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21AE" w:rsidRDefault="00BF6A0C" w:rsidP="00D84B16">
      <w:pPr>
        <w:pStyle w:val="StyleTitlePageCentered"/>
      </w:pPr>
      <w:r>
        <w:rPr>
          <w:noProof/>
        </w:rPr>
        <w:drawing>
          <wp:inline distT="0" distB="0" distL="0" distR="0">
            <wp:extent cx="3400425" cy="1209675"/>
            <wp:effectExtent l="0" t="0" r="9525" b="9525"/>
            <wp:docPr id="15" name="Picture 1" descr="vbecslogo_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becslogo_medi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0425" cy="1209675"/>
                    </a:xfrm>
                    <a:prstGeom prst="rect">
                      <a:avLst/>
                    </a:prstGeom>
                    <a:noFill/>
                    <a:ln>
                      <a:noFill/>
                    </a:ln>
                  </pic:spPr>
                </pic:pic>
              </a:graphicData>
            </a:graphic>
          </wp:inline>
        </w:drawing>
      </w:r>
    </w:p>
    <w:p w:rsidR="002A21AE" w:rsidRDefault="002A21AE">
      <w:pPr>
        <w:pStyle w:val="TitlePage"/>
      </w:pPr>
    </w:p>
    <w:p w:rsidR="002A21AE" w:rsidRDefault="002A21AE">
      <w:pPr>
        <w:pStyle w:val="StyleTitlePageCentered"/>
      </w:pPr>
    </w:p>
    <w:p w:rsidR="002A21AE" w:rsidRDefault="002A21AE">
      <w:pPr>
        <w:pStyle w:val="StyleTitlePageCentered"/>
      </w:pPr>
    </w:p>
    <w:p w:rsidR="002A21AE" w:rsidRDefault="002A21AE">
      <w:pPr>
        <w:pStyle w:val="StyleTitlePageCentered"/>
      </w:pPr>
    </w:p>
    <w:p w:rsidR="002A21AE" w:rsidRDefault="002A21AE">
      <w:pPr>
        <w:pStyle w:val="StyleTitlePageCentered"/>
      </w:pPr>
    </w:p>
    <w:p w:rsidR="002A21AE" w:rsidRDefault="00D41F17">
      <w:pPr>
        <w:pStyle w:val="StyleTitlePageCentered"/>
      </w:pPr>
      <w:r>
        <w:t>V</w:t>
      </w:r>
      <w:r w:rsidR="000C7684">
        <w:t>ist</w:t>
      </w:r>
      <w:r w:rsidR="00EB26A1">
        <w:t>A</w:t>
      </w:r>
      <w:r w:rsidR="000C7684">
        <w:t xml:space="preserve"> </w:t>
      </w:r>
      <w:r w:rsidR="002A21AE">
        <w:t xml:space="preserve">Blood Establishment Computer Software (VBECS) </w:t>
      </w:r>
      <w:r w:rsidR="00662F2F">
        <w:t>Version</w:t>
      </w:r>
      <w:r w:rsidR="002A21AE">
        <w:t xml:space="preserve"> </w:t>
      </w:r>
      <w:r w:rsidR="00630535">
        <w:t>2.2</w:t>
      </w:r>
      <w:r w:rsidR="00AE6FF1">
        <w:t>.1</w:t>
      </w:r>
    </w:p>
    <w:p w:rsidR="00D10407" w:rsidRDefault="00D10407">
      <w:pPr>
        <w:pStyle w:val="StyleTitlePageCentered"/>
      </w:pPr>
    </w:p>
    <w:p w:rsidR="00D10407" w:rsidRDefault="00D10407">
      <w:pPr>
        <w:pStyle w:val="StyleTitlePageCentered"/>
      </w:pPr>
    </w:p>
    <w:p w:rsidR="002A21AE" w:rsidRDefault="002A21AE">
      <w:pPr>
        <w:pStyle w:val="StyleTitlePageCentered"/>
      </w:pPr>
      <w:r>
        <w:t>User Guide</w:t>
      </w:r>
    </w:p>
    <w:p w:rsidR="008B7F48" w:rsidRDefault="008B7F48">
      <w:pPr>
        <w:pStyle w:val="StyleTitlePageCentered"/>
      </w:pPr>
    </w:p>
    <w:p w:rsidR="002A21AE" w:rsidRPr="006E05B3" w:rsidRDefault="00DC72EA">
      <w:pPr>
        <w:pStyle w:val="StyleTitlePageCentered"/>
      </w:pPr>
      <w:r>
        <w:t>June</w:t>
      </w:r>
      <w:r w:rsidR="00465D70">
        <w:t xml:space="preserve"> 2017</w:t>
      </w:r>
    </w:p>
    <w:p w:rsidR="002A21AE" w:rsidRDefault="002A21AE">
      <w:pPr>
        <w:pStyle w:val="StyleTitlePageCentered"/>
      </w:pPr>
    </w:p>
    <w:p w:rsidR="002A21AE" w:rsidRDefault="002A21AE">
      <w:pPr>
        <w:pStyle w:val="StyleTitlePageCentered"/>
      </w:pPr>
      <w:bookmarkStart w:id="0" w:name="_GoBack"/>
      <w:bookmarkEnd w:id="0"/>
    </w:p>
    <w:p w:rsidR="002A21AE" w:rsidRDefault="002A21AE">
      <w:pPr>
        <w:pStyle w:val="StyleTitlePageCentered"/>
      </w:pPr>
    </w:p>
    <w:p w:rsidR="002A21AE" w:rsidRDefault="002A21AE">
      <w:pPr>
        <w:pStyle w:val="StyleTitlePageCentered"/>
      </w:pPr>
    </w:p>
    <w:p w:rsidR="002A21AE" w:rsidRPr="00E6048C" w:rsidRDefault="002A21AE">
      <w:pPr>
        <w:pStyle w:val="StyleTitlePageCentered"/>
        <w:rPr>
          <w:b/>
        </w:rPr>
      </w:pPr>
    </w:p>
    <w:p w:rsidR="002A21AE" w:rsidRDefault="002A21AE">
      <w:pPr>
        <w:pStyle w:val="StyleTitlePageCentered"/>
      </w:pPr>
    </w:p>
    <w:p w:rsidR="002A21AE" w:rsidRDefault="002A21AE">
      <w:pPr>
        <w:pStyle w:val="StyleTitlePageCentered"/>
      </w:pPr>
    </w:p>
    <w:p w:rsidR="002A21AE" w:rsidRDefault="002A21AE">
      <w:pPr>
        <w:pStyle w:val="StyleTitlePageBottom"/>
      </w:pPr>
      <w:r>
        <w:t>Department of Veterans Affairs</w:t>
      </w:r>
    </w:p>
    <w:p w:rsidR="002A21AE" w:rsidRDefault="00B27B40">
      <w:pPr>
        <w:pStyle w:val="StyleTitlePageBottom"/>
        <w:sectPr w:rsidR="002A21AE" w:rsidSect="00EE771C">
          <w:headerReference w:type="default" r:id="rId11"/>
          <w:footerReference w:type="even" r:id="rId12"/>
          <w:footerReference w:type="default" r:id="rId13"/>
          <w:type w:val="nextColumn"/>
          <w:pgSz w:w="12240" w:h="15840" w:code="1"/>
          <w:pgMar w:top="1440" w:right="1440" w:bottom="1440" w:left="1440" w:header="720" w:footer="720" w:gutter="0"/>
          <w:cols w:space="720"/>
          <w:docGrid w:linePitch="360"/>
        </w:sectPr>
      </w:pPr>
      <w:r>
        <w:t>Enterprise Project Management</w:t>
      </w:r>
      <w:r w:rsidR="000D79B6">
        <w:t xml:space="preserve"> </w:t>
      </w:r>
      <w:r>
        <w:t>Office</w:t>
      </w:r>
    </w:p>
    <w:p w:rsidR="002A21AE" w:rsidRDefault="002249FA" w:rsidP="002249FA">
      <w:pPr>
        <w:pStyle w:val="BodyText"/>
        <w:jc w:val="center"/>
        <w:sectPr w:rsidR="002A21AE" w:rsidSect="00EE771C">
          <w:footerReference w:type="default" r:id="rId14"/>
          <w:type w:val="nextColumn"/>
          <w:pgSz w:w="12240" w:h="15840" w:code="1"/>
          <w:pgMar w:top="1440" w:right="1440" w:bottom="1440" w:left="1440" w:header="720" w:footer="720" w:gutter="0"/>
          <w:cols w:space="720"/>
          <w:docGrid w:linePitch="360"/>
        </w:sectPr>
      </w:pPr>
      <w:r>
        <w:lastRenderedPageBreak/>
        <w:t>This page intentionally left</w:t>
      </w:r>
      <w:r w:rsidR="000014DD">
        <w:t xml:space="preserve"> </w:t>
      </w:r>
      <w:r>
        <w:t>blank.</w:t>
      </w:r>
    </w:p>
    <w:p w:rsidR="00037BAD" w:rsidRDefault="00037BAD" w:rsidP="00037BAD">
      <w:pPr>
        <w:pStyle w:val="Heading1"/>
      </w:pPr>
      <w:bookmarkStart w:id="1" w:name="_Toc63137949"/>
      <w:bookmarkStart w:id="2" w:name="_Toc474323304"/>
      <w:r>
        <w:lastRenderedPageBreak/>
        <w:t>Revision History</w:t>
      </w:r>
      <w:bookmarkEnd w:id="2"/>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18"/>
        <w:gridCol w:w="990"/>
        <w:gridCol w:w="6570"/>
        <w:gridCol w:w="1098"/>
      </w:tblGrid>
      <w:tr w:rsidR="00037BAD" w:rsidTr="00161069">
        <w:tblPrEx>
          <w:tblCellMar>
            <w:top w:w="0" w:type="dxa"/>
            <w:bottom w:w="0" w:type="dxa"/>
          </w:tblCellMar>
        </w:tblPrEx>
        <w:trPr>
          <w:trHeight w:val="403"/>
          <w:tblHeader/>
        </w:trPr>
        <w:tc>
          <w:tcPr>
            <w:tcW w:w="918" w:type="dxa"/>
            <w:tcBorders>
              <w:bottom w:val="single" w:sz="6" w:space="0" w:color="auto"/>
            </w:tcBorders>
            <w:shd w:val="clear" w:color="auto" w:fill="B3B3B3"/>
            <w:vAlign w:val="bottom"/>
          </w:tcPr>
          <w:p w:rsidR="00037BAD" w:rsidRDefault="00037BAD" w:rsidP="00037BAD">
            <w:pPr>
              <w:pStyle w:val="TableText"/>
              <w:rPr>
                <w:b/>
                <w:u w:val="single"/>
              </w:rPr>
            </w:pPr>
            <w:r>
              <w:rPr>
                <w:b/>
              </w:rPr>
              <w:t>Date</w:t>
            </w:r>
          </w:p>
        </w:tc>
        <w:tc>
          <w:tcPr>
            <w:tcW w:w="990" w:type="dxa"/>
            <w:tcBorders>
              <w:bottom w:val="single" w:sz="6" w:space="0" w:color="auto"/>
            </w:tcBorders>
            <w:shd w:val="clear" w:color="auto" w:fill="B3B3B3"/>
            <w:vAlign w:val="bottom"/>
          </w:tcPr>
          <w:p w:rsidR="00037BAD" w:rsidRDefault="00037BAD" w:rsidP="00037BAD">
            <w:pPr>
              <w:pStyle w:val="TableText"/>
              <w:rPr>
                <w:b/>
                <w:u w:val="single"/>
              </w:rPr>
            </w:pPr>
            <w:r>
              <w:rPr>
                <w:b/>
              </w:rPr>
              <w:t>Revision</w:t>
            </w:r>
          </w:p>
        </w:tc>
        <w:tc>
          <w:tcPr>
            <w:tcW w:w="6570" w:type="dxa"/>
            <w:tcBorders>
              <w:bottom w:val="single" w:sz="6" w:space="0" w:color="auto"/>
            </w:tcBorders>
            <w:shd w:val="clear" w:color="auto" w:fill="B3B3B3"/>
            <w:vAlign w:val="bottom"/>
          </w:tcPr>
          <w:p w:rsidR="00037BAD" w:rsidRDefault="00037BAD" w:rsidP="00037BAD">
            <w:pPr>
              <w:pStyle w:val="TableText"/>
              <w:rPr>
                <w:b/>
                <w:u w:val="single"/>
              </w:rPr>
            </w:pPr>
            <w:r>
              <w:rPr>
                <w:b/>
              </w:rPr>
              <w:t>Description</w:t>
            </w:r>
          </w:p>
        </w:tc>
        <w:tc>
          <w:tcPr>
            <w:tcW w:w="1098" w:type="dxa"/>
            <w:tcBorders>
              <w:bottom w:val="single" w:sz="6" w:space="0" w:color="auto"/>
            </w:tcBorders>
            <w:shd w:val="clear" w:color="auto" w:fill="B3B3B3"/>
            <w:vAlign w:val="bottom"/>
          </w:tcPr>
          <w:p w:rsidR="00037BAD" w:rsidRDefault="00037BAD" w:rsidP="00037BAD">
            <w:pPr>
              <w:pStyle w:val="TableText"/>
              <w:rPr>
                <w:b/>
                <w:u w:val="single"/>
              </w:rPr>
            </w:pPr>
            <w:r>
              <w:rPr>
                <w:b/>
              </w:rPr>
              <w:t>Author</w:t>
            </w:r>
          </w:p>
        </w:tc>
      </w:tr>
      <w:tr w:rsidR="00441450" w:rsidRPr="009D5AF3" w:rsidTr="00A9420F">
        <w:tblPrEx>
          <w:tblCellMar>
            <w:top w:w="0" w:type="dxa"/>
            <w:bottom w:w="0" w:type="dxa"/>
          </w:tblCellMar>
        </w:tblPrEx>
        <w:trPr>
          <w:trHeight w:val="543"/>
        </w:trPr>
        <w:tc>
          <w:tcPr>
            <w:tcW w:w="918" w:type="dxa"/>
          </w:tcPr>
          <w:p w:rsidR="00441450" w:rsidRDefault="00180DD4" w:rsidP="00823AC0">
            <w:pPr>
              <w:pStyle w:val="TableText"/>
            </w:pPr>
            <w:r>
              <w:t>2</w:t>
            </w:r>
            <w:r w:rsidR="008D6CB8">
              <w:t>/</w:t>
            </w:r>
            <w:r>
              <w:t>16</w:t>
            </w:r>
            <w:r w:rsidR="00823AC0">
              <w:t>/</w:t>
            </w:r>
            <w:r w:rsidR="00955C10">
              <w:t>17</w:t>
            </w:r>
          </w:p>
        </w:tc>
        <w:tc>
          <w:tcPr>
            <w:tcW w:w="990" w:type="dxa"/>
          </w:tcPr>
          <w:p w:rsidR="00441450" w:rsidRPr="000D7828" w:rsidRDefault="002C42C3" w:rsidP="00A02439">
            <w:pPr>
              <w:pStyle w:val="TableText"/>
            </w:pPr>
            <w:r>
              <w:t>1</w:t>
            </w:r>
            <w:r w:rsidR="00441450" w:rsidRPr="000D7828">
              <w:t>.0</w:t>
            </w:r>
          </w:p>
        </w:tc>
        <w:tc>
          <w:tcPr>
            <w:tcW w:w="6570" w:type="dxa"/>
          </w:tcPr>
          <w:p w:rsidR="00441450" w:rsidRPr="000D7828" w:rsidRDefault="00441450" w:rsidP="00441450">
            <w:pPr>
              <w:pStyle w:val="TableText"/>
            </w:pPr>
            <w:r w:rsidRPr="000D7828">
              <w:t>Modified VistA Blood Establishment Computer Software (VB</w:t>
            </w:r>
            <w:r w:rsidR="00AE6FF1">
              <w:t>ECS) 2.2.0 User Guide, Version 4</w:t>
            </w:r>
            <w:r w:rsidRPr="000D7828">
              <w:t>.0 to create the VistA Blood Establishment Computer Software (VB</w:t>
            </w:r>
            <w:r w:rsidR="00AE6FF1">
              <w:t>ECS) 2.2.1 User Guide, Version 1</w:t>
            </w:r>
            <w:r>
              <w:t>.</w:t>
            </w:r>
            <w:r w:rsidRPr="000D7828">
              <w:t>0:</w:t>
            </w:r>
          </w:p>
          <w:p w:rsidR="00441450" w:rsidRDefault="00441450" w:rsidP="00441450">
            <w:pPr>
              <w:pStyle w:val="TableTextBullet"/>
            </w:pPr>
            <w:r w:rsidRPr="000D7828">
              <w:t>Global: Replaced “</w:t>
            </w:r>
            <w:r w:rsidR="002C42C3">
              <w:t>2.2.0</w:t>
            </w:r>
            <w:r w:rsidRPr="000D7828">
              <w:t>” with “</w:t>
            </w:r>
            <w:r w:rsidR="002C42C3">
              <w:t>2.2.1</w:t>
            </w:r>
            <w:r w:rsidRPr="000D7828">
              <w:t>” in the footer.</w:t>
            </w:r>
          </w:p>
          <w:p w:rsidR="00684BB4" w:rsidRDefault="00684BB4" w:rsidP="00684BB4">
            <w:pPr>
              <w:pStyle w:val="TableTextBullet"/>
            </w:pPr>
            <w:r w:rsidRPr="000D7828">
              <w:t>Global: Replaced “</w:t>
            </w:r>
            <w:r>
              <w:t>October</w:t>
            </w:r>
            <w:r w:rsidRPr="000D7828">
              <w:t xml:space="preserve"> 2016” with “</w:t>
            </w:r>
            <w:r w:rsidR="00955C10">
              <w:t>February</w:t>
            </w:r>
            <w:r w:rsidR="00A46959">
              <w:t xml:space="preserve"> 2017</w:t>
            </w:r>
            <w:r w:rsidRPr="000D7828">
              <w:t>” in the footer.</w:t>
            </w:r>
          </w:p>
          <w:p w:rsidR="005364D9" w:rsidRDefault="005364D9" w:rsidP="00684BB4">
            <w:pPr>
              <w:pStyle w:val="TableTextBullet"/>
            </w:pPr>
            <w:r>
              <w:t>Global: Changes National Help Desk to VA Service Desk</w:t>
            </w:r>
            <w:r w:rsidR="00D1417C">
              <w:t xml:space="preserve"> and National Service Desk to VA Service Desk</w:t>
            </w:r>
            <w:r>
              <w:t>.</w:t>
            </w:r>
          </w:p>
          <w:p w:rsidR="0043543A" w:rsidRDefault="0043543A" w:rsidP="0043543A">
            <w:pPr>
              <w:pStyle w:val="TableTextBullet"/>
            </w:pPr>
            <w:r>
              <w:t>Hardware and Infrastructure Architecture section: Changed “vSphere 5.5” to “vSphere platform.</w:t>
            </w:r>
          </w:p>
          <w:p w:rsidR="006B2037" w:rsidRDefault="006B2037" w:rsidP="0043543A">
            <w:pPr>
              <w:pStyle w:val="TableTextBullet"/>
            </w:pPr>
            <w:r>
              <w:t>VBECS Patching section: Added this new section.</w:t>
            </w:r>
          </w:p>
          <w:p w:rsidR="00D92E3C" w:rsidRDefault="00B437AD" w:rsidP="00B437AD">
            <w:pPr>
              <w:pStyle w:val="TableTextBullet"/>
            </w:pPr>
            <w:r>
              <w:t>Accessing the System: Revised entire section.</w:t>
            </w:r>
          </w:p>
          <w:p w:rsidR="00072167" w:rsidRDefault="00072167" w:rsidP="00075D59">
            <w:pPr>
              <w:pStyle w:val="TableTextBullet"/>
            </w:pPr>
            <w:r>
              <w:t>Glossary: Added Identity and Access Management (IAM).</w:t>
            </w:r>
          </w:p>
          <w:p w:rsidR="005F76E6" w:rsidRDefault="005F76E6" w:rsidP="00075D59">
            <w:pPr>
              <w:pStyle w:val="TableTextBullet"/>
            </w:pPr>
            <w:r>
              <w:t>Patient Testing: Record a Patient ABO/Rh section, Limitations and Restrictions: Added 2</w:t>
            </w:r>
            <w:r w:rsidRPr="005F76E6">
              <w:rPr>
                <w:vertAlign w:val="superscript"/>
              </w:rPr>
              <w:t>nd</w:t>
            </w:r>
            <w:r>
              <w:t xml:space="preserve"> entry.</w:t>
            </w:r>
          </w:p>
          <w:p w:rsidR="00F22645" w:rsidRDefault="00F22645" w:rsidP="00075D59">
            <w:pPr>
              <w:pStyle w:val="TableTextBullet"/>
            </w:pPr>
            <w:r>
              <w:t>Appendix D, Log into VBECS and VistA: Added 2</w:t>
            </w:r>
            <w:r w:rsidRPr="00F22645">
              <w:rPr>
                <w:vertAlign w:val="superscript"/>
              </w:rPr>
              <w:t>nd</w:t>
            </w:r>
            <w:r>
              <w:t xml:space="preserve"> </w:t>
            </w:r>
            <w:r w:rsidR="00DF02FA">
              <w:t xml:space="preserve">through </w:t>
            </w:r>
            <w:r w:rsidR="00C84E22">
              <w:t>5</w:t>
            </w:r>
            <w:r w:rsidR="00C84E22" w:rsidRPr="00C84E22">
              <w:rPr>
                <w:vertAlign w:val="superscript"/>
              </w:rPr>
              <w:t>th</w:t>
            </w:r>
            <w:r w:rsidR="00C84E22">
              <w:t xml:space="preserve"> </w:t>
            </w:r>
            <w:r w:rsidR="00DF02FA">
              <w:t>entries</w:t>
            </w:r>
            <w:r>
              <w:t>.</w:t>
            </w:r>
          </w:p>
          <w:p w:rsidR="005F76E6" w:rsidRPr="000D7828" w:rsidRDefault="005F76E6" w:rsidP="00100949">
            <w:pPr>
              <w:pStyle w:val="TableTextBullet"/>
            </w:pPr>
            <w:r>
              <w:t>Appendix D, Patient Testing: Record a Patient ABR/Rh: Added 2</w:t>
            </w:r>
            <w:r w:rsidRPr="005F76E6">
              <w:rPr>
                <w:vertAlign w:val="superscript"/>
              </w:rPr>
              <w:t>nd</w:t>
            </w:r>
            <w:r>
              <w:t xml:space="preserve"> entry.</w:t>
            </w:r>
          </w:p>
        </w:tc>
        <w:tc>
          <w:tcPr>
            <w:tcW w:w="1098" w:type="dxa"/>
          </w:tcPr>
          <w:p w:rsidR="00441450" w:rsidRDefault="00441450" w:rsidP="00550123">
            <w:pPr>
              <w:pStyle w:val="TableText"/>
            </w:pPr>
            <w:r>
              <w:t>BBM team</w:t>
            </w:r>
          </w:p>
        </w:tc>
      </w:tr>
      <w:tr w:rsidR="00180DD4" w:rsidRPr="009D5AF3" w:rsidTr="00A9420F">
        <w:tblPrEx>
          <w:tblCellMar>
            <w:top w:w="0" w:type="dxa"/>
            <w:bottom w:w="0" w:type="dxa"/>
          </w:tblCellMar>
        </w:tblPrEx>
        <w:trPr>
          <w:trHeight w:val="543"/>
        </w:trPr>
        <w:tc>
          <w:tcPr>
            <w:tcW w:w="918" w:type="dxa"/>
          </w:tcPr>
          <w:p w:rsidR="00180DD4" w:rsidRDefault="004874F2" w:rsidP="00C71A63">
            <w:pPr>
              <w:pStyle w:val="TableText"/>
            </w:pPr>
            <w:r>
              <w:t>4/18</w:t>
            </w:r>
            <w:r w:rsidR="00180DD4">
              <w:t>/17</w:t>
            </w:r>
          </w:p>
        </w:tc>
        <w:tc>
          <w:tcPr>
            <w:tcW w:w="990" w:type="dxa"/>
          </w:tcPr>
          <w:p w:rsidR="00180DD4" w:rsidRPr="000D7828" w:rsidRDefault="00180DD4" w:rsidP="00C71A63">
            <w:pPr>
              <w:pStyle w:val="TableText"/>
            </w:pPr>
            <w:r>
              <w:t>2</w:t>
            </w:r>
            <w:r w:rsidRPr="000D7828">
              <w:t>.0</w:t>
            </w:r>
          </w:p>
        </w:tc>
        <w:tc>
          <w:tcPr>
            <w:tcW w:w="6570" w:type="dxa"/>
          </w:tcPr>
          <w:p w:rsidR="00180DD4" w:rsidRPr="000D7828" w:rsidRDefault="00180DD4" w:rsidP="00100949">
            <w:pPr>
              <w:pStyle w:val="TableText"/>
            </w:pPr>
            <w:r w:rsidRPr="000D7828">
              <w:t>Modified VistA Blood Establishment Computer Software (VB</w:t>
            </w:r>
            <w:r>
              <w:t>ECS) 2.2.1 User Guide, Version 1</w:t>
            </w:r>
            <w:r w:rsidRPr="000D7828">
              <w:t>.0 to create the VistA Blood Establishment Computer Software (VB</w:t>
            </w:r>
            <w:r>
              <w:t>ECS) 2.2.1 User Guide, Version 2.</w:t>
            </w:r>
            <w:r w:rsidRPr="000D7828">
              <w:t>0:</w:t>
            </w:r>
          </w:p>
          <w:p w:rsidR="00180DD4" w:rsidRDefault="00180DD4" w:rsidP="00100949">
            <w:pPr>
              <w:pStyle w:val="TableTextBullet"/>
            </w:pPr>
            <w:r w:rsidRPr="000D7828">
              <w:t>Global: Replaced “</w:t>
            </w:r>
            <w:r>
              <w:t>February</w:t>
            </w:r>
            <w:r w:rsidRPr="000D7828">
              <w:t xml:space="preserve"> 201</w:t>
            </w:r>
            <w:r>
              <w:t>7</w:t>
            </w:r>
            <w:r w:rsidRPr="000D7828">
              <w:t>” with “</w:t>
            </w:r>
            <w:r>
              <w:t>April 2017</w:t>
            </w:r>
            <w:r w:rsidRPr="000D7828">
              <w:t>” in the footer.</w:t>
            </w:r>
          </w:p>
          <w:p w:rsidR="00180DD4" w:rsidRDefault="00180DD4" w:rsidP="00100949">
            <w:pPr>
              <w:pStyle w:val="TableTextBullet"/>
            </w:pPr>
            <w:r>
              <w:t>Accessing the System section, Additional Information: Added new 2</w:t>
            </w:r>
            <w:r w:rsidRPr="00100949">
              <w:rPr>
                <w:vertAlign w:val="superscript"/>
              </w:rPr>
              <w:t>nd</w:t>
            </w:r>
            <w:r>
              <w:t xml:space="preserve"> bullet</w:t>
            </w:r>
            <w:r w:rsidR="000A06F5">
              <w:t xml:space="preserve"> and revised Figure 34</w:t>
            </w:r>
            <w:r>
              <w:t>.</w:t>
            </w:r>
            <w:r w:rsidR="004874F2">
              <w:t xml:space="preserve"> </w:t>
            </w:r>
            <w:r w:rsidR="004874F2" w:rsidRPr="004874F2">
              <w:rPr>
                <w:vanish/>
              </w:rPr>
              <w:t>(Defect 481387)</w:t>
            </w:r>
          </w:p>
          <w:p w:rsidR="00180DD4" w:rsidRDefault="00180DD4" w:rsidP="00100949">
            <w:pPr>
              <w:pStyle w:val="TableTextBullet"/>
            </w:pPr>
            <w:r>
              <w:t>Patient Testing: Record a Patient ABO/Rh section, Limitations and Restrictions: Added 2</w:t>
            </w:r>
            <w:r w:rsidRPr="005F76E6">
              <w:rPr>
                <w:vertAlign w:val="superscript"/>
              </w:rPr>
              <w:t>nd</w:t>
            </w:r>
            <w:r>
              <w:t xml:space="preserve"> entry.</w:t>
            </w:r>
            <w:r w:rsidR="004874F2">
              <w:t xml:space="preserve"> </w:t>
            </w:r>
            <w:r w:rsidR="004874F2" w:rsidRPr="004874F2">
              <w:rPr>
                <w:vanish/>
              </w:rPr>
              <w:t>(Defect 474043)</w:t>
            </w:r>
          </w:p>
          <w:p w:rsidR="00DF58AB" w:rsidRDefault="008C75A6" w:rsidP="00100949">
            <w:pPr>
              <w:pStyle w:val="TableTextBullet"/>
            </w:pPr>
            <w:r>
              <w:t>Post-</w:t>
            </w:r>
            <w:r w:rsidR="00DF58AB">
              <w:t>Transfusion Information section, Step 4: Added 3</w:t>
            </w:r>
            <w:r w:rsidR="00DF58AB" w:rsidRPr="00DF58AB">
              <w:rPr>
                <w:vertAlign w:val="superscript"/>
              </w:rPr>
              <w:t>rd</w:t>
            </w:r>
            <w:r w:rsidR="004B714E">
              <w:t xml:space="preserve"> note</w:t>
            </w:r>
            <w:r w:rsidR="00DF58AB">
              <w:t>.</w:t>
            </w:r>
            <w:r w:rsidR="004874F2">
              <w:t xml:space="preserve"> </w:t>
            </w:r>
            <w:r w:rsidR="004874F2" w:rsidRPr="004874F2">
              <w:rPr>
                <w:vanish/>
              </w:rPr>
              <w:t>(Defect 371676)</w:t>
            </w:r>
          </w:p>
          <w:p w:rsidR="00853E4C" w:rsidRDefault="00853E4C" w:rsidP="00100949">
            <w:pPr>
              <w:pStyle w:val="TableTextBullet"/>
            </w:pPr>
            <w:r>
              <w:t>Appendix B, Table 19, last 2 rows: Revised GUI Fields Monitored column to match TT_77.01.</w:t>
            </w:r>
          </w:p>
          <w:p w:rsidR="00180DD4" w:rsidRPr="000D7828" w:rsidRDefault="00180DD4" w:rsidP="00100949">
            <w:pPr>
              <w:pStyle w:val="TableTextBullet"/>
            </w:pPr>
            <w:r>
              <w:t>Appendix D, Patient Testing:</w:t>
            </w:r>
            <w:r w:rsidR="007D779A">
              <w:t xml:space="preserve"> Record a Patient ABO</w:t>
            </w:r>
            <w:r>
              <w:t>/Rh: Added 2</w:t>
            </w:r>
            <w:r w:rsidRPr="00100949">
              <w:rPr>
                <w:vertAlign w:val="superscript"/>
              </w:rPr>
              <w:t>nd</w:t>
            </w:r>
            <w:r>
              <w:t xml:space="preserve"> entry.</w:t>
            </w:r>
            <w:r w:rsidR="004874F2">
              <w:t xml:space="preserve"> </w:t>
            </w:r>
            <w:r w:rsidR="004874F2" w:rsidRPr="004874F2">
              <w:rPr>
                <w:vanish/>
              </w:rPr>
              <w:t>(Defect 474043)</w:t>
            </w:r>
          </w:p>
        </w:tc>
        <w:tc>
          <w:tcPr>
            <w:tcW w:w="1098" w:type="dxa"/>
          </w:tcPr>
          <w:p w:rsidR="00180DD4" w:rsidRDefault="00180DD4" w:rsidP="00550123">
            <w:pPr>
              <w:pStyle w:val="TableText"/>
            </w:pPr>
            <w:r>
              <w:t>BBM team</w:t>
            </w:r>
          </w:p>
        </w:tc>
      </w:tr>
      <w:tr w:rsidR="008C3398" w:rsidRPr="009D5AF3" w:rsidTr="00A9420F">
        <w:tblPrEx>
          <w:tblCellMar>
            <w:top w:w="0" w:type="dxa"/>
            <w:bottom w:w="0" w:type="dxa"/>
          </w:tblCellMar>
        </w:tblPrEx>
        <w:trPr>
          <w:trHeight w:val="543"/>
        </w:trPr>
        <w:tc>
          <w:tcPr>
            <w:tcW w:w="918" w:type="dxa"/>
          </w:tcPr>
          <w:p w:rsidR="008C3398" w:rsidRDefault="00E90E3C" w:rsidP="00C71A63">
            <w:pPr>
              <w:pStyle w:val="TableText"/>
            </w:pPr>
            <w:r>
              <w:t>6/6</w:t>
            </w:r>
            <w:r w:rsidR="008C3398">
              <w:t>/17</w:t>
            </w:r>
          </w:p>
        </w:tc>
        <w:tc>
          <w:tcPr>
            <w:tcW w:w="990" w:type="dxa"/>
          </w:tcPr>
          <w:p w:rsidR="008C3398" w:rsidRDefault="008C3398" w:rsidP="00C71A63">
            <w:pPr>
              <w:pStyle w:val="TableText"/>
            </w:pPr>
            <w:r>
              <w:t>3.0</w:t>
            </w:r>
          </w:p>
        </w:tc>
        <w:tc>
          <w:tcPr>
            <w:tcW w:w="6570" w:type="dxa"/>
          </w:tcPr>
          <w:p w:rsidR="008C3398" w:rsidRPr="000D7828" w:rsidRDefault="008C3398" w:rsidP="008C3398">
            <w:pPr>
              <w:pStyle w:val="TableText"/>
            </w:pPr>
            <w:r w:rsidRPr="000D7828">
              <w:t>Modified VistA Blood Establishment Computer Software (VB</w:t>
            </w:r>
            <w:r>
              <w:t>ECS) 2.2.1 User Guide, Version 2</w:t>
            </w:r>
            <w:r w:rsidRPr="000D7828">
              <w:t>.0 to create the VistA Blood Establishment Computer Software (VB</w:t>
            </w:r>
            <w:r>
              <w:t>ECS) 2.2.1 User Guide, Version 3.</w:t>
            </w:r>
            <w:r w:rsidRPr="000D7828">
              <w:t>0:</w:t>
            </w:r>
          </w:p>
          <w:p w:rsidR="00E90E3C" w:rsidRDefault="008C3398" w:rsidP="00E90E3C">
            <w:pPr>
              <w:pStyle w:val="TableTextBullet"/>
            </w:pPr>
            <w:r w:rsidRPr="000D7828">
              <w:t>Global: Replaced “</w:t>
            </w:r>
            <w:r>
              <w:t>April</w:t>
            </w:r>
            <w:r w:rsidRPr="000D7828">
              <w:t xml:space="preserve"> 201</w:t>
            </w:r>
            <w:r>
              <w:t>7</w:t>
            </w:r>
            <w:r w:rsidRPr="000D7828">
              <w:t>” with “</w:t>
            </w:r>
            <w:r w:rsidR="00226347">
              <w:t>June</w:t>
            </w:r>
            <w:r>
              <w:t xml:space="preserve"> 2017</w:t>
            </w:r>
            <w:r w:rsidR="00E90E3C">
              <w:t>” in the footer.</w:t>
            </w:r>
          </w:p>
          <w:p w:rsidR="008C3398" w:rsidRDefault="00E4540D" w:rsidP="008C3398">
            <w:pPr>
              <w:pStyle w:val="TableTextBullet"/>
            </w:pPr>
            <w:r>
              <w:t>Table 11, last row: Changed V Inconclusive to Z Inconclusive.</w:t>
            </w:r>
            <w:r w:rsidR="00E90E3C">
              <w:t xml:space="preserve"> Also added “</w:t>
            </w:r>
            <w:r w:rsidR="00E90E3C" w:rsidRPr="00E90E3C">
              <w:t>Applies to the manual serologic crossmatch test only</w:t>
            </w:r>
            <w:r w:rsidR="00E90E3C">
              <w:t>” to ‘Other’ column.</w:t>
            </w:r>
            <w:r>
              <w:t xml:space="preserve"> </w:t>
            </w:r>
            <w:r w:rsidRPr="00E4540D">
              <w:rPr>
                <w:vanish/>
              </w:rPr>
              <w:t>(</w:t>
            </w:r>
            <w:r w:rsidR="009F036F">
              <w:rPr>
                <w:vanish/>
              </w:rPr>
              <w:t>Defect</w:t>
            </w:r>
            <w:r w:rsidRPr="00E4540D">
              <w:rPr>
                <w:vanish/>
              </w:rPr>
              <w:t xml:space="preserve"> 510019)</w:t>
            </w:r>
          </w:p>
          <w:p w:rsidR="00E4540D" w:rsidRDefault="00717C8F" w:rsidP="008C3398">
            <w:pPr>
              <w:pStyle w:val="TableTextBullet"/>
            </w:pPr>
            <w:r>
              <w:t>Accessing the System, Log</w:t>
            </w:r>
            <w:r w:rsidR="006F1029">
              <w:t xml:space="preserve"> into VBECS and VistA section, Limitations and</w:t>
            </w:r>
            <w:r w:rsidR="00AF25A4">
              <w:t xml:space="preserve"> Restrictions: Added new 6</w:t>
            </w:r>
            <w:r w:rsidR="00AF25A4" w:rsidRPr="00AF25A4">
              <w:rPr>
                <w:vertAlign w:val="superscript"/>
              </w:rPr>
              <w:t>th</w:t>
            </w:r>
            <w:r w:rsidR="00AF25A4">
              <w:t xml:space="preserve"> bullet concerning Windows Security screen.</w:t>
            </w:r>
            <w:r>
              <w:t xml:space="preserve"> </w:t>
            </w:r>
            <w:r w:rsidRPr="00717C8F">
              <w:rPr>
                <w:vanish/>
              </w:rPr>
              <w:t>Defect 501388</w:t>
            </w:r>
          </w:p>
          <w:p w:rsidR="008C3398" w:rsidRPr="000D7828" w:rsidRDefault="00AF25A4" w:rsidP="00100949">
            <w:pPr>
              <w:pStyle w:val="TableTextBullet"/>
            </w:pPr>
            <w:r>
              <w:t>Appendix D, Log into VBECS and VistA: Added 6</w:t>
            </w:r>
            <w:r w:rsidRPr="00AF25A4">
              <w:rPr>
                <w:vertAlign w:val="superscript"/>
              </w:rPr>
              <w:t>th</w:t>
            </w:r>
            <w:r>
              <w:t xml:space="preserve"> entry.</w:t>
            </w:r>
            <w:r w:rsidR="00717C8F">
              <w:t xml:space="preserve"> </w:t>
            </w:r>
            <w:r w:rsidR="00717C8F" w:rsidRPr="00717C8F">
              <w:rPr>
                <w:vanish/>
              </w:rPr>
              <w:t>Defect 501388</w:t>
            </w:r>
          </w:p>
        </w:tc>
        <w:tc>
          <w:tcPr>
            <w:tcW w:w="1098" w:type="dxa"/>
          </w:tcPr>
          <w:p w:rsidR="008C3398" w:rsidRDefault="008C3398" w:rsidP="00550123">
            <w:pPr>
              <w:pStyle w:val="TableText"/>
            </w:pPr>
            <w:r>
              <w:t>BBM team</w:t>
            </w:r>
          </w:p>
        </w:tc>
      </w:tr>
    </w:tbl>
    <w:p w:rsidR="00672710" w:rsidRPr="001E75C5" w:rsidRDefault="002C7E73" w:rsidP="00615E44">
      <w:pPr>
        <w:pStyle w:val="TableofContents"/>
        <w:jc w:val="center"/>
        <w:rPr>
          <w:rFonts w:ascii="Times New Roman" w:hAnsi="Times New Roman" w:cs="Times New Roman"/>
          <w:b w:val="0"/>
          <w:sz w:val="22"/>
          <w:szCs w:val="22"/>
        </w:rPr>
      </w:pPr>
      <w:r w:rsidRPr="001E75C5">
        <w:rPr>
          <w:rFonts w:ascii="Times New Roman" w:hAnsi="Times New Roman" w:cs="Times New Roman"/>
          <w:b w:val="0"/>
          <w:sz w:val="22"/>
          <w:szCs w:val="22"/>
        </w:rPr>
        <w:br w:type="page"/>
      </w:r>
      <w:r w:rsidR="00672710" w:rsidRPr="001E75C5">
        <w:rPr>
          <w:rFonts w:ascii="Times New Roman" w:hAnsi="Times New Roman" w:cs="Times New Roman"/>
          <w:b w:val="0"/>
          <w:sz w:val="22"/>
          <w:szCs w:val="22"/>
        </w:rPr>
        <w:t>This page intentionally left blank.</w:t>
      </w:r>
    </w:p>
    <w:p w:rsidR="00062D0F" w:rsidRPr="00672710" w:rsidRDefault="00672710" w:rsidP="00615E44">
      <w:pPr>
        <w:pStyle w:val="TableofContents"/>
        <w:jc w:val="center"/>
        <w:rPr>
          <w:rFonts w:ascii="Times New Roman" w:hAnsi="Times New Roman" w:cs="Times New Roman"/>
        </w:rPr>
      </w:pPr>
      <w:r>
        <w:rPr>
          <w:rFonts w:ascii="Times New Roman" w:hAnsi="Times New Roman" w:cs="Times New Roman"/>
        </w:rPr>
        <w:br w:type="page"/>
      </w:r>
      <w:r w:rsidR="00062D0F" w:rsidRPr="00672710">
        <w:rPr>
          <w:rFonts w:ascii="Times New Roman" w:hAnsi="Times New Roman" w:cs="Times New Roman"/>
        </w:rPr>
        <w:t>Table of Contents</w:t>
      </w:r>
    </w:p>
    <w:p w:rsidR="00D207B7" w:rsidRDefault="00D207B7" w:rsidP="00062D0F">
      <w:pPr>
        <w:pStyle w:val="TableofContents"/>
        <w:jc w:val="center"/>
      </w:pPr>
    </w:p>
    <w:bookmarkEnd w:id="1"/>
    <w:p w:rsidR="006B2037" w:rsidRPr="00B14D53" w:rsidRDefault="002A21AE">
      <w:pPr>
        <w:pStyle w:val="TOC1"/>
        <w:tabs>
          <w:tab w:val="right" w:leader="dot" w:pos="9350"/>
        </w:tabs>
        <w:rPr>
          <w:rFonts w:ascii="Calibri" w:hAnsi="Calibri"/>
          <w:b w:val="0"/>
          <w:caps w:val="0"/>
          <w:noProof/>
        </w:rPr>
      </w:pPr>
      <w:r>
        <w:fldChar w:fldCharType="begin"/>
      </w:r>
      <w:r>
        <w:instrText xml:space="preserve"> TOC \o "2-3" \h \z \t "Heading 1,1" </w:instrText>
      </w:r>
      <w:r>
        <w:fldChar w:fldCharType="separate"/>
      </w:r>
      <w:hyperlink w:anchor="_Toc474323304" w:history="1">
        <w:r w:rsidR="006B2037" w:rsidRPr="00FF2C2B">
          <w:rPr>
            <w:rStyle w:val="Hyperlink"/>
            <w:noProof/>
          </w:rPr>
          <w:t>Revision History</w:t>
        </w:r>
        <w:r w:rsidR="006B2037">
          <w:rPr>
            <w:noProof/>
            <w:webHidden/>
          </w:rPr>
          <w:tab/>
        </w:r>
        <w:r w:rsidR="006B2037">
          <w:rPr>
            <w:noProof/>
            <w:webHidden/>
          </w:rPr>
          <w:fldChar w:fldCharType="begin"/>
        </w:r>
        <w:r w:rsidR="006B2037">
          <w:rPr>
            <w:noProof/>
            <w:webHidden/>
          </w:rPr>
          <w:instrText xml:space="preserve"> PAGEREF _Toc474323304 \h </w:instrText>
        </w:r>
        <w:r w:rsidR="006B2037">
          <w:rPr>
            <w:noProof/>
            <w:webHidden/>
          </w:rPr>
        </w:r>
        <w:r w:rsidR="006B2037">
          <w:rPr>
            <w:noProof/>
            <w:webHidden/>
          </w:rPr>
          <w:fldChar w:fldCharType="separate"/>
        </w:r>
        <w:r w:rsidR="00E90E3C">
          <w:rPr>
            <w:noProof/>
            <w:webHidden/>
          </w:rPr>
          <w:t>i</w:t>
        </w:r>
        <w:r w:rsidR="006B2037">
          <w:rPr>
            <w:noProof/>
            <w:webHidden/>
          </w:rPr>
          <w:fldChar w:fldCharType="end"/>
        </w:r>
      </w:hyperlink>
    </w:p>
    <w:p w:rsidR="006B2037" w:rsidRPr="00B14D53" w:rsidRDefault="006B2037">
      <w:pPr>
        <w:pStyle w:val="TOC1"/>
        <w:tabs>
          <w:tab w:val="right" w:leader="dot" w:pos="9350"/>
        </w:tabs>
        <w:rPr>
          <w:rFonts w:ascii="Calibri" w:hAnsi="Calibri"/>
          <w:b w:val="0"/>
          <w:caps w:val="0"/>
          <w:noProof/>
        </w:rPr>
      </w:pPr>
      <w:hyperlink w:anchor="_Toc474323305" w:history="1">
        <w:r w:rsidRPr="00FF2C2B">
          <w:rPr>
            <w:rStyle w:val="Hyperlink"/>
            <w:noProof/>
          </w:rPr>
          <w:t>Introduction</w:t>
        </w:r>
        <w:r>
          <w:rPr>
            <w:noProof/>
            <w:webHidden/>
          </w:rPr>
          <w:tab/>
        </w:r>
        <w:r>
          <w:rPr>
            <w:noProof/>
            <w:webHidden/>
          </w:rPr>
          <w:fldChar w:fldCharType="begin"/>
        </w:r>
        <w:r>
          <w:rPr>
            <w:noProof/>
            <w:webHidden/>
          </w:rPr>
          <w:instrText xml:space="preserve"> PAGEREF _Toc474323305 \h </w:instrText>
        </w:r>
        <w:r>
          <w:rPr>
            <w:noProof/>
            <w:webHidden/>
          </w:rPr>
        </w:r>
        <w:r>
          <w:rPr>
            <w:noProof/>
            <w:webHidden/>
          </w:rPr>
          <w:fldChar w:fldCharType="separate"/>
        </w:r>
        <w:r w:rsidR="00E90E3C">
          <w:rPr>
            <w:noProof/>
            <w:webHidden/>
          </w:rPr>
          <w:t>1</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06" w:history="1">
        <w:r w:rsidRPr="00FF2C2B">
          <w:rPr>
            <w:rStyle w:val="Hyperlink"/>
            <w:noProof/>
          </w:rPr>
          <w:t>Freeware Disclaimer</w:t>
        </w:r>
        <w:r>
          <w:rPr>
            <w:noProof/>
            <w:webHidden/>
          </w:rPr>
          <w:tab/>
        </w:r>
        <w:r>
          <w:rPr>
            <w:noProof/>
            <w:webHidden/>
          </w:rPr>
          <w:fldChar w:fldCharType="begin"/>
        </w:r>
        <w:r>
          <w:rPr>
            <w:noProof/>
            <w:webHidden/>
          </w:rPr>
          <w:instrText xml:space="preserve"> PAGEREF _Toc474323306 \h </w:instrText>
        </w:r>
        <w:r>
          <w:rPr>
            <w:noProof/>
            <w:webHidden/>
          </w:rPr>
        </w:r>
        <w:r>
          <w:rPr>
            <w:noProof/>
            <w:webHidden/>
          </w:rPr>
          <w:fldChar w:fldCharType="separate"/>
        </w:r>
        <w:r w:rsidR="00E90E3C">
          <w:rPr>
            <w:noProof/>
            <w:webHidden/>
          </w:rPr>
          <w:t>2</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07" w:history="1">
        <w:r w:rsidRPr="00FF2C2B">
          <w:rPr>
            <w:rStyle w:val="Hyperlink"/>
            <w:noProof/>
          </w:rPr>
          <w:t>Related Manuals and Materials</w:t>
        </w:r>
        <w:r>
          <w:rPr>
            <w:noProof/>
            <w:webHidden/>
          </w:rPr>
          <w:tab/>
        </w:r>
        <w:r>
          <w:rPr>
            <w:noProof/>
            <w:webHidden/>
          </w:rPr>
          <w:fldChar w:fldCharType="begin"/>
        </w:r>
        <w:r>
          <w:rPr>
            <w:noProof/>
            <w:webHidden/>
          </w:rPr>
          <w:instrText xml:space="preserve"> PAGEREF _Toc474323307 \h </w:instrText>
        </w:r>
        <w:r>
          <w:rPr>
            <w:noProof/>
            <w:webHidden/>
          </w:rPr>
        </w:r>
        <w:r>
          <w:rPr>
            <w:noProof/>
            <w:webHidden/>
          </w:rPr>
          <w:fldChar w:fldCharType="separate"/>
        </w:r>
        <w:r w:rsidR="00E90E3C">
          <w:rPr>
            <w:noProof/>
            <w:webHidden/>
          </w:rPr>
          <w:t>3</w:t>
        </w:r>
        <w:r>
          <w:rPr>
            <w:noProof/>
            <w:webHidden/>
          </w:rPr>
          <w:fldChar w:fldCharType="end"/>
        </w:r>
      </w:hyperlink>
    </w:p>
    <w:p w:rsidR="006B2037" w:rsidRPr="00B14D53" w:rsidRDefault="006B2037">
      <w:pPr>
        <w:pStyle w:val="TOC1"/>
        <w:tabs>
          <w:tab w:val="right" w:leader="dot" w:pos="9350"/>
        </w:tabs>
        <w:rPr>
          <w:rFonts w:ascii="Calibri" w:hAnsi="Calibri"/>
          <w:b w:val="0"/>
          <w:caps w:val="0"/>
          <w:noProof/>
        </w:rPr>
      </w:pPr>
      <w:hyperlink w:anchor="_Toc474323308" w:history="1">
        <w:r w:rsidRPr="00FF2C2B">
          <w:rPr>
            <w:rStyle w:val="Hyperlink"/>
            <w:noProof/>
          </w:rPr>
          <w:t>Orientation</w:t>
        </w:r>
        <w:r>
          <w:rPr>
            <w:noProof/>
            <w:webHidden/>
          </w:rPr>
          <w:tab/>
        </w:r>
        <w:r>
          <w:rPr>
            <w:noProof/>
            <w:webHidden/>
          </w:rPr>
          <w:fldChar w:fldCharType="begin"/>
        </w:r>
        <w:r>
          <w:rPr>
            <w:noProof/>
            <w:webHidden/>
          </w:rPr>
          <w:instrText xml:space="preserve"> PAGEREF _Toc474323308 \h </w:instrText>
        </w:r>
        <w:r>
          <w:rPr>
            <w:noProof/>
            <w:webHidden/>
          </w:rPr>
        </w:r>
        <w:r>
          <w:rPr>
            <w:noProof/>
            <w:webHidden/>
          </w:rPr>
          <w:fldChar w:fldCharType="separate"/>
        </w:r>
        <w:r w:rsidR="00E90E3C">
          <w:rPr>
            <w:noProof/>
            <w:webHidden/>
          </w:rPr>
          <w:t>5</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09" w:history="1">
        <w:r w:rsidRPr="00FF2C2B">
          <w:rPr>
            <w:rStyle w:val="Hyperlink"/>
            <w:noProof/>
          </w:rPr>
          <w:t>How This User Guide Is Organized</w:t>
        </w:r>
        <w:r>
          <w:rPr>
            <w:noProof/>
            <w:webHidden/>
          </w:rPr>
          <w:tab/>
        </w:r>
        <w:r>
          <w:rPr>
            <w:noProof/>
            <w:webHidden/>
          </w:rPr>
          <w:fldChar w:fldCharType="begin"/>
        </w:r>
        <w:r>
          <w:rPr>
            <w:noProof/>
            <w:webHidden/>
          </w:rPr>
          <w:instrText xml:space="preserve"> PAGEREF _Toc474323309 \h </w:instrText>
        </w:r>
        <w:r>
          <w:rPr>
            <w:noProof/>
            <w:webHidden/>
          </w:rPr>
        </w:r>
        <w:r>
          <w:rPr>
            <w:noProof/>
            <w:webHidden/>
          </w:rPr>
          <w:fldChar w:fldCharType="separate"/>
        </w:r>
        <w:r w:rsidR="00E90E3C">
          <w:rPr>
            <w:noProof/>
            <w:webHidden/>
          </w:rPr>
          <w:t>5</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10" w:history="1">
        <w:r w:rsidRPr="00FF2C2B">
          <w:rPr>
            <w:rStyle w:val="Hyperlink"/>
            <w:noProof/>
          </w:rPr>
          <w:t>Terms</w:t>
        </w:r>
        <w:r>
          <w:rPr>
            <w:noProof/>
            <w:webHidden/>
          </w:rPr>
          <w:tab/>
        </w:r>
        <w:r>
          <w:rPr>
            <w:noProof/>
            <w:webHidden/>
          </w:rPr>
          <w:fldChar w:fldCharType="begin"/>
        </w:r>
        <w:r>
          <w:rPr>
            <w:noProof/>
            <w:webHidden/>
          </w:rPr>
          <w:instrText xml:space="preserve"> PAGEREF _Toc474323310 \h </w:instrText>
        </w:r>
        <w:r>
          <w:rPr>
            <w:noProof/>
            <w:webHidden/>
          </w:rPr>
        </w:r>
        <w:r>
          <w:rPr>
            <w:noProof/>
            <w:webHidden/>
          </w:rPr>
          <w:fldChar w:fldCharType="separate"/>
        </w:r>
        <w:r w:rsidR="00E90E3C">
          <w:rPr>
            <w:noProof/>
            <w:webHidden/>
          </w:rPr>
          <w:t>5</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11" w:history="1">
        <w:r w:rsidRPr="00FF2C2B">
          <w:rPr>
            <w:rStyle w:val="Hyperlink"/>
            <w:noProof/>
          </w:rPr>
          <w:t>Background and Basic Knowledge</w:t>
        </w:r>
        <w:r>
          <w:rPr>
            <w:noProof/>
            <w:webHidden/>
          </w:rPr>
          <w:tab/>
        </w:r>
        <w:r>
          <w:rPr>
            <w:noProof/>
            <w:webHidden/>
          </w:rPr>
          <w:fldChar w:fldCharType="begin"/>
        </w:r>
        <w:r>
          <w:rPr>
            <w:noProof/>
            <w:webHidden/>
          </w:rPr>
          <w:instrText xml:space="preserve"> PAGEREF _Toc474323311 \h </w:instrText>
        </w:r>
        <w:r>
          <w:rPr>
            <w:noProof/>
            <w:webHidden/>
          </w:rPr>
        </w:r>
        <w:r>
          <w:rPr>
            <w:noProof/>
            <w:webHidden/>
          </w:rPr>
          <w:fldChar w:fldCharType="separate"/>
        </w:r>
        <w:r w:rsidR="00E90E3C">
          <w:rPr>
            <w:noProof/>
            <w:webHidden/>
          </w:rPr>
          <w:t>5</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12" w:history="1">
        <w:r w:rsidRPr="00FF2C2B">
          <w:rPr>
            <w:rStyle w:val="Hyperlink"/>
            <w:noProof/>
          </w:rPr>
          <w:t>Figures and Tables</w:t>
        </w:r>
        <w:r>
          <w:rPr>
            <w:noProof/>
            <w:webHidden/>
          </w:rPr>
          <w:tab/>
        </w:r>
        <w:r>
          <w:rPr>
            <w:noProof/>
            <w:webHidden/>
          </w:rPr>
          <w:fldChar w:fldCharType="begin"/>
        </w:r>
        <w:r>
          <w:rPr>
            <w:noProof/>
            <w:webHidden/>
          </w:rPr>
          <w:instrText xml:space="preserve"> PAGEREF _Toc474323312 \h </w:instrText>
        </w:r>
        <w:r>
          <w:rPr>
            <w:noProof/>
            <w:webHidden/>
          </w:rPr>
        </w:r>
        <w:r>
          <w:rPr>
            <w:noProof/>
            <w:webHidden/>
          </w:rPr>
          <w:fldChar w:fldCharType="separate"/>
        </w:r>
        <w:r w:rsidR="00E90E3C">
          <w:rPr>
            <w:noProof/>
            <w:webHidden/>
          </w:rPr>
          <w:t>5</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13" w:history="1">
        <w:r w:rsidRPr="00FF2C2B">
          <w:rPr>
            <w:rStyle w:val="Hyperlink"/>
            <w:noProof/>
          </w:rPr>
          <w:t>Options</w:t>
        </w:r>
        <w:r>
          <w:rPr>
            <w:noProof/>
            <w:webHidden/>
          </w:rPr>
          <w:tab/>
        </w:r>
        <w:r>
          <w:rPr>
            <w:noProof/>
            <w:webHidden/>
          </w:rPr>
          <w:fldChar w:fldCharType="begin"/>
        </w:r>
        <w:r>
          <w:rPr>
            <w:noProof/>
            <w:webHidden/>
          </w:rPr>
          <w:instrText xml:space="preserve"> PAGEREF _Toc474323313 \h </w:instrText>
        </w:r>
        <w:r>
          <w:rPr>
            <w:noProof/>
            <w:webHidden/>
          </w:rPr>
        </w:r>
        <w:r>
          <w:rPr>
            <w:noProof/>
            <w:webHidden/>
          </w:rPr>
          <w:fldChar w:fldCharType="separate"/>
        </w:r>
        <w:r w:rsidR="00E90E3C">
          <w:rPr>
            <w:noProof/>
            <w:webHidden/>
          </w:rPr>
          <w:t>5</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14" w:history="1">
        <w:r w:rsidRPr="00FF2C2B">
          <w:rPr>
            <w:rStyle w:val="Hyperlink"/>
            <w:noProof/>
          </w:rPr>
          <w:t>Supplemental Information</w:t>
        </w:r>
        <w:r>
          <w:rPr>
            <w:noProof/>
            <w:webHidden/>
          </w:rPr>
          <w:tab/>
        </w:r>
        <w:r>
          <w:rPr>
            <w:noProof/>
            <w:webHidden/>
          </w:rPr>
          <w:fldChar w:fldCharType="begin"/>
        </w:r>
        <w:r>
          <w:rPr>
            <w:noProof/>
            <w:webHidden/>
          </w:rPr>
          <w:instrText xml:space="preserve"> PAGEREF _Toc474323314 \h </w:instrText>
        </w:r>
        <w:r>
          <w:rPr>
            <w:noProof/>
            <w:webHidden/>
          </w:rPr>
        </w:r>
        <w:r>
          <w:rPr>
            <w:noProof/>
            <w:webHidden/>
          </w:rPr>
          <w:fldChar w:fldCharType="separate"/>
        </w:r>
        <w:r w:rsidR="00E90E3C">
          <w:rPr>
            <w:noProof/>
            <w:webHidden/>
          </w:rPr>
          <w:t>6</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15" w:history="1">
        <w:r w:rsidRPr="00FF2C2B">
          <w:rPr>
            <w:rStyle w:val="Hyperlink"/>
            <w:noProof/>
          </w:rPr>
          <w:t>Appendices</w:t>
        </w:r>
        <w:r>
          <w:rPr>
            <w:noProof/>
            <w:webHidden/>
          </w:rPr>
          <w:tab/>
        </w:r>
        <w:r>
          <w:rPr>
            <w:noProof/>
            <w:webHidden/>
          </w:rPr>
          <w:fldChar w:fldCharType="begin"/>
        </w:r>
        <w:r>
          <w:rPr>
            <w:noProof/>
            <w:webHidden/>
          </w:rPr>
          <w:instrText xml:space="preserve"> PAGEREF _Toc474323315 \h </w:instrText>
        </w:r>
        <w:r>
          <w:rPr>
            <w:noProof/>
            <w:webHidden/>
          </w:rPr>
        </w:r>
        <w:r>
          <w:rPr>
            <w:noProof/>
            <w:webHidden/>
          </w:rPr>
          <w:fldChar w:fldCharType="separate"/>
        </w:r>
        <w:r w:rsidR="00E90E3C">
          <w:rPr>
            <w:noProof/>
            <w:webHidden/>
          </w:rPr>
          <w:t>6</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16" w:history="1">
        <w:r w:rsidRPr="00FF2C2B">
          <w:rPr>
            <w:rStyle w:val="Hyperlink"/>
            <w:noProof/>
          </w:rPr>
          <w:t>Security</w:t>
        </w:r>
        <w:r>
          <w:rPr>
            <w:noProof/>
            <w:webHidden/>
          </w:rPr>
          <w:tab/>
        </w:r>
        <w:r>
          <w:rPr>
            <w:noProof/>
            <w:webHidden/>
          </w:rPr>
          <w:fldChar w:fldCharType="begin"/>
        </w:r>
        <w:r>
          <w:rPr>
            <w:noProof/>
            <w:webHidden/>
          </w:rPr>
          <w:instrText xml:space="preserve"> PAGEREF _Toc474323316 \h </w:instrText>
        </w:r>
        <w:r>
          <w:rPr>
            <w:noProof/>
            <w:webHidden/>
          </w:rPr>
        </w:r>
        <w:r>
          <w:rPr>
            <w:noProof/>
            <w:webHidden/>
          </w:rPr>
          <w:fldChar w:fldCharType="separate"/>
        </w:r>
        <w:r w:rsidR="00E90E3C">
          <w:rPr>
            <w:noProof/>
            <w:webHidden/>
          </w:rPr>
          <w:t>6</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17" w:history="1">
        <w:r w:rsidRPr="00FF2C2B">
          <w:rPr>
            <w:rStyle w:val="Hyperlink"/>
            <w:noProof/>
          </w:rPr>
          <w:t>Application Architecture</w:t>
        </w:r>
        <w:r>
          <w:rPr>
            <w:noProof/>
            <w:webHidden/>
          </w:rPr>
          <w:tab/>
        </w:r>
        <w:r>
          <w:rPr>
            <w:noProof/>
            <w:webHidden/>
          </w:rPr>
          <w:fldChar w:fldCharType="begin"/>
        </w:r>
        <w:r>
          <w:rPr>
            <w:noProof/>
            <w:webHidden/>
          </w:rPr>
          <w:instrText xml:space="preserve"> PAGEREF _Toc474323317 \h </w:instrText>
        </w:r>
        <w:r>
          <w:rPr>
            <w:noProof/>
            <w:webHidden/>
          </w:rPr>
        </w:r>
        <w:r>
          <w:rPr>
            <w:noProof/>
            <w:webHidden/>
          </w:rPr>
          <w:fldChar w:fldCharType="separate"/>
        </w:r>
        <w:r w:rsidR="00E90E3C">
          <w:rPr>
            <w:noProof/>
            <w:webHidden/>
          </w:rPr>
          <w:t>8</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18" w:history="1">
        <w:r w:rsidRPr="00FF2C2B">
          <w:rPr>
            <w:rStyle w:val="Hyperlink"/>
            <w:noProof/>
          </w:rPr>
          <w:t>Hardware and Infrastructure Architecture</w:t>
        </w:r>
        <w:r>
          <w:rPr>
            <w:noProof/>
            <w:webHidden/>
          </w:rPr>
          <w:tab/>
        </w:r>
        <w:r>
          <w:rPr>
            <w:noProof/>
            <w:webHidden/>
          </w:rPr>
          <w:fldChar w:fldCharType="begin"/>
        </w:r>
        <w:r>
          <w:rPr>
            <w:noProof/>
            <w:webHidden/>
          </w:rPr>
          <w:instrText xml:space="preserve"> PAGEREF _Toc474323318 \h </w:instrText>
        </w:r>
        <w:r>
          <w:rPr>
            <w:noProof/>
            <w:webHidden/>
          </w:rPr>
        </w:r>
        <w:r>
          <w:rPr>
            <w:noProof/>
            <w:webHidden/>
          </w:rPr>
          <w:fldChar w:fldCharType="separate"/>
        </w:r>
        <w:r w:rsidR="00E90E3C">
          <w:rPr>
            <w:noProof/>
            <w:webHidden/>
          </w:rPr>
          <w:t>8</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19" w:history="1">
        <w:r w:rsidRPr="00FF2C2B">
          <w:rPr>
            <w:rStyle w:val="Hyperlink"/>
            <w:noProof/>
          </w:rPr>
          <w:t>Options That Require VistALink</w:t>
        </w:r>
        <w:r>
          <w:rPr>
            <w:noProof/>
            <w:webHidden/>
          </w:rPr>
          <w:tab/>
        </w:r>
        <w:r>
          <w:rPr>
            <w:noProof/>
            <w:webHidden/>
          </w:rPr>
          <w:fldChar w:fldCharType="begin"/>
        </w:r>
        <w:r>
          <w:rPr>
            <w:noProof/>
            <w:webHidden/>
          </w:rPr>
          <w:instrText xml:space="preserve"> PAGEREF _Toc474323319 \h </w:instrText>
        </w:r>
        <w:r>
          <w:rPr>
            <w:noProof/>
            <w:webHidden/>
          </w:rPr>
        </w:r>
        <w:r>
          <w:rPr>
            <w:noProof/>
            <w:webHidden/>
          </w:rPr>
          <w:fldChar w:fldCharType="separate"/>
        </w:r>
        <w:r w:rsidR="00E90E3C">
          <w:rPr>
            <w:noProof/>
            <w:webHidden/>
          </w:rPr>
          <w:t>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20" w:history="1">
        <w:r w:rsidRPr="00FF2C2B">
          <w:rPr>
            <w:rStyle w:val="Hyperlink"/>
            <w:noProof/>
          </w:rPr>
          <w:t>VB</w:t>
        </w:r>
        <w:r w:rsidRPr="00FF2C2B">
          <w:rPr>
            <w:rStyle w:val="Hyperlink"/>
            <w:noProof/>
          </w:rPr>
          <w:t>E</w:t>
        </w:r>
        <w:r w:rsidRPr="00FF2C2B">
          <w:rPr>
            <w:rStyle w:val="Hyperlink"/>
            <w:noProof/>
          </w:rPr>
          <w:t xml:space="preserve">CS </w:t>
        </w:r>
        <w:r w:rsidRPr="00FF2C2B">
          <w:rPr>
            <w:rStyle w:val="Hyperlink"/>
            <w:noProof/>
          </w:rPr>
          <w:t>P</w:t>
        </w:r>
        <w:r w:rsidRPr="00FF2C2B">
          <w:rPr>
            <w:rStyle w:val="Hyperlink"/>
            <w:noProof/>
          </w:rPr>
          <w:t>atching</w:t>
        </w:r>
        <w:r>
          <w:rPr>
            <w:noProof/>
            <w:webHidden/>
          </w:rPr>
          <w:tab/>
        </w:r>
        <w:r>
          <w:rPr>
            <w:noProof/>
            <w:webHidden/>
          </w:rPr>
          <w:fldChar w:fldCharType="begin"/>
        </w:r>
        <w:r>
          <w:rPr>
            <w:noProof/>
            <w:webHidden/>
          </w:rPr>
          <w:instrText xml:space="preserve"> PAGEREF _Toc474323320 \h </w:instrText>
        </w:r>
        <w:r>
          <w:rPr>
            <w:noProof/>
            <w:webHidden/>
          </w:rPr>
        </w:r>
        <w:r>
          <w:rPr>
            <w:noProof/>
            <w:webHidden/>
          </w:rPr>
          <w:fldChar w:fldCharType="separate"/>
        </w:r>
        <w:r w:rsidR="00E90E3C">
          <w:rPr>
            <w:noProof/>
            <w:webHidden/>
          </w:rPr>
          <w:t>10</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21" w:history="1">
        <w:r w:rsidRPr="00FF2C2B">
          <w:rPr>
            <w:rStyle w:val="Hyperlink"/>
            <w:noProof/>
          </w:rPr>
          <w:t>Customer Support</w:t>
        </w:r>
        <w:r>
          <w:rPr>
            <w:noProof/>
            <w:webHidden/>
          </w:rPr>
          <w:tab/>
        </w:r>
        <w:r>
          <w:rPr>
            <w:noProof/>
            <w:webHidden/>
          </w:rPr>
          <w:fldChar w:fldCharType="begin"/>
        </w:r>
        <w:r>
          <w:rPr>
            <w:noProof/>
            <w:webHidden/>
          </w:rPr>
          <w:instrText xml:space="preserve"> PAGEREF _Toc474323321 \h </w:instrText>
        </w:r>
        <w:r>
          <w:rPr>
            <w:noProof/>
            <w:webHidden/>
          </w:rPr>
        </w:r>
        <w:r>
          <w:rPr>
            <w:noProof/>
            <w:webHidden/>
          </w:rPr>
          <w:fldChar w:fldCharType="separate"/>
        </w:r>
        <w:r w:rsidR="00E90E3C">
          <w:rPr>
            <w:noProof/>
            <w:webHidden/>
          </w:rPr>
          <w:t>12</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22" w:history="1">
        <w:r w:rsidRPr="00FF2C2B">
          <w:rPr>
            <w:rStyle w:val="Hyperlink"/>
            <w:noProof/>
          </w:rPr>
          <w:t>Problems?</w:t>
        </w:r>
        <w:r>
          <w:rPr>
            <w:noProof/>
            <w:webHidden/>
          </w:rPr>
          <w:tab/>
        </w:r>
        <w:r>
          <w:rPr>
            <w:noProof/>
            <w:webHidden/>
          </w:rPr>
          <w:fldChar w:fldCharType="begin"/>
        </w:r>
        <w:r>
          <w:rPr>
            <w:noProof/>
            <w:webHidden/>
          </w:rPr>
          <w:instrText xml:space="preserve"> PAGEREF _Toc474323322 \h </w:instrText>
        </w:r>
        <w:r>
          <w:rPr>
            <w:noProof/>
            <w:webHidden/>
          </w:rPr>
        </w:r>
        <w:r>
          <w:rPr>
            <w:noProof/>
            <w:webHidden/>
          </w:rPr>
          <w:fldChar w:fldCharType="separate"/>
        </w:r>
        <w:r w:rsidR="00E90E3C">
          <w:rPr>
            <w:noProof/>
            <w:webHidden/>
          </w:rPr>
          <w:t>12</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23" w:history="1">
        <w:r w:rsidRPr="00FF2C2B">
          <w:rPr>
            <w:rStyle w:val="Hyperlink"/>
            <w:noProof/>
          </w:rPr>
          <w:t>Using the Software</w:t>
        </w:r>
        <w:r>
          <w:rPr>
            <w:noProof/>
            <w:webHidden/>
          </w:rPr>
          <w:tab/>
        </w:r>
        <w:r>
          <w:rPr>
            <w:noProof/>
            <w:webHidden/>
          </w:rPr>
          <w:fldChar w:fldCharType="begin"/>
        </w:r>
        <w:r>
          <w:rPr>
            <w:noProof/>
            <w:webHidden/>
          </w:rPr>
          <w:instrText xml:space="preserve"> PAGEREF _Toc474323323 \h </w:instrText>
        </w:r>
        <w:r>
          <w:rPr>
            <w:noProof/>
            <w:webHidden/>
          </w:rPr>
        </w:r>
        <w:r>
          <w:rPr>
            <w:noProof/>
            <w:webHidden/>
          </w:rPr>
          <w:fldChar w:fldCharType="separate"/>
        </w:r>
        <w:r w:rsidR="00E90E3C">
          <w:rPr>
            <w:noProof/>
            <w:webHidden/>
          </w:rPr>
          <w:t>12</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24" w:history="1">
        <w:r w:rsidRPr="00FF2C2B">
          <w:rPr>
            <w:rStyle w:val="Hyperlink"/>
            <w:noProof/>
          </w:rPr>
          <w:t>Software Basics</w:t>
        </w:r>
        <w:r>
          <w:rPr>
            <w:noProof/>
            <w:webHidden/>
          </w:rPr>
          <w:tab/>
        </w:r>
        <w:r>
          <w:rPr>
            <w:noProof/>
            <w:webHidden/>
          </w:rPr>
          <w:fldChar w:fldCharType="begin"/>
        </w:r>
        <w:r>
          <w:rPr>
            <w:noProof/>
            <w:webHidden/>
          </w:rPr>
          <w:instrText xml:space="preserve"> PAGEREF _Toc474323324 \h </w:instrText>
        </w:r>
        <w:r>
          <w:rPr>
            <w:noProof/>
            <w:webHidden/>
          </w:rPr>
        </w:r>
        <w:r>
          <w:rPr>
            <w:noProof/>
            <w:webHidden/>
          </w:rPr>
          <w:fldChar w:fldCharType="separate"/>
        </w:r>
        <w:r w:rsidR="00E90E3C">
          <w:rPr>
            <w:noProof/>
            <w:webHidden/>
          </w:rPr>
          <w:t>12</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25" w:history="1">
        <w:r w:rsidRPr="00FF2C2B">
          <w:rPr>
            <w:rStyle w:val="Hyperlink"/>
            <w:noProof/>
          </w:rPr>
          <w:t>Commonly Used System Rules</w:t>
        </w:r>
        <w:r>
          <w:rPr>
            <w:noProof/>
            <w:webHidden/>
          </w:rPr>
          <w:tab/>
        </w:r>
        <w:r>
          <w:rPr>
            <w:noProof/>
            <w:webHidden/>
          </w:rPr>
          <w:fldChar w:fldCharType="begin"/>
        </w:r>
        <w:r>
          <w:rPr>
            <w:noProof/>
            <w:webHidden/>
          </w:rPr>
          <w:instrText xml:space="preserve"> PAGEREF _Toc474323325 \h </w:instrText>
        </w:r>
        <w:r>
          <w:rPr>
            <w:noProof/>
            <w:webHidden/>
          </w:rPr>
        </w:r>
        <w:r>
          <w:rPr>
            <w:noProof/>
            <w:webHidden/>
          </w:rPr>
          <w:fldChar w:fldCharType="separate"/>
        </w:r>
        <w:r w:rsidR="00E90E3C">
          <w:rPr>
            <w:noProof/>
            <w:webHidden/>
          </w:rPr>
          <w:t>14</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26" w:history="1">
        <w:r w:rsidRPr="00FF2C2B">
          <w:rPr>
            <w:rStyle w:val="Hyperlink"/>
            <w:noProof/>
          </w:rPr>
          <w:t>Date and Time</w:t>
        </w:r>
        <w:r>
          <w:rPr>
            <w:noProof/>
            <w:webHidden/>
          </w:rPr>
          <w:tab/>
        </w:r>
        <w:r>
          <w:rPr>
            <w:noProof/>
            <w:webHidden/>
          </w:rPr>
          <w:fldChar w:fldCharType="begin"/>
        </w:r>
        <w:r>
          <w:rPr>
            <w:noProof/>
            <w:webHidden/>
          </w:rPr>
          <w:instrText xml:space="preserve"> PAGEREF _Toc474323326 \h </w:instrText>
        </w:r>
        <w:r>
          <w:rPr>
            <w:noProof/>
            <w:webHidden/>
          </w:rPr>
        </w:r>
        <w:r>
          <w:rPr>
            <w:noProof/>
            <w:webHidden/>
          </w:rPr>
          <w:fldChar w:fldCharType="separate"/>
        </w:r>
        <w:r w:rsidR="00E90E3C">
          <w:rPr>
            <w:noProof/>
            <w:webHidden/>
          </w:rPr>
          <w:t>14</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27" w:history="1">
        <w:r w:rsidRPr="00FF2C2B">
          <w:rPr>
            <w:rStyle w:val="Hyperlink"/>
            <w:noProof/>
          </w:rPr>
          <w:t>Locking and Time-Outs</w:t>
        </w:r>
        <w:r>
          <w:rPr>
            <w:noProof/>
            <w:webHidden/>
          </w:rPr>
          <w:tab/>
        </w:r>
        <w:r>
          <w:rPr>
            <w:noProof/>
            <w:webHidden/>
          </w:rPr>
          <w:fldChar w:fldCharType="begin"/>
        </w:r>
        <w:r>
          <w:rPr>
            <w:noProof/>
            <w:webHidden/>
          </w:rPr>
          <w:instrText xml:space="preserve"> PAGEREF _Toc474323327 \h </w:instrText>
        </w:r>
        <w:r>
          <w:rPr>
            <w:noProof/>
            <w:webHidden/>
          </w:rPr>
        </w:r>
        <w:r>
          <w:rPr>
            <w:noProof/>
            <w:webHidden/>
          </w:rPr>
          <w:fldChar w:fldCharType="separate"/>
        </w:r>
        <w:r w:rsidR="00E90E3C">
          <w:rPr>
            <w:noProof/>
            <w:webHidden/>
          </w:rPr>
          <w:t>14</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28" w:history="1">
        <w:r w:rsidRPr="00FF2C2B">
          <w:rPr>
            <w:rStyle w:val="Hyperlink"/>
            <w:noProof/>
          </w:rPr>
          <w:t>Working with Data</w:t>
        </w:r>
        <w:r>
          <w:rPr>
            <w:noProof/>
            <w:webHidden/>
          </w:rPr>
          <w:tab/>
        </w:r>
        <w:r>
          <w:rPr>
            <w:noProof/>
            <w:webHidden/>
          </w:rPr>
          <w:fldChar w:fldCharType="begin"/>
        </w:r>
        <w:r>
          <w:rPr>
            <w:noProof/>
            <w:webHidden/>
          </w:rPr>
          <w:instrText xml:space="preserve"> PAGEREF _Toc474323328 \h </w:instrText>
        </w:r>
        <w:r>
          <w:rPr>
            <w:noProof/>
            <w:webHidden/>
          </w:rPr>
        </w:r>
        <w:r>
          <w:rPr>
            <w:noProof/>
            <w:webHidden/>
          </w:rPr>
          <w:fldChar w:fldCharType="separate"/>
        </w:r>
        <w:r w:rsidR="00E90E3C">
          <w:rPr>
            <w:noProof/>
            <w:webHidden/>
          </w:rPr>
          <w:t>14</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29" w:history="1">
        <w:r w:rsidRPr="00FF2C2B">
          <w:rPr>
            <w:rStyle w:val="Hyperlink"/>
            <w:noProof/>
          </w:rPr>
          <w:t>Searching the Database</w:t>
        </w:r>
        <w:r>
          <w:rPr>
            <w:noProof/>
            <w:webHidden/>
          </w:rPr>
          <w:tab/>
        </w:r>
        <w:r>
          <w:rPr>
            <w:noProof/>
            <w:webHidden/>
          </w:rPr>
          <w:fldChar w:fldCharType="begin"/>
        </w:r>
        <w:r>
          <w:rPr>
            <w:noProof/>
            <w:webHidden/>
          </w:rPr>
          <w:instrText xml:space="preserve"> PAGEREF _Toc474323329 \h </w:instrText>
        </w:r>
        <w:r>
          <w:rPr>
            <w:noProof/>
            <w:webHidden/>
          </w:rPr>
        </w:r>
        <w:r>
          <w:rPr>
            <w:noProof/>
            <w:webHidden/>
          </w:rPr>
          <w:fldChar w:fldCharType="separate"/>
        </w:r>
        <w:r w:rsidR="00E90E3C">
          <w:rPr>
            <w:noProof/>
            <w:webHidden/>
          </w:rPr>
          <w:t>15</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30" w:history="1">
        <w:r w:rsidRPr="00FF2C2B">
          <w:rPr>
            <w:rStyle w:val="Hyperlink"/>
            <w:noProof/>
          </w:rPr>
          <w:t>Testing</w:t>
        </w:r>
        <w:r>
          <w:rPr>
            <w:noProof/>
            <w:webHidden/>
          </w:rPr>
          <w:tab/>
        </w:r>
        <w:r>
          <w:rPr>
            <w:noProof/>
            <w:webHidden/>
          </w:rPr>
          <w:fldChar w:fldCharType="begin"/>
        </w:r>
        <w:r>
          <w:rPr>
            <w:noProof/>
            <w:webHidden/>
          </w:rPr>
          <w:instrText xml:space="preserve"> PAGEREF _Toc474323330 \h </w:instrText>
        </w:r>
        <w:r>
          <w:rPr>
            <w:noProof/>
            <w:webHidden/>
          </w:rPr>
        </w:r>
        <w:r>
          <w:rPr>
            <w:noProof/>
            <w:webHidden/>
          </w:rPr>
          <w:fldChar w:fldCharType="separate"/>
        </w:r>
        <w:r w:rsidR="00E90E3C">
          <w:rPr>
            <w:noProof/>
            <w:webHidden/>
          </w:rPr>
          <w:t>16</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31" w:history="1">
        <w:r w:rsidRPr="00FF2C2B">
          <w:rPr>
            <w:rStyle w:val="Hyperlink"/>
            <w:noProof/>
          </w:rPr>
          <w:t>Creating and Viewing Reports</w:t>
        </w:r>
        <w:r>
          <w:rPr>
            <w:noProof/>
            <w:webHidden/>
          </w:rPr>
          <w:tab/>
        </w:r>
        <w:r>
          <w:rPr>
            <w:noProof/>
            <w:webHidden/>
          </w:rPr>
          <w:fldChar w:fldCharType="begin"/>
        </w:r>
        <w:r>
          <w:rPr>
            <w:noProof/>
            <w:webHidden/>
          </w:rPr>
          <w:instrText xml:space="preserve"> PAGEREF _Toc474323331 \h </w:instrText>
        </w:r>
        <w:r>
          <w:rPr>
            <w:noProof/>
            <w:webHidden/>
          </w:rPr>
        </w:r>
        <w:r>
          <w:rPr>
            <w:noProof/>
            <w:webHidden/>
          </w:rPr>
          <w:fldChar w:fldCharType="separate"/>
        </w:r>
        <w:r w:rsidR="00E90E3C">
          <w:rPr>
            <w:noProof/>
            <w:webHidden/>
          </w:rPr>
          <w:t>18</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32" w:history="1">
        <w:r w:rsidRPr="00FF2C2B">
          <w:rPr>
            <w:rStyle w:val="Hyperlink"/>
            <w:noProof/>
          </w:rPr>
          <w:t>Report Toolbar</w:t>
        </w:r>
        <w:r>
          <w:rPr>
            <w:noProof/>
            <w:webHidden/>
          </w:rPr>
          <w:tab/>
        </w:r>
        <w:r>
          <w:rPr>
            <w:noProof/>
            <w:webHidden/>
          </w:rPr>
          <w:fldChar w:fldCharType="begin"/>
        </w:r>
        <w:r>
          <w:rPr>
            <w:noProof/>
            <w:webHidden/>
          </w:rPr>
          <w:instrText xml:space="preserve"> PAGEREF _Toc474323332 \h </w:instrText>
        </w:r>
        <w:r>
          <w:rPr>
            <w:noProof/>
            <w:webHidden/>
          </w:rPr>
        </w:r>
        <w:r>
          <w:rPr>
            <w:noProof/>
            <w:webHidden/>
          </w:rPr>
          <w:fldChar w:fldCharType="separate"/>
        </w:r>
        <w:r w:rsidR="00E90E3C">
          <w:rPr>
            <w:noProof/>
            <w:webHidden/>
          </w:rPr>
          <w:t>18</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33" w:history="1">
        <w:r w:rsidRPr="00FF2C2B">
          <w:rPr>
            <w:rStyle w:val="Hyperlink"/>
            <w:noProof/>
          </w:rPr>
          <w:t>Navigation Arrows and Report Pages</w:t>
        </w:r>
        <w:r>
          <w:rPr>
            <w:noProof/>
            <w:webHidden/>
          </w:rPr>
          <w:tab/>
        </w:r>
        <w:r>
          <w:rPr>
            <w:noProof/>
            <w:webHidden/>
          </w:rPr>
          <w:fldChar w:fldCharType="begin"/>
        </w:r>
        <w:r>
          <w:rPr>
            <w:noProof/>
            <w:webHidden/>
          </w:rPr>
          <w:instrText xml:space="preserve"> PAGEREF _Toc474323333 \h </w:instrText>
        </w:r>
        <w:r>
          <w:rPr>
            <w:noProof/>
            <w:webHidden/>
          </w:rPr>
        </w:r>
        <w:r>
          <w:rPr>
            <w:noProof/>
            <w:webHidden/>
          </w:rPr>
          <w:fldChar w:fldCharType="separate"/>
        </w:r>
        <w:r w:rsidR="00E90E3C">
          <w:rPr>
            <w:noProof/>
            <w:webHidden/>
          </w:rPr>
          <w:t>18</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34" w:history="1">
        <w:r w:rsidRPr="00FF2C2B">
          <w:rPr>
            <w:rStyle w:val="Hyperlink"/>
            <w:noProof/>
          </w:rPr>
          <w:t>Report Layout</w:t>
        </w:r>
        <w:r>
          <w:rPr>
            <w:noProof/>
            <w:webHidden/>
          </w:rPr>
          <w:tab/>
        </w:r>
        <w:r>
          <w:rPr>
            <w:noProof/>
            <w:webHidden/>
          </w:rPr>
          <w:fldChar w:fldCharType="begin"/>
        </w:r>
        <w:r>
          <w:rPr>
            <w:noProof/>
            <w:webHidden/>
          </w:rPr>
          <w:instrText xml:space="preserve"> PAGEREF _Toc474323334 \h </w:instrText>
        </w:r>
        <w:r>
          <w:rPr>
            <w:noProof/>
            <w:webHidden/>
          </w:rPr>
        </w:r>
        <w:r>
          <w:rPr>
            <w:noProof/>
            <w:webHidden/>
          </w:rPr>
          <w:fldChar w:fldCharType="separate"/>
        </w:r>
        <w:r w:rsidR="00E90E3C">
          <w:rPr>
            <w:noProof/>
            <w:webHidden/>
          </w:rPr>
          <w:t>18</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35" w:history="1">
        <w:r w:rsidRPr="00FF2C2B">
          <w:rPr>
            <w:rStyle w:val="Hyperlink"/>
            <w:noProof/>
          </w:rPr>
          <w:t>Report Zoom-in/Zoom-out</w:t>
        </w:r>
        <w:r>
          <w:rPr>
            <w:noProof/>
            <w:webHidden/>
          </w:rPr>
          <w:tab/>
        </w:r>
        <w:r>
          <w:rPr>
            <w:noProof/>
            <w:webHidden/>
          </w:rPr>
          <w:fldChar w:fldCharType="begin"/>
        </w:r>
        <w:r>
          <w:rPr>
            <w:noProof/>
            <w:webHidden/>
          </w:rPr>
          <w:instrText xml:space="preserve"> PAGEREF _Toc474323335 \h </w:instrText>
        </w:r>
        <w:r>
          <w:rPr>
            <w:noProof/>
            <w:webHidden/>
          </w:rPr>
        </w:r>
        <w:r>
          <w:rPr>
            <w:noProof/>
            <w:webHidden/>
          </w:rPr>
          <w:fldChar w:fldCharType="separate"/>
        </w:r>
        <w:r w:rsidR="00E90E3C">
          <w:rPr>
            <w:noProof/>
            <w:webHidden/>
          </w:rPr>
          <w:t>19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36" w:history="1">
        <w:r w:rsidRPr="00FF2C2B">
          <w:rPr>
            <w:rStyle w:val="Hyperlink"/>
            <w:noProof/>
          </w:rPr>
          <w:t>Report Search</w:t>
        </w:r>
        <w:r>
          <w:rPr>
            <w:noProof/>
            <w:webHidden/>
          </w:rPr>
          <w:tab/>
        </w:r>
        <w:r>
          <w:rPr>
            <w:noProof/>
            <w:webHidden/>
          </w:rPr>
          <w:fldChar w:fldCharType="begin"/>
        </w:r>
        <w:r>
          <w:rPr>
            <w:noProof/>
            <w:webHidden/>
          </w:rPr>
          <w:instrText xml:space="preserve"> PAGEREF _Toc474323336 \h </w:instrText>
        </w:r>
        <w:r>
          <w:rPr>
            <w:noProof/>
            <w:webHidden/>
          </w:rPr>
        </w:r>
        <w:r>
          <w:rPr>
            <w:noProof/>
            <w:webHidden/>
          </w:rPr>
          <w:fldChar w:fldCharType="separate"/>
        </w:r>
        <w:r w:rsidR="00E90E3C">
          <w:rPr>
            <w:noProof/>
            <w:webHidden/>
          </w:rPr>
          <w:t>19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37" w:history="1">
        <w:r w:rsidRPr="00FF2C2B">
          <w:rPr>
            <w:rStyle w:val="Hyperlink"/>
            <w:noProof/>
          </w:rPr>
          <w:t>Report Export</w:t>
        </w:r>
        <w:r>
          <w:rPr>
            <w:noProof/>
            <w:webHidden/>
          </w:rPr>
          <w:tab/>
        </w:r>
        <w:r>
          <w:rPr>
            <w:noProof/>
            <w:webHidden/>
          </w:rPr>
          <w:fldChar w:fldCharType="begin"/>
        </w:r>
        <w:r>
          <w:rPr>
            <w:noProof/>
            <w:webHidden/>
          </w:rPr>
          <w:instrText xml:space="preserve"> PAGEREF _Toc474323337 \h </w:instrText>
        </w:r>
        <w:r>
          <w:rPr>
            <w:noProof/>
            <w:webHidden/>
          </w:rPr>
        </w:r>
        <w:r>
          <w:rPr>
            <w:noProof/>
            <w:webHidden/>
          </w:rPr>
          <w:fldChar w:fldCharType="separate"/>
        </w:r>
        <w:r w:rsidR="00E90E3C">
          <w:rPr>
            <w:noProof/>
            <w:webHidden/>
          </w:rPr>
          <w:t>20</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38" w:history="1">
        <w:r w:rsidRPr="00FF2C2B">
          <w:rPr>
            <w:rStyle w:val="Hyperlink"/>
            <w:noProof/>
          </w:rPr>
          <w:t>Copying an Exported Report</w:t>
        </w:r>
        <w:r>
          <w:rPr>
            <w:noProof/>
            <w:webHidden/>
          </w:rPr>
          <w:tab/>
        </w:r>
        <w:r>
          <w:rPr>
            <w:noProof/>
            <w:webHidden/>
          </w:rPr>
          <w:fldChar w:fldCharType="begin"/>
        </w:r>
        <w:r>
          <w:rPr>
            <w:noProof/>
            <w:webHidden/>
          </w:rPr>
          <w:instrText xml:space="preserve"> PAGEREF _Toc474323338 \h </w:instrText>
        </w:r>
        <w:r>
          <w:rPr>
            <w:noProof/>
            <w:webHidden/>
          </w:rPr>
        </w:r>
        <w:r>
          <w:rPr>
            <w:noProof/>
            <w:webHidden/>
          </w:rPr>
          <w:fldChar w:fldCharType="separate"/>
        </w:r>
        <w:r w:rsidR="00E90E3C">
          <w:rPr>
            <w:noProof/>
            <w:webHidden/>
          </w:rPr>
          <w:t>23</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39" w:history="1">
        <w:r w:rsidRPr="00FF2C2B">
          <w:rPr>
            <w:rStyle w:val="Hyperlink"/>
            <w:noProof/>
          </w:rPr>
          <w:t>Using VBECS</w:t>
        </w:r>
        <w:r>
          <w:rPr>
            <w:noProof/>
            <w:webHidden/>
          </w:rPr>
          <w:tab/>
        </w:r>
        <w:r>
          <w:rPr>
            <w:noProof/>
            <w:webHidden/>
          </w:rPr>
          <w:fldChar w:fldCharType="begin"/>
        </w:r>
        <w:r>
          <w:rPr>
            <w:noProof/>
            <w:webHidden/>
          </w:rPr>
          <w:instrText xml:space="preserve"> PAGEREF _Toc474323339 \h </w:instrText>
        </w:r>
        <w:r>
          <w:rPr>
            <w:noProof/>
            <w:webHidden/>
          </w:rPr>
        </w:r>
        <w:r>
          <w:rPr>
            <w:noProof/>
            <w:webHidden/>
          </w:rPr>
          <w:fldChar w:fldCharType="separate"/>
        </w:r>
        <w:r w:rsidR="00E90E3C">
          <w:rPr>
            <w:noProof/>
            <w:webHidden/>
          </w:rPr>
          <w:t>25</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40" w:history="1">
        <w:r w:rsidRPr="00FF2C2B">
          <w:rPr>
            <w:rStyle w:val="Hyperlink"/>
            <w:noProof/>
          </w:rPr>
          <w:t>Using Online Help</w:t>
        </w:r>
        <w:r>
          <w:rPr>
            <w:noProof/>
            <w:webHidden/>
          </w:rPr>
          <w:tab/>
        </w:r>
        <w:r>
          <w:rPr>
            <w:noProof/>
            <w:webHidden/>
          </w:rPr>
          <w:fldChar w:fldCharType="begin"/>
        </w:r>
        <w:r>
          <w:rPr>
            <w:noProof/>
            <w:webHidden/>
          </w:rPr>
          <w:instrText xml:space="preserve"> PAGEREF _Toc474323340 \h </w:instrText>
        </w:r>
        <w:r>
          <w:rPr>
            <w:noProof/>
            <w:webHidden/>
          </w:rPr>
        </w:r>
        <w:r>
          <w:rPr>
            <w:noProof/>
            <w:webHidden/>
          </w:rPr>
          <w:fldChar w:fldCharType="separate"/>
        </w:r>
        <w:r w:rsidR="00E90E3C">
          <w:rPr>
            <w:noProof/>
            <w:webHidden/>
          </w:rPr>
          <w:t>26</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41" w:history="1">
        <w:r w:rsidRPr="00FF2C2B">
          <w:rPr>
            <w:rStyle w:val="Hyperlink"/>
            <w:noProof/>
          </w:rPr>
          <w:t>Contents Tab</w:t>
        </w:r>
        <w:r>
          <w:rPr>
            <w:noProof/>
            <w:webHidden/>
          </w:rPr>
          <w:tab/>
        </w:r>
        <w:r>
          <w:rPr>
            <w:noProof/>
            <w:webHidden/>
          </w:rPr>
          <w:fldChar w:fldCharType="begin"/>
        </w:r>
        <w:r>
          <w:rPr>
            <w:noProof/>
            <w:webHidden/>
          </w:rPr>
          <w:instrText xml:space="preserve"> PAGEREF _Toc474323341 \h </w:instrText>
        </w:r>
        <w:r>
          <w:rPr>
            <w:noProof/>
            <w:webHidden/>
          </w:rPr>
        </w:r>
        <w:r>
          <w:rPr>
            <w:noProof/>
            <w:webHidden/>
          </w:rPr>
          <w:fldChar w:fldCharType="separate"/>
        </w:r>
        <w:r w:rsidR="00E90E3C">
          <w:rPr>
            <w:noProof/>
            <w:webHidden/>
          </w:rPr>
          <w:t>28</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42" w:history="1">
        <w:r w:rsidRPr="00FF2C2B">
          <w:rPr>
            <w:rStyle w:val="Hyperlink"/>
            <w:noProof/>
          </w:rPr>
          <w:t>Index Tab</w:t>
        </w:r>
        <w:r>
          <w:rPr>
            <w:noProof/>
            <w:webHidden/>
          </w:rPr>
          <w:tab/>
        </w:r>
        <w:r>
          <w:rPr>
            <w:noProof/>
            <w:webHidden/>
          </w:rPr>
          <w:fldChar w:fldCharType="begin"/>
        </w:r>
        <w:r>
          <w:rPr>
            <w:noProof/>
            <w:webHidden/>
          </w:rPr>
          <w:instrText xml:space="preserve"> PAGEREF _Toc474323342 \h </w:instrText>
        </w:r>
        <w:r>
          <w:rPr>
            <w:noProof/>
            <w:webHidden/>
          </w:rPr>
        </w:r>
        <w:r>
          <w:rPr>
            <w:noProof/>
            <w:webHidden/>
          </w:rPr>
          <w:fldChar w:fldCharType="separate"/>
        </w:r>
        <w:r w:rsidR="00E90E3C">
          <w:rPr>
            <w:noProof/>
            <w:webHidden/>
          </w:rPr>
          <w:t>29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43" w:history="1">
        <w:r w:rsidRPr="00FF2C2B">
          <w:rPr>
            <w:rStyle w:val="Hyperlink"/>
            <w:noProof/>
          </w:rPr>
          <w:t>Search Tab</w:t>
        </w:r>
        <w:r>
          <w:rPr>
            <w:noProof/>
            <w:webHidden/>
          </w:rPr>
          <w:tab/>
        </w:r>
        <w:r>
          <w:rPr>
            <w:noProof/>
            <w:webHidden/>
          </w:rPr>
          <w:fldChar w:fldCharType="begin"/>
        </w:r>
        <w:r>
          <w:rPr>
            <w:noProof/>
            <w:webHidden/>
          </w:rPr>
          <w:instrText xml:space="preserve"> PAGEREF _Toc474323343 \h </w:instrText>
        </w:r>
        <w:r>
          <w:rPr>
            <w:noProof/>
            <w:webHidden/>
          </w:rPr>
        </w:r>
        <w:r>
          <w:rPr>
            <w:noProof/>
            <w:webHidden/>
          </w:rPr>
          <w:fldChar w:fldCharType="separate"/>
        </w:r>
        <w:r w:rsidR="00E90E3C">
          <w:rPr>
            <w:noProof/>
            <w:webHidden/>
          </w:rPr>
          <w:t>30</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44" w:history="1">
        <w:r w:rsidRPr="00FF2C2B">
          <w:rPr>
            <w:rStyle w:val="Hyperlink"/>
            <w:noProof/>
          </w:rPr>
          <w:t>Glossary Tab</w:t>
        </w:r>
        <w:r>
          <w:rPr>
            <w:noProof/>
            <w:webHidden/>
          </w:rPr>
          <w:tab/>
        </w:r>
        <w:r>
          <w:rPr>
            <w:noProof/>
            <w:webHidden/>
          </w:rPr>
          <w:fldChar w:fldCharType="begin"/>
        </w:r>
        <w:r>
          <w:rPr>
            <w:noProof/>
            <w:webHidden/>
          </w:rPr>
          <w:instrText xml:space="preserve"> PAGEREF _Toc474323344 \h </w:instrText>
        </w:r>
        <w:r>
          <w:rPr>
            <w:noProof/>
            <w:webHidden/>
          </w:rPr>
        </w:r>
        <w:r>
          <w:rPr>
            <w:noProof/>
            <w:webHidden/>
          </w:rPr>
          <w:fldChar w:fldCharType="separate"/>
        </w:r>
        <w:r w:rsidR="00E90E3C">
          <w:rPr>
            <w:noProof/>
            <w:webHidden/>
          </w:rPr>
          <w:t>31</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45" w:history="1">
        <w:r w:rsidRPr="00FF2C2B">
          <w:rPr>
            <w:rStyle w:val="Hyperlink"/>
            <w:noProof/>
          </w:rPr>
          <w:t>Viewing the VBECS Version Number</w:t>
        </w:r>
        <w:r>
          <w:rPr>
            <w:noProof/>
            <w:webHidden/>
          </w:rPr>
          <w:tab/>
        </w:r>
        <w:r>
          <w:rPr>
            <w:noProof/>
            <w:webHidden/>
          </w:rPr>
          <w:fldChar w:fldCharType="begin"/>
        </w:r>
        <w:r>
          <w:rPr>
            <w:noProof/>
            <w:webHidden/>
          </w:rPr>
          <w:instrText xml:space="preserve"> PAGEREF _Toc474323345 \h </w:instrText>
        </w:r>
        <w:r>
          <w:rPr>
            <w:noProof/>
            <w:webHidden/>
          </w:rPr>
        </w:r>
        <w:r>
          <w:rPr>
            <w:noProof/>
            <w:webHidden/>
          </w:rPr>
          <w:fldChar w:fldCharType="separate"/>
        </w:r>
        <w:r w:rsidR="00E90E3C">
          <w:rPr>
            <w:noProof/>
            <w:webHidden/>
          </w:rPr>
          <w:t>32</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46" w:history="1">
        <w:r w:rsidRPr="00FF2C2B">
          <w:rPr>
            <w:rStyle w:val="Hyperlink"/>
            <w:noProof/>
          </w:rPr>
          <w:t>VistA Records in VBECS</w:t>
        </w:r>
        <w:r>
          <w:rPr>
            <w:noProof/>
            <w:webHidden/>
          </w:rPr>
          <w:tab/>
        </w:r>
        <w:r>
          <w:rPr>
            <w:noProof/>
            <w:webHidden/>
          </w:rPr>
          <w:fldChar w:fldCharType="begin"/>
        </w:r>
        <w:r>
          <w:rPr>
            <w:noProof/>
            <w:webHidden/>
          </w:rPr>
          <w:instrText xml:space="preserve"> PAGEREF _Toc474323346 \h </w:instrText>
        </w:r>
        <w:r>
          <w:rPr>
            <w:noProof/>
            <w:webHidden/>
          </w:rPr>
        </w:r>
        <w:r>
          <w:rPr>
            <w:noProof/>
            <w:webHidden/>
          </w:rPr>
          <w:fldChar w:fldCharType="separate"/>
        </w:r>
        <w:r w:rsidR="00E90E3C">
          <w:rPr>
            <w:noProof/>
            <w:webHidden/>
          </w:rPr>
          <w:t>35</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47" w:history="1">
        <w:r w:rsidRPr="00FF2C2B">
          <w:rPr>
            <w:rStyle w:val="Hyperlink"/>
            <w:noProof/>
          </w:rPr>
          <w:t>Accessing the System</w:t>
        </w:r>
        <w:r>
          <w:rPr>
            <w:noProof/>
            <w:webHidden/>
          </w:rPr>
          <w:tab/>
        </w:r>
        <w:r>
          <w:rPr>
            <w:noProof/>
            <w:webHidden/>
          </w:rPr>
          <w:fldChar w:fldCharType="begin"/>
        </w:r>
        <w:r>
          <w:rPr>
            <w:noProof/>
            <w:webHidden/>
          </w:rPr>
          <w:instrText xml:space="preserve"> PAGEREF _Toc474323347 \h </w:instrText>
        </w:r>
        <w:r>
          <w:rPr>
            <w:noProof/>
            <w:webHidden/>
          </w:rPr>
        </w:r>
        <w:r>
          <w:rPr>
            <w:noProof/>
            <w:webHidden/>
          </w:rPr>
          <w:fldChar w:fldCharType="separate"/>
        </w:r>
        <w:r w:rsidR="00E90E3C">
          <w:rPr>
            <w:noProof/>
            <w:webHidden/>
          </w:rPr>
          <w:t>36</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48" w:history="1">
        <w:r w:rsidRPr="00FF2C2B">
          <w:rPr>
            <w:rStyle w:val="Hyperlink"/>
            <w:noProof/>
          </w:rPr>
          <w:t xml:space="preserve">Log </w:t>
        </w:r>
        <w:r w:rsidRPr="00FF2C2B">
          <w:rPr>
            <w:rStyle w:val="Hyperlink"/>
            <w:noProof/>
          </w:rPr>
          <w:t>i</w:t>
        </w:r>
        <w:r w:rsidRPr="00FF2C2B">
          <w:rPr>
            <w:rStyle w:val="Hyperlink"/>
            <w:noProof/>
          </w:rPr>
          <w:t>nto VBECS and Vi</w:t>
        </w:r>
        <w:r w:rsidRPr="00FF2C2B">
          <w:rPr>
            <w:rStyle w:val="Hyperlink"/>
            <w:noProof/>
          </w:rPr>
          <w:t>s</w:t>
        </w:r>
        <w:r w:rsidRPr="00FF2C2B">
          <w:rPr>
            <w:rStyle w:val="Hyperlink"/>
            <w:noProof/>
          </w:rPr>
          <w:t>tA</w:t>
        </w:r>
        <w:r>
          <w:rPr>
            <w:noProof/>
            <w:webHidden/>
          </w:rPr>
          <w:tab/>
        </w:r>
        <w:r>
          <w:rPr>
            <w:noProof/>
            <w:webHidden/>
          </w:rPr>
          <w:fldChar w:fldCharType="begin"/>
        </w:r>
        <w:r>
          <w:rPr>
            <w:noProof/>
            <w:webHidden/>
          </w:rPr>
          <w:instrText xml:space="preserve"> PAGEREF _Toc474323348 \h </w:instrText>
        </w:r>
        <w:r>
          <w:rPr>
            <w:noProof/>
            <w:webHidden/>
          </w:rPr>
        </w:r>
        <w:r>
          <w:rPr>
            <w:noProof/>
            <w:webHidden/>
          </w:rPr>
          <w:fldChar w:fldCharType="separate"/>
        </w:r>
        <w:r w:rsidR="00E90E3C">
          <w:rPr>
            <w:noProof/>
            <w:webHidden/>
          </w:rPr>
          <w:t>36</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49" w:history="1">
        <w:r w:rsidRPr="00FF2C2B">
          <w:rPr>
            <w:rStyle w:val="Hyperlink"/>
            <w:noProof/>
          </w:rPr>
          <w:t>Exit VBECS</w:t>
        </w:r>
        <w:r>
          <w:rPr>
            <w:noProof/>
            <w:webHidden/>
          </w:rPr>
          <w:tab/>
        </w:r>
        <w:r>
          <w:rPr>
            <w:noProof/>
            <w:webHidden/>
          </w:rPr>
          <w:fldChar w:fldCharType="begin"/>
        </w:r>
        <w:r>
          <w:rPr>
            <w:noProof/>
            <w:webHidden/>
          </w:rPr>
          <w:instrText xml:space="preserve"> PAGEREF _Toc474323349 \h </w:instrText>
        </w:r>
        <w:r>
          <w:rPr>
            <w:noProof/>
            <w:webHidden/>
          </w:rPr>
        </w:r>
        <w:r>
          <w:rPr>
            <w:noProof/>
            <w:webHidden/>
          </w:rPr>
          <w:fldChar w:fldCharType="separate"/>
        </w:r>
        <w:r w:rsidR="00E90E3C">
          <w:rPr>
            <w:noProof/>
            <w:webHidden/>
          </w:rPr>
          <w:t>42</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50" w:history="1">
        <w:r w:rsidRPr="00FF2C2B">
          <w:rPr>
            <w:rStyle w:val="Hyperlink"/>
            <w:noProof/>
          </w:rPr>
          <w:t>Screen Settings</w:t>
        </w:r>
        <w:r>
          <w:rPr>
            <w:noProof/>
            <w:webHidden/>
          </w:rPr>
          <w:tab/>
        </w:r>
        <w:r>
          <w:rPr>
            <w:noProof/>
            <w:webHidden/>
          </w:rPr>
          <w:fldChar w:fldCharType="begin"/>
        </w:r>
        <w:r>
          <w:rPr>
            <w:noProof/>
            <w:webHidden/>
          </w:rPr>
          <w:instrText xml:space="preserve"> PAGEREF _Toc474323350 \h </w:instrText>
        </w:r>
        <w:r>
          <w:rPr>
            <w:noProof/>
            <w:webHidden/>
          </w:rPr>
        </w:r>
        <w:r>
          <w:rPr>
            <w:noProof/>
            <w:webHidden/>
          </w:rPr>
          <w:fldChar w:fldCharType="separate"/>
        </w:r>
        <w:r w:rsidR="00E90E3C">
          <w:rPr>
            <w:noProof/>
            <w:webHidden/>
          </w:rPr>
          <w:t>42</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51" w:history="1">
        <w:r w:rsidRPr="00FF2C2B">
          <w:rPr>
            <w:rStyle w:val="Hyperlink"/>
            <w:noProof/>
          </w:rPr>
          <w:t>Screen Display</w:t>
        </w:r>
        <w:r>
          <w:rPr>
            <w:noProof/>
            <w:webHidden/>
          </w:rPr>
          <w:tab/>
        </w:r>
        <w:r>
          <w:rPr>
            <w:noProof/>
            <w:webHidden/>
          </w:rPr>
          <w:fldChar w:fldCharType="begin"/>
        </w:r>
        <w:r>
          <w:rPr>
            <w:noProof/>
            <w:webHidden/>
          </w:rPr>
          <w:instrText xml:space="preserve"> PAGEREF _Toc474323351 \h </w:instrText>
        </w:r>
        <w:r>
          <w:rPr>
            <w:noProof/>
            <w:webHidden/>
          </w:rPr>
        </w:r>
        <w:r>
          <w:rPr>
            <w:noProof/>
            <w:webHidden/>
          </w:rPr>
          <w:fldChar w:fldCharType="separate"/>
        </w:r>
        <w:r w:rsidR="00E90E3C">
          <w:rPr>
            <w:noProof/>
            <w:webHidden/>
          </w:rPr>
          <w:t>45</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52" w:history="1">
        <w:r w:rsidRPr="00FF2C2B">
          <w:rPr>
            <w:rStyle w:val="Hyperlink"/>
            <w:noProof/>
          </w:rPr>
          <w:t>Sound</w:t>
        </w:r>
        <w:r>
          <w:rPr>
            <w:noProof/>
            <w:webHidden/>
          </w:rPr>
          <w:tab/>
        </w:r>
        <w:r>
          <w:rPr>
            <w:noProof/>
            <w:webHidden/>
          </w:rPr>
          <w:fldChar w:fldCharType="begin"/>
        </w:r>
        <w:r>
          <w:rPr>
            <w:noProof/>
            <w:webHidden/>
          </w:rPr>
          <w:instrText xml:space="preserve"> PAGEREF _Toc474323352 \h </w:instrText>
        </w:r>
        <w:r>
          <w:rPr>
            <w:noProof/>
            <w:webHidden/>
          </w:rPr>
        </w:r>
        <w:r>
          <w:rPr>
            <w:noProof/>
            <w:webHidden/>
          </w:rPr>
          <w:fldChar w:fldCharType="separate"/>
        </w:r>
        <w:r w:rsidR="00E90E3C">
          <w:rPr>
            <w:noProof/>
            <w:webHidden/>
          </w:rPr>
          <w:t>46</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53" w:history="1">
        <w:r w:rsidRPr="00FF2C2B">
          <w:rPr>
            <w:rStyle w:val="Hyperlink"/>
            <w:noProof/>
          </w:rPr>
          <w:t>Volume</w:t>
        </w:r>
        <w:r>
          <w:rPr>
            <w:noProof/>
            <w:webHidden/>
          </w:rPr>
          <w:tab/>
        </w:r>
        <w:r>
          <w:rPr>
            <w:noProof/>
            <w:webHidden/>
          </w:rPr>
          <w:fldChar w:fldCharType="begin"/>
        </w:r>
        <w:r>
          <w:rPr>
            <w:noProof/>
            <w:webHidden/>
          </w:rPr>
          <w:instrText xml:space="preserve"> PAGEREF _Toc474323353 \h </w:instrText>
        </w:r>
        <w:r>
          <w:rPr>
            <w:noProof/>
            <w:webHidden/>
          </w:rPr>
        </w:r>
        <w:r>
          <w:rPr>
            <w:noProof/>
            <w:webHidden/>
          </w:rPr>
          <w:fldChar w:fldCharType="separate"/>
        </w:r>
        <w:r w:rsidR="00E90E3C">
          <w:rPr>
            <w:noProof/>
            <w:webHidden/>
          </w:rPr>
          <w:t>48</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54" w:history="1">
        <w:r w:rsidRPr="00FF2C2B">
          <w:rPr>
            <w:rStyle w:val="Hyperlink"/>
            <w:noProof/>
          </w:rPr>
          <w:t>Keyboard Shortcuts for Windows</w:t>
        </w:r>
        <w:r>
          <w:rPr>
            <w:noProof/>
            <w:webHidden/>
          </w:rPr>
          <w:tab/>
        </w:r>
        <w:r>
          <w:rPr>
            <w:noProof/>
            <w:webHidden/>
          </w:rPr>
          <w:fldChar w:fldCharType="begin"/>
        </w:r>
        <w:r>
          <w:rPr>
            <w:noProof/>
            <w:webHidden/>
          </w:rPr>
          <w:instrText xml:space="preserve"> PAGEREF _Toc474323354 \h </w:instrText>
        </w:r>
        <w:r>
          <w:rPr>
            <w:noProof/>
            <w:webHidden/>
          </w:rPr>
        </w:r>
        <w:r>
          <w:rPr>
            <w:noProof/>
            <w:webHidden/>
          </w:rPr>
          <w:fldChar w:fldCharType="separate"/>
        </w:r>
        <w:r w:rsidR="00E90E3C">
          <w:rPr>
            <w:noProof/>
            <w:webHidden/>
          </w:rPr>
          <w:t>49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55" w:history="1">
        <w:r w:rsidRPr="00FF2C2B">
          <w:rPr>
            <w:rStyle w:val="Hyperlink"/>
            <w:noProof/>
          </w:rPr>
          <w:t>Drop-Down Menus</w:t>
        </w:r>
        <w:r>
          <w:rPr>
            <w:noProof/>
            <w:webHidden/>
          </w:rPr>
          <w:tab/>
        </w:r>
        <w:r>
          <w:rPr>
            <w:noProof/>
            <w:webHidden/>
          </w:rPr>
          <w:fldChar w:fldCharType="begin"/>
        </w:r>
        <w:r>
          <w:rPr>
            <w:noProof/>
            <w:webHidden/>
          </w:rPr>
          <w:instrText xml:space="preserve"> PAGEREF _Toc474323355 \h </w:instrText>
        </w:r>
        <w:r>
          <w:rPr>
            <w:noProof/>
            <w:webHidden/>
          </w:rPr>
        </w:r>
        <w:r>
          <w:rPr>
            <w:noProof/>
            <w:webHidden/>
          </w:rPr>
          <w:fldChar w:fldCharType="separate"/>
        </w:r>
        <w:r w:rsidR="00E90E3C">
          <w:rPr>
            <w:noProof/>
            <w:webHidden/>
          </w:rPr>
          <w:t>50</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56" w:history="1">
        <w:r w:rsidRPr="00FF2C2B">
          <w:rPr>
            <w:rStyle w:val="Hyperlink"/>
            <w:noProof/>
          </w:rPr>
          <w:t>Tool Tips</w:t>
        </w:r>
        <w:r>
          <w:rPr>
            <w:noProof/>
            <w:webHidden/>
          </w:rPr>
          <w:tab/>
        </w:r>
        <w:r>
          <w:rPr>
            <w:noProof/>
            <w:webHidden/>
          </w:rPr>
          <w:fldChar w:fldCharType="begin"/>
        </w:r>
        <w:r>
          <w:rPr>
            <w:noProof/>
            <w:webHidden/>
          </w:rPr>
          <w:instrText xml:space="preserve"> PAGEREF _Toc474323356 \h </w:instrText>
        </w:r>
        <w:r>
          <w:rPr>
            <w:noProof/>
            <w:webHidden/>
          </w:rPr>
        </w:r>
        <w:r>
          <w:rPr>
            <w:noProof/>
            <w:webHidden/>
          </w:rPr>
          <w:fldChar w:fldCharType="separate"/>
        </w:r>
        <w:r w:rsidR="00E90E3C">
          <w:rPr>
            <w:noProof/>
            <w:webHidden/>
          </w:rPr>
          <w:t>50</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57" w:history="1">
        <w:r w:rsidRPr="00FF2C2B">
          <w:rPr>
            <w:rStyle w:val="Hyperlink"/>
            <w:noProof/>
          </w:rPr>
          <w:t>Icons and Buttons</w:t>
        </w:r>
        <w:r>
          <w:rPr>
            <w:noProof/>
            <w:webHidden/>
          </w:rPr>
          <w:tab/>
        </w:r>
        <w:r>
          <w:rPr>
            <w:noProof/>
            <w:webHidden/>
          </w:rPr>
          <w:fldChar w:fldCharType="begin"/>
        </w:r>
        <w:r>
          <w:rPr>
            <w:noProof/>
            <w:webHidden/>
          </w:rPr>
          <w:instrText xml:space="preserve"> PAGEREF _Toc474323357 \h </w:instrText>
        </w:r>
        <w:r>
          <w:rPr>
            <w:noProof/>
            <w:webHidden/>
          </w:rPr>
        </w:r>
        <w:r>
          <w:rPr>
            <w:noProof/>
            <w:webHidden/>
          </w:rPr>
          <w:fldChar w:fldCharType="separate"/>
        </w:r>
        <w:r w:rsidR="00E90E3C">
          <w:rPr>
            <w:noProof/>
            <w:webHidden/>
          </w:rPr>
          <w:t>51</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58" w:history="1">
        <w:r w:rsidRPr="00FF2C2B">
          <w:rPr>
            <w:rStyle w:val="Hyperlink"/>
            <w:noProof/>
          </w:rPr>
          <w:t>Toolbars</w:t>
        </w:r>
        <w:r>
          <w:rPr>
            <w:noProof/>
            <w:webHidden/>
          </w:rPr>
          <w:tab/>
        </w:r>
        <w:r>
          <w:rPr>
            <w:noProof/>
            <w:webHidden/>
          </w:rPr>
          <w:fldChar w:fldCharType="begin"/>
        </w:r>
        <w:r>
          <w:rPr>
            <w:noProof/>
            <w:webHidden/>
          </w:rPr>
          <w:instrText xml:space="preserve"> PAGEREF _Toc474323358 \h </w:instrText>
        </w:r>
        <w:r>
          <w:rPr>
            <w:noProof/>
            <w:webHidden/>
          </w:rPr>
        </w:r>
        <w:r>
          <w:rPr>
            <w:noProof/>
            <w:webHidden/>
          </w:rPr>
          <w:fldChar w:fldCharType="separate"/>
        </w:r>
        <w:r w:rsidR="00E90E3C">
          <w:rPr>
            <w:noProof/>
            <w:webHidden/>
          </w:rPr>
          <w:t>51</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59" w:history="1">
        <w:r w:rsidRPr="00FF2C2B">
          <w:rPr>
            <w:rStyle w:val="Hyperlink"/>
            <w:noProof/>
          </w:rPr>
          <w:t>Patient Information Toolbar</w:t>
        </w:r>
        <w:r>
          <w:rPr>
            <w:noProof/>
            <w:webHidden/>
          </w:rPr>
          <w:tab/>
        </w:r>
        <w:r>
          <w:rPr>
            <w:noProof/>
            <w:webHidden/>
          </w:rPr>
          <w:fldChar w:fldCharType="begin"/>
        </w:r>
        <w:r>
          <w:rPr>
            <w:noProof/>
            <w:webHidden/>
          </w:rPr>
          <w:instrText xml:space="preserve"> PAGEREF _Toc474323359 \h </w:instrText>
        </w:r>
        <w:r>
          <w:rPr>
            <w:noProof/>
            <w:webHidden/>
          </w:rPr>
        </w:r>
        <w:r>
          <w:rPr>
            <w:noProof/>
            <w:webHidden/>
          </w:rPr>
          <w:fldChar w:fldCharType="separate"/>
        </w:r>
        <w:r w:rsidR="00E90E3C">
          <w:rPr>
            <w:noProof/>
            <w:webHidden/>
          </w:rPr>
          <w:t>52</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60" w:history="1">
        <w:r w:rsidRPr="00FF2C2B">
          <w:rPr>
            <w:rStyle w:val="Hyperlink"/>
            <w:noProof/>
          </w:rPr>
          <w:t>Patient Blood Availability</w:t>
        </w:r>
        <w:r>
          <w:rPr>
            <w:noProof/>
            <w:webHidden/>
          </w:rPr>
          <w:tab/>
        </w:r>
        <w:r>
          <w:rPr>
            <w:noProof/>
            <w:webHidden/>
          </w:rPr>
          <w:fldChar w:fldCharType="begin"/>
        </w:r>
        <w:r>
          <w:rPr>
            <w:noProof/>
            <w:webHidden/>
          </w:rPr>
          <w:instrText xml:space="preserve"> PAGEREF _Toc474323360 \h </w:instrText>
        </w:r>
        <w:r>
          <w:rPr>
            <w:noProof/>
            <w:webHidden/>
          </w:rPr>
        </w:r>
        <w:r>
          <w:rPr>
            <w:noProof/>
            <w:webHidden/>
          </w:rPr>
          <w:fldChar w:fldCharType="separate"/>
        </w:r>
        <w:r w:rsidR="00E90E3C">
          <w:rPr>
            <w:noProof/>
            <w:webHidden/>
          </w:rPr>
          <w:t>52</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61" w:history="1">
        <w:r w:rsidR="00BF6A0C">
          <w:rPr>
            <w:noProof/>
          </w:rPr>
          <w:drawing>
            <wp:inline distT="0" distB="0" distL="0" distR="0">
              <wp:extent cx="152400" cy="190500"/>
              <wp:effectExtent l="0" t="0" r="0" b="0"/>
              <wp:docPr id="2" name="Picture 2"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mall_patient_medicati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sidRPr="00FF2C2B">
          <w:rPr>
            <w:rStyle w:val="Hyperlink"/>
            <w:noProof/>
          </w:rPr>
          <w:t xml:space="preserve"> Medication Profile</w:t>
        </w:r>
        <w:r>
          <w:rPr>
            <w:noProof/>
            <w:webHidden/>
          </w:rPr>
          <w:tab/>
        </w:r>
        <w:r>
          <w:rPr>
            <w:noProof/>
            <w:webHidden/>
          </w:rPr>
          <w:fldChar w:fldCharType="begin"/>
        </w:r>
        <w:r>
          <w:rPr>
            <w:noProof/>
            <w:webHidden/>
          </w:rPr>
          <w:instrText xml:space="preserve"> PAGEREF _Toc474323361 \h </w:instrText>
        </w:r>
        <w:r>
          <w:rPr>
            <w:noProof/>
            <w:webHidden/>
          </w:rPr>
        </w:r>
        <w:r>
          <w:rPr>
            <w:noProof/>
            <w:webHidden/>
          </w:rPr>
          <w:fldChar w:fldCharType="separate"/>
        </w:r>
        <w:r w:rsidR="00E90E3C">
          <w:rPr>
            <w:noProof/>
            <w:webHidden/>
          </w:rPr>
          <w:t>53</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62" w:history="1">
        <w:r w:rsidR="00BF6A0C">
          <w:rPr>
            <w:noProof/>
          </w:rPr>
          <w:drawing>
            <wp:inline distT="0" distB="0" distL="0" distR="0">
              <wp:extent cx="152400" cy="152400"/>
              <wp:effectExtent l="0" t="0" r="0" b="0"/>
              <wp:docPr id="3" name="Picture 3"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FF2C2B">
          <w:rPr>
            <w:rStyle w:val="Hyperlink"/>
            <w:noProof/>
          </w:rPr>
          <w:t xml:space="preserve"> View Special Instructions and Transfusion Requirements</w:t>
        </w:r>
        <w:r>
          <w:rPr>
            <w:noProof/>
            <w:webHidden/>
          </w:rPr>
          <w:tab/>
        </w:r>
        <w:r>
          <w:rPr>
            <w:noProof/>
            <w:webHidden/>
          </w:rPr>
          <w:fldChar w:fldCharType="begin"/>
        </w:r>
        <w:r>
          <w:rPr>
            <w:noProof/>
            <w:webHidden/>
          </w:rPr>
          <w:instrText xml:space="preserve"> PAGEREF _Toc474323362 \h </w:instrText>
        </w:r>
        <w:r>
          <w:rPr>
            <w:noProof/>
            <w:webHidden/>
          </w:rPr>
        </w:r>
        <w:r>
          <w:rPr>
            <w:noProof/>
            <w:webHidden/>
          </w:rPr>
          <w:fldChar w:fldCharType="separate"/>
        </w:r>
        <w:r w:rsidR="00E90E3C">
          <w:rPr>
            <w:noProof/>
            <w:webHidden/>
          </w:rPr>
          <w:t>54</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63" w:history="1">
        <w:r w:rsidRPr="00FF2C2B">
          <w:rPr>
            <w:rStyle w:val="Hyperlink"/>
            <w:noProof/>
          </w:rPr>
          <w:t>View Recent Orders, Recent Transfusions/Issued Units, and Transfusion Reaction History</w:t>
        </w:r>
        <w:r>
          <w:rPr>
            <w:noProof/>
            <w:webHidden/>
          </w:rPr>
          <w:tab/>
        </w:r>
        <w:r>
          <w:rPr>
            <w:noProof/>
            <w:webHidden/>
          </w:rPr>
          <w:fldChar w:fldCharType="begin"/>
        </w:r>
        <w:r>
          <w:rPr>
            <w:noProof/>
            <w:webHidden/>
          </w:rPr>
          <w:instrText xml:space="preserve"> PAGEREF _Toc474323363 \h </w:instrText>
        </w:r>
        <w:r>
          <w:rPr>
            <w:noProof/>
            <w:webHidden/>
          </w:rPr>
        </w:r>
        <w:r>
          <w:rPr>
            <w:noProof/>
            <w:webHidden/>
          </w:rPr>
          <w:fldChar w:fldCharType="separate"/>
        </w:r>
        <w:r w:rsidR="00E90E3C">
          <w:rPr>
            <w:noProof/>
            <w:webHidden/>
          </w:rPr>
          <w:t>56</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64" w:history="1">
        <w:r w:rsidR="00BF6A0C">
          <w:rPr>
            <w:noProof/>
          </w:rPr>
          <w:drawing>
            <wp:inline distT="0" distB="0" distL="0" distR="0">
              <wp:extent cx="152400" cy="152400"/>
              <wp:effectExtent l="0" t="0" r="0" b="0"/>
              <wp:docPr id="4" name="Picture 4"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mall_recent_ord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FF2C2B">
          <w:rPr>
            <w:rStyle w:val="Hyperlink"/>
            <w:noProof/>
          </w:rPr>
          <w:t xml:space="preserve"> Patient Information Toolbar: Recent Orders</w:t>
        </w:r>
        <w:r>
          <w:rPr>
            <w:noProof/>
            <w:webHidden/>
          </w:rPr>
          <w:tab/>
        </w:r>
        <w:r>
          <w:rPr>
            <w:noProof/>
            <w:webHidden/>
          </w:rPr>
          <w:fldChar w:fldCharType="begin"/>
        </w:r>
        <w:r>
          <w:rPr>
            <w:noProof/>
            <w:webHidden/>
          </w:rPr>
          <w:instrText xml:space="preserve"> PAGEREF _Toc474323364 \h </w:instrText>
        </w:r>
        <w:r>
          <w:rPr>
            <w:noProof/>
            <w:webHidden/>
          </w:rPr>
        </w:r>
        <w:r>
          <w:rPr>
            <w:noProof/>
            <w:webHidden/>
          </w:rPr>
          <w:fldChar w:fldCharType="separate"/>
        </w:r>
        <w:r w:rsidR="00E90E3C">
          <w:rPr>
            <w:noProof/>
            <w:webHidden/>
          </w:rPr>
          <w:t>56</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65" w:history="1">
        <w:r w:rsidR="00BF6A0C">
          <w:rPr>
            <w:noProof/>
          </w:rPr>
          <w:drawing>
            <wp:inline distT="0" distB="0" distL="0" distR="0">
              <wp:extent cx="152400" cy="152400"/>
              <wp:effectExtent l="0" t="0" r="0" b="0"/>
              <wp:docPr id="5" name="Picture 5"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all_transfusion_histo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FF2C2B">
          <w:rPr>
            <w:rStyle w:val="Hyperlink"/>
            <w:noProof/>
          </w:rPr>
          <w:t xml:space="preserve"> Patient Information Toolbar: Recent Transfusions/Issued Units</w:t>
        </w:r>
        <w:r>
          <w:rPr>
            <w:noProof/>
            <w:webHidden/>
          </w:rPr>
          <w:tab/>
        </w:r>
        <w:r>
          <w:rPr>
            <w:noProof/>
            <w:webHidden/>
          </w:rPr>
          <w:fldChar w:fldCharType="begin"/>
        </w:r>
        <w:r>
          <w:rPr>
            <w:noProof/>
            <w:webHidden/>
          </w:rPr>
          <w:instrText xml:space="preserve"> PAGEREF _Toc474323365 \h </w:instrText>
        </w:r>
        <w:r>
          <w:rPr>
            <w:noProof/>
            <w:webHidden/>
          </w:rPr>
        </w:r>
        <w:r>
          <w:rPr>
            <w:noProof/>
            <w:webHidden/>
          </w:rPr>
          <w:fldChar w:fldCharType="separate"/>
        </w:r>
        <w:r w:rsidR="00E90E3C">
          <w:rPr>
            <w:noProof/>
            <w:webHidden/>
          </w:rPr>
          <w:t>57</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66" w:history="1">
        <w:r w:rsidR="00BF6A0C">
          <w:rPr>
            <w:noProof/>
          </w:rPr>
          <w:drawing>
            <wp:inline distT="0" distB="0" distL="0" distR="0">
              <wp:extent cx="152400" cy="152400"/>
              <wp:effectExtent l="0" t="0" r="0" b="0"/>
              <wp:docPr id="6" name="Picture 6"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mall_transfusion_reac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FF2C2B">
          <w:rPr>
            <w:rStyle w:val="Hyperlink"/>
            <w:noProof/>
          </w:rPr>
          <w:t xml:space="preserve"> Patient Information Toolbar: Transfusion Reaction History</w:t>
        </w:r>
        <w:r>
          <w:rPr>
            <w:noProof/>
            <w:webHidden/>
          </w:rPr>
          <w:tab/>
        </w:r>
        <w:r>
          <w:rPr>
            <w:noProof/>
            <w:webHidden/>
          </w:rPr>
          <w:fldChar w:fldCharType="begin"/>
        </w:r>
        <w:r>
          <w:rPr>
            <w:noProof/>
            <w:webHidden/>
          </w:rPr>
          <w:instrText xml:space="preserve"> PAGEREF _Toc474323366 \h </w:instrText>
        </w:r>
        <w:r>
          <w:rPr>
            <w:noProof/>
            <w:webHidden/>
          </w:rPr>
        </w:r>
        <w:r>
          <w:rPr>
            <w:noProof/>
            <w:webHidden/>
          </w:rPr>
          <w:fldChar w:fldCharType="separate"/>
        </w:r>
        <w:r w:rsidR="00E90E3C">
          <w:rPr>
            <w:noProof/>
            <w:webHidden/>
          </w:rPr>
          <w:t>57</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67" w:history="1">
        <w:r w:rsidRPr="00FF2C2B">
          <w:rPr>
            <w:rStyle w:val="Hyperlink"/>
            <w:noProof/>
          </w:rPr>
          <w:t>Other VBECS Functions</w:t>
        </w:r>
        <w:r>
          <w:rPr>
            <w:noProof/>
            <w:webHidden/>
          </w:rPr>
          <w:tab/>
        </w:r>
        <w:r>
          <w:rPr>
            <w:noProof/>
            <w:webHidden/>
          </w:rPr>
          <w:fldChar w:fldCharType="begin"/>
        </w:r>
        <w:r>
          <w:rPr>
            <w:noProof/>
            <w:webHidden/>
          </w:rPr>
          <w:instrText xml:space="preserve"> PAGEREF _Toc474323367 \h </w:instrText>
        </w:r>
        <w:r>
          <w:rPr>
            <w:noProof/>
            <w:webHidden/>
          </w:rPr>
        </w:r>
        <w:r>
          <w:rPr>
            <w:noProof/>
            <w:webHidden/>
          </w:rPr>
          <w:fldChar w:fldCharType="separate"/>
        </w:r>
        <w:r w:rsidR="00E90E3C">
          <w:rPr>
            <w:noProof/>
            <w:webHidden/>
          </w:rPr>
          <w:t>58</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68" w:history="1">
        <w:r w:rsidRPr="00FF2C2B">
          <w:rPr>
            <w:rStyle w:val="Hyperlink"/>
            <w:noProof/>
          </w:rPr>
          <w:t>Collecting Workload</w:t>
        </w:r>
        <w:r>
          <w:rPr>
            <w:noProof/>
            <w:webHidden/>
          </w:rPr>
          <w:tab/>
        </w:r>
        <w:r>
          <w:rPr>
            <w:noProof/>
            <w:webHidden/>
          </w:rPr>
          <w:fldChar w:fldCharType="begin"/>
        </w:r>
        <w:r>
          <w:rPr>
            <w:noProof/>
            <w:webHidden/>
          </w:rPr>
          <w:instrText xml:space="preserve"> PAGEREF _Toc474323368 \h </w:instrText>
        </w:r>
        <w:r>
          <w:rPr>
            <w:noProof/>
            <w:webHidden/>
          </w:rPr>
        </w:r>
        <w:r>
          <w:rPr>
            <w:noProof/>
            <w:webHidden/>
          </w:rPr>
          <w:fldChar w:fldCharType="separate"/>
        </w:r>
        <w:r w:rsidR="00E90E3C">
          <w:rPr>
            <w:noProof/>
            <w:webHidden/>
          </w:rPr>
          <w:t>58</w:t>
        </w:r>
        <w:r>
          <w:rPr>
            <w:noProof/>
            <w:webHidden/>
          </w:rPr>
          <w:fldChar w:fldCharType="end"/>
        </w:r>
      </w:hyperlink>
    </w:p>
    <w:p w:rsidR="006B2037" w:rsidRPr="00B14D53" w:rsidRDefault="006B2037">
      <w:pPr>
        <w:pStyle w:val="TOC1"/>
        <w:tabs>
          <w:tab w:val="right" w:leader="dot" w:pos="9350"/>
        </w:tabs>
        <w:rPr>
          <w:rFonts w:ascii="Calibri" w:hAnsi="Calibri"/>
          <w:b w:val="0"/>
          <w:caps w:val="0"/>
          <w:noProof/>
        </w:rPr>
      </w:pPr>
      <w:hyperlink w:anchor="_Toc474323369" w:history="1">
        <w:r w:rsidRPr="00FF2C2B">
          <w:rPr>
            <w:rStyle w:val="Hyperlink"/>
            <w:noProof/>
          </w:rPr>
          <w:t>Configuring Site Parameters</w:t>
        </w:r>
        <w:r>
          <w:rPr>
            <w:noProof/>
            <w:webHidden/>
          </w:rPr>
          <w:tab/>
        </w:r>
        <w:r>
          <w:rPr>
            <w:noProof/>
            <w:webHidden/>
          </w:rPr>
          <w:fldChar w:fldCharType="begin"/>
        </w:r>
        <w:r>
          <w:rPr>
            <w:noProof/>
            <w:webHidden/>
          </w:rPr>
          <w:instrText xml:space="preserve"> PAGEREF _Toc474323369 \h </w:instrText>
        </w:r>
        <w:r>
          <w:rPr>
            <w:noProof/>
            <w:webHidden/>
          </w:rPr>
        </w:r>
        <w:r>
          <w:rPr>
            <w:noProof/>
            <w:webHidden/>
          </w:rPr>
          <w:fldChar w:fldCharType="separate"/>
        </w:r>
        <w:r w:rsidR="00E90E3C">
          <w:rPr>
            <w:noProof/>
            <w:webHidden/>
          </w:rPr>
          <w:t>61</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70" w:history="1">
        <w:r w:rsidRPr="00FF2C2B">
          <w:rPr>
            <w:rStyle w:val="Hyperlink"/>
            <w:noProof/>
          </w:rPr>
          <w:t>Update User Roles</w:t>
        </w:r>
        <w:r>
          <w:rPr>
            <w:noProof/>
            <w:webHidden/>
          </w:rPr>
          <w:tab/>
        </w:r>
        <w:r>
          <w:rPr>
            <w:noProof/>
            <w:webHidden/>
          </w:rPr>
          <w:fldChar w:fldCharType="begin"/>
        </w:r>
        <w:r>
          <w:rPr>
            <w:noProof/>
            <w:webHidden/>
          </w:rPr>
          <w:instrText xml:space="preserve"> PAGEREF _Toc474323370 \h </w:instrText>
        </w:r>
        <w:r>
          <w:rPr>
            <w:noProof/>
            <w:webHidden/>
          </w:rPr>
        </w:r>
        <w:r>
          <w:rPr>
            <w:noProof/>
            <w:webHidden/>
          </w:rPr>
          <w:fldChar w:fldCharType="separate"/>
        </w:r>
        <w:r w:rsidR="00E90E3C">
          <w:rPr>
            <w:noProof/>
            <w:webHidden/>
          </w:rPr>
          <w:t>61</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71" w:history="1">
        <w:r w:rsidRPr="00FF2C2B">
          <w:rPr>
            <w:rStyle w:val="Hyperlink"/>
            <w:noProof/>
          </w:rPr>
          <w:t>Component Classes</w:t>
        </w:r>
        <w:r>
          <w:rPr>
            <w:noProof/>
            <w:webHidden/>
          </w:rPr>
          <w:tab/>
        </w:r>
        <w:r>
          <w:rPr>
            <w:noProof/>
            <w:webHidden/>
          </w:rPr>
          <w:fldChar w:fldCharType="begin"/>
        </w:r>
        <w:r>
          <w:rPr>
            <w:noProof/>
            <w:webHidden/>
          </w:rPr>
          <w:instrText xml:space="preserve"> PAGEREF _Toc474323371 \h </w:instrText>
        </w:r>
        <w:r>
          <w:rPr>
            <w:noProof/>
            <w:webHidden/>
          </w:rPr>
        </w:r>
        <w:r>
          <w:rPr>
            <w:noProof/>
            <w:webHidden/>
          </w:rPr>
          <w:fldChar w:fldCharType="separate"/>
        </w:r>
        <w:r w:rsidR="00E90E3C">
          <w:rPr>
            <w:noProof/>
            <w:webHidden/>
          </w:rPr>
          <w:t>63</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72" w:history="1">
        <w:r w:rsidRPr="00FF2C2B">
          <w:rPr>
            <w:rStyle w:val="Hyperlink"/>
            <w:noProof/>
          </w:rPr>
          <w:t>Configure Daily QC</w:t>
        </w:r>
        <w:r>
          <w:rPr>
            <w:noProof/>
            <w:webHidden/>
          </w:rPr>
          <w:tab/>
        </w:r>
        <w:r>
          <w:rPr>
            <w:noProof/>
            <w:webHidden/>
          </w:rPr>
          <w:fldChar w:fldCharType="begin"/>
        </w:r>
        <w:r>
          <w:rPr>
            <w:noProof/>
            <w:webHidden/>
          </w:rPr>
          <w:instrText xml:space="preserve"> PAGEREF _Toc474323372 \h </w:instrText>
        </w:r>
        <w:r>
          <w:rPr>
            <w:noProof/>
            <w:webHidden/>
          </w:rPr>
        </w:r>
        <w:r>
          <w:rPr>
            <w:noProof/>
            <w:webHidden/>
          </w:rPr>
          <w:fldChar w:fldCharType="separate"/>
        </w:r>
        <w:r w:rsidR="00E90E3C">
          <w:rPr>
            <w:noProof/>
            <w:webHidden/>
          </w:rPr>
          <w:t>66</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73" w:history="1">
        <w:r w:rsidRPr="00FF2C2B">
          <w:rPr>
            <w:rStyle w:val="Hyperlink"/>
            <w:noProof/>
          </w:rPr>
          <w:t>Configure Division</w:t>
        </w:r>
        <w:r>
          <w:rPr>
            <w:noProof/>
            <w:webHidden/>
          </w:rPr>
          <w:tab/>
        </w:r>
        <w:r>
          <w:rPr>
            <w:noProof/>
            <w:webHidden/>
          </w:rPr>
          <w:fldChar w:fldCharType="begin"/>
        </w:r>
        <w:r>
          <w:rPr>
            <w:noProof/>
            <w:webHidden/>
          </w:rPr>
          <w:instrText xml:space="preserve"> PAGEREF _Toc474323373 \h </w:instrText>
        </w:r>
        <w:r>
          <w:rPr>
            <w:noProof/>
            <w:webHidden/>
          </w:rPr>
        </w:r>
        <w:r>
          <w:rPr>
            <w:noProof/>
            <w:webHidden/>
          </w:rPr>
          <w:fldChar w:fldCharType="separate"/>
        </w:r>
        <w:r w:rsidR="00E90E3C">
          <w:rPr>
            <w:noProof/>
            <w:webHidden/>
          </w:rPr>
          <w:t>69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74" w:history="1">
        <w:r w:rsidRPr="00FF2C2B">
          <w:rPr>
            <w:rStyle w:val="Hyperlink"/>
            <w:noProof/>
          </w:rPr>
          <w:t>Configure Division</w:t>
        </w:r>
        <w:r>
          <w:rPr>
            <w:noProof/>
            <w:webHidden/>
          </w:rPr>
          <w:tab/>
        </w:r>
        <w:r>
          <w:rPr>
            <w:noProof/>
            <w:webHidden/>
          </w:rPr>
          <w:fldChar w:fldCharType="begin"/>
        </w:r>
        <w:r>
          <w:rPr>
            <w:noProof/>
            <w:webHidden/>
          </w:rPr>
          <w:instrText xml:space="preserve"> PAGEREF _Toc474323374 \h </w:instrText>
        </w:r>
        <w:r>
          <w:rPr>
            <w:noProof/>
            <w:webHidden/>
          </w:rPr>
        </w:r>
        <w:r>
          <w:rPr>
            <w:noProof/>
            <w:webHidden/>
          </w:rPr>
          <w:fldChar w:fldCharType="separate"/>
        </w:r>
        <w:r w:rsidR="00E90E3C">
          <w:rPr>
            <w:noProof/>
            <w:webHidden/>
          </w:rPr>
          <w:t>69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75" w:history="1">
        <w:r w:rsidRPr="00FF2C2B">
          <w:rPr>
            <w:rStyle w:val="Hyperlink"/>
            <w:noProof/>
          </w:rPr>
          <w:t>Configure Testing</w:t>
        </w:r>
        <w:r>
          <w:rPr>
            <w:noProof/>
            <w:webHidden/>
          </w:rPr>
          <w:tab/>
        </w:r>
        <w:r>
          <w:rPr>
            <w:noProof/>
            <w:webHidden/>
          </w:rPr>
          <w:fldChar w:fldCharType="begin"/>
        </w:r>
        <w:r>
          <w:rPr>
            <w:noProof/>
            <w:webHidden/>
          </w:rPr>
          <w:instrText xml:space="preserve"> PAGEREF _Toc474323375 \h </w:instrText>
        </w:r>
        <w:r>
          <w:rPr>
            <w:noProof/>
            <w:webHidden/>
          </w:rPr>
        </w:r>
        <w:r>
          <w:rPr>
            <w:noProof/>
            <w:webHidden/>
          </w:rPr>
          <w:fldChar w:fldCharType="separate"/>
        </w:r>
        <w:r w:rsidR="00E90E3C">
          <w:rPr>
            <w:noProof/>
            <w:webHidden/>
          </w:rPr>
          <w:t>71</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76" w:history="1">
        <w:r w:rsidRPr="00FF2C2B">
          <w:rPr>
            <w:rStyle w:val="Hyperlink"/>
            <w:noProof/>
          </w:rPr>
          <w:t>Product Modifications</w:t>
        </w:r>
        <w:r>
          <w:rPr>
            <w:noProof/>
            <w:webHidden/>
          </w:rPr>
          <w:tab/>
        </w:r>
        <w:r>
          <w:rPr>
            <w:noProof/>
            <w:webHidden/>
          </w:rPr>
          <w:fldChar w:fldCharType="begin"/>
        </w:r>
        <w:r>
          <w:rPr>
            <w:noProof/>
            <w:webHidden/>
          </w:rPr>
          <w:instrText xml:space="preserve"> PAGEREF _Toc474323376 \h </w:instrText>
        </w:r>
        <w:r>
          <w:rPr>
            <w:noProof/>
            <w:webHidden/>
          </w:rPr>
        </w:r>
        <w:r>
          <w:rPr>
            <w:noProof/>
            <w:webHidden/>
          </w:rPr>
          <w:fldChar w:fldCharType="separate"/>
        </w:r>
        <w:r w:rsidR="00E90E3C">
          <w:rPr>
            <w:noProof/>
            <w:webHidden/>
          </w:rPr>
          <w:t>73</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77" w:history="1">
        <w:r w:rsidRPr="00FF2C2B">
          <w:rPr>
            <w:rStyle w:val="Hyperlink"/>
            <w:noProof/>
          </w:rPr>
          <w:t>Order Alerts</w:t>
        </w:r>
        <w:r>
          <w:rPr>
            <w:noProof/>
            <w:webHidden/>
          </w:rPr>
          <w:tab/>
        </w:r>
        <w:r>
          <w:rPr>
            <w:noProof/>
            <w:webHidden/>
          </w:rPr>
          <w:fldChar w:fldCharType="begin"/>
        </w:r>
        <w:r>
          <w:rPr>
            <w:noProof/>
            <w:webHidden/>
          </w:rPr>
          <w:instrText xml:space="preserve"> PAGEREF _Toc474323377 \h </w:instrText>
        </w:r>
        <w:r>
          <w:rPr>
            <w:noProof/>
            <w:webHidden/>
          </w:rPr>
        </w:r>
        <w:r>
          <w:rPr>
            <w:noProof/>
            <w:webHidden/>
          </w:rPr>
          <w:fldChar w:fldCharType="separate"/>
        </w:r>
        <w:r w:rsidR="00E90E3C">
          <w:rPr>
            <w:noProof/>
            <w:webHidden/>
          </w:rPr>
          <w:t>75</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78" w:history="1">
        <w:r w:rsidRPr="00FF2C2B">
          <w:rPr>
            <w:rStyle w:val="Hyperlink"/>
            <w:noProof/>
          </w:rPr>
          <w:t>Login Message</w:t>
        </w:r>
        <w:r>
          <w:rPr>
            <w:noProof/>
            <w:webHidden/>
          </w:rPr>
          <w:tab/>
        </w:r>
        <w:r>
          <w:rPr>
            <w:noProof/>
            <w:webHidden/>
          </w:rPr>
          <w:fldChar w:fldCharType="begin"/>
        </w:r>
        <w:r>
          <w:rPr>
            <w:noProof/>
            <w:webHidden/>
          </w:rPr>
          <w:instrText xml:space="preserve"> PAGEREF _Toc474323378 \h </w:instrText>
        </w:r>
        <w:r>
          <w:rPr>
            <w:noProof/>
            <w:webHidden/>
          </w:rPr>
        </w:r>
        <w:r>
          <w:rPr>
            <w:noProof/>
            <w:webHidden/>
          </w:rPr>
          <w:fldChar w:fldCharType="separate"/>
        </w:r>
        <w:r w:rsidR="00E90E3C">
          <w:rPr>
            <w:noProof/>
            <w:webHidden/>
          </w:rPr>
          <w:t>77</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79" w:history="1">
        <w:r w:rsidRPr="00FF2C2B">
          <w:rPr>
            <w:rStyle w:val="Hyperlink"/>
            <w:noProof/>
          </w:rPr>
          <w:t>Local Facilities</w:t>
        </w:r>
        <w:r>
          <w:rPr>
            <w:noProof/>
            <w:webHidden/>
          </w:rPr>
          <w:tab/>
        </w:r>
        <w:r>
          <w:rPr>
            <w:noProof/>
            <w:webHidden/>
          </w:rPr>
          <w:fldChar w:fldCharType="begin"/>
        </w:r>
        <w:r>
          <w:rPr>
            <w:noProof/>
            <w:webHidden/>
          </w:rPr>
          <w:instrText xml:space="preserve"> PAGEREF _Toc474323379 \h </w:instrText>
        </w:r>
        <w:r>
          <w:rPr>
            <w:noProof/>
            <w:webHidden/>
          </w:rPr>
        </w:r>
        <w:r>
          <w:rPr>
            <w:noProof/>
            <w:webHidden/>
          </w:rPr>
          <w:fldChar w:fldCharType="separate"/>
        </w:r>
        <w:r w:rsidR="00E90E3C">
          <w:rPr>
            <w:noProof/>
            <w:webHidden/>
          </w:rPr>
          <w:t>79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80" w:history="1">
        <w:r w:rsidRPr="00FF2C2B">
          <w:rPr>
            <w:rStyle w:val="Hyperlink"/>
            <w:noProof/>
          </w:rPr>
          <w:t>Blood Products</w:t>
        </w:r>
        <w:r>
          <w:rPr>
            <w:noProof/>
            <w:webHidden/>
          </w:rPr>
          <w:tab/>
        </w:r>
        <w:r>
          <w:rPr>
            <w:noProof/>
            <w:webHidden/>
          </w:rPr>
          <w:fldChar w:fldCharType="begin"/>
        </w:r>
        <w:r>
          <w:rPr>
            <w:noProof/>
            <w:webHidden/>
          </w:rPr>
          <w:instrText xml:space="preserve"> PAGEREF _Toc474323380 \h </w:instrText>
        </w:r>
        <w:r>
          <w:rPr>
            <w:noProof/>
            <w:webHidden/>
          </w:rPr>
        </w:r>
        <w:r>
          <w:rPr>
            <w:noProof/>
            <w:webHidden/>
          </w:rPr>
          <w:fldChar w:fldCharType="separate"/>
        </w:r>
        <w:r w:rsidR="00E90E3C">
          <w:rPr>
            <w:noProof/>
            <w:webHidden/>
          </w:rPr>
          <w:t>82</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81" w:history="1">
        <w:r w:rsidRPr="00FF2C2B">
          <w:rPr>
            <w:rStyle w:val="Hyperlink"/>
            <w:noProof/>
          </w:rPr>
          <w:t>Antibodies</w:t>
        </w:r>
        <w:r>
          <w:rPr>
            <w:noProof/>
            <w:webHidden/>
          </w:rPr>
          <w:tab/>
        </w:r>
        <w:r>
          <w:rPr>
            <w:noProof/>
            <w:webHidden/>
          </w:rPr>
          <w:fldChar w:fldCharType="begin"/>
        </w:r>
        <w:r>
          <w:rPr>
            <w:noProof/>
            <w:webHidden/>
          </w:rPr>
          <w:instrText xml:space="preserve"> PAGEREF _Toc474323381 \h </w:instrText>
        </w:r>
        <w:r>
          <w:rPr>
            <w:noProof/>
            <w:webHidden/>
          </w:rPr>
        </w:r>
        <w:r>
          <w:rPr>
            <w:noProof/>
            <w:webHidden/>
          </w:rPr>
          <w:fldChar w:fldCharType="separate"/>
        </w:r>
        <w:r w:rsidR="00E90E3C">
          <w:rPr>
            <w:noProof/>
            <w:webHidden/>
          </w:rPr>
          <w:t>85</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82" w:history="1">
        <w:r w:rsidRPr="00FF2C2B">
          <w:rPr>
            <w:rStyle w:val="Hyperlink"/>
            <w:noProof/>
          </w:rPr>
          <w:t>Canned Comments</w:t>
        </w:r>
        <w:r>
          <w:rPr>
            <w:noProof/>
            <w:webHidden/>
          </w:rPr>
          <w:tab/>
        </w:r>
        <w:r>
          <w:rPr>
            <w:noProof/>
            <w:webHidden/>
          </w:rPr>
          <w:fldChar w:fldCharType="begin"/>
        </w:r>
        <w:r>
          <w:rPr>
            <w:noProof/>
            <w:webHidden/>
          </w:rPr>
          <w:instrText xml:space="preserve"> PAGEREF _Toc474323382 \h </w:instrText>
        </w:r>
        <w:r>
          <w:rPr>
            <w:noProof/>
            <w:webHidden/>
          </w:rPr>
        </w:r>
        <w:r>
          <w:rPr>
            <w:noProof/>
            <w:webHidden/>
          </w:rPr>
          <w:fldChar w:fldCharType="separate"/>
        </w:r>
        <w:r w:rsidR="00E90E3C">
          <w:rPr>
            <w:noProof/>
            <w:webHidden/>
          </w:rPr>
          <w:t>87</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83" w:history="1">
        <w:r w:rsidRPr="00FF2C2B">
          <w:rPr>
            <w:rStyle w:val="Hyperlink"/>
            <w:noProof/>
          </w:rPr>
          <w:t>Setting Transfusion Parameters</w:t>
        </w:r>
        <w:r>
          <w:rPr>
            <w:noProof/>
            <w:webHidden/>
          </w:rPr>
          <w:tab/>
        </w:r>
        <w:r>
          <w:rPr>
            <w:noProof/>
            <w:webHidden/>
          </w:rPr>
          <w:fldChar w:fldCharType="begin"/>
        </w:r>
        <w:r>
          <w:rPr>
            <w:noProof/>
            <w:webHidden/>
          </w:rPr>
          <w:instrText xml:space="preserve"> PAGEREF _Toc474323383 \h </w:instrText>
        </w:r>
        <w:r>
          <w:rPr>
            <w:noProof/>
            <w:webHidden/>
          </w:rPr>
        </w:r>
        <w:r>
          <w:rPr>
            <w:noProof/>
            <w:webHidden/>
          </w:rPr>
          <w:fldChar w:fldCharType="separate"/>
        </w:r>
        <w:r w:rsidR="00E90E3C">
          <w:rPr>
            <w:noProof/>
            <w:webHidden/>
          </w:rPr>
          <w:t>89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84" w:history="1">
        <w:r w:rsidRPr="00FF2C2B">
          <w:rPr>
            <w:rStyle w:val="Hyperlink"/>
            <w:noProof/>
          </w:rPr>
          <w:t>Transfusion Complications</w:t>
        </w:r>
        <w:r>
          <w:rPr>
            <w:noProof/>
            <w:webHidden/>
          </w:rPr>
          <w:tab/>
        </w:r>
        <w:r>
          <w:rPr>
            <w:noProof/>
            <w:webHidden/>
          </w:rPr>
          <w:fldChar w:fldCharType="begin"/>
        </w:r>
        <w:r>
          <w:rPr>
            <w:noProof/>
            <w:webHidden/>
          </w:rPr>
          <w:instrText xml:space="preserve"> PAGEREF _Toc474323384 \h </w:instrText>
        </w:r>
        <w:r>
          <w:rPr>
            <w:noProof/>
            <w:webHidden/>
          </w:rPr>
        </w:r>
        <w:r>
          <w:rPr>
            <w:noProof/>
            <w:webHidden/>
          </w:rPr>
          <w:fldChar w:fldCharType="separate"/>
        </w:r>
        <w:r w:rsidR="00E90E3C">
          <w:rPr>
            <w:noProof/>
            <w:webHidden/>
          </w:rPr>
          <w:t>89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85" w:history="1">
        <w:r w:rsidRPr="00FF2C2B">
          <w:rPr>
            <w:rStyle w:val="Hyperlink"/>
            <w:noProof/>
          </w:rPr>
          <w:t>Transfusion Effectiveness</w:t>
        </w:r>
        <w:r>
          <w:rPr>
            <w:noProof/>
            <w:webHidden/>
          </w:rPr>
          <w:tab/>
        </w:r>
        <w:r>
          <w:rPr>
            <w:noProof/>
            <w:webHidden/>
          </w:rPr>
          <w:fldChar w:fldCharType="begin"/>
        </w:r>
        <w:r>
          <w:rPr>
            <w:noProof/>
            <w:webHidden/>
          </w:rPr>
          <w:instrText xml:space="preserve"> PAGEREF _Toc474323385 \h </w:instrText>
        </w:r>
        <w:r>
          <w:rPr>
            <w:noProof/>
            <w:webHidden/>
          </w:rPr>
        </w:r>
        <w:r>
          <w:rPr>
            <w:noProof/>
            <w:webHidden/>
          </w:rPr>
          <w:fldChar w:fldCharType="separate"/>
        </w:r>
        <w:r w:rsidR="00E90E3C">
          <w:rPr>
            <w:noProof/>
            <w:webHidden/>
          </w:rPr>
          <w:t>90</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86" w:history="1">
        <w:r w:rsidRPr="00FF2C2B">
          <w:rPr>
            <w:rStyle w:val="Hyperlink"/>
            <w:noProof/>
          </w:rPr>
          <w:t>MSBOS</w:t>
        </w:r>
        <w:r>
          <w:rPr>
            <w:noProof/>
            <w:webHidden/>
          </w:rPr>
          <w:tab/>
        </w:r>
        <w:r>
          <w:rPr>
            <w:noProof/>
            <w:webHidden/>
          </w:rPr>
          <w:fldChar w:fldCharType="begin"/>
        </w:r>
        <w:r>
          <w:rPr>
            <w:noProof/>
            <w:webHidden/>
          </w:rPr>
          <w:instrText xml:space="preserve"> PAGEREF _Toc474323386 \h </w:instrText>
        </w:r>
        <w:r>
          <w:rPr>
            <w:noProof/>
            <w:webHidden/>
          </w:rPr>
        </w:r>
        <w:r>
          <w:rPr>
            <w:noProof/>
            <w:webHidden/>
          </w:rPr>
          <w:fldChar w:fldCharType="separate"/>
        </w:r>
        <w:r w:rsidR="00E90E3C">
          <w:rPr>
            <w:noProof/>
            <w:webHidden/>
          </w:rPr>
          <w:t>92</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87" w:history="1">
        <w:r w:rsidRPr="00FF2C2B">
          <w:rPr>
            <w:rStyle w:val="Hyperlink"/>
            <w:noProof/>
          </w:rPr>
          <w:t>Workload Codes</w:t>
        </w:r>
        <w:r>
          <w:rPr>
            <w:noProof/>
            <w:webHidden/>
          </w:rPr>
          <w:tab/>
        </w:r>
        <w:r>
          <w:rPr>
            <w:noProof/>
            <w:webHidden/>
          </w:rPr>
          <w:fldChar w:fldCharType="begin"/>
        </w:r>
        <w:r>
          <w:rPr>
            <w:noProof/>
            <w:webHidden/>
          </w:rPr>
          <w:instrText xml:space="preserve"> PAGEREF _Toc474323387 \h </w:instrText>
        </w:r>
        <w:r>
          <w:rPr>
            <w:noProof/>
            <w:webHidden/>
          </w:rPr>
        </w:r>
        <w:r>
          <w:rPr>
            <w:noProof/>
            <w:webHidden/>
          </w:rPr>
          <w:fldChar w:fldCharType="separate"/>
        </w:r>
        <w:r w:rsidR="00E90E3C">
          <w:rPr>
            <w:noProof/>
            <w:webHidden/>
          </w:rPr>
          <w:t>94</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88" w:history="1">
        <w:r w:rsidRPr="00FF2C2B">
          <w:rPr>
            <w:rStyle w:val="Hyperlink"/>
            <w:noProof/>
          </w:rPr>
          <w:t>Reagents and Supplies</w:t>
        </w:r>
        <w:r>
          <w:rPr>
            <w:noProof/>
            <w:webHidden/>
          </w:rPr>
          <w:tab/>
        </w:r>
        <w:r>
          <w:rPr>
            <w:noProof/>
            <w:webHidden/>
          </w:rPr>
          <w:fldChar w:fldCharType="begin"/>
        </w:r>
        <w:r>
          <w:rPr>
            <w:noProof/>
            <w:webHidden/>
          </w:rPr>
          <w:instrText xml:space="preserve"> PAGEREF _Toc474323388 \h </w:instrText>
        </w:r>
        <w:r>
          <w:rPr>
            <w:noProof/>
            <w:webHidden/>
          </w:rPr>
        </w:r>
        <w:r>
          <w:rPr>
            <w:noProof/>
            <w:webHidden/>
          </w:rPr>
          <w:fldChar w:fldCharType="separate"/>
        </w:r>
        <w:r w:rsidR="00E90E3C">
          <w:rPr>
            <w:noProof/>
            <w:webHidden/>
          </w:rPr>
          <w:t>96</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89" w:history="1">
        <w:r w:rsidRPr="00FF2C2B">
          <w:rPr>
            <w:rStyle w:val="Hyperlink"/>
            <w:noProof/>
          </w:rPr>
          <w:t>Enter Daily QC Results</w:t>
        </w:r>
        <w:r>
          <w:rPr>
            <w:noProof/>
            <w:webHidden/>
          </w:rPr>
          <w:tab/>
        </w:r>
        <w:r>
          <w:rPr>
            <w:noProof/>
            <w:webHidden/>
          </w:rPr>
          <w:fldChar w:fldCharType="begin"/>
        </w:r>
        <w:r>
          <w:rPr>
            <w:noProof/>
            <w:webHidden/>
          </w:rPr>
          <w:instrText xml:space="preserve"> PAGEREF _Toc474323389 \h </w:instrText>
        </w:r>
        <w:r>
          <w:rPr>
            <w:noProof/>
            <w:webHidden/>
          </w:rPr>
        </w:r>
        <w:r>
          <w:rPr>
            <w:noProof/>
            <w:webHidden/>
          </w:rPr>
          <w:fldChar w:fldCharType="separate"/>
        </w:r>
        <w:r w:rsidR="00E90E3C">
          <w:rPr>
            <w:noProof/>
            <w:webHidden/>
          </w:rPr>
          <w:t>96</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90" w:history="1">
        <w:r w:rsidRPr="00FF2C2B">
          <w:rPr>
            <w:rStyle w:val="Hyperlink"/>
            <w:noProof/>
          </w:rPr>
          <w:t>Reagents</w:t>
        </w:r>
        <w:r>
          <w:rPr>
            <w:noProof/>
            <w:webHidden/>
          </w:rPr>
          <w:tab/>
        </w:r>
        <w:r>
          <w:rPr>
            <w:noProof/>
            <w:webHidden/>
          </w:rPr>
          <w:fldChar w:fldCharType="begin"/>
        </w:r>
        <w:r>
          <w:rPr>
            <w:noProof/>
            <w:webHidden/>
          </w:rPr>
          <w:instrText xml:space="preserve"> PAGEREF _Toc474323390 \h </w:instrText>
        </w:r>
        <w:r>
          <w:rPr>
            <w:noProof/>
            <w:webHidden/>
          </w:rPr>
        </w:r>
        <w:r>
          <w:rPr>
            <w:noProof/>
            <w:webHidden/>
          </w:rPr>
          <w:fldChar w:fldCharType="separate"/>
        </w:r>
        <w:r w:rsidR="00E90E3C">
          <w:rPr>
            <w:noProof/>
            <w:webHidden/>
          </w:rPr>
          <w:t>103</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91" w:history="1">
        <w:r w:rsidRPr="00FF2C2B">
          <w:rPr>
            <w:rStyle w:val="Hyperlink"/>
            <w:noProof/>
          </w:rPr>
          <w:t>Supplies</w:t>
        </w:r>
        <w:r>
          <w:rPr>
            <w:noProof/>
            <w:webHidden/>
          </w:rPr>
          <w:tab/>
        </w:r>
        <w:r>
          <w:rPr>
            <w:noProof/>
            <w:webHidden/>
          </w:rPr>
          <w:fldChar w:fldCharType="begin"/>
        </w:r>
        <w:r>
          <w:rPr>
            <w:noProof/>
            <w:webHidden/>
          </w:rPr>
          <w:instrText xml:space="preserve"> PAGEREF _Toc474323391 \h </w:instrText>
        </w:r>
        <w:r>
          <w:rPr>
            <w:noProof/>
            <w:webHidden/>
          </w:rPr>
        </w:r>
        <w:r>
          <w:rPr>
            <w:noProof/>
            <w:webHidden/>
          </w:rPr>
          <w:fldChar w:fldCharType="separate"/>
        </w:r>
        <w:r w:rsidR="00E90E3C">
          <w:rPr>
            <w:noProof/>
            <w:webHidden/>
          </w:rPr>
          <w:t>109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92" w:history="1">
        <w:r w:rsidRPr="00FF2C2B">
          <w:rPr>
            <w:rStyle w:val="Hyperlink"/>
            <w:noProof/>
          </w:rPr>
          <w:t>Equipment</w:t>
        </w:r>
        <w:r>
          <w:rPr>
            <w:noProof/>
            <w:webHidden/>
          </w:rPr>
          <w:tab/>
        </w:r>
        <w:r>
          <w:rPr>
            <w:noProof/>
            <w:webHidden/>
          </w:rPr>
          <w:fldChar w:fldCharType="begin"/>
        </w:r>
        <w:r>
          <w:rPr>
            <w:noProof/>
            <w:webHidden/>
          </w:rPr>
          <w:instrText xml:space="preserve"> PAGEREF _Toc474323392 \h </w:instrText>
        </w:r>
        <w:r>
          <w:rPr>
            <w:noProof/>
            <w:webHidden/>
          </w:rPr>
        </w:r>
        <w:r>
          <w:rPr>
            <w:noProof/>
            <w:webHidden/>
          </w:rPr>
          <w:fldChar w:fldCharType="separate"/>
        </w:r>
        <w:r w:rsidR="00E90E3C">
          <w:rPr>
            <w:noProof/>
            <w:webHidden/>
          </w:rPr>
          <w:t>113</w:t>
        </w:r>
        <w:r>
          <w:rPr>
            <w:noProof/>
            <w:webHidden/>
          </w:rPr>
          <w:fldChar w:fldCharType="end"/>
        </w:r>
      </w:hyperlink>
    </w:p>
    <w:p w:rsidR="006B2037" w:rsidRPr="00B14D53" w:rsidRDefault="006B2037">
      <w:pPr>
        <w:pStyle w:val="TOC1"/>
        <w:tabs>
          <w:tab w:val="right" w:leader="dot" w:pos="9350"/>
        </w:tabs>
        <w:rPr>
          <w:rFonts w:ascii="Calibri" w:hAnsi="Calibri"/>
          <w:b w:val="0"/>
          <w:caps w:val="0"/>
          <w:noProof/>
        </w:rPr>
      </w:pPr>
      <w:hyperlink w:anchor="_Toc474323393" w:history="1">
        <w:r w:rsidRPr="00FF2C2B">
          <w:rPr>
            <w:rStyle w:val="Hyperlink"/>
            <w:noProof/>
          </w:rPr>
          <w:t>Component Processing</w:t>
        </w:r>
        <w:r>
          <w:rPr>
            <w:noProof/>
            <w:webHidden/>
          </w:rPr>
          <w:tab/>
        </w:r>
        <w:r>
          <w:rPr>
            <w:noProof/>
            <w:webHidden/>
          </w:rPr>
          <w:fldChar w:fldCharType="begin"/>
        </w:r>
        <w:r>
          <w:rPr>
            <w:noProof/>
            <w:webHidden/>
          </w:rPr>
          <w:instrText xml:space="preserve"> PAGEREF _Toc474323393 \h </w:instrText>
        </w:r>
        <w:r>
          <w:rPr>
            <w:noProof/>
            <w:webHidden/>
          </w:rPr>
        </w:r>
        <w:r>
          <w:rPr>
            <w:noProof/>
            <w:webHidden/>
          </w:rPr>
          <w:fldChar w:fldCharType="separate"/>
        </w:r>
        <w:r w:rsidR="00E90E3C">
          <w:rPr>
            <w:noProof/>
            <w:webHidden/>
          </w:rPr>
          <w:t>119</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94" w:history="1">
        <w:r w:rsidRPr="00FF2C2B">
          <w:rPr>
            <w:rStyle w:val="Hyperlink"/>
            <w:noProof/>
          </w:rPr>
          <w:t>Shipments</w:t>
        </w:r>
        <w:r>
          <w:rPr>
            <w:noProof/>
            <w:webHidden/>
          </w:rPr>
          <w:tab/>
        </w:r>
        <w:r>
          <w:rPr>
            <w:noProof/>
            <w:webHidden/>
          </w:rPr>
          <w:fldChar w:fldCharType="begin"/>
        </w:r>
        <w:r>
          <w:rPr>
            <w:noProof/>
            <w:webHidden/>
          </w:rPr>
          <w:instrText xml:space="preserve"> PAGEREF _Toc474323394 \h </w:instrText>
        </w:r>
        <w:r>
          <w:rPr>
            <w:noProof/>
            <w:webHidden/>
          </w:rPr>
        </w:r>
        <w:r>
          <w:rPr>
            <w:noProof/>
            <w:webHidden/>
          </w:rPr>
          <w:fldChar w:fldCharType="separate"/>
        </w:r>
        <w:r w:rsidR="00E90E3C">
          <w:rPr>
            <w:noProof/>
            <w:webHidden/>
          </w:rPr>
          <w:t>119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95" w:history="1">
        <w:r w:rsidRPr="00FF2C2B">
          <w:rPr>
            <w:rStyle w:val="Hyperlink"/>
            <w:noProof/>
          </w:rPr>
          <w:t>Incoming Shipment</w:t>
        </w:r>
        <w:r>
          <w:rPr>
            <w:noProof/>
            <w:webHidden/>
          </w:rPr>
          <w:tab/>
        </w:r>
        <w:r>
          <w:rPr>
            <w:noProof/>
            <w:webHidden/>
          </w:rPr>
          <w:fldChar w:fldCharType="begin"/>
        </w:r>
        <w:r>
          <w:rPr>
            <w:noProof/>
            <w:webHidden/>
          </w:rPr>
          <w:instrText xml:space="preserve"> PAGEREF _Toc474323395 \h </w:instrText>
        </w:r>
        <w:r>
          <w:rPr>
            <w:noProof/>
            <w:webHidden/>
          </w:rPr>
        </w:r>
        <w:r>
          <w:rPr>
            <w:noProof/>
            <w:webHidden/>
          </w:rPr>
          <w:fldChar w:fldCharType="separate"/>
        </w:r>
        <w:r w:rsidR="00E90E3C">
          <w:rPr>
            <w:noProof/>
            <w:webHidden/>
          </w:rPr>
          <w:t>119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96" w:history="1">
        <w:r w:rsidRPr="00FF2C2B">
          <w:rPr>
            <w:rStyle w:val="Hyperlink"/>
            <w:noProof/>
          </w:rPr>
          <w:t>Edit Invoice Text</w:t>
        </w:r>
        <w:r>
          <w:rPr>
            <w:noProof/>
            <w:webHidden/>
          </w:rPr>
          <w:tab/>
        </w:r>
        <w:r>
          <w:rPr>
            <w:noProof/>
            <w:webHidden/>
          </w:rPr>
          <w:fldChar w:fldCharType="begin"/>
        </w:r>
        <w:r>
          <w:rPr>
            <w:noProof/>
            <w:webHidden/>
          </w:rPr>
          <w:instrText xml:space="preserve"> PAGEREF _Toc474323396 \h </w:instrText>
        </w:r>
        <w:r>
          <w:rPr>
            <w:noProof/>
            <w:webHidden/>
          </w:rPr>
        </w:r>
        <w:r>
          <w:rPr>
            <w:noProof/>
            <w:webHidden/>
          </w:rPr>
          <w:fldChar w:fldCharType="separate"/>
        </w:r>
        <w:r w:rsidR="00E90E3C">
          <w:rPr>
            <w:noProof/>
            <w:webHidden/>
          </w:rPr>
          <w:t>137</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97" w:history="1">
        <w:r w:rsidRPr="00FF2C2B">
          <w:rPr>
            <w:rStyle w:val="Hyperlink"/>
            <w:noProof/>
          </w:rPr>
          <w:t>Unit Search Screen</w:t>
        </w:r>
        <w:r>
          <w:rPr>
            <w:noProof/>
            <w:webHidden/>
          </w:rPr>
          <w:tab/>
        </w:r>
        <w:r>
          <w:rPr>
            <w:noProof/>
            <w:webHidden/>
          </w:rPr>
          <w:fldChar w:fldCharType="begin"/>
        </w:r>
        <w:r>
          <w:rPr>
            <w:noProof/>
            <w:webHidden/>
          </w:rPr>
          <w:instrText xml:space="preserve"> PAGEREF _Toc474323397 \h </w:instrText>
        </w:r>
        <w:r>
          <w:rPr>
            <w:noProof/>
            <w:webHidden/>
          </w:rPr>
        </w:r>
        <w:r>
          <w:rPr>
            <w:noProof/>
            <w:webHidden/>
          </w:rPr>
          <w:fldChar w:fldCharType="separate"/>
        </w:r>
        <w:r w:rsidR="00E90E3C">
          <w:rPr>
            <w:noProof/>
            <w:webHidden/>
          </w:rPr>
          <w:t>138</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398" w:history="1">
        <w:r w:rsidRPr="00FF2C2B">
          <w:rPr>
            <w:rStyle w:val="Hyperlink"/>
            <w:noProof/>
          </w:rPr>
          <w:t>Test Units</w:t>
        </w:r>
        <w:r>
          <w:rPr>
            <w:noProof/>
            <w:webHidden/>
          </w:rPr>
          <w:tab/>
        </w:r>
        <w:r>
          <w:rPr>
            <w:noProof/>
            <w:webHidden/>
          </w:rPr>
          <w:fldChar w:fldCharType="begin"/>
        </w:r>
        <w:r>
          <w:rPr>
            <w:noProof/>
            <w:webHidden/>
          </w:rPr>
          <w:instrText xml:space="preserve"> PAGEREF _Toc474323398 \h </w:instrText>
        </w:r>
        <w:r>
          <w:rPr>
            <w:noProof/>
            <w:webHidden/>
          </w:rPr>
        </w:r>
        <w:r>
          <w:rPr>
            <w:noProof/>
            <w:webHidden/>
          </w:rPr>
          <w:fldChar w:fldCharType="separate"/>
        </w:r>
        <w:r w:rsidR="00E90E3C">
          <w:rPr>
            <w:noProof/>
            <w:webHidden/>
          </w:rPr>
          <w:t>140</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399" w:history="1">
        <w:r w:rsidRPr="00FF2C2B">
          <w:rPr>
            <w:rStyle w:val="Hyperlink"/>
            <w:noProof/>
          </w:rPr>
          <w:t>ABO/Rh Confirmation</w:t>
        </w:r>
        <w:r>
          <w:rPr>
            <w:noProof/>
            <w:webHidden/>
          </w:rPr>
          <w:tab/>
        </w:r>
        <w:r>
          <w:rPr>
            <w:noProof/>
            <w:webHidden/>
          </w:rPr>
          <w:fldChar w:fldCharType="begin"/>
        </w:r>
        <w:r>
          <w:rPr>
            <w:noProof/>
            <w:webHidden/>
          </w:rPr>
          <w:instrText xml:space="preserve"> PAGEREF _Toc474323399 \h </w:instrText>
        </w:r>
        <w:r>
          <w:rPr>
            <w:noProof/>
            <w:webHidden/>
          </w:rPr>
        </w:r>
        <w:r>
          <w:rPr>
            <w:noProof/>
            <w:webHidden/>
          </w:rPr>
          <w:fldChar w:fldCharType="separate"/>
        </w:r>
        <w:r w:rsidR="00E90E3C">
          <w:rPr>
            <w:noProof/>
            <w:webHidden/>
          </w:rPr>
          <w:t>140</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00" w:history="1">
        <w:r w:rsidRPr="00FF2C2B">
          <w:rPr>
            <w:rStyle w:val="Hyperlink"/>
            <w:noProof/>
          </w:rPr>
          <w:t>Unit Antigen Typing</w:t>
        </w:r>
        <w:r>
          <w:rPr>
            <w:noProof/>
            <w:webHidden/>
          </w:rPr>
          <w:tab/>
        </w:r>
        <w:r>
          <w:rPr>
            <w:noProof/>
            <w:webHidden/>
          </w:rPr>
          <w:fldChar w:fldCharType="begin"/>
        </w:r>
        <w:r>
          <w:rPr>
            <w:noProof/>
            <w:webHidden/>
          </w:rPr>
          <w:instrText xml:space="preserve"> PAGEREF _Toc474323400 \h </w:instrText>
        </w:r>
        <w:r>
          <w:rPr>
            <w:noProof/>
            <w:webHidden/>
          </w:rPr>
        </w:r>
        <w:r>
          <w:rPr>
            <w:noProof/>
            <w:webHidden/>
          </w:rPr>
          <w:fldChar w:fldCharType="separate"/>
        </w:r>
        <w:r w:rsidR="00E90E3C">
          <w:rPr>
            <w:noProof/>
            <w:webHidden/>
          </w:rPr>
          <w:t>143</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01" w:history="1">
        <w:r w:rsidRPr="00FF2C2B">
          <w:rPr>
            <w:rStyle w:val="Hyperlink"/>
            <w:noProof/>
          </w:rPr>
          <w:t>Modify Components</w:t>
        </w:r>
        <w:r>
          <w:rPr>
            <w:noProof/>
            <w:webHidden/>
          </w:rPr>
          <w:tab/>
        </w:r>
        <w:r>
          <w:rPr>
            <w:noProof/>
            <w:webHidden/>
          </w:rPr>
          <w:fldChar w:fldCharType="begin"/>
        </w:r>
        <w:r>
          <w:rPr>
            <w:noProof/>
            <w:webHidden/>
          </w:rPr>
          <w:instrText xml:space="preserve"> PAGEREF _Toc474323401 \h </w:instrText>
        </w:r>
        <w:r>
          <w:rPr>
            <w:noProof/>
            <w:webHidden/>
          </w:rPr>
        </w:r>
        <w:r>
          <w:rPr>
            <w:noProof/>
            <w:webHidden/>
          </w:rPr>
          <w:fldChar w:fldCharType="separate"/>
        </w:r>
        <w:r w:rsidR="00E90E3C">
          <w:rPr>
            <w:noProof/>
            <w:webHidden/>
          </w:rPr>
          <w:t>151</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02" w:history="1">
        <w:r w:rsidRPr="00FF2C2B">
          <w:rPr>
            <w:rStyle w:val="Hyperlink"/>
            <w:noProof/>
          </w:rPr>
          <w:t>Modify Units</w:t>
        </w:r>
        <w:r>
          <w:rPr>
            <w:noProof/>
            <w:webHidden/>
          </w:rPr>
          <w:tab/>
        </w:r>
        <w:r>
          <w:rPr>
            <w:noProof/>
            <w:webHidden/>
          </w:rPr>
          <w:fldChar w:fldCharType="begin"/>
        </w:r>
        <w:r>
          <w:rPr>
            <w:noProof/>
            <w:webHidden/>
          </w:rPr>
          <w:instrText xml:space="preserve"> PAGEREF _Toc474323402 \h </w:instrText>
        </w:r>
        <w:r>
          <w:rPr>
            <w:noProof/>
            <w:webHidden/>
          </w:rPr>
        </w:r>
        <w:r>
          <w:rPr>
            <w:noProof/>
            <w:webHidden/>
          </w:rPr>
          <w:fldChar w:fldCharType="separate"/>
        </w:r>
        <w:r w:rsidR="00E90E3C">
          <w:rPr>
            <w:noProof/>
            <w:webHidden/>
          </w:rPr>
          <w:t>151</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03" w:history="1">
        <w:r w:rsidRPr="00FF2C2B">
          <w:rPr>
            <w:rStyle w:val="Hyperlink"/>
            <w:noProof/>
          </w:rPr>
          <w:t>Modify Units: Split a Unit</w:t>
        </w:r>
        <w:r>
          <w:rPr>
            <w:noProof/>
            <w:webHidden/>
          </w:rPr>
          <w:tab/>
        </w:r>
        <w:r>
          <w:rPr>
            <w:noProof/>
            <w:webHidden/>
          </w:rPr>
          <w:fldChar w:fldCharType="begin"/>
        </w:r>
        <w:r>
          <w:rPr>
            <w:noProof/>
            <w:webHidden/>
          </w:rPr>
          <w:instrText xml:space="preserve"> PAGEREF _Toc474323403 \h </w:instrText>
        </w:r>
        <w:r>
          <w:rPr>
            <w:noProof/>
            <w:webHidden/>
          </w:rPr>
        </w:r>
        <w:r>
          <w:rPr>
            <w:noProof/>
            <w:webHidden/>
          </w:rPr>
          <w:fldChar w:fldCharType="separate"/>
        </w:r>
        <w:r w:rsidR="00E90E3C">
          <w:rPr>
            <w:noProof/>
            <w:webHidden/>
          </w:rPr>
          <w:t>161</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04" w:history="1">
        <w:r w:rsidRPr="00FF2C2B">
          <w:rPr>
            <w:rStyle w:val="Hyperlink"/>
            <w:noProof/>
          </w:rPr>
          <w:t>Modify Units: Pool Units</w:t>
        </w:r>
        <w:r>
          <w:rPr>
            <w:noProof/>
            <w:webHidden/>
          </w:rPr>
          <w:tab/>
        </w:r>
        <w:r>
          <w:rPr>
            <w:noProof/>
            <w:webHidden/>
          </w:rPr>
          <w:fldChar w:fldCharType="begin"/>
        </w:r>
        <w:r>
          <w:rPr>
            <w:noProof/>
            <w:webHidden/>
          </w:rPr>
          <w:instrText xml:space="preserve"> PAGEREF _Toc474323404 \h </w:instrText>
        </w:r>
        <w:r>
          <w:rPr>
            <w:noProof/>
            <w:webHidden/>
          </w:rPr>
        </w:r>
        <w:r>
          <w:rPr>
            <w:noProof/>
            <w:webHidden/>
          </w:rPr>
          <w:fldChar w:fldCharType="separate"/>
        </w:r>
        <w:r w:rsidR="00E90E3C">
          <w:rPr>
            <w:noProof/>
            <w:webHidden/>
          </w:rPr>
          <w:t>164</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05" w:history="1">
        <w:r w:rsidRPr="00FF2C2B">
          <w:rPr>
            <w:rStyle w:val="Hyperlink"/>
            <w:noProof/>
          </w:rPr>
          <w:t>Add and/or Remove Units from a Pool</w:t>
        </w:r>
        <w:r>
          <w:rPr>
            <w:noProof/>
            <w:webHidden/>
          </w:rPr>
          <w:tab/>
        </w:r>
        <w:r>
          <w:rPr>
            <w:noProof/>
            <w:webHidden/>
          </w:rPr>
          <w:fldChar w:fldCharType="begin"/>
        </w:r>
        <w:r>
          <w:rPr>
            <w:noProof/>
            <w:webHidden/>
          </w:rPr>
          <w:instrText xml:space="preserve"> PAGEREF _Toc474323405 \h </w:instrText>
        </w:r>
        <w:r>
          <w:rPr>
            <w:noProof/>
            <w:webHidden/>
          </w:rPr>
        </w:r>
        <w:r>
          <w:rPr>
            <w:noProof/>
            <w:webHidden/>
          </w:rPr>
          <w:fldChar w:fldCharType="separate"/>
        </w:r>
        <w:r w:rsidR="00E90E3C">
          <w:rPr>
            <w:noProof/>
            <w:webHidden/>
          </w:rPr>
          <w:t>168</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06" w:history="1">
        <w:r w:rsidRPr="00FF2C2B">
          <w:rPr>
            <w:rStyle w:val="Hyperlink"/>
            <w:noProof/>
          </w:rPr>
          <w:t>Maintain Unit Records</w:t>
        </w:r>
        <w:r>
          <w:rPr>
            <w:noProof/>
            <w:webHidden/>
          </w:rPr>
          <w:tab/>
        </w:r>
        <w:r>
          <w:rPr>
            <w:noProof/>
            <w:webHidden/>
          </w:rPr>
          <w:fldChar w:fldCharType="begin"/>
        </w:r>
        <w:r>
          <w:rPr>
            <w:noProof/>
            <w:webHidden/>
          </w:rPr>
          <w:instrText xml:space="preserve"> PAGEREF _Toc474323406 \h </w:instrText>
        </w:r>
        <w:r>
          <w:rPr>
            <w:noProof/>
            <w:webHidden/>
          </w:rPr>
        </w:r>
        <w:r>
          <w:rPr>
            <w:noProof/>
            <w:webHidden/>
          </w:rPr>
          <w:fldChar w:fldCharType="separate"/>
        </w:r>
        <w:r w:rsidR="00E90E3C">
          <w:rPr>
            <w:noProof/>
            <w:webHidden/>
          </w:rPr>
          <w:t>171</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07" w:history="1">
        <w:r w:rsidRPr="00FF2C2B">
          <w:rPr>
            <w:rStyle w:val="Hyperlink"/>
            <w:noProof/>
          </w:rPr>
          <w:t>Edit Unit Information</w:t>
        </w:r>
        <w:r>
          <w:rPr>
            <w:noProof/>
            <w:webHidden/>
          </w:rPr>
          <w:tab/>
        </w:r>
        <w:r>
          <w:rPr>
            <w:noProof/>
            <w:webHidden/>
          </w:rPr>
          <w:fldChar w:fldCharType="begin"/>
        </w:r>
        <w:r>
          <w:rPr>
            <w:noProof/>
            <w:webHidden/>
          </w:rPr>
          <w:instrText xml:space="preserve"> PAGEREF _Toc474323407 \h </w:instrText>
        </w:r>
        <w:r>
          <w:rPr>
            <w:noProof/>
            <w:webHidden/>
          </w:rPr>
        </w:r>
        <w:r>
          <w:rPr>
            <w:noProof/>
            <w:webHidden/>
          </w:rPr>
          <w:fldChar w:fldCharType="separate"/>
        </w:r>
        <w:r w:rsidR="00E90E3C">
          <w:rPr>
            <w:noProof/>
            <w:webHidden/>
          </w:rPr>
          <w:t>171</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08" w:history="1">
        <w:r w:rsidRPr="00FF2C2B">
          <w:rPr>
            <w:rStyle w:val="Hyperlink"/>
            <w:noProof/>
          </w:rPr>
          <w:t>Edit Financial Data</w:t>
        </w:r>
        <w:r>
          <w:rPr>
            <w:noProof/>
            <w:webHidden/>
          </w:rPr>
          <w:tab/>
        </w:r>
        <w:r>
          <w:rPr>
            <w:noProof/>
            <w:webHidden/>
          </w:rPr>
          <w:fldChar w:fldCharType="begin"/>
        </w:r>
        <w:r>
          <w:rPr>
            <w:noProof/>
            <w:webHidden/>
          </w:rPr>
          <w:instrText xml:space="preserve"> PAGEREF _Toc474323408 \h </w:instrText>
        </w:r>
        <w:r>
          <w:rPr>
            <w:noProof/>
            <w:webHidden/>
          </w:rPr>
        </w:r>
        <w:r>
          <w:rPr>
            <w:noProof/>
            <w:webHidden/>
          </w:rPr>
          <w:fldChar w:fldCharType="separate"/>
        </w:r>
        <w:r w:rsidR="00E90E3C">
          <w:rPr>
            <w:noProof/>
            <w:webHidden/>
          </w:rPr>
          <w:t>176</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09" w:history="1">
        <w:r w:rsidRPr="00FF2C2B">
          <w:rPr>
            <w:rStyle w:val="Hyperlink"/>
            <w:noProof/>
          </w:rPr>
          <w:t>Free Directed Unit For Crossover</w:t>
        </w:r>
        <w:r>
          <w:rPr>
            <w:noProof/>
            <w:webHidden/>
          </w:rPr>
          <w:tab/>
        </w:r>
        <w:r>
          <w:rPr>
            <w:noProof/>
            <w:webHidden/>
          </w:rPr>
          <w:fldChar w:fldCharType="begin"/>
        </w:r>
        <w:r>
          <w:rPr>
            <w:noProof/>
            <w:webHidden/>
          </w:rPr>
          <w:instrText xml:space="preserve"> PAGEREF _Toc474323409 \h </w:instrText>
        </w:r>
        <w:r>
          <w:rPr>
            <w:noProof/>
            <w:webHidden/>
          </w:rPr>
        </w:r>
        <w:r>
          <w:rPr>
            <w:noProof/>
            <w:webHidden/>
          </w:rPr>
          <w:fldChar w:fldCharType="separate"/>
        </w:r>
        <w:r w:rsidR="00E90E3C">
          <w:rPr>
            <w:noProof/>
            <w:webHidden/>
          </w:rPr>
          <w:t>178</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10" w:history="1">
        <w:r w:rsidRPr="00FF2C2B">
          <w:rPr>
            <w:rStyle w:val="Hyperlink"/>
            <w:noProof/>
          </w:rPr>
          <w:t>Discard or Quarantine</w:t>
        </w:r>
        <w:r>
          <w:rPr>
            <w:noProof/>
            <w:webHidden/>
          </w:rPr>
          <w:tab/>
        </w:r>
        <w:r>
          <w:rPr>
            <w:noProof/>
            <w:webHidden/>
          </w:rPr>
          <w:fldChar w:fldCharType="begin"/>
        </w:r>
        <w:r>
          <w:rPr>
            <w:noProof/>
            <w:webHidden/>
          </w:rPr>
          <w:instrText xml:space="preserve"> PAGEREF _Toc474323410 \h </w:instrText>
        </w:r>
        <w:r>
          <w:rPr>
            <w:noProof/>
            <w:webHidden/>
          </w:rPr>
        </w:r>
        <w:r>
          <w:rPr>
            <w:noProof/>
            <w:webHidden/>
          </w:rPr>
          <w:fldChar w:fldCharType="separate"/>
        </w:r>
        <w:r w:rsidR="00E90E3C">
          <w:rPr>
            <w:noProof/>
            <w:webHidden/>
          </w:rPr>
          <w:t>180</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11" w:history="1">
        <w:r w:rsidRPr="00FF2C2B">
          <w:rPr>
            <w:rStyle w:val="Hyperlink"/>
            <w:noProof/>
          </w:rPr>
          <w:t>Select Units</w:t>
        </w:r>
        <w:r>
          <w:rPr>
            <w:noProof/>
            <w:webHidden/>
          </w:rPr>
          <w:tab/>
        </w:r>
        <w:r>
          <w:rPr>
            <w:noProof/>
            <w:webHidden/>
          </w:rPr>
          <w:fldChar w:fldCharType="begin"/>
        </w:r>
        <w:r>
          <w:rPr>
            <w:noProof/>
            <w:webHidden/>
          </w:rPr>
          <w:instrText xml:space="preserve"> PAGEREF _Toc474323411 \h </w:instrText>
        </w:r>
        <w:r>
          <w:rPr>
            <w:noProof/>
            <w:webHidden/>
          </w:rPr>
        </w:r>
        <w:r>
          <w:rPr>
            <w:noProof/>
            <w:webHidden/>
          </w:rPr>
          <w:fldChar w:fldCharType="separate"/>
        </w:r>
        <w:r w:rsidR="00E90E3C">
          <w:rPr>
            <w:noProof/>
            <w:webHidden/>
          </w:rPr>
          <w:t>186</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12" w:history="1">
        <w:r w:rsidRPr="00FF2C2B">
          <w:rPr>
            <w:rStyle w:val="Hyperlink"/>
            <w:noProof/>
          </w:rPr>
          <w:t>Issue Blood Components</w:t>
        </w:r>
        <w:r>
          <w:rPr>
            <w:noProof/>
            <w:webHidden/>
          </w:rPr>
          <w:tab/>
        </w:r>
        <w:r>
          <w:rPr>
            <w:noProof/>
            <w:webHidden/>
          </w:rPr>
          <w:fldChar w:fldCharType="begin"/>
        </w:r>
        <w:r>
          <w:rPr>
            <w:noProof/>
            <w:webHidden/>
          </w:rPr>
          <w:instrText xml:space="preserve"> PAGEREF _Toc474323412 \h </w:instrText>
        </w:r>
        <w:r>
          <w:rPr>
            <w:noProof/>
            <w:webHidden/>
          </w:rPr>
        </w:r>
        <w:r>
          <w:rPr>
            <w:noProof/>
            <w:webHidden/>
          </w:rPr>
          <w:fldChar w:fldCharType="separate"/>
        </w:r>
        <w:r w:rsidR="00E90E3C">
          <w:rPr>
            <w:noProof/>
            <w:webHidden/>
          </w:rPr>
          <w:t>196</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13" w:history="1">
        <w:r w:rsidRPr="00FF2C2B">
          <w:rPr>
            <w:rStyle w:val="Hyperlink"/>
            <w:noProof/>
          </w:rPr>
          <w:t>Return Issued Units To Blood Bank</w:t>
        </w:r>
        <w:r>
          <w:rPr>
            <w:noProof/>
            <w:webHidden/>
          </w:rPr>
          <w:tab/>
        </w:r>
        <w:r>
          <w:rPr>
            <w:noProof/>
            <w:webHidden/>
          </w:rPr>
          <w:fldChar w:fldCharType="begin"/>
        </w:r>
        <w:r>
          <w:rPr>
            <w:noProof/>
            <w:webHidden/>
          </w:rPr>
          <w:instrText xml:space="preserve"> PAGEREF _Toc474323413 \h </w:instrText>
        </w:r>
        <w:r>
          <w:rPr>
            <w:noProof/>
            <w:webHidden/>
          </w:rPr>
        </w:r>
        <w:r>
          <w:rPr>
            <w:noProof/>
            <w:webHidden/>
          </w:rPr>
          <w:fldChar w:fldCharType="separate"/>
        </w:r>
        <w:r w:rsidR="00E90E3C">
          <w:rPr>
            <w:noProof/>
            <w:webHidden/>
          </w:rPr>
          <w:t>208</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14" w:history="1">
        <w:r w:rsidRPr="00FF2C2B">
          <w:rPr>
            <w:rStyle w:val="Hyperlink"/>
            <w:noProof/>
          </w:rPr>
          <w:t>Release Units From Patient Assignment</w:t>
        </w:r>
        <w:r>
          <w:rPr>
            <w:noProof/>
            <w:webHidden/>
          </w:rPr>
          <w:tab/>
        </w:r>
        <w:r>
          <w:rPr>
            <w:noProof/>
            <w:webHidden/>
          </w:rPr>
          <w:fldChar w:fldCharType="begin"/>
        </w:r>
        <w:r>
          <w:rPr>
            <w:noProof/>
            <w:webHidden/>
          </w:rPr>
          <w:instrText xml:space="preserve"> PAGEREF _Toc474323414 \h </w:instrText>
        </w:r>
        <w:r>
          <w:rPr>
            <w:noProof/>
            <w:webHidden/>
          </w:rPr>
        </w:r>
        <w:r>
          <w:rPr>
            <w:noProof/>
            <w:webHidden/>
          </w:rPr>
          <w:fldChar w:fldCharType="separate"/>
        </w:r>
        <w:r w:rsidR="00E90E3C">
          <w:rPr>
            <w:noProof/>
            <w:webHidden/>
          </w:rPr>
          <w:t>211</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15" w:history="1">
        <w:r w:rsidRPr="00FF2C2B">
          <w:rPr>
            <w:rStyle w:val="Hyperlink"/>
            <w:noProof/>
          </w:rPr>
          <w:t>Print Unit Caution Tag &amp; Transfusion Record Form</w:t>
        </w:r>
        <w:r>
          <w:rPr>
            <w:noProof/>
            <w:webHidden/>
          </w:rPr>
          <w:tab/>
        </w:r>
        <w:r>
          <w:rPr>
            <w:noProof/>
            <w:webHidden/>
          </w:rPr>
          <w:fldChar w:fldCharType="begin"/>
        </w:r>
        <w:r>
          <w:rPr>
            <w:noProof/>
            <w:webHidden/>
          </w:rPr>
          <w:instrText xml:space="preserve"> PAGEREF _Toc474323415 \h </w:instrText>
        </w:r>
        <w:r>
          <w:rPr>
            <w:noProof/>
            <w:webHidden/>
          </w:rPr>
        </w:r>
        <w:r>
          <w:rPr>
            <w:noProof/>
            <w:webHidden/>
          </w:rPr>
          <w:fldChar w:fldCharType="separate"/>
        </w:r>
        <w:r w:rsidR="00E90E3C">
          <w:rPr>
            <w:noProof/>
            <w:webHidden/>
          </w:rPr>
          <w:t>213</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16" w:history="1">
        <w:r w:rsidRPr="00FF2C2B">
          <w:rPr>
            <w:rStyle w:val="Hyperlink"/>
            <w:noProof/>
          </w:rPr>
          <w:t>Invalidate Test Results</w:t>
        </w:r>
        <w:r>
          <w:rPr>
            <w:noProof/>
            <w:webHidden/>
          </w:rPr>
          <w:tab/>
        </w:r>
        <w:r>
          <w:rPr>
            <w:noProof/>
            <w:webHidden/>
          </w:rPr>
          <w:fldChar w:fldCharType="begin"/>
        </w:r>
        <w:r>
          <w:rPr>
            <w:noProof/>
            <w:webHidden/>
          </w:rPr>
          <w:instrText xml:space="preserve"> PAGEREF _Toc474323416 \h </w:instrText>
        </w:r>
        <w:r>
          <w:rPr>
            <w:noProof/>
            <w:webHidden/>
          </w:rPr>
        </w:r>
        <w:r>
          <w:rPr>
            <w:noProof/>
            <w:webHidden/>
          </w:rPr>
          <w:fldChar w:fldCharType="separate"/>
        </w:r>
        <w:r w:rsidR="00E90E3C">
          <w:rPr>
            <w:noProof/>
            <w:webHidden/>
          </w:rPr>
          <w:t>221</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17" w:history="1">
        <w:r w:rsidRPr="00FF2C2B">
          <w:rPr>
            <w:rStyle w:val="Hyperlink"/>
            <w:noProof/>
          </w:rPr>
          <w:t>Remove Final Status</w:t>
        </w:r>
        <w:r>
          <w:rPr>
            <w:noProof/>
            <w:webHidden/>
          </w:rPr>
          <w:tab/>
        </w:r>
        <w:r>
          <w:rPr>
            <w:noProof/>
            <w:webHidden/>
          </w:rPr>
          <w:fldChar w:fldCharType="begin"/>
        </w:r>
        <w:r>
          <w:rPr>
            <w:noProof/>
            <w:webHidden/>
          </w:rPr>
          <w:instrText xml:space="preserve"> PAGEREF _Toc474323417 \h </w:instrText>
        </w:r>
        <w:r>
          <w:rPr>
            <w:noProof/>
            <w:webHidden/>
          </w:rPr>
        </w:r>
        <w:r>
          <w:rPr>
            <w:noProof/>
            <w:webHidden/>
          </w:rPr>
          <w:fldChar w:fldCharType="separate"/>
        </w:r>
        <w:r w:rsidR="00E90E3C">
          <w:rPr>
            <w:noProof/>
            <w:webHidden/>
          </w:rPr>
          <w:t>225</w:t>
        </w:r>
        <w:r>
          <w:rPr>
            <w:noProof/>
            <w:webHidden/>
          </w:rPr>
          <w:fldChar w:fldCharType="end"/>
        </w:r>
      </w:hyperlink>
    </w:p>
    <w:p w:rsidR="006B2037" w:rsidRPr="00B14D53" w:rsidRDefault="006B2037">
      <w:pPr>
        <w:pStyle w:val="TOC1"/>
        <w:tabs>
          <w:tab w:val="right" w:leader="dot" w:pos="9350"/>
        </w:tabs>
        <w:rPr>
          <w:rFonts w:ascii="Calibri" w:hAnsi="Calibri"/>
          <w:b w:val="0"/>
          <w:caps w:val="0"/>
          <w:noProof/>
        </w:rPr>
      </w:pPr>
      <w:hyperlink w:anchor="_Toc474323418" w:history="1">
        <w:r w:rsidRPr="00FF2C2B">
          <w:rPr>
            <w:rStyle w:val="Hyperlink"/>
            <w:noProof/>
          </w:rPr>
          <w:t>Processing Orders</w:t>
        </w:r>
        <w:r>
          <w:rPr>
            <w:noProof/>
            <w:webHidden/>
          </w:rPr>
          <w:tab/>
        </w:r>
        <w:r>
          <w:rPr>
            <w:noProof/>
            <w:webHidden/>
          </w:rPr>
          <w:fldChar w:fldCharType="begin"/>
        </w:r>
        <w:r>
          <w:rPr>
            <w:noProof/>
            <w:webHidden/>
          </w:rPr>
          <w:instrText xml:space="preserve"> PAGEREF _Toc474323418 \h </w:instrText>
        </w:r>
        <w:r>
          <w:rPr>
            <w:noProof/>
            <w:webHidden/>
          </w:rPr>
        </w:r>
        <w:r>
          <w:rPr>
            <w:noProof/>
            <w:webHidden/>
          </w:rPr>
          <w:fldChar w:fldCharType="separate"/>
        </w:r>
        <w:r w:rsidR="00E90E3C">
          <w:rPr>
            <w:noProof/>
            <w:webHidden/>
          </w:rPr>
          <w:t>229</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19" w:history="1">
        <w:r w:rsidRPr="00FF2C2B">
          <w:rPr>
            <w:rStyle w:val="Hyperlink"/>
            <w:noProof/>
          </w:rPr>
          <w:t>Accept Orders: Accept an Order</w:t>
        </w:r>
        <w:r>
          <w:rPr>
            <w:noProof/>
            <w:webHidden/>
          </w:rPr>
          <w:tab/>
        </w:r>
        <w:r>
          <w:rPr>
            <w:noProof/>
            <w:webHidden/>
          </w:rPr>
          <w:fldChar w:fldCharType="begin"/>
        </w:r>
        <w:r>
          <w:rPr>
            <w:noProof/>
            <w:webHidden/>
          </w:rPr>
          <w:instrText xml:space="preserve"> PAGEREF _Toc474323419 \h </w:instrText>
        </w:r>
        <w:r>
          <w:rPr>
            <w:noProof/>
            <w:webHidden/>
          </w:rPr>
        </w:r>
        <w:r>
          <w:rPr>
            <w:noProof/>
            <w:webHidden/>
          </w:rPr>
          <w:fldChar w:fldCharType="separate"/>
        </w:r>
        <w:r w:rsidR="00E90E3C">
          <w:rPr>
            <w:noProof/>
            <w:webHidden/>
          </w:rPr>
          <w:t>229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20" w:history="1">
        <w:r w:rsidRPr="00FF2C2B">
          <w:rPr>
            <w:rStyle w:val="Hyperlink"/>
            <w:noProof/>
          </w:rPr>
          <w:t>Accept Orders: Pending Order List</w:t>
        </w:r>
        <w:r>
          <w:rPr>
            <w:noProof/>
            <w:webHidden/>
          </w:rPr>
          <w:tab/>
        </w:r>
        <w:r>
          <w:rPr>
            <w:noProof/>
            <w:webHidden/>
          </w:rPr>
          <w:fldChar w:fldCharType="begin"/>
        </w:r>
        <w:r>
          <w:rPr>
            <w:noProof/>
            <w:webHidden/>
          </w:rPr>
          <w:instrText xml:space="preserve"> PAGEREF _Toc474323420 \h </w:instrText>
        </w:r>
        <w:r>
          <w:rPr>
            <w:noProof/>
            <w:webHidden/>
          </w:rPr>
        </w:r>
        <w:r>
          <w:rPr>
            <w:noProof/>
            <w:webHidden/>
          </w:rPr>
          <w:fldChar w:fldCharType="separate"/>
        </w:r>
        <w:r w:rsidR="00E90E3C">
          <w:rPr>
            <w:noProof/>
            <w:webHidden/>
          </w:rPr>
          <w:t>234</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21" w:history="1">
        <w:r w:rsidR="00BF6A0C">
          <w:rPr>
            <w:noProof/>
          </w:rPr>
          <w:drawing>
            <wp:inline distT="0" distB="0" distL="0" distR="0">
              <wp:extent cx="161925" cy="152400"/>
              <wp:effectExtent l="0" t="0" r="9525" b="0"/>
              <wp:docPr id="7" name="Picture 7"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rsidRPr="00FF2C2B">
          <w:rPr>
            <w:rStyle w:val="Hyperlink"/>
            <w:noProof/>
          </w:rPr>
          <w:t xml:space="preserve"> Display Patient Update Alerts</w:t>
        </w:r>
        <w:r>
          <w:rPr>
            <w:noProof/>
            <w:webHidden/>
          </w:rPr>
          <w:tab/>
        </w:r>
        <w:r>
          <w:rPr>
            <w:noProof/>
            <w:webHidden/>
          </w:rPr>
          <w:fldChar w:fldCharType="begin"/>
        </w:r>
        <w:r>
          <w:rPr>
            <w:noProof/>
            <w:webHidden/>
          </w:rPr>
          <w:instrText xml:space="preserve"> PAGEREF _Toc474323421 \h </w:instrText>
        </w:r>
        <w:r>
          <w:rPr>
            <w:noProof/>
            <w:webHidden/>
          </w:rPr>
        </w:r>
        <w:r>
          <w:rPr>
            <w:noProof/>
            <w:webHidden/>
          </w:rPr>
          <w:fldChar w:fldCharType="separate"/>
        </w:r>
        <w:r w:rsidR="00E90E3C">
          <w:rPr>
            <w:noProof/>
            <w:webHidden/>
          </w:rPr>
          <w:t>237</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22" w:history="1">
        <w:r w:rsidR="00BF6A0C">
          <w:rPr>
            <w:noProof/>
          </w:rPr>
          <w:drawing>
            <wp:inline distT="0" distB="0" distL="0" distR="0">
              <wp:extent cx="161925" cy="152400"/>
              <wp:effectExtent l="0" t="0" r="9525" b="0"/>
              <wp:docPr id="8" name="Picture 8"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rsidRPr="00FF2C2B">
          <w:rPr>
            <w:rStyle w:val="Hyperlink"/>
            <w:noProof/>
          </w:rPr>
          <w:t xml:space="preserve"> Display Patient Merge Alerts</w:t>
        </w:r>
        <w:r>
          <w:rPr>
            <w:noProof/>
            <w:webHidden/>
          </w:rPr>
          <w:tab/>
        </w:r>
        <w:r>
          <w:rPr>
            <w:noProof/>
            <w:webHidden/>
          </w:rPr>
          <w:fldChar w:fldCharType="begin"/>
        </w:r>
        <w:r>
          <w:rPr>
            <w:noProof/>
            <w:webHidden/>
          </w:rPr>
          <w:instrText xml:space="preserve"> PAGEREF _Toc474323422 \h </w:instrText>
        </w:r>
        <w:r>
          <w:rPr>
            <w:noProof/>
            <w:webHidden/>
          </w:rPr>
        </w:r>
        <w:r>
          <w:rPr>
            <w:noProof/>
            <w:webHidden/>
          </w:rPr>
          <w:fldChar w:fldCharType="separate"/>
        </w:r>
        <w:r w:rsidR="00E90E3C">
          <w:rPr>
            <w:noProof/>
            <w:webHidden/>
          </w:rPr>
          <w:t>238</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23" w:history="1">
        <w:r w:rsidRPr="00FF2C2B">
          <w:rPr>
            <w:rStyle w:val="Hyperlink"/>
            <w:noProof/>
          </w:rPr>
          <w:t>Maintain Specimen</w:t>
        </w:r>
        <w:r>
          <w:rPr>
            <w:noProof/>
            <w:webHidden/>
          </w:rPr>
          <w:tab/>
        </w:r>
        <w:r>
          <w:rPr>
            <w:noProof/>
            <w:webHidden/>
          </w:rPr>
          <w:fldChar w:fldCharType="begin"/>
        </w:r>
        <w:r>
          <w:rPr>
            <w:noProof/>
            <w:webHidden/>
          </w:rPr>
          <w:instrText xml:space="preserve"> PAGEREF _Toc474323423 \h </w:instrText>
        </w:r>
        <w:r>
          <w:rPr>
            <w:noProof/>
            <w:webHidden/>
          </w:rPr>
        </w:r>
        <w:r>
          <w:rPr>
            <w:noProof/>
            <w:webHidden/>
          </w:rPr>
          <w:fldChar w:fldCharType="separate"/>
        </w:r>
        <w:r w:rsidR="00E90E3C">
          <w:rPr>
            <w:noProof/>
            <w:webHidden/>
          </w:rPr>
          <w:t>239</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24" w:history="1">
        <w:r w:rsidRPr="00FF2C2B">
          <w:rPr>
            <w:rStyle w:val="Hyperlink"/>
            <w:noProof/>
          </w:rPr>
          <w:t>Patient Testing: Cancel an Active Order</w:t>
        </w:r>
        <w:r>
          <w:rPr>
            <w:noProof/>
            <w:webHidden/>
          </w:rPr>
          <w:tab/>
        </w:r>
        <w:r>
          <w:rPr>
            <w:noProof/>
            <w:webHidden/>
          </w:rPr>
          <w:fldChar w:fldCharType="begin"/>
        </w:r>
        <w:r>
          <w:rPr>
            <w:noProof/>
            <w:webHidden/>
          </w:rPr>
          <w:instrText xml:space="preserve"> PAGEREF _Toc474323424 \h </w:instrText>
        </w:r>
        <w:r>
          <w:rPr>
            <w:noProof/>
            <w:webHidden/>
          </w:rPr>
        </w:r>
        <w:r>
          <w:rPr>
            <w:noProof/>
            <w:webHidden/>
          </w:rPr>
          <w:fldChar w:fldCharType="separate"/>
        </w:r>
        <w:r w:rsidR="00E90E3C">
          <w:rPr>
            <w:noProof/>
            <w:webHidden/>
          </w:rPr>
          <w:t>243</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25" w:history="1">
        <w:r w:rsidRPr="00FF2C2B">
          <w:rPr>
            <w:rStyle w:val="Hyperlink"/>
            <w:noProof/>
          </w:rPr>
          <w:t>Patient Testing: Pending Task List</w:t>
        </w:r>
        <w:r>
          <w:rPr>
            <w:noProof/>
            <w:webHidden/>
          </w:rPr>
          <w:tab/>
        </w:r>
        <w:r>
          <w:rPr>
            <w:noProof/>
            <w:webHidden/>
          </w:rPr>
          <w:fldChar w:fldCharType="begin"/>
        </w:r>
        <w:r>
          <w:rPr>
            <w:noProof/>
            <w:webHidden/>
          </w:rPr>
          <w:instrText xml:space="preserve"> PAGEREF _Toc474323425 \h </w:instrText>
        </w:r>
        <w:r>
          <w:rPr>
            <w:noProof/>
            <w:webHidden/>
          </w:rPr>
        </w:r>
        <w:r>
          <w:rPr>
            <w:noProof/>
            <w:webHidden/>
          </w:rPr>
          <w:fldChar w:fldCharType="separate"/>
        </w:r>
        <w:r w:rsidR="00E90E3C">
          <w:rPr>
            <w:noProof/>
            <w:webHidden/>
          </w:rPr>
          <w:t>245</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26" w:history="1">
        <w:r w:rsidRPr="00FF2C2B">
          <w:rPr>
            <w:rStyle w:val="Hyperlink"/>
            <w:noProof/>
          </w:rPr>
          <w:t>Accept Orders: Cancel a Pending Order</w:t>
        </w:r>
        <w:r>
          <w:rPr>
            <w:noProof/>
            <w:webHidden/>
          </w:rPr>
          <w:tab/>
        </w:r>
        <w:r>
          <w:rPr>
            <w:noProof/>
            <w:webHidden/>
          </w:rPr>
          <w:fldChar w:fldCharType="begin"/>
        </w:r>
        <w:r>
          <w:rPr>
            <w:noProof/>
            <w:webHidden/>
          </w:rPr>
          <w:instrText xml:space="preserve"> PAGEREF _Toc474323426 \h </w:instrText>
        </w:r>
        <w:r>
          <w:rPr>
            <w:noProof/>
            <w:webHidden/>
          </w:rPr>
        </w:r>
        <w:r>
          <w:rPr>
            <w:noProof/>
            <w:webHidden/>
          </w:rPr>
          <w:fldChar w:fldCharType="separate"/>
        </w:r>
        <w:r w:rsidR="00E90E3C">
          <w:rPr>
            <w:noProof/>
            <w:webHidden/>
          </w:rPr>
          <w:t>247</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27" w:history="1">
        <w:r w:rsidRPr="00FF2C2B">
          <w:rPr>
            <w:rStyle w:val="Hyperlink"/>
            <w:noProof/>
          </w:rPr>
          <w:t>Order Reflex Tests</w:t>
        </w:r>
        <w:r>
          <w:rPr>
            <w:noProof/>
            <w:webHidden/>
          </w:rPr>
          <w:tab/>
        </w:r>
        <w:r>
          <w:rPr>
            <w:noProof/>
            <w:webHidden/>
          </w:rPr>
          <w:fldChar w:fldCharType="begin"/>
        </w:r>
        <w:r>
          <w:rPr>
            <w:noProof/>
            <w:webHidden/>
          </w:rPr>
          <w:instrText xml:space="preserve"> PAGEREF _Toc474323427 \h </w:instrText>
        </w:r>
        <w:r>
          <w:rPr>
            <w:noProof/>
            <w:webHidden/>
          </w:rPr>
        </w:r>
        <w:r>
          <w:rPr>
            <w:noProof/>
            <w:webHidden/>
          </w:rPr>
          <w:fldChar w:fldCharType="separate"/>
        </w:r>
        <w:r w:rsidR="00E90E3C">
          <w:rPr>
            <w:noProof/>
            <w:webHidden/>
          </w:rPr>
          <w:t>249</w:t>
        </w:r>
        <w:r>
          <w:rPr>
            <w:noProof/>
            <w:webHidden/>
          </w:rPr>
          <w:fldChar w:fldCharType="end"/>
        </w:r>
      </w:hyperlink>
    </w:p>
    <w:p w:rsidR="006B2037" w:rsidRPr="00B14D53" w:rsidRDefault="006B2037">
      <w:pPr>
        <w:pStyle w:val="TOC1"/>
        <w:tabs>
          <w:tab w:val="right" w:leader="dot" w:pos="9350"/>
        </w:tabs>
        <w:rPr>
          <w:rFonts w:ascii="Calibri" w:hAnsi="Calibri"/>
          <w:b w:val="0"/>
          <w:caps w:val="0"/>
          <w:noProof/>
        </w:rPr>
      </w:pPr>
      <w:hyperlink w:anchor="_Toc474323428" w:history="1">
        <w:r w:rsidRPr="00FF2C2B">
          <w:rPr>
            <w:rStyle w:val="Hyperlink"/>
            <w:noProof/>
          </w:rPr>
          <w:t>Patient Services</w:t>
        </w:r>
        <w:r>
          <w:rPr>
            <w:noProof/>
            <w:webHidden/>
          </w:rPr>
          <w:tab/>
        </w:r>
        <w:r>
          <w:rPr>
            <w:noProof/>
            <w:webHidden/>
          </w:rPr>
          <w:fldChar w:fldCharType="begin"/>
        </w:r>
        <w:r>
          <w:rPr>
            <w:noProof/>
            <w:webHidden/>
          </w:rPr>
          <w:instrText xml:space="preserve"> PAGEREF _Toc474323428 \h </w:instrText>
        </w:r>
        <w:r>
          <w:rPr>
            <w:noProof/>
            <w:webHidden/>
          </w:rPr>
        </w:r>
        <w:r>
          <w:rPr>
            <w:noProof/>
            <w:webHidden/>
          </w:rPr>
          <w:fldChar w:fldCharType="separate"/>
        </w:r>
        <w:r w:rsidR="00E90E3C">
          <w:rPr>
            <w:noProof/>
            <w:webHidden/>
          </w:rPr>
          <w:t>253</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29" w:history="1">
        <w:r w:rsidRPr="00FF2C2B">
          <w:rPr>
            <w:rStyle w:val="Hyperlink"/>
            <w:noProof/>
          </w:rPr>
          <w:t>Patient Search Screen</w:t>
        </w:r>
        <w:r>
          <w:rPr>
            <w:noProof/>
            <w:webHidden/>
          </w:rPr>
          <w:tab/>
        </w:r>
        <w:r>
          <w:rPr>
            <w:noProof/>
            <w:webHidden/>
          </w:rPr>
          <w:fldChar w:fldCharType="begin"/>
        </w:r>
        <w:r>
          <w:rPr>
            <w:noProof/>
            <w:webHidden/>
          </w:rPr>
          <w:instrText xml:space="preserve"> PAGEREF _Toc474323429 \h </w:instrText>
        </w:r>
        <w:r>
          <w:rPr>
            <w:noProof/>
            <w:webHidden/>
          </w:rPr>
        </w:r>
        <w:r>
          <w:rPr>
            <w:noProof/>
            <w:webHidden/>
          </w:rPr>
          <w:fldChar w:fldCharType="separate"/>
        </w:r>
        <w:r w:rsidR="00E90E3C">
          <w:rPr>
            <w:noProof/>
            <w:webHidden/>
          </w:rPr>
          <w:t>253</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30" w:history="1">
        <w:r w:rsidRPr="00FF2C2B">
          <w:rPr>
            <w:rStyle w:val="Hyperlink"/>
            <w:noProof/>
          </w:rPr>
          <w:t>Patient Merge</w:t>
        </w:r>
        <w:r>
          <w:rPr>
            <w:noProof/>
            <w:webHidden/>
          </w:rPr>
          <w:tab/>
        </w:r>
        <w:r>
          <w:rPr>
            <w:noProof/>
            <w:webHidden/>
          </w:rPr>
          <w:fldChar w:fldCharType="begin"/>
        </w:r>
        <w:r>
          <w:rPr>
            <w:noProof/>
            <w:webHidden/>
          </w:rPr>
          <w:instrText xml:space="preserve"> PAGEREF _Toc474323430 \h </w:instrText>
        </w:r>
        <w:r>
          <w:rPr>
            <w:noProof/>
            <w:webHidden/>
          </w:rPr>
        </w:r>
        <w:r>
          <w:rPr>
            <w:noProof/>
            <w:webHidden/>
          </w:rPr>
          <w:fldChar w:fldCharType="separate"/>
        </w:r>
        <w:r w:rsidR="00E90E3C">
          <w:rPr>
            <w:noProof/>
            <w:webHidden/>
          </w:rPr>
          <w:t>255</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31" w:history="1">
        <w:r w:rsidRPr="00FF2C2B">
          <w:rPr>
            <w:rStyle w:val="Hyperlink"/>
            <w:noProof/>
          </w:rPr>
          <w:t>Updated Patients and Deceased Patients</w:t>
        </w:r>
        <w:r>
          <w:rPr>
            <w:noProof/>
            <w:webHidden/>
          </w:rPr>
          <w:tab/>
        </w:r>
        <w:r>
          <w:rPr>
            <w:noProof/>
            <w:webHidden/>
          </w:rPr>
          <w:fldChar w:fldCharType="begin"/>
        </w:r>
        <w:r>
          <w:rPr>
            <w:noProof/>
            <w:webHidden/>
          </w:rPr>
          <w:instrText xml:space="preserve"> PAGEREF _Toc474323431 \h </w:instrText>
        </w:r>
        <w:r>
          <w:rPr>
            <w:noProof/>
            <w:webHidden/>
          </w:rPr>
        </w:r>
        <w:r>
          <w:rPr>
            <w:noProof/>
            <w:webHidden/>
          </w:rPr>
          <w:fldChar w:fldCharType="separate"/>
        </w:r>
        <w:r w:rsidR="00E90E3C">
          <w:rPr>
            <w:noProof/>
            <w:webHidden/>
          </w:rPr>
          <w:t>259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32" w:history="1">
        <w:r w:rsidRPr="00FF2C2B">
          <w:rPr>
            <w:rStyle w:val="Hyperlink"/>
            <w:noProof/>
          </w:rPr>
          <w:t>Patient Testing: General Instructions</w:t>
        </w:r>
        <w:r>
          <w:rPr>
            <w:noProof/>
            <w:webHidden/>
          </w:rPr>
          <w:tab/>
        </w:r>
        <w:r>
          <w:rPr>
            <w:noProof/>
            <w:webHidden/>
          </w:rPr>
          <w:fldChar w:fldCharType="begin"/>
        </w:r>
        <w:r>
          <w:rPr>
            <w:noProof/>
            <w:webHidden/>
          </w:rPr>
          <w:instrText xml:space="preserve"> PAGEREF _Toc474323432 \h </w:instrText>
        </w:r>
        <w:r>
          <w:rPr>
            <w:noProof/>
            <w:webHidden/>
          </w:rPr>
        </w:r>
        <w:r>
          <w:rPr>
            <w:noProof/>
            <w:webHidden/>
          </w:rPr>
          <w:fldChar w:fldCharType="separate"/>
        </w:r>
        <w:r w:rsidR="00E90E3C">
          <w:rPr>
            <w:noProof/>
            <w:webHidden/>
          </w:rPr>
          <w:t>260</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33" w:history="1">
        <w:r w:rsidRPr="00FF2C2B">
          <w:rPr>
            <w:rStyle w:val="Hyperlink"/>
            <w:noProof/>
          </w:rPr>
          <w:t>Patient Testing: Record a Patient ABO/Rh</w:t>
        </w:r>
        <w:r>
          <w:rPr>
            <w:noProof/>
            <w:webHidden/>
          </w:rPr>
          <w:tab/>
        </w:r>
        <w:r>
          <w:rPr>
            <w:noProof/>
            <w:webHidden/>
          </w:rPr>
          <w:fldChar w:fldCharType="begin"/>
        </w:r>
        <w:r>
          <w:rPr>
            <w:noProof/>
            <w:webHidden/>
          </w:rPr>
          <w:instrText xml:space="preserve"> PAGEREF _Toc474323433 \h </w:instrText>
        </w:r>
        <w:r>
          <w:rPr>
            <w:noProof/>
            <w:webHidden/>
          </w:rPr>
        </w:r>
        <w:r>
          <w:rPr>
            <w:noProof/>
            <w:webHidden/>
          </w:rPr>
          <w:fldChar w:fldCharType="separate"/>
        </w:r>
        <w:r w:rsidR="00E90E3C">
          <w:rPr>
            <w:noProof/>
            <w:webHidden/>
          </w:rPr>
          <w:t>265</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34" w:history="1">
        <w:r w:rsidRPr="00FF2C2B">
          <w:rPr>
            <w:rStyle w:val="Hyperlink"/>
            <w:noProof/>
          </w:rPr>
          <w:t>Patient Testing: Record a Patient Antibody Screen</w:t>
        </w:r>
        <w:r>
          <w:rPr>
            <w:noProof/>
            <w:webHidden/>
          </w:rPr>
          <w:tab/>
        </w:r>
        <w:r>
          <w:rPr>
            <w:noProof/>
            <w:webHidden/>
          </w:rPr>
          <w:fldChar w:fldCharType="begin"/>
        </w:r>
        <w:r>
          <w:rPr>
            <w:noProof/>
            <w:webHidden/>
          </w:rPr>
          <w:instrText xml:space="preserve"> PAGEREF _Toc474323434 \h </w:instrText>
        </w:r>
        <w:r>
          <w:rPr>
            <w:noProof/>
            <w:webHidden/>
          </w:rPr>
        </w:r>
        <w:r>
          <w:rPr>
            <w:noProof/>
            <w:webHidden/>
          </w:rPr>
          <w:fldChar w:fldCharType="separate"/>
        </w:r>
        <w:r w:rsidR="00E90E3C">
          <w:rPr>
            <w:noProof/>
            <w:webHidden/>
          </w:rPr>
          <w:t>268</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35" w:history="1">
        <w:r w:rsidRPr="00FF2C2B">
          <w:rPr>
            <w:rStyle w:val="Hyperlink"/>
            <w:noProof/>
          </w:rPr>
          <w:t>Patient Testing: Record a Direct Antiglobulin Test</w:t>
        </w:r>
        <w:r>
          <w:rPr>
            <w:noProof/>
            <w:webHidden/>
          </w:rPr>
          <w:tab/>
        </w:r>
        <w:r>
          <w:rPr>
            <w:noProof/>
            <w:webHidden/>
          </w:rPr>
          <w:fldChar w:fldCharType="begin"/>
        </w:r>
        <w:r>
          <w:rPr>
            <w:noProof/>
            <w:webHidden/>
          </w:rPr>
          <w:instrText xml:space="preserve"> PAGEREF _Toc474323435 \h </w:instrText>
        </w:r>
        <w:r>
          <w:rPr>
            <w:noProof/>
            <w:webHidden/>
          </w:rPr>
        </w:r>
        <w:r>
          <w:rPr>
            <w:noProof/>
            <w:webHidden/>
          </w:rPr>
          <w:fldChar w:fldCharType="separate"/>
        </w:r>
        <w:r w:rsidR="00E90E3C">
          <w:rPr>
            <w:noProof/>
            <w:webHidden/>
          </w:rPr>
          <w:t>270</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36" w:history="1">
        <w:r w:rsidRPr="00FF2C2B">
          <w:rPr>
            <w:rStyle w:val="Hyperlink"/>
            <w:noProof/>
          </w:rPr>
          <w:t>Patient Testing: Record a Crossmatch</w:t>
        </w:r>
        <w:r>
          <w:rPr>
            <w:noProof/>
            <w:webHidden/>
          </w:rPr>
          <w:tab/>
        </w:r>
        <w:r>
          <w:rPr>
            <w:noProof/>
            <w:webHidden/>
          </w:rPr>
          <w:fldChar w:fldCharType="begin"/>
        </w:r>
        <w:r>
          <w:rPr>
            <w:noProof/>
            <w:webHidden/>
          </w:rPr>
          <w:instrText xml:space="preserve"> PAGEREF _Toc474323436 \h </w:instrText>
        </w:r>
        <w:r>
          <w:rPr>
            <w:noProof/>
            <w:webHidden/>
          </w:rPr>
        </w:r>
        <w:r>
          <w:rPr>
            <w:noProof/>
            <w:webHidden/>
          </w:rPr>
          <w:fldChar w:fldCharType="separate"/>
        </w:r>
        <w:r w:rsidR="00E90E3C">
          <w:rPr>
            <w:noProof/>
            <w:webHidden/>
          </w:rPr>
          <w:t>273</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37" w:history="1">
        <w:r w:rsidRPr="00FF2C2B">
          <w:rPr>
            <w:rStyle w:val="Hyperlink"/>
            <w:noProof/>
          </w:rPr>
          <w:t>Patient Testing: Record a Patient Antigen Typing</w:t>
        </w:r>
        <w:r>
          <w:rPr>
            <w:noProof/>
            <w:webHidden/>
          </w:rPr>
          <w:tab/>
        </w:r>
        <w:r>
          <w:rPr>
            <w:noProof/>
            <w:webHidden/>
          </w:rPr>
          <w:fldChar w:fldCharType="begin"/>
        </w:r>
        <w:r>
          <w:rPr>
            <w:noProof/>
            <w:webHidden/>
          </w:rPr>
          <w:instrText xml:space="preserve"> PAGEREF _Toc474323437 \h </w:instrText>
        </w:r>
        <w:r>
          <w:rPr>
            <w:noProof/>
            <w:webHidden/>
          </w:rPr>
        </w:r>
        <w:r>
          <w:rPr>
            <w:noProof/>
            <w:webHidden/>
          </w:rPr>
          <w:fldChar w:fldCharType="separate"/>
        </w:r>
        <w:r w:rsidR="00E90E3C">
          <w:rPr>
            <w:noProof/>
            <w:webHidden/>
          </w:rPr>
          <w:t>278</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38" w:history="1">
        <w:r w:rsidRPr="00FF2C2B">
          <w:rPr>
            <w:rStyle w:val="Hyperlink"/>
            <w:noProof/>
          </w:rPr>
          <w:t>Patient Testing: Enter Antibody Identification Results</w:t>
        </w:r>
        <w:r>
          <w:rPr>
            <w:noProof/>
            <w:webHidden/>
          </w:rPr>
          <w:tab/>
        </w:r>
        <w:r>
          <w:rPr>
            <w:noProof/>
            <w:webHidden/>
          </w:rPr>
          <w:fldChar w:fldCharType="begin"/>
        </w:r>
        <w:r>
          <w:rPr>
            <w:noProof/>
            <w:webHidden/>
          </w:rPr>
          <w:instrText xml:space="preserve"> PAGEREF _Toc474323438 \h </w:instrText>
        </w:r>
        <w:r>
          <w:rPr>
            <w:noProof/>
            <w:webHidden/>
          </w:rPr>
        </w:r>
        <w:r>
          <w:rPr>
            <w:noProof/>
            <w:webHidden/>
          </w:rPr>
          <w:fldChar w:fldCharType="separate"/>
        </w:r>
        <w:r w:rsidR="00E90E3C">
          <w:rPr>
            <w:noProof/>
            <w:webHidden/>
          </w:rPr>
          <w:t>284</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39" w:history="1">
        <w:r w:rsidRPr="00FF2C2B">
          <w:rPr>
            <w:rStyle w:val="Hyperlink"/>
            <w:noProof/>
          </w:rPr>
          <w:t>Patient Testing: Record a Transfusion Reaction Workup</w:t>
        </w:r>
        <w:r>
          <w:rPr>
            <w:noProof/>
            <w:webHidden/>
          </w:rPr>
          <w:tab/>
        </w:r>
        <w:r>
          <w:rPr>
            <w:noProof/>
            <w:webHidden/>
          </w:rPr>
          <w:fldChar w:fldCharType="begin"/>
        </w:r>
        <w:r>
          <w:rPr>
            <w:noProof/>
            <w:webHidden/>
          </w:rPr>
          <w:instrText xml:space="preserve"> PAGEREF _Toc474323439 \h </w:instrText>
        </w:r>
        <w:r>
          <w:rPr>
            <w:noProof/>
            <w:webHidden/>
          </w:rPr>
        </w:r>
        <w:r>
          <w:rPr>
            <w:noProof/>
            <w:webHidden/>
          </w:rPr>
          <w:fldChar w:fldCharType="separate"/>
        </w:r>
        <w:r w:rsidR="00E90E3C">
          <w:rPr>
            <w:noProof/>
            <w:webHidden/>
          </w:rPr>
          <w:t>286</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40" w:history="1">
        <w:r w:rsidRPr="00FF2C2B">
          <w:rPr>
            <w:rStyle w:val="Hyperlink"/>
            <w:noProof/>
          </w:rPr>
          <w:t>Finalize/Print TRW</w:t>
        </w:r>
        <w:r>
          <w:rPr>
            <w:noProof/>
            <w:webHidden/>
          </w:rPr>
          <w:tab/>
        </w:r>
        <w:r>
          <w:rPr>
            <w:noProof/>
            <w:webHidden/>
          </w:rPr>
          <w:fldChar w:fldCharType="begin"/>
        </w:r>
        <w:r>
          <w:rPr>
            <w:noProof/>
            <w:webHidden/>
          </w:rPr>
          <w:instrText xml:space="preserve"> PAGEREF _Toc474323440 \h </w:instrText>
        </w:r>
        <w:r>
          <w:rPr>
            <w:noProof/>
            <w:webHidden/>
          </w:rPr>
        </w:r>
        <w:r>
          <w:rPr>
            <w:noProof/>
            <w:webHidden/>
          </w:rPr>
          <w:fldChar w:fldCharType="separate"/>
        </w:r>
        <w:r w:rsidR="00E90E3C">
          <w:rPr>
            <w:noProof/>
            <w:webHidden/>
          </w:rPr>
          <w:t>294</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41" w:history="1">
        <w:r w:rsidRPr="00FF2C2B">
          <w:rPr>
            <w:rStyle w:val="Hyperlink"/>
            <w:noProof/>
          </w:rPr>
          <w:t>Maintain Patient Records</w:t>
        </w:r>
        <w:r>
          <w:rPr>
            <w:noProof/>
            <w:webHidden/>
          </w:rPr>
          <w:tab/>
        </w:r>
        <w:r>
          <w:rPr>
            <w:noProof/>
            <w:webHidden/>
          </w:rPr>
          <w:fldChar w:fldCharType="begin"/>
        </w:r>
        <w:r>
          <w:rPr>
            <w:noProof/>
            <w:webHidden/>
          </w:rPr>
          <w:instrText xml:space="preserve"> PAGEREF _Toc474323441 \h </w:instrText>
        </w:r>
        <w:r>
          <w:rPr>
            <w:noProof/>
            <w:webHidden/>
          </w:rPr>
        </w:r>
        <w:r>
          <w:rPr>
            <w:noProof/>
            <w:webHidden/>
          </w:rPr>
          <w:fldChar w:fldCharType="separate"/>
        </w:r>
        <w:r w:rsidR="00E90E3C">
          <w:rPr>
            <w:noProof/>
            <w:webHidden/>
          </w:rPr>
          <w:t>298</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42" w:history="1">
        <w:r w:rsidRPr="00FF2C2B">
          <w:rPr>
            <w:rStyle w:val="Hyperlink"/>
            <w:noProof/>
          </w:rPr>
          <w:t>Special Instructions &amp; Transfusion Requirements: Enter a Transfusion Requirement</w:t>
        </w:r>
        <w:r>
          <w:rPr>
            <w:noProof/>
            <w:webHidden/>
          </w:rPr>
          <w:tab/>
        </w:r>
        <w:r>
          <w:rPr>
            <w:noProof/>
            <w:webHidden/>
          </w:rPr>
          <w:fldChar w:fldCharType="begin"/>
        </w:r>
        <w:r>
          <w:rPr>
            <w:noProof/>
            <w:webHidden/>
          </w:rPr>
          <w:instrText xml:space="preserve"> PAGEREF _Toc474323442 \h </w:instrText>
        </w:r>
        <w:r>
          <w:rPr>
            <w:noProof/>
            <w:webHidden/>
          </w:rPr>
        </w:r>
        <w:r>
          <w:rPr>
            <w:noProof/>
            <w:webHidden/>
          </w:rPr>
          <w:fldChar w:fldCharType="separate"/>
        </w:r>
        <w:r w:rsidR="00E90E3C">
          <w:rPr>
            <w:noProof/>
            <w:webHidden/>
          </w:rPr>
          <w:t>298</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43" w:history="1">
        <w:r w:rsidRPr="00FF2C2B">
          <w:rPr>
            <w:rStyle w:val="Hyperlink"/>
            <w:noProof/>
          </w:rPr>
          <w:t>Special Instructions &amp; Transfusion Requirements: Enter and Remove Special Instructions</w:t>
        </w:r>
        <w:r>
          <w:rPr>
            <w:noProof/>
            <w:webHidden/>
          </w:rPr>
          <w:tab/>
        </w:r>
        <w:r>
          <w:rPr>
            <w:noProof/>
            <w:webHidden/>
          </w:rPr>
          <w:fldChar w:fldCharType="begin"/>
        </w:r>
        <w:r>
          <w:rPr>
            <w:noProof/>
            <w:webHidden/>
          </w:rPr>
          <w:instrText xml:space="preserve"> PAGEREF _Toc474323443 \h </w:instrText>
        </w:r>
        <w:r>
          <w:rPr>
            <w:noProof/>
            <w:webHidden/>
          </w:rPr>
        </w:r>
        <w:r>
          <w:rPr>
            <w:noProof/>
            <w:webHidden/>
          </w:rPr>
          <w:fldChar w:fldCharType="separate"/>
        </w:r>
        <w:r w:rsidR="00E90E3C">
          <w:rPr>
            <w:noProof/>
            <w:webHidden/>
          </w:rPr>
          <w:t>303</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44" w:history="1">
        <w:r w:rsidRPr="00FF2C2B">
          <w:rPr>
            <w:rStyle w:val="Hyperlink"/>
            <w:noProof/>
          </w:rPr>
          <w:t>Post-Transfusion Info</w:t>
        </w:r>
        <w:r w:rsidRPr="00FF2C2B">
          <w:rPr>
            <w:rStyle w:val="Hyperlink"/>
            <w:noProof/>
          </w:rPr>
          <w:t>r</w:t>
        </w:r>
        <w:r w:rsidRPr="00FF2C2B">
          <w:rPr>
            <w:rStyle w:val="Hyperlink"/>
            <w:noProof/>
          </w:rPr>
          <w:t>mation</w:t>
        </w:r>
        <w:r>
          <w:rPr>
            <w:noProof/>
            <w:webHidden/>
          </w:rPr>
          <w:tab/>
        </w:r>
        <w:r>
          <w:rPr>
            <w:noProof/>
            <w:webHidden/>
          </w:rPr>
          <w:fldChar w:fldCharType="begin"/>
        </w:r>
        <w:r>
          <w:rPr>
            <w:noProof/>
            <w:webHidden/>
          </w:rPr>
          <w:instrText xml:space="preserve"> PAGEREF _Toc474323444 \h </w:instrText>
        </w:r>
        <w:r>
          <w:rPr>
            <w:noProof/>
            <w:webHidden/>
          </w:rPr>
        </w:r>
        <w:r>
          <w:rPr>
            <w:noProof/>
            <w:webHidden/>
          </w:rPr>
          <w:fldChar w:fldCharType="separate"/>
        </w:r>
        <w:r w:rsidR="00E90E3C">
          <w:rPr>
            <w:noProof/>
            <w:webHidden/>
          </w:rPr>
          <w:t>306</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45" w:history="1">
        <w:r w:rsidRPr="00FF2C2B">
          <w:rPr>
            <w:rStyle w:val="Hyperlink"/>
            <w:noProof/>
            <w:snapToGrid w:val="0"/>
          </w:rPr>
          <w:t>Document ABO Incompatible Transfusions</w:t>
        </w:r>
        <w:r>
          <w:rPr>
            <w:noProof/>
            <w:webHidden/>
          </w:rPr>
          <w:tab/>
        </w:r>
        <w:r>
          <w:rPr>
            <w:noProof/>
            <w:webHidden/>
          </w:rPr>
          <w:fldChar w:fldCharType="begin"/>
        </w:r>
        <w:r>
          <w:rPr>
            <w:noProof/>
            <w:webHidden/>
          </w:rPr>
          <w:instrText xml:space="preserve"> PAGEREF _Toc474323445 \h </w:instrText>
        </w:r>
        <w:r>
          <w:rPr>
            <w:noProof/>
            <w:webHidden/>
          </w:rPr>
        </w:r>
        <w:r>
          <w:rPr>
            <w:noProof/>
            <w:webHidden/>
          </w:rPr>
          <w:fldChar w:fldCharType="separate"/>
        </w:r>
        <w:r w:rsidR="00E90E3C">
          <w:rPr>
            <w:noProof/>
            <w:webHidden/>
          </w:rPr>
          <w:t>311</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46" w:history="1">
        <w:r w:rsidRPr="00FF2C2B">
          <w:rPr>
            <w:rStyle w:val="Hyperlink"/>
            <w:noProof/>
          </w:rPr>
          <w:t>Justify ABO/Rh Change</w:t>
        </w:r>
        <w:r>
          <w:rPr>
            <w:noProof/>
            <w:webHidden/>
          </w:rPr>
          <w:tab/>
        </w:r>
        <w:r>
          <w:rPr>
            <w:noProof/>
            <w:webHidden/>
          </w:rPr>
          <w:fldChar w:fldCharType="begin"/>
        </w:r>
        <w:r>
          <w:rPr>
            <w:noProof/>
            <w:webHidden/>
          </w:rPr>
          <w:instrText xml:space="preserve"> PAGEREF _Toc474323446 \h </w:instrText>
        </w:r>
        <w:r>
          <w:rPr>
            <w:noProof/>
            <w:webHidden/>
          </w:rPr>
        </w:r>
        <w:r>
          <w:rPr>
            <w:noProof/>
            <w:webHidden/>
          </w:rPr>
          <w:fldChar w:fldCharType="separate"/>
        </w:r>
        <w:r w:rsidR="00E90E3C">
          <w:rPr>
            <w:noProof/>
            <w:webHidden/>
          </w:rPr>
          <w:t>313</w:t>
        </w:r>
        <w:r>
          <w:rPr>
            <w:noProof/>
            <w:webHidden/>
          </w:rPr>
          <w:fldChar w:fldCharType="end"/>
        </w:r>
      </w:hyperlink>
    </w:p>
    <w:p w:rsidR="006B2037" w:rsidRPr="00B14D53" w:rsidRDefault="006B2037">
      <w:pPr>
        <w:pStyle w:val="TOC1"/>
        <w:tabs>
          <w:tab w:val="right" w:leader="dot" w:pos="9350"/>
        </w:tabs>
        <w:rPr>
          <w:rFonts w:ascii="Calibri" w:hAnsi="Calibri"/>
          <w:b w:val="0"/>
          <w:caps w:val="0"/>
          <w:noProof/>
        </w:rPr>
      </w:pPr>
      <w:hyperlink w:anchor="_Toc474323447" w:history="1">
        <w:r w:rsidRPr="00FF2C2B">
          <w:rPr>
            <w:rStyle w:val="Hyperlink"/>
            <w:noProof/>
          </w:rPr>
          <w:t>Automated Testing</w:t>
        </w:r>
        <w:r>
          <w:rPr>
            <w:noProof/>
            <w:webHidden/>
          </w:rPr>
          <w:tab/>
        </w:r>
        <w:r>
          <w:rPr>
            <w:noProof/>
            <w:webHidden/>
          </w:rPr>
          <w:fldChar w:fldCharType="begin"/>
        </w:r>
        <w:r>
          <w:rPr>
            <w:noProof/>
            <w:webHidden/>
          </w:rPr>
          <w:instrText xml:space="preserve"> PAGEREF _Toc474323447 \h </w:instrText>
        </w:r>
        <w:r>
          <w:rPr>
            <w:noProof/>
            <w:webHidden/>
          </w:rPr>
        </w:r>
        <w:r>
          <w:rPr>
            <w:noProof/>
            <w:webHidden/>
          </w:rPr>
          <w:fldChar w:fldCharType="separate"/>
        </w:r>
        <w:r w:rsidR="00E90E3C">
          <w:rPr>
            <w:noProof/>
            <w:webHidden/>
          </w:rPr>
          <w:t>317</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48" w:history="1">
        <w:r w:rsidRPr="00FF2C2B">
          <w:rPr>
            <w:rStyle w:val="Hyperlink"/>
            <w:noProof/>
          </w:rPr>
          <w:t>Automated Testing Interface</w:t>
        </w:r>
        <w:r>
          <w:rPr>
            <w:noProof/>
            <w:webHidden/>
          </w:rPr>
          <w:tab/>
        </w:r>
        <w:r>
          <w:rPr>
            <w:noProof/>
            <w:webHidden/>
          </w:rPr>
          <w:fldChar w:fldCharType="begin"/>
        </w:r>
        <w:r>
          <w:rPr>
            <w:noProof/>
            <w:webHidden/>
          </w:rPr>
          <w:instrText xml:space="preserve"> PAGEREF _Toc474323448 \h </w:instrText>
        </w:r>
        <w:r>
          <w:rPr>
            <w:noProof/>
            <w:webHidden/>
          </w:rPr>
        </w:r>
        <w:r>
          <w:rPr>
            <w:noProof/>
            <w:webHidden/>
          </w:rPr>
          <w:fldChar w:fldCharType="separate"/>
        </w:r>
        <w:r w:rsidR="00E90E3C">
          <w:rPr>
            <w:noProof/>
            <w:webHidden/>
          </w:rPr>
          <w:t>317</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49" w:history="1">
        <w:r w:rsidRPr="00FF2C2B">
          <w:rPr>
            <w:rStyle w:val="Hyperlink"/>
            <w:noProof/>
          </w:rPr>
          <w:t>Automated Testing Review for Blood Units</w:t>
        </w:r>
        <w:r>
          <w:rPr>
            <w:noProof/>
            <w:webHidden/>
          </w:rPr>
          <w:tab/>
        </w:r>
        <w:r>
          <w:rPr>
            <w:noProof/>
            <w:webHidden/>
          </w:rPr>
          <w:fldChar w:fldCharType="begin"/>
        </w:r>
        <w:r>
          <w:rPr>
            <w:noProof/>
            <w:webHidden/>
          </w:rPr>
          <w:instrText xml:space="preserve"> PAGEREF _Toc474323449 \h </w:instrText>
        </w:r>
        <w:r>
          <w:rPr>
            <w:noProof/>
            <w:webHidden/>
          </w:rPr>
        </w:r>
        <w:r>
          <w:rPr>
            <w:noProof/>
            <w:webHidden/>
          </w:rPr>
          <w:fldChar w:fldCharType="separate"/>
        </w:r>
        <w:r w:rsidR="00E90E3C">
          <w:rPr>
            <w:noProof/>
            <w:webHidden/>
          </w:rPr>
          <w:t>320</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50" w:history="1">
        <w:r w:rsidRPr="00FF2C2B">
          <w:rPr>
            <w:rStyle w:val="Hyperlink"/>
            <w:noProof/>
          </w:rPr>
          <w:t>Automated Testing Review for Patients</w:t>
        </w:r>
        <w:r>
          <w:rPr>
            <w:noProof/>
            <w:webHidden/>
          </w:rPr>
          <w:tab/>
        </w:r>
        <w:r>
          <w:rPr>
            <w:noProof/>
            <w:webHidden/>
          </w:rPr>
          <w:fldChar w:fldCharType="begin"/>
        </w:r>
        <w:r>
          <w:rPr>
            <w:noProof/>
            <w:webHidden/>
          </w:rPr>
          <w:instrText xml:space="preserve"> PAGEREF _Toc474323450 \h </w:instrText>
        </w:r>
        <w:r>
          <w:rPr>
            <w:noProof/>
            <w:webHidden/>
          </w:rPr>
        </w:r>
        <w:r>
          <w:rPr>
            <w:noProof/>
            <w:webHidden/>
          </w:rPr>
          <w:fldChar w:fldCharType="separate"/>
        </w:r>
        <w:r w:rsidR="00E90E3C">
          <w:rPr>
            <w:noProof/>
            <w:webHidden/>
          </w:rPr>
          <w:t>324</w:t>
        </w:r>
        <w:r>
          <w:rPr>
            <w:noProof/>
            <w:webHidden/>
          </w:rPr>
          <w:fldChar w:fldCharType="end"/>
        </w:r>
      </w:hyperlink>
    </w:p>
    <w:p w:rsidR="006B2037" w:rsidRPr="00B14D53" w:rsidRDefault="006B2037">
      <w:pPr>
        <w:pStyle w:val="TOC1"/>
        <w:tabs>
          <w:tab w:val="right" w:leader="dot" w:pos="9350"/>
        </w:tabs>
        <w:rPr>
          <w:rFonts w:ascii="Calibri" w:hAnsi="Calibri"/>
          <w:b w:val="0"/>
          <w:caps w:val="0"/>
          <w:noProof/>
        </w:rPr>
      </w:pPr>
      <w:hyperlink w:anchor="_Toc474323451" w:history="1">
        <w:r w:rsidRPr="00FF2C2B">
          <w:rPr>
            <w:rStyle w:val="Hyperlink"/>
            <w:noProof/>
          </w:rPr>
          <w:t>Reports</w:t>
        </w:r>
        <w:r>
          <w:rPr>
            <w:noProof/>
            <w:webHidden/>
          </w:rPr>
          <w:tab/>
        </w:r>
        <w:r>
          <w:rPr>
            <w:noProof/>
            <w:webHidden/>
          </w:rPr>
          <w:fldChar w:fldCharType="begin"/>
        </w:r>
        <w:r>
          <w:rPr>
            <w:noProof/>
            <w:webHidden/>
          </w:rPr>
          <w:instrText xml:space="preserve"> PAGEREF _Toc474323451 \h </w:instrText>
        </w:r>
        <w:r>
          <w:rPr>
            <w:noProof/>
            <w:webHidden/>
          </w:rPr>
        </w:r>
        <w:r>
          <w:rPr>
            <w:noProof/>
            <w:webHidden/>
          </w:rPr>
          <w:fldChar w:fldCharType="separate"/>
        </w:r>
        <w:r w:rsidR="00E90E3C">
          <w:rPr>
            <w:noProof/>
            <w:webHidden/>
          </w:rPr>
          <w:t>331</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52" w:history="1">
        <w:r w:rsidRPr="00FF2C2B">
          <w:rPr>
            <w:rStyle w:val="Hyperlink"/>
            <w:noProof/>
          </w:rPr>
          <w:t>Administrative Data Report</w:t>
        </w:r>
        <w:r>
          <w:rPr>
            <w:noProof/>
            <w:webHidden/>
          </w:rPr>
          <w:tab/>
        </w:r>
        <w:r>
          <w:rPr>
            <w:noProof/>
            <w:webHidden/>
          </w:rPr>
          <w:fldChar w:fldCharType="begin"/>
        </w:r>
        <w:r>
          <w:rPr>
            <w:noProof/>
            <w:webHidden/>
          </w:rPr>
          <w:instrText xml:space="preserve"> PAGEREF _Toc474323452 \h </w:instrText>
        </w:r>
        <w:r>
          <w:rPr>
            <w:noProof/>
            <w:webHidden/>
          </w:rPr>
        </w:r>
        <w:r>
          <w:rPr>
            <w:noProof/>
            <w:webHidden/>
          </w:rPr>
          <w:fldChar w:fldCharType="separate"/>
        </w:r>
        <w:r w:rsidR="00E90E3C">
          <w:rPr>
            <w:noProof/>
            <w:webHidden/>
          </w:rPr>
          <w:t>331</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53" w:history="1">
        <w:r w:rsidRPr="00FF2C2B">
          <w:rPr>
            <w:rStyle w:val="Hyperlink"/>
            <w:noProof/>
          </w:rPr>
          <w:t>Audit Trail</w:t>
        </w:r>
        <w:r>
          <w:rPr>
            <w:noProof/>
            <w:webHidden/>
          </w:rPr>
          <w:tab/>
        </w:r>
        <w:r>
          <w:rPr>
            <w:noProof/>
            <w:webHidden/>
          </w:rPr>
          <w:fldChar w:fldCharType="begin"/>
        </w:r>
        <w:r>
          <w:rPr>
            <w:noProof/>
            <w:webHidden/>
          </w:rPr>
          <w:instrText xml:space="preserve"> PAGEREF _Toc474323453 \h </w:instrText>
        </w:r>
        <w:r>
          <w:rPr>
            <w:noProof/>
            <w:webHidden/>
          </w:rPr>
        </w:r>
        <w:r>
          <w:rPr>
            <w:noProof/>
            <w:webHidden/>
          </w:rPr>
          <w:fldChar w:fldCharType="separate"/>
        </w:r>
        <w:r w:rsidR="00E90E3C">
          <w:rPr>
            <w:noProof/>
            <w:webHidden/>
          </w:rPr>
          <w:t>333</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54" w:history="1">
        <w:r w:rsidRPr="00FF2C2B">
          <w:rPr>
            <w:rStyle w:val="Hyperlink"/>
            <w:noProof/>
          </w:rPr>
          <w:t>Blood Availability</w:t>
        </w:r>
        <w:r>
          <w:rPr>
            <w:noProof/>
            <w:webHidden/>
          </w:rPr>
          <w:tab/>
        </w:r>
        <w:r>
          <w:rPr>
            <w:noProof/>
            <w:webHidden/>
          </w:rPr>
          <w:fldChar w:fldCharType="begin"/>
        </w:r>
        <w:r>
          <w:rPr>
            <w:noProof/>
            <w:webHidden/>
          </w:rPr>
          <w:instrText xml:space="preserve"> PAGEREF _Toc474323454 \h </w:instrText>
        </w:r>
        <w:r>
          <w:rPr>
            <w:noProof/>
            <w:webHidden/>
          </w:rPr>
        </w:r>
        <w:r>
          <w:rPr>
            <w:noProof/>
            <w:webHidden/>
          </w:rPr>
          <w:fldChar w:fldCharType="separate"/>
        </w:r>
        <w:r w:rsidR="00E90E3C">
          <w:rPr>
            <w:noProof/>
            <w:webHidden/>
          </w:rPr>
          <w:t>335</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55" w:history="1">
        <w:r w:rsidRPr="00FF2C2B">
          <w:rPr>
            <w:rStyle w:val="Hyperlink"/>
            <w:noProof/>
          </w:rPr>
          <w:t>Cost Accounting Report</w:t>
        </w:r>
        <w:r>
          <w:rPr>
            <w:noProof/>
            <w:webHidden/>
          </w:rPr>
          <w:tab/>
        </w:r>
        <w:r>
          <w:rPr>
            <w:noProof/>
            <w:webHidden/>
          </w:rPr>
          <w:fldChar w:fldCharType="begin"/>
        </w:r>
        <w:r>
          <w:rPr>
            <w:noProof/>
            <w:webHidden/>
          </w:rPr>
          <w:instrText xml:space="preserve"> PAGEREF _Toc474323455 \h </w:instrText>
        </w:r>
        <w:r>
          <w:rPr>
            <w:noProof/>
            <w:webHidden/>
          </w:rPr>
        </w:r>
        <w:r>
          <w:rPr>
            <w:noProof/>
            <w:webHidden/>
          </w:rPr>
          <w:fldChar w:fldCharType="separate"/>
        </w:r>
        <w:r w:rsidR="00E90E3C">
          <w:rPr>
            <w:noProof/>
            <w:webHidden/>
          </w:rPr>
          <w:t>337</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56" w:history="1">
        <w:r w:rsidRPr="00FF2C2B">
          <w:rPr>
            <w:rStyle w:val="Hyperlink"/>
            <w:noProof/>
          </w:rPr>
          <w:t>C:T Ratio Report</w:t>
        </w:r>
        <w:r>
          <w:rPr>
            <w:noProof/>
            <w:webHidden/>
          </w:rPr>
          <w:tab/>
        </w:r>
        <w:r>
          <w:rPr>
            <w:noProof/>
            <w:webHidden/>
          </w:rPr>
          <w:fldChar w:fldCharType="begin"/>
        </w:r>
        <w:r>
          <w:rPr>
            <w:noProof/>
            <w:webHidden/>
          </w:rPr>
          <w:instrText xml:space="preserve"> PAGEREF _Toc474323456 \h </w:instrText>
        </w:r>
        <w:r>
          <w:rPr>
            <w:noProof/>
            <w:webHidden/>
          </w:rPr>
        </w:r>
        <w:r>
          <w:rPr>
            <w:noProof/>
            <w:webHidden/>
          </w:rPr>
          <w:fldChar w:fldCharType="separate"/>
        </w:r>
        <w:r w:rsidR="00E90E3C">
          <w:rPr>
            <w:noProof/>
            <w:webHidden/>
          </w:rPr>
          <w:t>339</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57" w:history="1">
        <w:r w:rsidRPr="00FF2C2B">
          <w:rPr>
            <w:rStyle w:val="Hyperlink"/>
            <w:noProof/>
          </w:rPr>
          <w:t>Division Transfusion Report</w:t>
        </w:r>
        <w:r>
          <w:rPr>
            <w:noProof/>
            <w:webHidden/>
          </w:rPr>
          <w:tab/>
        </w:r>
        <w:r>
          <w:rPr>
            <w:noProof/>
            <w:webHidden/>
          </w:rPr>
          <w:fldChar w:fldCharType="begin"/>
        </w:r>
        <w:r>
          <w:rPr>
            <w:noProof/>
            <w:webHidden/>
          </w:rPr>
          <w:instrText xml:space="preserve"> PAGEREF _Toc474323457 \h </w:instrText>
        </w:r>
        <w:r>
          <w:rPr>
            <w:noProof/>
            <w:webHidden/>
          </w:rPr>
        </w:r>
        <w:r>
          <w:rPr>
            <w:noProof/>
            <w:webHidden/>
          </w:rPr>
          <w:fldChar w:fldCharType="separate"/>
        </w:r>
        <w:r w:rsidR="00E90E3C">
          <w:rPr>
            <w:noProof/>
            <w:webHidden/>
          </w:rPr>
          <w:t>341</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58" w:history="1">
        <w:r w:rsidRPr="00FF2C2B">
          <w:rPr>
            <w:rStyle w:val="Hyperlink"/>
            <w:noProof/>
          </w:rPr>
          <w:t>Division Workload Report</w:t>
        </w:r>
        <w:r>
          <w:rPr>
            <w:noProof/>
            <w:webHidden/>
          </w:rPr>
          <w:tab/>
        </w:r>
        <w:r>
          <w:rPr>
            <w:noProof/>
            <w:webHidden/>
          </w:rPr>
          <w:fldChar w:fldCharType="begin"/>
        </w:r>
        <w:r>
          <w:rPr>
            <w:noProof/>
            <w:webHidden/>
          </w:rPr>
          <w:instrText xml:space="preserve"> PAGEREF _Toc474323458 \h </w:instrText>
        </w:r>
        <w:r>
          <w:rPr>
            <w:noProof/>
            <w:webHidden/>
          </w:rPr>
        </w:r>
        <w:r>
          <w:rPr>
            <w:noProof/>
            <w:webHidden/>
          </w:rPr>
          <w:fldChar w:fldCharType="separate"/>
        </w:r>
        <w:r w:rsidR="00E90E3C">
          <w:rPr>
            <w:noProof/>
            <w:webHidden/>
          </w:rPr>
          <w:t>343</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59" w:history="1">
        <w:r w:rsidRPr="00FF2C2B">
          <w:rPr>
            <w:rStyle w:val="Hyperlink"/>
            <w:noProof/>
          </w:rPr>
          <w:t>Exception Report</w:t>
        </w:r>
        <w:r>
          <w:rPr>
            <w:noProof/>
            <w:webHidden/>
          </w:rPr>
          <w:tab/>
        </w:r>
        <w:r>
          <w:rPr>
            <w:noProof/>
            <w:webHidden/>
          </w:rPr>
          <w:fldChar w:fldCharType="begin"/>
        </w:r>
        <w:r>
          <w:rPr>
            <w:noProof/>
            <w:webHidden/>
          </w:rPr>
          <w:instrText xml:space="preserve"> PAGEREF _Toc474323459 \h </w:instrText>
        </w:r>
        <w:r>
          <w:rPr>
            <w:noProof/>
            <w:webHidden/>
          </w:rPr>
        </w:r>
        <w:r>
          <w:rPr>
            <w:noProof/>
            <w:webHidden/>
          </w:rPr>
          <w:fldChar w:fldCharType="separate"/>
        </w:r>
        <w:r w:rsidR="00E90E3C">
          <w:rPr>
            <w:noProof/>
            <w:webHidden/>
          </w:rPr>
          <w:t>345</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60" w:history="1">
        <w:r w:rsidRPr="00FF2C2B">
          <w:rPr>
            <w:rStyle w:val="Hyperlink"/>
            <w:noProof/>
          </w:rPr>
          <w:t>Finalize/Print TRW (See Patient Services, Finalize/Print TRW)</w:t>
        </w:r>
        <w:r>
          <w:rPr>
            <w:noProof/>
            <w:webHidden/>
          </w:rPr>
          <w:tab/>
        </w:r>
        <w:r>
          <w:rPr>
            <w:noProof/>
            <w:webHidden/>
          </w:rPr>
          <w:fldChar w:fldCharType="begin"/>
        </w:r>
        <w:r>
          <w:rPr>
            <w:noProof/>
            <w:webHidden/>
          </w:rPr>
          <w:instrText xml:space="preserve"> PAGEREF _Toc474323460 \h </w:instrText>
        </w:r>
        <w:r>
          <w:rPr>
            <w:noProof/>
            <w:webHidden/>
          </w:rPr>
        </w:r>
        <w:r>
          <w:rPr>
            <w:noProof/>
            <w:webHidden/>
          </w:rPr>
          <w:fldChar w:fldCharType="separate"/>
        </w:r>
        <w:r w:rsidR="00E90E3C">
          <w:rPr>
            <w:noProof/>
            <w:webHidden/>
          </w:rPr>
          <w:t>347</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61" w:history="1">
        <w:r w:rsidRPr="00FF2C2B">
          <w:rPr>
            <w:rStyle w:val="Hyperlink"/>
            <w:noProof/>
          </w:rPr>
          <w:t>Inappropriate Transfusion Request Report</w:t>
        </w:r>
        <w:r>
          <w:rPr>
            <w:noProof/>
            <w:webHidden/>
          </w:rPr>
          <w:tab/>
        </w:r>
        <w:r>
          <w:rPr>
            <w:noProof/>
            <w:webHidden/>
          </w:rPr>
          <w:fldChar w:fldCharType="begin"/>
        </w:r>
        <w:r>
          <w:rPr>
            <w:noProof/>
            <w:webHidden/>
          </w:rPr>
          <w:instrText xml:space="preserve"> PAGEREF _Toc474323461 \h </w:instrText>
        </w:r>
        <w:r>
          <w:rPr>
            <w:noProof/>
            <w:webHidden/>
          </w:rPr>
        </w:r>
        <w:r>
          <w:rPr>
            <w:noProof/>
            <w:webHidden/>
          </w:rPr>
          <w:fldChar w:fldCharType="separate"/>
        </w:r>
        <w:r w:rsidR="00E90E3C">
          <w:rPr>
            <w:noProof/>
            <w:webHidden/>
          </w:rPr>
          <w:t>347</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62" w:history="1">
        <w:r w:rsidRPr="00FF2C2B">
          <w:rPr>
            <w:rStyle w:val="Hyperlink"/>
            <w:noProof/>
          </w:rPr>
          <w:t>Issued/Returned Unit Report</w:t>
        </w:r>
        <w:r>
          <w:rPr>
            <w:noProof/>
            <w:webHidden/>
          </w:rPr>
          <w:tab/>
        </w:r>
        <w:r>
          <w:rPr>
            <w:noProof/>
            <w:webHidden/>
          </w:rPr>
          <w:fldChar w:fldCharType="begin"/>
        </w:r>
        <w:r>
          <w:rPr>
            <w:noProof/>
            <w:webHidden/>
          </w:rPr>
          <w:instrText xml:space="preserve"> PAGEREF _Toc474323462 \h </w:instrText>
        </w:r>
        <w:r>
          <w:rPr>
            <w:noProof/>
            <w:webHidden/>
          </w:rPr>
        </w:r>
        <w:r>
          <w:rPr>
            <w:noProof/>
            <w:webHidden/>
          </w:rPr>
          <w:fldChar w:fldCharType="separate"/>
        </w:r>
        <w:r w:rsidR="00E90E3C">
          <w:rPr>
            <w:noProof/>
            <w:webHidden/>
          </w:rPr>
          <w:t>349</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63" w:history="1">
        <w:r w:rsidRPr="00FF2C2B">
          <w:rPr>
            <w:rStyle w:val="Hyperlink"/>
            <w:noProof/>
          </w:rPr>
          <w:t>Medication Profile (See Patient Information Toolbar)</w:t>
        </w:r>
        <w:r>
          <w:rPr>
            <w:noProof/>
            <w:webHidden/>
          </w:rPr>
          <w:tab/>
        </w:r>
        <w:r>
          <w:rPr>
            <w:noProof/>
            <w:webHidden/>
          </w:rPr>
          <w:fldChar w:fldCharType="begin"/>
        </w:r>
        <w:r>
          <w:rPr>
            <w:noProof/>
            <w:webHidden/>
          </w:rPr>
          <w:instrText xml:space="preserve"> PAGEREF _Toc474323463 \h </w:instrText>
        </w:r>
        <w:r>
          <w:rPr>
            <w:noProof/>
            <w:webHidden/>
          </w:rPr>
        </w:r>
        <w:r>
          <w:rPr>
            <w:noProof/>
            <w:webHidden/>
          </w:rPr>
          <w:fldChar w:fldCharType="separate"/>
        </w:r>
        <w:r w:rsidR="00E90E3C">
          <w:rPr>
            <w:noProof/>
            <w:webHidden/>
          </w:rPr>
          <w:t>351</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64" w:history="1">
        <w:r w:rsidRPr="00FF2C2B">
          <w:rPr>
            <w:rStyle w:val="Hyperlink"/>
            <w:noProof/>
          </w:rPr>
          <w:t>Order History Report</w:t>
        </w:r>
        <w:r>
          <w:rPr>
            <w:noProof/>
            <w:webHidden/>
          </w:rPr>
          <w:tab/>
        </w:r>
        <w:r>
          <w:rPr>
            <w:noProof/>
            <w:webHidden/>
          </w:rPr>
          <w:fldChar w:fldCharType="begin"/>
        </w:r>
        <w:r>
          <w:rPr>
            <w:noProof/>
            <w:webHidden/>
          </w:rPr>
          <w:instrText xml:space="preserve"> PAGEREF _Toc474323464 \h </w:instrText>
        </w:r>
        <w:r>
          <w:rPr>
            <w:noProof/>
            <w:webHidden/>
          </w:rPr>
        </w:r>
        <w:r>
          <w:rPr>
            <w:noProof/>
            <w:webHidden/>
          </w:rPr>
          <w:fldChar w:fldCharType="separate"/>
        </w:r>
        <w:r w:rsidR="00E90E3C">
          <w:rPr>
            <w:noProof/>
            <w:webHidden/>
          </w:rPr>
          <w:t>351</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65" w:history="1">
        <w:r w:rsidRPr="00FF2C2B">
          <w:rPr>
            <w:rStyle w:val="Hyperlink"/>
            <w:noProof/>
          </w:rPr>
          <w:t>Patient History Report</w:t>
        </w:r>
        <w:r>
          <w:rPr>
            <w:noProof/>
            <w:webHidden/>
          </w:rPr>
          <w:tab/>
        </w:r>
        <w:r>
          <w:rPr>
            <w:noProof/>
            <w:webHidden/>
          </w:rPr>
          <w:fldChar w:fldCharType="begin"/>
        </w:r>
        <w:r>
          <w:rPr>
            <w:noProof/>
            <w:webHidden/>
          </w:rPr>
          <w:instrText xml:space="preserve"> PAGEREF _Toc474323465 \h </w:instrText>
        </w:r>
        <w:r>
          <w:rPr>
            <w:noProof/>
            <w:webHidden/>
          </w:rPr>
        </w:r>
        <w:r>
          <w:rPr>
            <w:noProof/>
            <w:webHidden/>
          </w:rPr>
          <w:fldChar w:fldCharType="separate"/>
        </w:r>
        <w:r w:rsidR="00E90E3C">
          <w:rPr>
            <w:noProof/>
            <w:webHidden/>
          </w:rPr>
          <w:t>353</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66" w:history="1">
        <w:r w:rsidRPr="00FF2C2B">
          <w:rPr>
            <w:rStyle w:val="Hyperlink"/>
            <w:noProof/>
          </w:rPr>
          <w:t>Prolonged Transfusion Time Report</w:t>
        </w:r>
        <w:r>
          <w:rPr>
            <w:noProof/>
            <w:webHidden/>
          </w:rPr>
          <w:tab/>
        </w:r>
        <w:r>
          <w:rPr>
            <w:noProof/>
            <w:webHidden/>
          </w:rPr>
          <w:fldChar w:fldCharType="begin"/>
        </w:r>
        <w:r>
          <w:rPr>
            <w:noProof/>
            <w:webHidden/>
          </w:rPr>
          <w:instrText xml:space="preserve"> PAGEREF _Toc474323466 \h </w:instrText>
        </w:r>
        <w:r>
          <w:rPr>
            <w:noProof/>
            <w:webHidden/>
          </w:rPr>
        </w:r>
        <w:r>
          <w:rPr>
            <w:noProof/>
            <w:webHidden/>
          </w:rPr>
          <w:fldChar w:fldCharType="separate"/>
        </w:r>
        <w:r w:rsidR="00E90E3C">
          <w:rPr>
            <w:noProof/>
            <w:webHidden/>
          </w:rPr>
          <w:t>355</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67" w:history="1">
        <w:r w:rsidRPr="00FF2C2B">
          <w:rPr>
            <w:rStyle w:val="Hyperlink"/>
            <w:noProof/>
          </w:rPr>
          <w:t>Patient Testing Worklist and Testing Worklist Reports</w:t>
        </w:r>
        <w:r>
          <w:rPr>
            <w:noProof/>
            <w:webHidden/>
          </w:rPr>
          <w:tab/>
        </w:r>
        <w:r>
          <w:rPr>
            <w:noProof/>
            <w:webHidden/>
          </w:rPr>
          <w:fldChar w:fldCharType="begin"/>
        </w:r>
        <w:r>
          <w:rPr>
            <w:noProof/>
            <w:webHidden/>
          </w:rPr>
          <w:instrText xml:space="preserve"> PAGEREF _Toc474323467 \h </w:instrText>
        </w:r>
        <w:r>
          <w:rPr>
            <w:noProof/>
            <w:webHidden/>
          </w:rPr>
        </w:r>
        <w:r>
          <w:rPr>
            <w:noProof/>
            <w:webHidden/>
          </w:rPr>
          <w:fldChar w:fldCharType="separate"/>
        </w:r>
        <w:r w:rsidR="00E90E3C">
          <w:rPr>
            <w:noProof/>
            <w:webHidden/>
          </w:rPr>
          <w:t>357</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68" w:history="1">
        <w:r w:rsidRPr="00FF2C2B">
          <w:rPr>
            <w:rStyle w:val="Hyperlink"/>
            <w:noProof/>
          </w:rPr>
          <w:t>Transfusion Complications Report</w:t>
        </w:r>
        <w:r>
          <w:rPr>
            <w:noProof/>
            <w:webHidden/>
          </w:rPr>
          <w:tab/>
        </w:r>
        <w:r>
          <w:rPr>
            <w:noProof/>
            <w:webHidden/>
          </w:rPr>
          <w:fldChar w:fldCharType="begin"/>
        </w:r>
        <w:r>
          <w:rPr>
            <w:noProof/>
            <w:webHidden/>
          </w:rPr>
          <w:instrText xml:space="preserve"> PAGEREF _Toc474323468 \h </w:instrText>
        </w:r>
        <w:r>
          <w:rPr>
            <w:noProof/>
            <w:webHidden/>
          </w:rPr>
        </w:r>
        <w:r>
          <w:rPr>
            <w:noProof/>
            <w:webHidden/>
          </w:rPr>
          <w:fldChar w:fldCharType="separate"/>
        </w:r>
        <w:r w:rsidR="00E90E3C">
          <w:rPr>
            <w:noProof/>
            <w:webHidden/>
          </w:rPr>
          <w:t>360</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69" w:history="1">
        <w:r w:rsidRPr="00FF2C2B">
          <w:rPr>
            <w:rStyle w:val="Hyperlink"/>
            <w:noProof/>
          </w:rPr>
          <w:t>Transfusion Effectiveness Report</w:t>
        </w:r>
        <w:r>
          <w:rPr>
            <w:noProof/>
            <w:webHidden/>
          </w:rPr>
          <w:tab/>
        </w:r>
        <w:r>
          <w:rPr>
            <w:noProof/>
            <w:webHidden/>
          </w:rPr>
          <w:fldChar w:fldCharType="begin"/>
        </w:r>
        <w:r>
          <w:rPr>
            <w:noProof/>
            <w:webHidden/>
          </w:rPr>
          <w:instrText xml:space="preserve"> PAGEREF _Toc474323469 \h </w:instrText>
        </w:r>
        <w:r>
          <w:rPr>
            <w:noProof/>
            <w:webHidden/>
          </w:rPr>
        </w:r>
        <w:r>
          <w:rPr>
            <w:noProof/>
            <w:webHidden/>
          </w:rPr>
          <w:fldChar w:fldCharType="separate"/>
        </w:r>
        <w:r w:rsidR="00E90E3C">
          <w:rPr>
            <w:noProof/>
            <w:webHidden/>
          </w:rPr>
          <w:t>362</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70" w:history="1">
        <w:r w:rsidRPr="00FF2C2B">
          <w:rPr>
            <w:rStyle w:val="Hyperlink"/>
            <w:noProof/>
          </w:rPr>
          <w:t>Transfusion Reaction Count Report</w:t>
        </w:r>
        <w:r>
          <w:rPr>
            <w:noProof/>
            <w:webHidden/>
          </w:rPr>
          <w:tab/>
        </w:r>
        <w:r>
          <w:rPr>
            <w:noProof/>
            <w:webHidden/>
          </w:rPr>
          <w:fldChar w:fldCharType="begin"/>
        </w:r>
        <w:r>
          <w:rPr>
            <w:noProof/>
            <w:webHidden/>
          </w:rPr>
          <w:instrText xml:space="preserve"> PAGEREF _Toc474323470 \h </w:instrText>
        </w:r>
        <w:r>
          <w:rPr>
            <w:noProof/>
            <w:webHidden/>
          </w:rPr>
        </w:r>
        <w:r>
          <w:rPr>
            <w:noProof/>
            <w:webHidden/>
          </w:rPr>
          <w:fldChar w:fldCharType="separate"/>
        </w:r>
        <w:r w:rsidR="00E90E3C">
          <w:rPr>
            <w:noProof/>
            <w:webHidden/>
          </w:rPr>
          <w:t>364</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71" w:history="1">
        <w:r w:rsidRPr="00FF2C2B">
          <w:rPr>
            <w:rStyle w:val="Hyperlink"/>
            <w:noProof/>
          </w:rPr>
          <w:t>Transfusion Requirements Report</w:t>
        </w:r>
        <w:r>
          <w:rPr>
            <w:noProof/>
            <w:webHidden/>
          </w:rPr>
          <w:tab/>
        </w:r>
        <w:r>
          <w:rPr>
            <w:noProof/>
            <w:webHidden/>
          </w:rPr>
          <w:fldChar w:fldCharType="begin"/>
        </w:r>
        <w:r>
          <w:rPr>
            <w:noProof/>
            <w:webHidden/>
          </w:rPr>
          <w:instrText xml:space="preserve"> PAGEREF _Toc474323471 \h </w:instrText>
        </w:r>
        <w:r>
          <w:rPr>
            <w:noProof/>
            <w:webHidden/>
          </w:rPr>
        </w:r>
        <w:r>
          <w:rPr>
            <w:noProof/>
            <w:webHidden/>
          </w:rPr>
          <w:fldChar w:fldCharType="separate"/>
        </w:r>
        <w:r w:rsidR="00E90E3C">
          <w:rPr>
            <w:noProof/>
            <w:webHidden/>
          </w:rPr>
          <w:t>366</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72" w:history="1">
        <w:r w:rsidRPr="00FF2C2B">
          <w:rPr>
            <w:rStyle w:val="Hyperlink"/>
            <w:noProof/>
          </w:rPr>
          <w:t>Unit History Report</w:t>
        </w:r>
        <w:r>
          <w:rPr>
            <w:noProof/>
            <w:webHidden/>
          </w:rPr>
          <w:tab/>
        </w:r>
        <w:r>
          <w:rPr>
            <w:noProof/>
            <w:webHidden/>
          </w:rPr>
          <w:fldChar w:fldCharType="begin"/>
        </w:r>
        <w:r>
          <w:rPr>
            <w:noProof/>
            <w:webHidden/>
          </w:rPr>
          <w:instrText xml:space="preserve"> PAGEREF _Toc474323472 \h </w:instrText>
        </w:r>
        <w:r>
          <w:rPr>
            <w:noProof/>
            <w:webHidden/>
          </w:rPr>
        </w:r>
        <w:r>
          <w:rPr>
            <w:noProof/>
            <w:webHidden/>
          </w:rPr>
          <w:fldChar w:fldCharType="separate"/>
        </w:r>
        <w:r w:rsidR="00E90E3C">
          <w:rPr>
            <w:noProof/>
            <w:webHidden/>
          </w:rPr>
          <w:t>368</w:t>
        </w:r>
        <w:r>
          <w:rPr>
            <w:noProof/>
            <w:webHidden/>
          </w:rPr>
          <w:fldChar w:fldCharType="end"/>
        </w:r>
      </w:hyperlink>
    </w:p>
    <w:p w:rsidR="006B2037" w:rsidRPr="00B14D53" w:rsidRDefault="006B2037">
      <w:pPr>
        <w:pStyle w:val="TOC1"/>
        <w:tabs>
          <w:tab w:val="right" w:leader="dot" w:pos="9350"/>
        </w:tabs>
        <w:rPr>
          <w:rFonts w:ascii="Calibri" w:hAnsi="Calibri"/>
          <w:b w:val="0"/>
          <w:caps w:val="0"/>
          <w:noProof/>
        </w:rPr>
      </w:pPr>
      <w:hyperlink w:anchor="_Toc474323473" w:history="1">
        <w:r w:rsidRPr="00FF2C2B">
          <w:rPr>
            <w:rStyle w:val="Hyperlink"/>
            <w:noProof/>
          </w:rPr>
          <w:t>References</w:t>
        </w:r>
        <w:r>
          <w:rPr>
            <w:noProof/>
            <w:webHidden/>
          </w:rPr>
          <w:tab/>
        </w:r>
        <w:r>
          <w:rPr>
            <w:noProof/>
            <w:webHidden/>
          </w:rPr>
          <w:fldChar w:fldCharType="begin"/>
        </w:r>
        <w:r>
          <w:rPr>
            <w:noProof/>
            <w:webHidden/>
          </w:rPr>
          <w:instrText xml:space="preserve"> PAGEREF _Toc474323473 \h </w:instrText>
        </w:r>
        <w:r>
          <w:rPr>
            <w:noProof/>
            <w:webHidden/>
          </w:rPr>
        </w:r>
        <w:r>
          <w:rPr>
            <w:noProof/>
            <w:webHidden/>
          </w:rPr>
          <w:fldChar w:fldCharType="separate"/>
        </w:r>
        <w:r w:rsidR="00E90E3C">
          <w:rPr>
            <w:noProof/>
            <w:webHidden/>
          </w:rPr>
          <w:t>371</w:t>
        </w:r>
        <w:r>
          <w:rPr>
            <w:noProof/>
            <w:webHidden/>
          </w:rPr>
          <w:fldChar w:fldCharType="end"/>
        </w:r>
      </w:hyperlink>
    </w:p>
    <w:p w:rsidR="006B2037" w:rsidRPr="00B14D53" w:rsidRDefault="006B2037">
      <w:pPr>
        <w:pStyle w:val="TOC1"/>
        <w:tabs>
          <w:tab w:val="right" w:leader="dot" w:pos="9350"/>
        </w:tabs>
        <w:rPr>
          <w:rFonts w:ascii="Calibri" w:hAnsi="Calibri"/>
          <w:b w:val="0"/>
          <w:caps w:val="0"/>
          <w:noProof/>
        </w:rPr>
      </w:pPr>
      <w:hyperlink w:anchor="_Toc474323474" w:history="1">
        <w:r w:rsidRPr="00FF2C2B">
          <w:rPr>
            <w:rStyle w:val="Hyperlink"/>
            <w:noProof/>
          </w:rPr>
          <w:t>Glossary</w:t>
        </w:r>
        <w:r>
          <w:rPr>
            <w:noProof/>
            <w:webHidden/>
          </w:rPr>
          <w:tab/>
        </w:r>
        <w:r>
          <w:rPr>
            <w:noProof/>
            <w:webHidden/>
          </w:rPr>
          <w:fldChar w:fldCharType="begin"/>
        </w:r>
        <w:r>
          <w:rPr>
            <w:noProof/>
            <w:webHidden/>
          </w:rPr>
          <w:instrText xml:space="preserve"> PAGEREF _Toc474323474 \h </w:instrText>
        </w:r>
        <w:r>
          <w:rPr>
            <w:noProof/>
            <w:webHidden/>
          </w:rPr>
        </w:r>
        <w:r>
          <w:rPr>
            <w:noProof/>
            <w:webHidden/>
          </w:rPr>
          <w:fldChar w:fldCharType="separate"/>
        </w:r>
        <w:r w:rsidR="00E90E3C">
          <w:rPr>
            <w:noProof/>
            <w:webHidden/>
          </w:rPr>
          <w:t>375</w:t>
        </w:r>
        <w:r>
          <w:rPr>
            <w:noProof/>
            <w:webHidden/>
          </w:rPr>
          <w:fldChar w:fldCharType="end"/>
        </w:r>
      </w:hyperlink>
    </w:p>
    <w:p w:rsidR="006B2037" w:rsidRPr="00B14D53" w:rsidRDefault="006B2037">
      <w:pPr>
        <w:pStyle w:val="TOC1"/>
        <w:tabs>
          <w:tab w:val="right" w:leader="dot" w:pos="9350"/>
        </w:tabs>
        <w:rPr>
          <w:rFonts w:ascii="Calibri" w:hAnsi="Calibri"/>
          <w:b w:val="0"/>
          <w:caps w:val="0"/>
          <w:noProof/>
        </w:rPr>
      </w:pPr>
      <w:hyperlink w:anchor="_Toc474323475" w:history="1">
        <w:r w:rsidRPr="00FF2C2B">
          <w:rPr>
            <w:rStyle w:val="Hyperlink"/>
            <w:noProof/>
          </w:rPr>
          <w:t>Appendices</w:t>
        </w:r>
        <w:r>
          <w:rPr>
            <w:noProof/>
            <w:webHidden/>
          </w:rPr>
          <w:tab/>
        </w:r>
        <w:r>
          <w:rPr>
            <w:noProof/>
            <w:webHidden/>
          </w:rPr>
          <w:fldChar w:fldCharType="begin"/>
        </w:r>
        <w:r>
          <w:rPr>
            <w:noProof/>
            <w:webHidden/>
          </w:rPr>
          <w:instrText xml:space="preserve"> PAGEREF _Toc474323475 \h </w:instrText>
        </w:r>
        <w:r>
          <w:rPr>
            <w:noProof/>
            <w:webHidden/>
          </w:rPr>
        </w:r>
        <w:r>
          <w:rPr>
            <w:noProof/>
            <w:webHidden/>
          </w:rPr>
          <w:fldChar w:fldCharType="separate"/>
        </w:r>
        <w:r w:rsidR="00E90E3C">
          <w:rPr>
            <w:noProof/>
            <w:webHidden/>
          </w:rPr>
          <w:t>385</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76" w:history="1">
        <w:r w:rsidRPr="00FF2C2B">
          <w:rPr>
            <w:rStyle w:val="Hyperlink"/>
            <w:noProof/>
          </w:rPr>
          <w:t>Appendix A: Downtime Forms and Instructions</w:t>
        </w:r>
        <w:r>
          <w:rPr>
            <w:noProof/>
            <w:webHidden/>
          </w:rPr>
          <w:tab/>
        </w:r>
        <w:r>
          <w:rPr>
            <w:noProof/>
            <w:webHidden/>
          </w:rPr>
          <w:fldChar w:fldCharType="begin"/>
        </w:r>
        <w:r>
          <w:rPr>
            <w:noProof/>
            <w:webHidden/>
          </w:rPr>
          <w:instrText xml:space="preserve"> PAGEREF _Toc474323476 \h </w:instrText>
        </w:r>
        <w:r>
          <w:rPr>
            <w:noProof/>
            <w:webHidden/>
          </w:rPr>
        </w:r>
        <w:r>
          <w:rPr>
            <w:noProof/>
            <w:webHidden/>
          </w:rPr>
          <w:fldChar w:fldCharType="separate"/>
        </w:r>
        <w:r w:rsidR="00E90E3C">
          <w:rPr>
            <w:noProof/>
            <w:webHidden/>
          </w:rPr>
          <w:t>385</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77" w:history="1">
        <w:r w:rsidRPr="00FF2C2B">
          <w:rPr>
            <w:rStyle w:val="Hyperlink"/>
            <w:noProof/>
          </w:rPr>
          <w:t>Patient Testing Form</w:t>
        </w:r>
        <w:r>
          <w:rPr>
            <w:noProof/>
            <w:webHidden/>
          </w:rPr>
          <w:tab/>
        </w:r>
        <w:r>
          <w:rPr>
            <w:noProof/>
            <w:webHidden/>
          </w:rPr>
          <w:fldChar w:fldCharType="begin"/>
        </w:r>
        <w:r>
          <w:rPr>
            <w:noProof/>
            <w:webHidden/>
          </w:rPr>
          <w:instrText xml:space="preserve"> PAGEREF _Toc474323477 \h </w:instrText>
        </w:r>
        <w:r>
          <w:rPr>
            <w:noProof/>
            <w:webHidden/>
          </w:rPr>
        </w:r>
        <w:r>
          <w:rPr>
            <w:noProof/>
            <w:webHidden/>
          </w:rPr>
          <w:fldChar w:fldCharType="separate"/>
        </w:r>
        <w:r w:rsidR="00E90E3C">
          <w:rPr>
            <w:noProof/>
            <w:webHidden/>
          </w:rPr>
          <w:t>387</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78" w:history="1">
        <w:r w:rsidRPr="00FF2C2B">
          <w:rPr>
            <w:rStyle w:val="Hyperlink"/>
            <w:noProof/>
          </w:rPr>
          <w:t>Unit ABO/Rh Confirmation Form</w:t>
        </w:r>
        <w:r>
          <w:rPr>
            <w:noProof/>
            <w:webHidden/>
          </w:rPr>
          <w:tab/>
        </w:r>
        <w:r>
          <w:rPr>
            <w:noProof/>
            <w:webHidden/>
          </w:rPr>
          <w:fldChar w:fldCharType="begin"/>
        </w:r>
        <w:r>
          <w:rPr>
            <w:noProof/>
            <w:webHidden/>
          </w:rPr>
          <w:instrText xml:space="preserve"> PAGEREF _Toc474323478 \h </w:instrText>
        </w:r>
        <w:r>
          <w:rPr>
            <w:noProof/>
            <w:webHidden/>
          </w:rPr>
        </w:r>
        <w:r>
          <w:rPr>
            <w:noProof/>
            <w:webHidden/>
          </w:rPr>
          <w:fldChar w:fldCharType="separate"/>
        </w:r>
        <w:r w:rsidR="00E90E3C">
          <w:rPr>
            <w:noProof/>
            <w:webHidden/>
          </w:rPr>
          <w:t>390</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79" w:history="1">
        <w:r w:rsidRPr="00FF2C2B">
          <w:rPr>
            <w:rStyle w:val="Hyperlink"/>
            <w:noProof/>
          </w:rPr>
          <w:t>Unit Issue and Inspection Log</w:t>
        </w:r>
        <w:r>
          <w:rPr>
            <w:noProof/>
            <w:webHidden/>
          </w:rPr>
          <w:tab/>
        </w:r>
        <w:r>
          <w:rPr>
            <w:noProof/>
            <w:webHidden/>
          </w:rPr>
          <w:fldChar w:fldCharType="begin"/>
        </w:r>
        <w:r>
          <w:rPr>
            <w:noProof/>
            <w:webHidden/>
          </w:rPr>
          <w:instrText xml:space="preserve"> PAGEREF _Toc474323479 \h </w:instrText>
        </w:r>
        <w:r>
          <w:rPr>
            <w:noProof/>
            <w:webHidden/>
          </w:rPr>
        </w:r>
        <w:r>
          <w:rPr>
            <w:noProof/>
            <w:webHidden/>
          </w:rPr>
          <w:fldChar w:fldCharType="separate"/>
        </w:r>
        <w:r w:rsidR="00E90E3C">
          <w:rPr>
            <w:noProof/>
            <w:webHidden/>
          </w:rPr>
          <w:t>391</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80" w:history="1">
        <w:r w:rsidRPr="00FF2C2B">
          <w:rPr>
            <w:rStyle w:val="Hyperlink"/>
            <w:noProof/>
          </w:rPr>
          <w:t>Unit Modification Form</w:t>
        </w:r>
        <w:r>
          <w:rPr>
            <w:noProof/>
            <w:webHidden/>
          </w:rPr>
          <w:tab/>
        </w:r>
        <w:r>
          <w:rPr>
            <w:noProof/>
            <w:webHidden/>
          </w:rPr>
          <w:fldChar w:fldCharType="begin"/>
        </w:r>
        <w:r>
          <w:rPr>
            <w:noProof/>
            <w:webHidden/>
          </w:rPr>
          <w:instrText xml:space="preserve"> PAGEREF _Toc474323480 \h </w:instrText>
        </w:r>
        <w:r>
          <w:rPr>
            <w:noProof/>
            <w:webHidden/>
          </w:rPr>
        </w:r>
        <w:r>
          <w:rPr>
            <w:noProof/>
            <w:webHidden/>
          </w:rPr>
          <w:fldChar w:fldCharType="separate"/>
        </w:r>
        <w:r w:rsidR="00E90E3C">
          <w:rPr>
            <w:noProof/>
            <w:webHidden/>
          </w:rPr>
          <w:t>392</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81" w:history="1">
        <w:r w:rsidRPr="00FF2C2B">
          <w:rPr>
            <w:rStyle w:val="Hyperlink"/>
            <w:noProof/>
          </w:rPr>
          <w:t>Appendix B: Database Table Information</w:t>
        </w:r>
        <w:r>
          <w:rPr>
            <w:noProof/>
            <w:webHidden/>
          </w:rPr>
          <w:tab/>
        </w:r>
        <w:r>
          <w:rPr>
            <w:noProof/>
            <w:webHidden/>
          </w:rPr>
          <w:fldChar w:fldCharType="begin"/>
        </w:r>
        <w:r>
          <w:rPr>
            <w:noProof/>
            <w:webHidden/>
          </w:rPr>
          <w:instrText xml:space="preserve"> PAGEREF _Toc474323481 \h </w:instrText>
        </w:r>
        <w:r>
          <w:rPr>
            <w:noProof/>
            <w:webHidden/>
          </w:rPr>
        </w:r>
        <w:r>
          <w:rPr>
            <w:noProof/>
            <w:webHidden/>
          </w:rPr>
          <w:fldChar w:fldCharType="separate"/>
        </w:r>
        <w:r w:rsidR="00E90E3C">
          <w:rPr>
            <w:noProof/>
            <w:webHidden/>
          </w:rPr>
          <w:t>395</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82" w:history="1">
        <w:r w:rsidRPr="00FF2C2B">
          <w:rPr>
            <w:rStyle w:val="Hyperlink"/>
            <w:noProof/>
          </w:rPr>
          <w:t>Antibody and Antigen Tables</w:t>
        </w:r>
        <w:r>
          <w:rPr>
            <w:noProof/>
            <w:webHidden/>
          </w:rPr>
          <w:tab/>
        </w:r>
        <w:r>
          <w:rPr>
            <w:noProof/>
            <w:webHidden/>
          </w:rPr>
          <w:fldChar w:fldCharType="begin"/>
        </w:r>
        <w:r>
          <w:rPr>
            <w:noProof/>
            <w:webHidden/>
          </w:rPr>
          <w:instrText xml:space="preserve"> PAGEREF _Toc474323482 \h </w:instrText>
        </w:r>
        <w:r>
          <w:rPr>
            <w:noProof/>
            <w:webHidden/>
          </w:rPr>
        </w:r>
        <w:r>
          <w:rPr>
            <w:noProof/>
            <w:webHidden/>
          </w:rPr>
          <w:fldChar w:fldCharType="separate"/>
        </w:r>
        <w:r w:rsidR="00E90E3C">
          <w:rPr>
            <w:noProof/>
            <w:webHidden/>
          </w:rPr>
          <w:t>395</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83" w:history="1">
        <w:r w:rsidRPr="00FF2C2B">
          <w:rPr>
            <w:rStyle w:val="Hyperlink"/>
            <w:noProof/>
          </w:rPr>
          <w:t>Antibody and Antigen Table: Irregular Antibodies</w:t>
        </w:r>
        <w:r>
          <w:rPr>
            <w:noProof/>
            <w:webHidden/>
          </w:rPr>
          <w:tab/>
        </w:r>
        <w:r>
          <w:rPr>
            <w:noProof/>
            <w:webHidden/>
          </w:rPr>
          <w:fldChar w:fldCharType="begin"/>
        </w:r>
        <w:r>
          <w:rPr>
            <w:noProof/>
            <w:webHidden/>
          </w:rPr>
          <w:instrText xml:space="preserve"> PAGEREF _Toc474323483 \h </w:instrText>
        </w:r>
        <w:r>
          <w:rPr>
            <w:noProof/>
            <w:webHidden/>
          </w:rPr>
        </w:r>
        <w:r>
          <w:rPr>
            <w:noProof/>
            <w:webHidden/>
          </w:rPr>
          <w:fldChar w:fldCharType="separate"/>
        </w:r>
        <w:r w:rsidR="00E90E3C">
          <w:rPr>
            <w:noProof/>
            <w:webHidden/>
          </w:rPr>
          <w:t>395</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84" w:history="1">
        <w:r w:rsidRPr="00FF2C2B">
          <w:rPr>
            <w:rStyle w:val="Hyperlink"/>
            <w:noProof/>
          </w:rPr>
          <w:t>Antibody and Antigen Table: Database Conversion</w:t>
        </w:r>
        <w:r>
          <w:rPr>
            <w:noProof/>
            <w:webHidden/>
          </w:rPr>
          <w:tab/>
        </w:r>
        <w:r>
          <w:rPr>
            <w:noProof/>
            <w:webHidden/>
          </w:rPr>
          <w:fldChar w:fldCharType="begin"/>
        </w:r>
        <w:r>
          <w:rPr>
            <w:noProof/>
            <w:webHidden/>
          </w:rPr>
          <w:instrText xml:space="preserve"> PAGEREF _Toc474323484 \h </w:instrText>
        </w:r>
        <w:r>
          <w:rPr>
            <w:noProof/>
            <w:webHidden/>
          </w:rPr>
        </w:r>
        <w:r>
          <w:rPr>
            <w:noProof/>
            <w:webHidden/>
          </w:rPr>
          <w:fldChar w:fldCharType="separate"/>
        </w:r>
        <w:r w:rsidR="00E90E3C">
          <w:rPr>
            <w:noProof/>
            <w:webHidden/>
          </w:rPr>
          <w:t>398</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85" w:history="1">
        <w:r w:rsidRPr="00FF2C2B">
          <w:rPr>
            <w:rStyle w:val="Hyperlink"/>
            <w:noProof/>
          </w:rPr>
          <w:t>Antibody Screen Test Interpretation</w:t>
        </w:r>
        <w:r>
          <w:rPr>
            <w:noProof/>
            <w:webHidden/>
          </w:rPr>
          <w:tab/>
        </w:r>
        <w:r>
          <w:rPr>
            <w:noProof/>
            <w:webHidden/>
          </w:rPr>
          <w:fldChar w:fldCharType="begin"/>
        </w:r>
        <w:r>
          <w:rPr>
            <w:noProof/>
            <w:webHidden/>
          </w:rPr>
          <w:instrText xml:space="preserve"> PAGEREF _Toc474323485 \h </w:instrText>
        </w:r>
        <w:r>
          <w:rPr>
            <w:noProof/>
            <w:webHidden/>
          </w:rPr>
        </w:r>
        <w:r>
          <w:rPr>
            <w:noProof/>
            <w:webHidden/>
          </w:rPr>
          <w:fldChar w:fldCharType="separate"/>
        </w:r>
        <w:r w:rsidR="00E90E3C">
          <w:rPr>
            <w:noProof/>
            <w:webHidden/>
          </w:rPr>
          <w:t>399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86" w:history="1">
        <w:r w:rsidRPr="00FF2C2B">
          <w:rPr>
            <w:rStyle w:val="Hyperlink"/>
            <w:noProof/>
          </w:rPr>
          <w:t>Canned Comment Category Types and Text</w:t>
        </w:r>
        <w:r>
          <w:rPr>
            <w:noProof/>
            <w:webHidden/>
          </w:rPr>
          <w:tab/>
        </w:r>
        <w:r>
          <w:rPr>
            <w:noProof/>
            <w:webHidden/>
          </w:rPr>
          <w:fldChar w:fldCharType="begin"/>
        </w:r>
        <w:r>
          <w:rPr>
            <w:noProof/>
            <w:webHidden/>
          </w:rPr>
          <w:instrText xml:space="preserve"> PAGEREF _Toc474323486 \h </w:instrText>
        </w:r>
        <w:r>
          <w:rPr>
            <w:noProof/>
            <w:webHidden/>
          </w:rPr>
        </w:r>
        <w:r>
          <w:rPr>
            <w:noProof/>
            <w:webHidden/>
          </w:rPr>
          <w:fldChar w:fldCharType="separate"/>
        </w:r>
        <w:r w:rsidR="00E90E3C">
          <w:rPr>
            <w:noProof/>
            <w:webHidden/>
          </w:rPr>
          <w:t>400</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87" w:history="1">
        <w:r w:rsidRPr="00FF2C2B">
          <w:rPr>
            <w:rStyle w:val="Hyperlink"/>
            <w:noProof/>
          </w:rPr>
          <w:t>CPRS Orderable Blood Components (Component Classes) Mapped to ICCBBA Component Classes</w:t>
        </w:r>
        <w:r>
          <w:rPr>
            <w:noProof/>
            <w:webHidden/>
          </w:rPr>
          <w:tab/>
        </w:r>
        <w:r>
          <w:rPr>
            <w:noProof/>
            <w:webHidden/>
          </w:rPr>
          <w:fldChar w:fldCharType="begin"/>
        </w:r>
        <w:r>
          <w:rPr>
            <w:noProof/>
            <w:webHidden/>
          </w:rPr>
          <w:instrText xml:space="preserve"> PAGEREF _Toc474323487 \h </w:instrText>
        </w:r>
        <w:r>
          <w:rPr>
            <w:noProof/>
            <w:webHidden/>
          </w:rPr>
        </w:r>
        <w:r>
          <w:rPr>
            <w:noProof/>
            <w:webHidden/>
          </w:rPr>
          <w:fldChar w:fldCharType="separate"/>
        </w:r>
        <w:r w:rsidR="00E90E3C">
          <w:rPr>
            <w:noProof/>
            <w:webHidden/>
          </w:rPr>
          <w:t>409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88" w:history="1">
        <w:r w:rsidRPr="00FF2C2B">
          <w:rPr>
            <w:rStyle w:val="Hyperlink"/>
            <w:noProof/>
          </w:rPr>
          <w:t>Details in Audit Trail Report</w:t>
        </w:r>
        <w:r>
          <w:rPr>
            <w:noProof/>
            <w:webHidden/>
          </w:rPr>
          <w:tab/>
        </w:r>
        <w:r>
          <w:rPr>
            <w:noProof/>
            <w:webHidden/>
          </w:rPr>
          <w:fldChar w:fldCharType="begin"/>
        </w:r>
        <w:r>
          <w:rPr>
            <w:noProof/>
            <w:webHidden/>
          </w:rPr>
          <w:instrText xml:space="preserve"> PAGEREF _Toc474323488 \h </w:instrText>
        </w:r>
        <w:r>
          <w:rPr>
            <w:noProof/>
            <w:webHidden/>
          </w:rPr>
        </w:r>
        <w:r>
          <w:rPr>
            <w:noProof/>
            <w:webHidden/>
          </w:rPr>
          <w:fldChar w:fldCharType="separate"/>
        </w:r>
        <w:r w:rsidR="00E90E3C">
          <w:rPr>
            <w:noProof/>
            <w:webHidden/>
          </w:rPr>
          <w:t>410</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89" w:history="1">
        <w:r w:rsidRPr="00FF2C2B">
          <w:rPr>
            <w:rStyle w:val="Hyperlink"/>
            <w:noProof/>
          </w:rPr>
          <w:t>Details in Exception Report</w:t>
        </w:r>
        <w:r>
          <w:rPr>
            <w:noProof/>
            <w:webHidden/>
          </w:rPr>
          <w:tab/>
        </w:r>
        <w:r>
          <w:rPr>
            <w:noProof/>
            <w:webHidden/>
          </w:rPr>
          <w:fldChar w:fldCharType="begin"/>
        </w:r>
        <w:r>
          <w:rPr>
            <w:noProof/>
            <w:webHidden/>
          </w:rPr>
          <w:instrText xml:space="preserve"> PAGEREF _Toc474323489 \h </w:instrText>
        </w:r>
        <w:r>
          <w:rPr>
            <w:noProof/>
            <w:webHidden/>
          </w:rPr>
        </w:r>
        <w:r>
          <w:rPr>
            <w:noProof/>
            <w:webHidden/>
          </w:rPr>
          <w:fldChar w:fldCharType="separate"/>
        </w:r>
        <w:r w:rsidR="00E90E3C">
          <w:rPr>
            <w:noProof/>
            <w:webHidden/>
          </w:rPr>
          <w:t>415</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90" w:history="1">
        <w:r w:rsidRPr="00FF2C2B">
          <w:rPr>
            <w:rStyle w:val="Hyperlink"/>
            <w:noProof/>
          </w:rPr>
          <w:t>Enable Crossmatch Option for OTHER Product Types</w:t>
        </w:r>
        <w:r>
          <w:rPr>
            <w:noProof/>
            <w:webHidden/>
          </w:rPr>
          <w:tab/>
        </w:r>
        <w:r>
          <w:rPr>
            <w:noProof/>
            <w:webHidden/>
          </w:rPr>
          <w:fldChar w:fldCharType="begin"/>
        </w:r>
        <w:r>
          <w:rPr>
            <w:noProof/>
            <w:webHidden/>
          </w:rPr>
          <w:instrText xml:space="preserve"> PAGEREF _Toc474323490 \h </w:instrText>
        </w:r>
        <w:r>
          <w:rPr>
            <w:noProof/>
            <w:webHidden/>
          </w:rPr>
        </w:r>
        <w:r>
          <w:rPr>
            <w:noProof/>
            <w:webHidden/>
          </w:rPr>
          <w:fldChar w:fldCharType="separate"/>
        </w:r>
        <w:r w:rsidR="00E90E3C">
          <w:rPr>
            <w:noProof/>
            <w:webHidden/>
          </w:rPr>
          <w:t>417</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91" w:history="1">
        <w:r w:rsidRPr="00FF2C2B">
          <w:rPr>
            <w:rStyle w:val="Hyperlink"/>
            <w:noProof/>
          </w:rPr>
          <w:t>Allowable Product Modifications by Original Product Type</w:t>
        </w:r>
        <w:r>
          <w:rPr>
            <w:noProof/>
            <w:webHidden/>
          </w:rPr>
          <w:tab/>
        </w:r>
        <w:r>
          <w:rPr>
            <w:noProof/>
            <w:webHidden/>
          </w:rPr>
          <w:fldChar w:fldCharType="begin"/>
        </w:r>
        <w:r>
          <w:rPr>
            <w:noProof/>
            <w:webHidden/>
          </w:rPr>
          <w:instrText xml:space="preserve"> PAGEREF _Toc474323491 \h </w:instrText>
        </w:r>
        <w:r>
          <w:rPr>
            <w:noProof/>
            <w:webHidden/>
          </w:rPr>
        </w:r>
        <w:r>
          <w:rPr>
            <w:noProof/>
            <w:webHidden/>
          </w:rPr>
          <w:fldChar w:fldCharType="separate"/>
        </w:r>
        <w:r w:rsidR="00E90E3C">
          <w:rPr>
            <w:noProof/>
            <w:webHidden/>
          </w:rPr>
          <w:t>418</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92" w:history="1">
        <w:r w:rsidRPr="00FF2C2B">
          <w:rPr>
            <w:rStyle w:val="Hyperlink"/>
            <w:noProof/>
          </w:rPr>
          <w:t>National Treating Specialty Table</w:t>
        </w:r>
        <w:r>
          <w:rPr>
            <w:noProof/>
            <w:webHidden/>
          </w:rPr>
          <w:tab/>
        </w:r>
        <w:r>
          <w:rPr>
            <w:noProof/>
            <w:webHidden/>
          </w:rPr>
          <w:fldChar w:fldCharType="begin"/>
        </w:r>
        <w:r>
          <w:rPr>
            <w:noProof/>
            <w:webHidden/>
          </w:rPr>
          <w:instrText xml:space="preserve"> PAGEREF _Toc474323492 \h </w:instrText>
        </w:r>
        <w:r>
          <w:rPr>
            <w:noProof/>
            <w:webHidden/>
          </w:rPr>
        </w:r>
        <w:r>
          <w:rPr>
            <w:noProof/>
            <w:webHidden/>
          </w:rPr>
          <w:fldChar w:fldCharType="separate"/>
        </w:r>
        <w:r w:rsidR="00E90E3C">
          <w:rPr>
            <w:noProof/>
            <w:webHidden/>
          </w:rPr>
          <w:t>423</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93" w:history="1">
        <w:r w:rsidRPr="00FF2C2B">
          <w:rPr>
            <w:rStyle w:val="Hyperlink"/>
            <w:noProof/>
          </w:rPr>
          <w:t>Order Status Flowchart</w:t>
        </w:r>
        <w:r>
          <w:rPr>
            <w:noProof/>
            <w:webHidden/>
          </w:rPr>
          <w:tab/>
        </w:r>
        <w:r>
          <w:rPr>
            <w:noProof/>
            <w:webHidden/>
          </w:rPr>
          <w:fldChar w:fldCharType="begin"/>
        </w:r>
        <w:r>
          <w:rPr>
            <w:noProof/>
            <w:webHidden/>
          </w:rPr>
          <w:instrText xml:space="preserve"> PAGEREF _Toc474323493 \h </w:instrText>
        </w:r>
        <w:r>
          <w:rPr>
            <w:noProof/>
            <w:webHidden/>
          </w:rPr>
        </w:r>
        <w:r>
          <w:rPr>
            <w:noProof/>
            <w:webHidden/>
          </w:rPr>
          <w:fldChar w:fldCharType="separate"/>
        </w:r>
        <w:r w:rsidR="00E90E3C">
          <w:rPr>
            <w:noProof/>
            <w:webHidden/>
          </w:rPr>
          <w:t>426</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94" w:history="1">
        <w:r w:rsidRPr="00FF2C2B">
          <w:rPr>
            <w:rStyle w:val="Hyperlink"/>
            <w:noProof/>
          </w:rPr>
          <w:t>Rules for Electronic and Serologic Crossmatch</w:t>
        </w:r>
        <w:r>
          <w:rPr>
            <w:noProof/>
            <w:webHidden/>
          </w:rPr>
          <w:tab/>
        </w:r>
        <w:r>
          <w:rPr>
            <w:noProof/>
            <w:webHidden/>
          </w:rPr>
          <w:fldChar w:fldCharType="begin"/>
        </w:r>
        <w:r>
          <w:rPr>
            <w:noProof/>
            <w:webHidden/>
          </w:rPr>
          <w:instrText xml:space="preserve"> PAGEREF _Toc474323494 \h </w:instrText>
        </w:r>
        <w:r>
          <w:rPr>
            <w:noProof/>
            <w:webHidden/>
          </w:rPr>
        </w:r>
        <w:r>
          <w:rPr>
            <w:noProof/>
            <w:webHidden/>
          </w:rPr>
          <w:fldChar w:fldCharType="separate"/>
        </w:r>
        <w:r w:rsidR="00E90E3C">
          <w:rPr>
            <w:noProof/>
            <w:webHidden/>
          </w:rPr>
          <w:t>427</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95" w:history="1">
        <w:r w:rsidRPr="00FF2C2B">
          <w:rPr>
            <w:rStyle w:val="Hyperlink"/>
            <w:noProof/>
          </w:rPr>
          <w:t>Unit Status Flowchart</w:t>
        </w:r>
        <w:r>
          <w:rPr>
            <w:noProof/>
            <w:webHidden/>
          </w:rPr>
          <w:tab/>
        </w:r>
        <w:r>
          <w:rPr>
            <w:noProof/>
            <w:webHidden/>
          </w:rPr>
          <w:fldChar w:fldCharType="begin"/>
        </w:r>
        <w:r>
          <w:rPr>
            <w:noProof/>
            <w:webHidden/>
          </w:rPr>
          <w:instrText xml:space="preserve"> PAGEREF _Toc474323495 \h </w:instrText>
        </w:r>
        <w:r>
          <w:rPr>
            <w:noProof/>
            <w:webHidden/>
          </w:rPr>
        </w:r>
        <w:r>
          <w:rPr>
            <w:noProof/>
            <w:webHidden/>
          </w:rPr>
          <w:fldChar w:fldCharType="separate"/>
        </w:r>
        <w:r w:rsidR="00E90E3C">
          <w:rPr>
            <w:noProof/>
            <w:webHidden/>
          </w:rPr>
          <w:t>428</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96" w:history="1">
        <w:r w:rsidRPr="00FF2C2B">
          <w:rPr>
            <w:rStyle w:val="Hyperlink"/>
            <w:noProof/>
          </w:rPr>
          <w:t>VBECS Maximum Surgical Blood Order Schedule</w:t>
        </w:r>
        <w:r>
          <w:rPr>
            <w:noProof/>
            <w:webHidden/>
          </w:rPr>
          <w:tab/>
        </w:r>
        <w:r>
          <w:rPr>
            <w:noProof/>
            <w:webHidden/>
          </w:rPr>
          <w:fldChar w:fldCharType="begin"/>
        </w:r>
        <w:r>
          <w:rPr>
            <w:noProof/>
            <w:webHidden/>
          </w:rPr>
          <w:instrText xml:space="preserve"> PAGEREF _Toc474323496 \h </w:instrText>
        </w:r>
        <w:r>
          <w:rPr>
            <w:noProof/>
            <w:webHidden/>
          </w:rPr>
        </w:r>
        <w:r>
          <w:rPr>
            <w:noProof/>
            <w:webHidden/>
          </w:rPr>
          <w:fldChar w:fldCharType="separate"/>
        </w:r>
        <w:r w:rsidR="00E90E3C">
          <w:rPr>
            <w:noProof/>
            <w:webHidden/>
          </w:rPr>
          <w:t>430</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97" w:history="1">
        <w:r w:rsidRPr="00FF2C2B">
          <w:rPr>
            <w:rStyle w:val="Hyperlink"/>
            <w:noProof/>
          </w:rPr>
          <w:t>BCE COTS Message Updates</w:t>
        </w:r>
        <w:r>
          <w:rPr>
            <w:noProof/>
            <w:webHidden/>
          </w:rPr>
          <w:tab/>
        </w:r>
        <w:r>
          <w:rPr>
            <w:noProof/>
            <w:webHidden/>
          </w:rPr>
          <w:fldChar w:fldCharType="begin"/>
        </w:r>
        <w:r>
          <w:rPr>
            <w:noProof/>
            <w:webHidden/>
          </w:rPr>
          <w:instrText xml:space="preserve"> PAGEREF _Toc474323497 \h </w:instrText>
        </w:r>
        <w:r>
          <w:rPr>
            <w:noProof/>
            <w:webHidden/>
          </w:rPr>
        </w:r>
        <w:r>
          <w:rPr>
            <w:noProof/>
            <w:webHidden/>
          </w:rPr>
          <w:fldChar w:fldCharType="separate"/>
        </w:r>
        <w:r w:rsidR="00E90E3C">
          <w:rPr>
            <w:noProof/>
            <w:webHidden/>
          </w:rPr>
          <w:t>431</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498" w:history="1">
        <w:r w:rsidRPr="00FF2C2B">
          <w:rPr>
            <w:rStyle w:val="Hyperlink"/>
            <w:noProof/>
          </w:rPr>
          <w:t>Workload Process to Use Case Mapping Table</w:t>
        </w:r>
        <w:r>
          <w:rPr>
            <w:noProof/>
            <w:webHidden/>
          </w:rPr>
          <w:tab/>
        </w:r>
        <w:r>
          <w:rPr>
            <w:noProof/>
            <w:webHidden/>
          </w:rPr>
          <w:fldChar w:fldCharType="begin"/>
        </w:r>
        <w:r>
          <w:rPr>
            <w:noProof/>
            <w:webHidden/>
          </w:rPr>
          <w:instrText xml:space="preserve"> PAGEREF _Toc474323498 \h </w:instrText>
        </w:r>
        <w:r>
          <w:rPr>
            <w:noProof/>
            <w:webHidden/>
          </w:rPr>
        </w:r>
        <w:r>
          <w:rPr>
            <w:noProof/>
            <w:webHidden/>
          </w:rPr>
          <w:fldChar w:fldCharType="separate"/>
        </w:r>
        <w:r w:rsidR="00E90E3C">
          <w:rPr>
            <w:noProof/>
            <w:webHidden/>
          </w:rPr>
          <w:t>435</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499" w:history="1">
        <w:r w:rsidRPr="00FF2C2B">
          <w:rPr>
            <w:rStyle w:val="Hyperlink"/>
            <w:noProof/>
          </w:rPr>
          <w:t>Appendix C: VBECS Work Flow</w:t>
        </w:r>
        <w:r>
          <w:rPr>
            <w:noProof/>
            <w:webHidden/>
          </w:rPr>
          <w:tab/>
        </w:r>
        <w:r>
          <w:rPr>
            <w:noProof/>
            <w:webHidden/>
          </w:rPr>
          <w:fldChar w:fldCharType="begin"/>
        </w:r>
        <w:r>
          <w:rPr>
            <w:noProof/>
            <w:webHidden/>
          </w:rPr>
          <w:instrText xml:space="preserve"> PAGEREF _Toc474323499 \h </w:instrText>
        </w:r>
        <w:r>
          <w:rPr>
            <w:noProof/>
            <w:webHidden/>
          </w:rPr>
        </w:r>
        <w:r>
          <w:rPr>
            <w:noProof/>
            <w:webHidden/>
          </w:rPr>
          <w:fldChar w:fldCharType="separate"/>
        </w:r>
        <w:r w:rsidR="00E90E3C">
          <w:rPr>
            <w:noProof/>
            <w:webHidden/>
          </w:rPr>
          <w:t>449</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500" w:history="1">
        <w:r w:rsidRPr="00FF2C2B">
          <w:rPr>
            <w:rStyle w:val="Hyperlink"/>
            <w:noProof/>
          </w:rPr>
          <w:t>Appendix D: Li</w:t>
        </w:r>
        <w:r w:rsidRPr="00FF2C2B">
          <w:rPr>
            <w:rStyle w:val="Hyperlink"/>
            <w:noProof/>
          </w:rPr>
          <w:t>m</w:t>
        </w:r>
        <w:r w:rsidRPr="00FF2C2B">
          <w:rPr>
            <w:rStyle w:val="Hyperlink"/>
            <w:noProof/>
          </w:rPr>
          <w:t>itati</w:t>
        </w:r>
        <w:r w:rsidRPr="00FF2C2B">
          <w:rPr>
            <w:rStyle w:val="Hyperlink"/>
            <w:noProof/>
          </w:rPr>
          <w:t>o</w:t>
        </w:r>
        <w:r w:rsidRPr="00FF2C2B">
          <w:rPr>
            <w:rStyle w:val="Hyperlink"/>
            <w:noProof/>
          </w:rPr>
          <w:t>ns and Restrictions</w:t>
        </w:r>
        <w:r>
          <w:rPr>
            <w:noProof/>
            <w:webHidden/>
          </w:rPr>
          <w:tab/>
        </w:r>
        <w:r>
          <w:rPr>
            <w:noProof/>
            <w:webHidden/>
          </w:rPr>
          <w:fldChar w:fldCharType="begin"/>
        </w:r>
        <w:r>
          <w:rPr>
            <w:noProof/>
            <w:webHidden/>
          </w:rPr>
          <w:instrText xml:space="preserve"> PAGEREF _Toc474323500 \h </w:instrText>
        </w:r>
        <w:r>
          <w:rPr>
            <w:noProof/>
            <w:webHidden/>
          </w:rPr>
        </w:r>
        <w:r>
          <w:rPr>
            <w:noProof/>
            <w:webHidden/>
          </w:rPr>
          <w:fldChar w:fldCharType="separate"/>
        </w:r>
        <w:r w:rsidR="00E90E3C">
          <w:rPr>
            <w:noProof/>
            <w:webHidden/>
          </w:rPr>
          <w:t>453</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501" w:history="1">
        <w:r w:rsidRPr="00FF2C2B">
          <w:rPr>
            <w:rStyle w:val="Hyperlink"/>
            <w:noProof/>
          </w:rPr>
          <w:t>Appendix E: Known Defects and Anomalies</w:t>
        </w:r>
        <w:r>
          <w:rPr>
            <w:noProof/>
            <w:webHidden/>
          </w:rPr>
          <w:tab/>
        </w:r>
        <w:r>
          <w:rPr>
            <w:noProof/>
            <w:webHidden/>
          </w:rPr>
          <w:fldChar w:fldCharType="begin"/>
        </w:r>
        <w:r>
          <w:rPr>
            <w:noProof/>
            <w:webHidden/>
          </w:rPr>
          <w:instrText xml:space="preserve"> PAGEREF _Toc474323501 \h </w:instrText>
        </w:r>
        <w:r>
          <w:rPr>
            <w:noProof/>
            <w:webHidden/>
          </w:rPr>
        </w:r>
        <w:r>
          <w:rPr>
            <w:noProof/>
            <w:webHidden/>
          </w:rPr>
          <w:fldChar w:fldCharType="separate"/>
        </w:r>
        <w:r w:rsidR="00E90E3C">
          <w:rPr>
            <w:noProof/>
            <w:webHidden/>
          </w:rPr>
          <w:t>467</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502" w:history="1">
        <w:r w:rsidRPr="00FF2C2B">
          <w:rPr>
            <w:rStyle w:val="Hyperlink"/>
            <w:noProof/>
          </w:rPr>
          <w:t>Appendix F: System Validation</w:t>
        </w:r>
        <w:r>
          <w:rPr>
            <w:noProof/>
            <w:webHidden/>
          </w:rPr>
          <w:tab/>
        </w:r>
        <w:r>
          <w:rPr>
            <w:noProof/>
            <w:webHidden/>
          </w:rPr>
          <w:fldChar w:fldCharType="begin"/>
        </w:r>
        <w:r>
          <w:rPr>
            <w:noProof/>
            <w:webHidden/>
          </w:rPr>
          <w:instrText xml:space="preserve"> PAGEREF _Toc474323502 \h </w:instrText>
        </w:r>
        <w:r>
          <w:rPr>
            <w:noProof/>
            <w:webHidden/>
          </w:rPr>
        </w:r>
        <w:r>
          <w:rPr>
            <w:noProof/>
            <w:webHidden/>
          </w:rPr>
          <w:fldChar w:fldCharType="separate"/>
        </w:r>
        <w:r w:rsidR="00E90E3C">
          <w:rPr>
            <w:noProof/>
            <w:webHidden/>
          </w:rPr>
          <w:t>469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03" w:history="1">
        <w:r w:rsidRPr="00FF2C2B">
          <w:rPr>
            <w:rStyle w:val="Hyperlink"/>
            <w:noProof/>
          </w:rPr>
          <w:t>Introduction</w:t>
        </w:r>
        <w:r>
          <w:rPr>
            <w:noProof/>
            <w:webHidden/>
          </w:rPr>
          <w:tab/>
        </w:r>
        <w:r>
          <w:rPr>
            <w:noProof/>
            <w:webHidden/>
          </w:rPr>
          <w:fldChar w:fldCharType="begin"/>
        </w:r>
        <w:r>
          <w:rPr>
            <w:noProof/>
            <w:webHidden/>
          </w:rPr>
          <w:instrText xml:space="preserve"> PAGEREF _Toc474323503 \h </w:instrText>
        </w:r>
        <w:r>
          <w:rPr>
            <w:noProof/>
            <w:webHidden/>
          </w:rPr>
        </w:r>
        <w:r>
          <w:rPr>
            <w:noProof/>
            <w:webHidden/>
          </w:rPr>
          <w:fldChar w:fldCharType="separate"/>
        </w:r>
        <w:r w:rsidR="00E90E3C">
          <w:rPr>
            <w:noProof/>
            <w:webHidden/>
          </w:rPr>
          <w:t>469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04" w:history="1">
        <w:r w:rsidRPr="00FF2C2B">
          <w:rPr>
            <w:rStyle w:val="Hyperlink"/>
            <w:noProof/>
          </w:rPr>
          <w:t>Validation Plan</w:t>
        </w:r>
        <w:r>
          <w:rPr>
            <w:noProof/>
            <w:webHidden/>
          </w:rPr>
          <w:tab/>
        </w:r>
        <w:r>
          <w:rPr>
            <w:noProof/>
            <w:webHidden/>
          </w:rPr>
          <w:fldChar w:fldCharType="begin"/>
        </w:r>
        <w:r>
          <w:rPr>
            <w:noProof/>
            <w:webHidden/>
          </w:rPr>
          <w:instrText xml:space="preserve"> PAGEREF _Toc474323504 \h </w:instrText>
        </w:r>
        <w:r>
          <w:rPr>
            <w:noProof/>
            <w:webHidden/>
          </w:rPr>
        </w:r>
        <w:r>
          <w:rPr>
            <w:noProof/>
            <w:webHidden/>
          </w:rPr>
          <w:fldChar w:fldCharType="separate"/>
        </w:r>
        <w:r w:rsidR="00E90E3C">
          <w:rPr>
            <w:noProof/>
            <w:webHidden/>
          </w:rPr>
          <w:t>469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05" w:history="1">
        <w:r w:rsidRPr="00FF2C2B">
          <w:rPr>
            <w:rStyle w:val="Hyperlink"/>
            <w:noProof/>
          </w:rPr>
          <w:t>Prerequisites</w:t>
        </w:r>
        <w:r>
          <w:rPr>
            <w:noProof/>
            <w:webHidden/>
          </w:rPr>
          <w:tab/>
        </w:r>
        <w:r>
          <w:rPr>
            <w:noProof/>
            <w:webHidden/>
          </w:rPr>
          <w:fldChar w:fldCharType="begin"/>
        </w:r>
        <w:r>
          <w:rPr>
            <w:noProof/>
            <w:webHidden/>
          </w:rPr>
          <w:instrText xml:space="preserve"> PAGEREF _Toc474323505 \h </w:instrText>
        </w:r>
        <w:r>
          <w:rPr>
            <w:noProof/>
            <w:webHidden/>
          </w:rPr>
        </w:r>
        <w:r>
          <w:rPr>
            <w:noProof/>
            <w:webHidden/>
          </w:rPr>
          <w:fldChar w:fldCharType="separate"/>
        </w:r>
        <w:r w:rsidR="00E90E3C">
          <w:rPr>
            <w:noProof/>
            <w:webHidden/>
          </w:rPr>
          <w:t>470</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06" w:history="1">
        <w:r w:rsidRPr="00FF2C2B">
          <w:rPr>
            <w:rStyle w:val="Hyperlink"/>
            <w:noProof/>
          </w:rPr>
          <w:t>Record System Settings</w:t>
        </w:r>
        <w:r>
          <w:rPr>
            <w:noProof/>
            <w:webHidden/>
          </w:rPr>
          <w:tab/>
        </w:r>
        <w:r>
          <w:rPr>
            <w:noProof/>
            <w:webHidden/>
          </w:rPr>
          <w:fldChar w:fldCharType="begin"/>
        </w:r>
        <w:r>
          <w:rPr>
            <w:noProof/>
            <w:webHidden/>
          </w:rPr>
          <w:instrText xml:space="preserve"> PAGEREF _Toc474323506 \h </w:instrText>
        </w:r>
        <w:r>
          <w:rPr>
            <w:noProof/>
            <w:webHidden/>
          </w:rPr>
        </w:r>
        <w:r>
          <w:rPr>
            <w:noProof/>
            <w:webHidden/>
          </w:rPr>
          <w:fldChar w:fldCharType="separate"/>
        </w:r>
        <w:r w:rsidR="00E90E3C">
          <w:rPr>
            <w:noProof/>
            <w:webHidden/>
          </w:rPr>
          <w:t>471</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07" w:history="1">
        <w:r w:rsidRPr="00FF2C2B">
          <w:rPr>
            <w:rStyle w:val="Hyperlink"/>
            <w:noProof/>
          </w:rPr>
          <w:t>Configure Division</w:t>
        </w:r>
        <w:r>
          <w:rPr>
            <w:noProof/>
            <w:webHidden/>
          </w:rPr>
          <w:tab/>
        </w:r>
        <w:r>
          <w:rPr>
            <w:noProof/>
            <w:webHidden/>
          </w:rPr>
          <w:fldChar w:fldCharType="begin"/>
        </w:r>
        <w:r>
          <w:rPr>
            <w:noProof/>
            <w:webHidden/>
          </w:rPr>
          <w:instrText xml:space="preserve"> PAGEREF _Toc474323507 \h </w:instrText>
        </w:r>
        <w:r>
          <w:rPr>
            <w:noProof/>
            <w:webHidden/>
          </w:rPr>
        </w:r>
        <w:r>
          <w:rPr>
            <w:noProof/>
            <w:webHidden/>
          </w:rPr>
          <w:fldChar w:fldCharType="separate"/>
        </w:r>
        <w:r w:rsidR="00E90E3C">
          <w:rPr>
            <w:noProof/>
            <w:webHidden/>
          </w:rPr>
          <w:t>471</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08" w:history="1">
        <w:r w:rsidRPr="00FF2C2B">
          <w:rPr>
            <w:rStyle w:val="Hyperlink"/>
            <w:noProof/>
          </w:rPr>
          <w:t>Configure Testing: Full Service</w:t>
        </w:r>
        <w:r>
          <w:rPr>
            <w:noProof/>
            <w:webHidden/>
          </w:rPr>
          <w:tab/>
        </w:r>
        <w:r>
          <w:rPr>
            <w:noProof/>
            <w:webHidden/>
          </w:rPr>
          <w:fldChar w:fldCharType="begin"/>
        </w:r>
        <w:r>
          <w:rPr>
            <w:noProof/>
            <w:webHidden/>
          </w:rPr>
          <w:instrText xml:space="preserve"> PAGEREF _Toc474323508 \h </w:instrText>
        </w:r>
        <w:r>
          <w:rPr>
            <w:noProof/>
            <w:webHidden/>
          </w:rPr>
        </w:r>
        <w:r>
          <w:rPr>
            <w:noProof/>
            <w:webHidden/>
          </w:rPr>
          <w:fldChar w:fldCharType="separate"/>
        </w:r>
        <w:r w:rsidR="00E90E3C">
          <w:rPr>
            <w:noProof/>
            <w:webHidden/>
          </w:rPr>
          <w:t>471</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09" w:history="1">
        <w:r w:rsidRPr="00FF2C2B">
          <w:rPr>
            <w:rStyle w:val="Hyperlink"/>
            <w:noProof/>
          </w:rPr>
          <w:t>Product Modifications: Full Service</w:t>
        </w:r>
        <w:r>
          <w:rPr>
            <w:noProof/>
            <w:webHidden/>
          </w:rPr>
          <w:tab/>
        </w:r>
        <w:r>
          <w:rPr>
            <w:noProof/>
            <w:webHidden/>
          </w:rPr>
          <w:fldChar w:fldCharType="begin"/>
        </w:r>
        <w:r>
          <w:rPr>
            <w:noProof/>
            <w:webHidden/>
          </w:rPr>
          <w:instrText xml:space="preserve"> PAGEREF _Toc474323509 \h </w:instrText>
        </w:r>
        <w:r>
          <w:rPr>
            <w:noProof/>
            <w:webHidden/>
          </w:rPr>
        </w:r>
        <w:r>
          <w:rPr>
            <w:noProof/>
            <w:webHidden/>
          </w:rPr>
          <w:fldChar w:fldCharType="separate"/>
        </w:r>
        <w:r w:rsidR="00E90E3C">
          <w:rPr>
            <w:noProof/>
            <w:webHidden/>
          </w:rPr>
          <w:t>472</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10" w:history="1">
        <w:r w:rsidRPr="00FF2C2B">
          <w:rPr>
            <w:rStyle w:val="Hyperlink"/>
            <w:noProof/>
          </w:rPr>
          <w:t>Order Alerts</w:t>
        </w:r>
        <w:r>
          <w:rPr>
            <w:noProof/>
            <w:webHidden/>
          </w:rPr>
          <w:tab/>
        </w:r>
        <w:r>
          <w:rPr>
            <w:noProof/>
            <w:webHidden/>
          </w:rPr>
          <w:fldChar w:fldCharType="begin"/>
        </w:r>
        <w:r>
          <w:rPr>
            <w:noProof/>
            <w:webHidden/>
          </w:rPr>
          <w:instrText xml:space="preserve"> PAGEREF _Toc474323510 \h </w:instrText>
        </w:r>
        <w:r>
          <w:rPr>
            <w:noProof/>
            <w:webHidden/>
          </w:rPr>
        </w:r>
        <w:r>
          <w:rPr>
            <w:noProof/>
            <w:webHidden/>
          </w:rPr>
          <w:fldChar w:fldCharType="separate"/>
        </w:r>
        <w:r w:rsidR="00E90E3C">
          <w:rPr>
            <w:noProof/>
            <w:webHidden/>
          </w:rPr>
          <w:t>473</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11" w:history="1">
        <w:r w:rsidRPr="00FF2C2B">
          <w:rPr>
            <w:rStyle w:val="Hyperlink"/>
            <w:noProof/>
          </w:rPr>
          <w:t>Configure Daily QC: Full Service</w:t>
        </w:r>
        <w:r>
          <w:rPr>
            <w:noProof/>
            <w:webHidden/>
          </w:rPr>
          <w:tab/>
        </w:r>
        <w:r>
          <w:rPr>
            <w:noProof/>
            <w:webHidden/>
          </w:rPr>
          <w:fldChar w:fldCharType="begin"/>
        </w:r>
        <w:r>
          <w:rPr>
            <w:noProof/>
            <w:webHidden/>
          </w:rPr>
          <w:instrText xml:space="preserve"> PAGEREF _Toc474323511 \h </w:instrText>
        </w:r>
        <w:r>
          <w:rPr>
            <w:noProof/>
            <w:webHidden/>
          </w:rPr>
        </w:r>
        <w:r>
          <w:rPr>
            <w:noProof/>
            <w:webHidden/>
          </w:rPr>
          <w:fldChar w:fldCharType="separate"/>
        </w:r>
        <w:r w:rsidR="00E90E3C">
          <w:rPr>
            <w:noProof/>
            <w:webHidden/>
          </w:rPr>
          <w:t>474</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12" w:history="1">
        <w:r w:rsidRPr="00FF2C2B">
          <w:rPr>
            <w:rStyle w:val="Hyperlink"/>
            <w:noProof/>
          </w:rPr>
          <w:t>Maintain Minimum Levels: Full Service</w:t>
        </w:r>
        <w:r>
          <w:rPr>
            <w:noProof/>
            <w:webHidden/>
          </w:rPr>
          <w:tab/>
        </w:r>
        <w:r>
          <w:rPr>
            <w:noProof/>
            <w:webHidden/>
          </w:rPr>
          <w:fldChar w:fldCharType="begin"/>
        </w:r>
        <w:r>
          <w:rPr>
            <w:noProof/>
            <w:webHidden/>
          </w:rPr>
          <w:instrText xml:space="preserve"> PAGEREF _Toc474323512 \h </w:instrText>
        </w:r>
        <w:r>
          <w:rPr>
            <w:noProof/>
            <w:webHidden/>
          </w:rPr>
        </w:r>
        <w:r>
          <w:rPr>
            <w:noProof/>
            <w:webHidden/>
          </w:rPr>
          <w:fldChar w:fldCharType="separate"/>
        </w:r>
        <w:r w:rsidR="00E90E3C">
          <w:rPr>
            <w:noProof/>
            <w:webHidden/>
          </w:rPr>
          <w:t>475</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13" w:history="1">
        <w:r w:rsidRPr="00FF2C2B">
          <w:rPr>
            <w:rStyle w:val="Hyperlink"/>
            <w:noProof/>
          </w:rPr>
          <w:t>Log In Reagents: Full Service</w:t>
        </w:r>
        <w:r>
          <w:rPr>
            <w:noProof/>
            <w:webHidden/>
          </w:rPr>
          <w:tab/>
        </w:r>
        <w:r>
          <w:rPr>
            <w:noProof/>
            <w:webHidden/>
          </w:rPr>
          <w:fldChar w:fldCharType="begin"/>
        </w:r>
        <w:r>
          <w:rPr>
            <w:noProof/>
            <w:webHidden/>
          </w:rPr>
          <w:instrText xml:space="preserve"> PAGEREF _Toc474323513 \h </w:instrText>
        </w:r>
        <w:r>
          <w:rPr>
            <w:noProof/>
            <w:webHidden/>
          </w:rPr>
        </w:r>
        <w:r>
          <w:rPr>
            <w:noProof/>
            <w:webHidden/>
          </w:rPr>
          <w:fldChar w:fldCharType="separate"/>
        </w:r>
        <w:r w:rsidR="00E90E3C">
          <w:rPr>
            <w:noProof/>
            <w:webHidden/>
          </w:rPr>
          <w:t>476</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14" w:history="1">
        <w:r w:rsidRPr="00FF2C2B">
          <w:rPr>
            <w:rStyle w:val="Hyperlink"/>
            <w:noProof/>
          </w:rPr>
          <w:t>Blood Products</w:t>
        </w:r>
        <w:r>
          <w:rPr>
            <w:noProof/>
            <w:webHidden/>
          </w:rPr>
          <w:tab/>
        </w:r>
        <w:r>
          <w:rPr>
            <w:noProof/>
            <w:webHidden/>
          </w:rPr>
          <w:fldChar w:fldCharType="begin"/>
        </w:r>
        <w:r>
          <w:rPr>
            <w:noProof/>
            <w:webHidden/>
          </w:rPr>
          <w:instrText xml:space="preserve"> PAGEREF _Toc474323514 \h </w:instrText>
        </w:r>
        <w:r>
          <w:rPr>
            <w:noProof/>
            <w:webHidden/>
          </w:rPr>
        </w:r>
        <w:r>
          <w:rPr>
            <w:noProof/>
            <w:webHidden/>
          </w:rPr>
          <w:fldChar w:fldCharType="separate"/>
        </w:r>
        <w:r w:rsidR="00E90E3C">
          <w:rPr>
            <w:noProof/>
            <w:webHidden/>
          </w:rPr>
          <w:t>477</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15" w:history="1">
        <w:r w:rsidRPr="00FF2C2B">
          <w:rPr>
            <w:rStyle w:val="Hyperlink"/>
            <w:noProof/>
          </w:rPr>
          <w:t>Local Facilities</w:t>
        </w:r>
        <w:r>
          <w:rPr>
            <w:noProof/>
            <w:webHidden/>
          </w:rPr>
          <w:tab/>
        </w:r>
        <w:r>
          <w:rPr>
            <w:noProof/>
            <w:webHidden/>
          </w:rPr>
          <w:fldChar w:fldCharType="begin"/>
        </w:r>
        <w:r>
          <w:rPr>
            <w:noProof/>
            <w:webHidden/>
          </w:rPr>
          <w:instrText xml:space="preserve"> PAGEREF _Toc474323515 \h </w:instrText>
        </w:r>
        <w:r>
          <w:rPr>
            <w:noProof/>
            <w:webHidden/>
          </w:rPr>
        </w:r>
        <w:r>
          <w:rPr>
            <w:noProof/>
            <w:webHidden/>
          </w:rPr>
          <w:fldChar w:fldCharType="separate"/>
        </w:r>
        <w:r w:rsidR="00E90E3C">
          <w:rPr>
            <w:noProof/>
            <w:webHidden/>
          </w:rPr>
          <w:t>478</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16" w:history="1">
        <w:r w:rsidRPr="00FF2C2B">
          <w:rPr>
            <w:rStyle w:val="Hyperlink"/>
            <w:noProof/>
          </w:rPr>
          <w:t>Component Classes</w:t>
        </w:r>
        <w:r>
          <w:rPr>
            <w:noProof/>
            <w:webHidden/>
          </w:rPr>
          <w:tab/>
        </w:r>
        <w:r>
          <w:rPr>
            <w:noProof/>
            <w:webHidden/>
          </w:rPr>
          <w:fldChar w:fldCharType="begin"/>
        </w:r>
        <w:r>
          <w:rPr>
            <w:noProof/>
            <w:webHidden/>
          </w:rPr>
          <w:instrText xml:space="preserve"> PAGEREF _Toc474323516 \h </w:instrText>
        </w:r>
        <w:r>
          <w:rPr>
            <w:noProof/>
            <w:webHidden/>
          </w:rPr>
        </w:r>
        <w:r>
          <w:rPr>
            <w:noProof/>
            <w:webHidden/>
          </w:rPr>
          <w:fldChar w:fldCharType="separate"/>
        </w:r>
        <w:r w:rsidR="00E90E3C">
          <w:rPr>
            <w:noProof/>
            <w:webHidden/>
          </w:rPr>
          <w:t>479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17" w:history="1">
        <w:r w:rsidRPr="00FF2C2B">
          <w:rPr>
            <w:rStyle w:val="Hyperlink"/>
            <w:noProof/>
          </w:rPr>
          <w:t>Transfusion Complications</w:t>
        </w:r>
        <w:r>
          <w:rPr>
            <w:noProof/>
            <w:webHidden/>
          </w:rPr>
          <w:tab/>
        </w:r>
        <w:r>
          <w:rPr>
            <w:noProof/>
            <w:webHidden/>
          </w:rPr>
          <w:fldChar w:fldCharType="begin"/>
        </w:r>
        <w:r>
          <w:rPr>
            <w:noProof/>
            <w:webHidden/>
          </w:rPr>
          <w:instrText xml:space="preserve"> PAGEREF _Toc474323517 \h </w:instrText>
        </w:r>
        <w:r>
          <w:rPr>
            <w:noProof/>
            <w:webHidden/>
          </w:rPr>
        </w:r>
        <w:r>
          <w:rPr>
            <w:noProof/>
            <w:webHidden/>
          </w:rPr>
          <w:fldChar w:fldCharType="separate"/>
        </w:r>
        <w:r w:rsidR="00E90E3C">
          <w:rPr>
            <w:noProof/>
            <w:webHidden/>
          </w:rPr>
          <w:t>480</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18" w:history="1">
        <w:r w:rsidRPr="00FF2C2B">
          <w:rPr>
            <w:rStyle w:val="Hyperlink"/>
            <w:noProof/>
          </w:rPr>
          <w:t>Transfusion Effectiveness</w:t>
        </w:r>
        <w:r>
          <w:rPr>
            <w:noProof/>
            <w:webHidden/>
          </w:rPr>
          <w:tab/>
        </w:r>
        <w:r>
          <w:rPr>
            <w:noProof/>
            <w:webHidden/>
          </w:rPr>
          <w:fldChar w:fldCharType="begin"/>
        </w:r>
        <w:r>
          <w:rPr>
            <w:noProof/>
            <w:webHidden/>
          </w:rPr>
          <w:instrText xml:space="preserve"> PAGEREF _Toc474323518 \h </w:instrText>
        </w:r>
        <w:r>
          <w:rPr>
            <w:noProof/>
            <w:webHidden/>
          </w:rPr>
        </w:r>
        <w:r>
          <w:rPr>
            <w:noProof/>
            <w:webHidden/>
          </w:rPr>
          <w:fldChar w:fldCharType="separate"/>
        </w:r>
        <w:r w:rsidR="00E90E3C">
          <w:rPr>
            <w:noProof/>
            <w:webHidden/>
          </w:rPr>
          <w:t>481</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19" w:history="1">
        <w:r w:rsidRPr="00FF2C2B">
          <w:rPr>
            <w:rStyle w:val="Hyperlink"/>
            <w:noProof/>
            <w:snapToGrid w:val="0"/>
          </w:rPr>
          <w:t>Workload Codes</w:t>
        </w:r>
        <w:r>
          <w:rPr>
            <w:noProof/>
            <w:webHidden/>
          </w:rPr>
          <w:tab/>
        </w:r>
        <w:r>
          <w:rPr>
            <w:noProof/>
            <w:webHidden/>
          </w:rPr>
          <w:fldChar w:fldCharType="begin"/>
        </w:r>
        <w:r>
          <w:rPr>
            <w:noProof/>
            <w:webHidden/>
          </w:rPr>
          <w:instrText xml:space="preserve"> PAGEREF _Toc474323519 \h </w:instrText>
        </w:r>
        <w:r>
          <w:rPr>
            <w:noProof/>
            <w:webHidden/>
          </w:rPr>
        </w:r>
        <w:r>
          <w:rPr>
            <w:noProof/>
            <w:webHidden/>
          </w:rPr>
          <w:fldChar w:fldCharType="separate"/>
        </w:r>
        <w:r w:rsidR="00E90E3C">
          <w:rPr>
            <w:noProof/>
            <w:webHidden/>
          </w:rPr>
          <w:t>482</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20" w:history="1">
        <w:r w:rsidRPr="00FF2C2B">
          <w:rPr>
            <w:rStyle w:val="Hyperlink"/>
            <w:noProof/>
            <w:snapToGrid w:val="0"/>
          </w:rPr>
          <w:t xml:space="preserve">Canned </w:t>
        </w:r>
        <w:r w:rsidRPr="00FF2C2B">
          <w:rPr>
            <w:rStyle w:val="Hyperlink"/>
            <w:noProof/>
          </w:rPr>
          <w:t>Comments</w:t>
        </w:r>
        <w:r>
          <w:rPr>
            <w:noProof/>
            <w:webHidden/>
          </w:rPr>
          <w:tab/>
        </w:r>
        <w:r>
          <w:rPr>
            <w:noProof/>
            <w:webHidden/>
          </w:rPr>
          <w:fldChar w:fldCharType="begin"/>
        </w:r>
        <w:r>
          <w:rPr>
            <w:noProof/>
            <w:webHidden/>
          </w:rPr>
          <w:instrText xml:space="preserve"> PAGEREF _Toc474323520 \h </w:instrText>
        </w:r>
        <w:r>
          <w:rPr>
            <w:noProof/>
            <w:webHidden/>
          </w:rPr>
        </w:r>
        <w:r>
          <w:rPr>
            <w:noProof/>
            <w:webHidden/>
          </w:rPr>
          <w:fldChar w:fldCharType="separate"/>
        </w:r>
        <w:r w:rsidR="00E90E3C">
          <w:rPr>
            <w:noProof/>
            <w:webHidden/>
          </w:rPr>
          <w:t>482</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21" w:history="1">
        <w:r w:rsidRPr="00FF2C2B">
          <w:rPr>
            <w:rStyle w:val="Hyperlink"/>
            <w:noProof/>
          </w:rPr>
          <w:t>MSBOS</w:t>
        </w:r>
        <w:r>
          <w:rPr>
            <w:noProof/>
            <w:webHidden/>
          </w:rPr>
          <w:tab/>
        </w:r>
        <w:r>
          <w:rPr>
            <w:noProof/>
            <w:webHidden/>
          </w:rPr>
          <w:fldChar w:fldCharType="begin"/>
        </w:r>
        <w:r>
          <w:rPr>
            <w:noProof/>
            <w:webHidden/>
          </w:rPr>
          <w:instrText xml:space="preserve"> PAGEREF _Toc474323521 \h </w:instrText>
        </w:r>
        <w:r>
          <w:rPr>
            <w:noProof/>
            <w:webHidden/>
          </w:rPr>
        </w:r>
        <w:r>
          <w:rPr>
            <w:noProof/>
            <w:webHidden/>
          </w:rPr>
          <w:fldChar w:fldCharType="separate"/>
        </w:r>
        <w:r w:rsidR="00E90E3C">
          <w:rPr>
            <w:noProof/>
            <w:webHidden/>
          </w:rPr>
          <w:t>482</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22" w:history="1">
        <w:r w:rsidRPr="00FF2C2B">
          <w:rPr>
            <w:rStyle w:val="Hyperlink"/>
            <w:noProof/>
            <w:snapToGrid w:val="0"/>
          </w:rPr>
          <w:t>Edit Invoice Text</w:t>
        </w:r>
        <w:r>
          <w:rPr>
            <w:noProof/>
            <w:webHidden/>
          </w:rPr>
          <w:tab/>
        </w:r>
        <w:r>
          <w:rPr>
            <w:noProof/>
            <w:webHidden/>
          </w:rPr>
          <w:fldChar w:fldCharType="begin"/>
        </w:r>
        <w:r>
          <w:rPr>
            <w:noProof/>
            <w:webHidden/>
          </w:rPr>
          <w:instrText xml:space="preserve"> PAGEREF _Toc474323522 \h </w:instrText>
        </w:r>
        <w:r>
          <w:rPr>
            <w:noProof/>
            <w:webHidden/>
          </w:rPr>
        </w:r>
        <w:r>
          <w:rPr>
            <w:noProof/>
            <w:webHidden/>
          </w:rPr>
          <w:fldChar w:fldCharType="separate"/>
        </w:r>
        <w:r w:rsidR="00E90E3C">
          <w:rPr>
            <w:noProof/>
            <w:webHidden/>
          </w:rPr>
          <w:t>482</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23" w:history="1">
        <w:r w:rsidRPr="00FF2C2B">
          <w:rPr>
            <w:rStyle w:val="Hyperlink"/>
            <w:noProof/>
            <w:snapToGrid w:val="0"/>
          </w:rPr>
          <w:t>Antibodies</w:t>
        </w:r>
        <w:r>
          <w:rPr>
            <w:noProof/>
            <w:webHidden/>
          </w:rPr>
          <w:tab/>
        </w:r>
        <w:r>
          <w:rPr>
            <w:noProof/>
            <w:webHidden/>
          </w:rPr>
          <w:fldChar w:fldCharType="begin"/>
        </w:r>
        <w:r>
          <w:rPr>
            <w:noProof/>
            <w:webHidden/>
          </w:rPr>
          <w:instrText xml:space="preserve"> PAGEREF _Toc474323523 \h </w:instrText>
        </w:r>
        <w:r>
          <w:rPr>
            <w:noProof/>
            <w:webHidden/>
          </w:rPr>
        </w:r>
        <w:r>
          <w:rPr>
            <w:noProof/>
            <w:webHidden/>
          </w:rPr>
          <w:fldChar w:fldCharType="separate"/>
        </w:r>
        <w:r w:rsidR="00E90E3C">
          <w:rPr>
            <w:noProof/>
            <w:webHidden/>
          </w:rPr>
          <w:t>483</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24" w:history="1">
        <w:r w:rsidRPr="00FF2C2B">
          <w:rPr>
            <w:rStyle w:val="Hyperlink"/>
            <w:noProof/>
          </w:rPr>
          <w:t>Update User Roles</w:t>
        </w:r>
        <w:r>
          <w:rPr>
            <w:noProof/>
            <w:webHidden/>
          </w:rPr>
          <w:tab/>
        </w:r>
        <w:r>
          <w:rPr>
            <w:noProof/>
            <w:webHidden/>
          </w:rPr>
          <w:fldChar w:fldCharType="begin"/>
        </w:r>
        <w:r>
          <w:rPr>
            <w:noProof/>
            <w:webHidden/>
          </w:rPr>
          <w:instrText xml:space="preserve"> PAGEREF _Toc474323524 \h </w:instrText>
        </w:r>
        <w:r>
          <w:rPr>
            <w:noProof/>
            <w:webHidden/>
          </w:rPr>
        </w:r>
        <w:r>
          <w:rPr>
            <w:noProof/>
            <w:webHidden/>
          </w:rPr>
          <w:fldChar w:fldCharType="separate"/>
        </w:r>
        <w:r w:rsidR="00E90E3C">
          <w:rPr>
            <w:noProof/>
            <w:webHidden/>
          </w:rPr>
          <w:t>484</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25" w:history="1">
        <w:r w:rsidRPr="00FF2C2B">
          <w:rPr>
            <w:rStyle w:val="Hyperlink"/>
            <w:noProof/>
            <w:snapToGrid w:val="0"/>
          </w:rPr>
          <w:t>Testing</w:t>
        </w:r>
        <w:r>
          <w:rPr>
            <w:noProof/>
            <w:webHidden/>
          </w:rPr>
          <w:tab/>
        </w:r>
        <w:r>
          <w:rPr>
            <w:noProof/>
            <w:webHidden/>
          </w:rPr>
          <w:fldChar w:fldCharType="begin"/>
        </w:r>
        <w:r>
          <w:rPr>
            <w:noProof/>
            <w:webHidden/>
          </w:rPr>
          <w:instrText xml:space="preserve"> PAGEREF _Toc474323525 \h </w:instrText>
        </w:r>
        <w:r>
          <w:rPr>
            <w:noProof/>
            <w:webHidden/>
          </w:rPr>
        </w:r>
        <w:r>
          <w:rPr>
            <w:noProof/>
            <w:webHidden/>
          </w:rPr>
          <w:fldChar w:fldCharType="separate"/>
        </w:r>
        <w:r w:rsidR="00E90E3C">
          <w:rPr>
            <w:noProof/>
            <w:webHidden/>
          </w:rPr>
          <w:t>484</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26" w:history="1">
        <w:r w:rsidRPr="00FF2C2B">
          <w:rPr>
            <w:rStyle w:val="Hyperlink"/>
            <w:noProof/>
          </w:rPr>
          <w:t>VBECS Forms and Reports</w:t>
        </w:r>
        <w:r>
          <w:rPr>
            <w:noProof/>
            <w:webHidden/>
          </w:rPr>
          <w:tab/>
        </w:r>
        <w:r>
          <w:rPr>
            <w:noProof/>
            <w:webHidden/>
          </w:rPr>
          <w:fldChar w:fldCharType="begin"/>
        </w:r>
        <w:r>
          <w:rPr>
            <w:noProof/>
            <w:webHidden/>
          </w:rPr>
          <w:instrText xml:space="preserve"> PAGEREF _Toc474323526 \h </w:instrText>
        </w:r>
        <w:r>
          <w:rPr>
            <w:noProof/>
            <w:webHidden/>
          </w:rPr>
        </w:r>
        <w:r>
          <w:rPr>
            <w:noProof/>
            <w:webHidden/>
          </w:rPr>
          <w:fldChar w:fldCharType="separate"/>
        </w:r>
        <w:r w:rsidR="00E90E3C">
          <w:rPr>
            <w:noProof/>
            <w:webHidden/>
          </w:rPr>
          <w:t>485</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527" w:history="1">
        <w:r w:rsidRPr="00FF2C2B">
          <w:rPr>
            <w:rStyle w:val="Hyperlink"/>
            <w:noProof/>
          </w:rPr>
          <w:t>Appendix G: Work Process Flowcharts</w:t>
        </w:r>
        <w:r>
          <w:rPr>
            <w:noProof/>
            <w:webHidden/>
          </w:rPr>
          <w:tab/>
        </w:r>
        <w:r>
          <w:rPr>
            <w:noProof/>
            <w:webHidden/>
          </w:rPr>
          <w:fldChar w:fldCharType="begin"/>
        </w:r>
        <w:r>
          <w:rPr>
            <w:noProof/>
            <w:webHidden/>
          </w:rPr>
          <w:instrText xml:space="preserve"> PAGEREF _Toc474323527 \h </w:instrText>
        </w:r>
        <w:r>
          <w:rPr>
            <w:noProof/>
            <w:webHidden/>
          </w:rPr>
        </w:r>
        <w:r>
          <w:rPr>
            <w:noProof/>
            <w:webHidden/>
          </w:rPr>
          <w:fldChar w:fldCharType="separate"/>
        </w:r>
        <w:r w:rsidR="00E90E3C">
          <w:rPr>
            <w:noProof/>
            <w:webHidden/>
          </w:rPr>
          <w:t>487</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528" w:history="1">
        <w:r w:rsidRPr="00FF2C2B">
          <w:rPr>
            <w:rStyle w:val="Hyperlink"/>
            <w:noProof/>
          </w:rPr>
          <w:t>Appendix H: Frequently Asked Questions</w:t>
        </w:r>
        <w:r>
          <w:rPr>
            <w:noProof/>
            <w:webHidden/>
          </w:rPr>
          <w:tab/>
        </w:r>
        <w:r>
          <w:rPr>
            <w:noProof/>
            <w:webHidden/>
          </w:rPr>
          <w:fldChar w:fldCharType="begin"/>
        </w:r>
        <w:r>
          <w:rPr>
            <w:noProof/>
            <w:webHidden/>
          </w:rPr>
          <w:instrText xml:space="preserve"> PAGEREF _Toc474323528 \h </w:instrText>
        </w:r>
        <w:r>
          <w:rPr>
            <w:noProof/>
            <w:webHidden/>
          </w:rPr>
        </w:r>
        <w:r>
          <w:rPr>
            <w:noProof/>
            <w:webHidden/>
          </w:rPr>
          <w:fldChar w:fldCharType="separate"/>
        </w:r>
        <w:r w:rsidR="00E90E3C">
          <w:rPr>
            <w:noProof/>
            <w:webHidden/>
          </w:rPr>
          <w:t>497</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529" w:history="1">
        <w:r w:rsidRPr="00FF2C2B">
          <w:rPr>
            <w:rStyle w:val="Hyperlink"/>
            <w:noProof/>
          </w:rPr>
          <w:t>Appendix I: Common Error Corrections</w:t>
        </w:r>
        <w:r>
          <w:rPr>
            <w:noProof/>
            <w:webHidden/>
          </w:rPr>
          <w:tab/>
        </w:r>
        <w:r>
          <w:rPr>
            <w:noProof/>
            <w:webHidden/>
          </w:rPr>
          <w:fldChar w:fldCharType="begin"/>
        </w:r>
        <w:r>
          <w:rPr>
            <w:noProof/>
            <w:webHidden/>
          </w:rPr>
          <w:instrText xml:space="preserve"> PAGEREF _Toc474323529 \h </w:instrText>
        </w:r>
        <w:r>
          <w:rPr>
            <w:noProof/>
            <w:webHidden/>
          </w:rPr>
        </w:r>
        <w:r>
          <w:rPr>
            <w:noProof/>
            <w:webHidden/>
          </w:rPr>
          <w:fldChar w:fldCharType="separate"/>
        </w:r>
        <w:r w:rsidR="00E90E3C">
          <w:rPr>
            <w:noProof/>
            <w:webHidden/>
          </w:rPr>
          <w:t>499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30" w:history="1">
        <w:r w:rsidRPr="00FF2C2B">
          <w:rPr>
            <w:rStyle w:val="Hyperlink"/>
            <w:noProof/>
          </w:rPr>
          <w:t>Correct Patient Test Results</w:t>
        </w:r>
        <w:r>
          <w:rPr>
            <w:noProof/>
            <w:webHidden/>
          </w:rPr>
          <w:tab/>
        </w:r>
        <w:r>
          <w:rPr>
            <w:noProof/>
            <w:webHidden/>
          </w:rPr>
          <w:fldChar w:fldCharType="begin"/>
        </w:r>
        <w:r>
          <w:rPr>
            <w:noProof/>
            <w:webHidden/>
          </w:rPr>
          <w:instrText xml:space="preserve"> PAGEREF _Toc474323530 \h </w:instrText>
        </w:r>
        <w:r>
          <w:rPr>
            <w:noProof/>
            <w:webHidden/>
          </w:rPr>
        </w:r>
        <w:r>
          <w:rPr>
            <w:noProof/>
            <w:webHidden/>
          </w:rPr>
          <w:fldChar w:fldCharType="separate"/>
        </w:r>
        <w:r w:rsidR="00E90E3C">
          <w:rPr>
            <w:noProof/>
            <w:webHidden/>
          </w:rPr>
          <w:t>499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31" w:history="1">
        <w:r w:rsidRPr="00FF2C2B">
          <w:rPr>
            <w:rStyle w:val="Hyperlink"/>
            <w:noProof/>
          </w:rPr>
          <w:t>Invalidate Test Results</w:t>
        </w:r>
        <w:r>
          <w:rPr>
            <w:noProof/>
            <w:webHidden/>
          </w:rPr>
          <w:tab/>
        </w:r>
        <w:r>
          <w:rPr>
            <w:noProof/>
            <w:webHidden/>
          </w:rPr>
          <w:fldChar w:fldCharType="begin"/>
        </w:r>
        <w:r>
          <w:rPr>
            <w:noProof/>
            <w:webHidden/>
          </w:rPr>
          <w:instrText xml:space="preserve"> PAGEREF _Toc474323531 \h </w:instrText>
        </w:r>
        <w:r>
          <w:rPr>
            <w:noProof/>
            <w:webHidden/>
          </w:rPr>
        </w:r>
        <w:r>
          <w:rPr>
            <w:noProof/>
            <w:webHidden/>
          </w:rPr>
          <w:fldChar w:fldCharType="separate"/>
        </w:r>
        <w:r w:rsidR="00E90E3C">
          <w:rPr>
            <w:noProof/>
            <w:webHidden/>
          </w:rPr>
          <w:t>499</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32" w:history="1">
        <w:r w:rsidRPr="00FF2C2B">
          <w:rPr>
            <w:rStyle w:val="Hyperlink"/>
            <w:noProof/>
          </w:rPr>
          <w:t>UN-Pooling a Pooled Unit (in the computer only)</w:t>
        </w:r>
        <w:r>
          <w:rPr>
            <w:noProof/>
            <w:webHidden/>
          </w:rPr>
          <w:tab/>
        </w:r>
        <w:r>
          <w:rPr>
            <w:noProof/>
            <w:webHidden/>
          </w:rPr>
          <w:fldChar w:fldCharType="begin"/>
        </w:r>
        <w:r>
          <w:rPr>
            <w:noProof/>
            <w:webHidden/>
          </w:rPr>
          <w:instrText xml:space="preserve"> PAGEREF _Toc474323532 \h </w:instrText>
        </w:r>
        <w:r>
          <w:rPr>
            <w:noProof/>
            <w:webHidden/>
          </w:rPr>
        </w:r>
        <w:r>
          <w:rPr>
            <w:noProof/>
            <w:webHidden/>
          </w:rPr>
          <w:fldChar w:fldCharType="separate"/>
        </w:r>
        <w:r w:rsidR="00E90E3C">
          <w:rPr>
            <w:noProof/>
            <w:webHidden/>
          </w:rPr>
          <w:t>500</w:t>
        </w:r>
        <w:r>
          <w:rPr>
            <w:noProof/>
            <w:webHidden/>
          </w:rPr>
          <w:fldChar w:fldCharType="end"/>
        </w:r>
      </w:hyperlink>
    </w:p>
    <w:p w:rsidR="006B2037" w:rsidRPr="00B14D53" w:rsidRDefault="006B2037">
      <w:pPr>
        <w:pStyle w:val="TOC3"/>
        <w:tabs>
          <w:tab w:val="right" w:leader="dot" w:pos="9350"/>
        </w:tabs>
        <w:rPr>
          <w:rFonts w:ascii="Calibri" w:hAnsi="Calibri"/>
          <w:noProof/>
        </w:rPr>
      </w:pPr>
      <w:hyperlink w:anchor="_Toc474323533" w:history="1">
        <w:r w:rsidRPr="00FF2C2B">
          <w:rPr>
            <w:rStyle w:val="Hyperlink"/>
            <w:noProof/>
          </w:rPr>
          <w:t>UN-Modifying a Unit</w:t>
        </w:r>
        <w:r>
          <w:rPr>
            <w:noProof/>
            <w:webHidden/>
          </w:rPr>
          <w:tab/>
        </w:r>
        <w:r>
          <w:rPr>
            <w:noProof/>
            <w:webHidden/>
          </w:rPr>
          <w:fldChar w:fldCharType="begin"/>
        </w:r>
        <w:r>
          <w:rPr>
            <w:noProof/>
            <w:webHidden/>
          </w:rPr>
          <w:instrText xml:space="preserve"> PAGEREF _Toc474323533 \h </w:instrText>
        </w:r>
        <w:r>
          <w:rPr>
            <w:noProof/>
            <w:webHidden/>
          </w:rPr>
        </w:r>
        <w:r>
          <w:rPr>
            <w:noProof/>
            <w:webHidden/>
          </w:rPr>
          <w:fldChar w:fldCharType="separate"/>
        </w:r>
        <w:r w:rsidR="00E90E3C">
          <w:rPr>
            <w:noProof/>
            <w:webHidden/>
          </w:rPr>
          <w:t>500</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534" w:history="1">
        <w:r w:rsidRPr="00FF2C2B">
          <w:rPr>
            <w:rStyle w:val="Hyperlink"/>
            <w:noProof/>
          </w:rPr>
          <w:t>Appendix J: Recommended Report Usage</w:t>
        </w:r>
        <w:r>
          <w:rPr>
            <w:noProof/>
            <w:webHidden/>
          </w:rPr>
          <w:tab/>
        </w:r>
        <w:r>
          <w:rPr>
            <w:noProof/>
            <w:webHidden/>
          </w:rPr>
          <w:fldChar w:fldCharType="begin"/>
        </w:r>
        <w:r>
          <w:rPr>
            <w:noProof/>
            <w:webHidden/>
          </w:rPr>
          <w:instrText xml:space="preserve"> PAGEREF _Toc474323534 \h </w:instrText>
        </w:r>
        <w:r>
          <w:rPr>
            <w:noProof/>
            <w:webHidden/>
          </w:rPr>
        </w:r>
        <w:r>
          <w:rPr>
            <w:noProof/>
            <w:webHidden/>
          </w:rPr>
          <w:fldChar w:fldCharType="separate"/>
        </w:r>
        <w:r w:rsidR="00E90E3C">
          <w:rPr>
            <w:noProof/>
            <w:webHidden/>
          </w:rPr>
          <w:t>501</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535" w:history="1">
        <w:r w:rsidRPr="00FF2C2B">
          <w:rPr>
            <w:rStyle w:val="Hyperlink"/>
            <w:noProof/>
          </w:rPr>
          <w:t>Appendix K: Barcode Scanner Configuration and Troubleshooting</w:t>
        </w:r>
        <w:r>
          <w:rPr>
            <w:noProof/>
            <w:webHidden/>
          </w:rPr>
          <w:tab/>
        </w:r>
        <w:r>
          <w:rPr>
            <w:noProof/>
            <w:webHidden/>
          </w:rPr>
          <w:fldChar w:fldCharType="begin"/>
        </w:r>
        <w:r>
          <w:rPr>
            <w:noProof/>
            <w:webHidden/>
          </w:rPr>
          <w:instrText xml:space="preserve"> PAGEREF _Toc474323535 \h </w:instrText>
        </w:r>
        <w:r>
          <w:rPr>
            <w:noProof/>
            <w:webHidden/>
          </w:rPr>
        </w:r>
        <w:r>
          <w:rPr>
            <w:noProof/>
            <w:webHidden/>
          </w:rPr>
          <w:fldChar w:fldCharType="separate"/>
        </w:r>
        <w:r w:rsidR="00E90E3C">
          <w:rPr>
            <w:noProof/>
            <w:webHidden/>
          </w:rPr>
          <w:t>503</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536" w:history="1">
        <w:r w:rsidRPr="00FF2C2B">
          <w:rPr>
            <w:rStyle w:val="Hyperlink"/>
            <w:noProof/>
          </w:rPr>
          <w:t>Appendix L: United Blood Services (UBS) Facility Barcodes</w:t>
        </w:r>
        <w:r>
          <w:rPr>
            <w:noProof/>
            <w:webHidden/>
          </w:rPr>
          <w:tab/>
        </w:r>
        <w:r>
          <w:rPr>
            <w:noProof/>
            <w:webHidden/>
          </w:rPr>
          <w:fldChar w:fldCharType="begin"/>
        </w:r>
        <w:r>
          <w:rPr>
            <w:noProof/>
            <w:webHidden/>
          </w:rPr>
          <w:instrText xml:space="preserve"> PAGEREF _Toc474323536 \h </w:instrText>
        </w:r>
        <w:r>
          <w:rPr>
            <w:noProof/>
            <w:webHidden/>
          </w:rPr>
        </w:r>
        <w:r>
          <w:rPr>
            <w:noProof/>
            <w:webHidden/>
          </w:rPr>
          <w:fldChar w:fldCharType="separate"/>
        </w:r>
        <w:r w:rsidR="00E90E3C">
          <w:rPr>
            <w:noProof/>
            <w:webHidden/>
          </w:rPr>
          <w:t>505</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537" w:history="1">
        <w:r w:rsidRPr="00FF2C2B">
          <w:rPr>
            <w:rStyle w:val="Hyperlink"/>
            <w:noProof/>
          </w:rPr>
          <w:t>Appendix M: System Responses to Active Transfusion Requirements in Select Unit and Issue Blood Component</w:t>
        </w:r>
        <w:r>
          <w:rPr>
            <w:noProof/>
            <w:webHidden/>
          </w:rPr>
          <w:tab/>
        </w:r>
        <w:r>
          <w:rPr>
            <w:noProof/>
            <w:webHidden/>
          </w:rPr>
          <w:fldChar w:fldCharType="begin"/>
        </w:r>
        <w:r>
          <w:rPr>
            <w:noProof/>
            <w:webHidden/>
          </w:rPr>
          <w:instrText xml:space="preserve"> PAGEREF _Toc474323537 \h </w:instrText>
        </w:r>
        <w:r>
          <w:rPr>
            <w:noProof/>
            <w:webHidden/>
          </w:rPr>
        </w:r>
        <w:r>
          <w:rPr>
            <w:noProof/>
            <w:webHidden/>
          </w:rPr>
          <w:fldChar w:fldCharType="separate"/>
        </w:r>
        <w:r w:rsidR="00E90E3C">
          <w:rPr>
            <w:noProof/>
            <w:webHidden/>
          </w:rPr>
          <w:t>507</w:t>
        </w:r>
        <w:r>
          <w:rPr>
            <w:noProof/>
            <w:webHidden/>
          </w:rPr>
          <w:fldChar w:fldCharType="end"/>
        </w:r>
      </w:hyperlink>
    </w:p>
    <w:p w:rsidR="006B2037" w:rsidRPr="00B14D53" w:rsidRDefault="006B2037">
      <w:pPr>
        <w:pStyle w:val="TOC2"/>
        <w:tabs>
          <w:tab w:val="right" w:leader="dot" w:pos="9350"/>
        </w:tabs>
        <w:rPr>
          <w:rFonts w:ascii="Calibri" w:hAnsi="Calibri"/>
          <w:smallCaps w:val="0"/>
          <w:noProof/>
        </w:rPr>
      </w:pPr>
      <w:hyperlink w:anchor="_Toc474323538" w:history="1">
        <w:r w:rsidRPr="00FF2C2B">
          <w:rPr>
            <w:rStyle w:val="Hyperlink"/>
            <w:noProof/>
          </w:rPr>
          <w:t>Appendix N: Workload Process Mapping to Application Option Table</w:t>
        </w:r>
        <w:r>
          <w:rPr>
            <w:noProof/>
            <w:webHidden/>
          </w:rPr>
          <w:tab/>
        </w:r>
        <w:r>
          <w:rPr>
            <w:noProof/>
            <w:webHidden/>
          </w:rPr>
          <w:fldChar w:fldCharType="begin"/>
        </w:r>
        <w:r>
          <w:rPr>
            <w:noProof/>
            <w:webHidden/>
          </w:rPr>
          <w:instrText xml:space="preserve"> PAGEREF _Toc474323538 \h </w:instrText>
        </w:r>
        <w:r>
          <w:rPr>
            <w:noProof/>
            <w:webHidden/>
          </w:rPr>
        </w:r>
        <w:r>
          <w:rPr>
            <w:noProof/>
            <w:webHidden/>
          </w:rPr>
          <w:fldChar w:fldCharType="separate"/>
        </w:r>
        <w:r w:rsidR="00E90E3C">
          <w:rPr>
            <w:noProof/>
            <w:webHidden/>
          </w:rPr>
          <w:t>517</w:t>
        </w:r>
        <w:r>
          <w:rPr>
            <w:noProof/>
            <w:webHidden/>
          </w:rPr>
          <w:fldChar w:fldCharType="end"/>
        </w:r>
      </w:hyperlink>
    </w:p>
    <w:p w:rsidR="006B2037" w:rsidRPr="00B14D53" w:rsidRDefault="006B2037">
      <w:pPr>
        <w:pStyle w:val="TOC1"/>
        <w:tabs>
          <w:tab w:val="right" w:leader="dot" w:pos="9350"/>
        </w:tabs>
        <w:rPr>
          <w:rFonts w:ascii="Calibri" w:hAnsi="Calibri"/>
          <w:b w:val="0"/>
          <w:caps w:val="0"/>
          <w:noProof/>
        </w:rPr>
      </w:pPr>
      <w:hyperlink w:anchor="_Toc474323539" w:history="1">
        <w:r w:rsidRPr="00FF2C2B">
          <w:rPr>
            <w:rStyle w:val="Hyperlink"/>
            <w:noProof/>
          </w:rPr>
          <w:t>Index</w:t>
        </w:r>
        <w:r>
          <w:rPr>
            <w:noProof/>
            <w:webHidden/>
          </w:rPr>
          <w:tab/>
        </w:r>
        <w:r>
          <w:rPr>
            <w:noProof/>
            <w:webHidden/>
          </w:rPr>
          <w:fldChar w:fldCharType="begin"/>
        </w:r>
        <w:r>
          <w:rPr>
            <w:noProof/>
            <w:webHidden/>
          </w:rPr>
          <w:instrText xml:space="preserve"> PAGEREF _Toc474323539 \h </w:instrText>
        </w:r>
        <w:r>
          <w:rPr>
            <w:noProof/>
            <w:webHidden/>
          </w:rPr>
        </w:r>
        <w:r>
          <w:rPr>
            <w:noProof/>
            <w:webHidden/>
          </w:rPr>
          <w:fldChar w:fldCharType="separate"/>
        </w:r>
        <w:r w:rsidR="00E90E3C">
          <w:rPr>
            <w:noProof/>
            <w:webHidden/>
          </w:rPr>
          <w:t>525</w:t>
        </w:r>
        <w:r>
          <w:rPr>
            <w:noProof/>
            <w:webHidden/>
          </w:rPr>
          <w:fldChar w:fldCharType="end"/>
        </w:r>
      </w:hyperlink>
    </w:p>
    <w:p w:rsidR="00220380" w:rsidRDefault="002A21AE">
      <w:pPr>
        <w:pStyle w:val="Heading1"/>
        <w:rPr>
          <w:rFonts w:ascii="Times New Roman" w:hAnsi="Times New Roman" w:cs="Times New Roman"/>
          <w:kern w:val="0"/>
          <w:sz w:val="22"/>
          <w:szCs w:val="22"/>
        </w:rPr>
      </w:pPr>
      <w:r>
        <w:rPr>
          <w:rFonts w:ascii="Times New Roman" w:hAnsi="Times New Roman" w:cs="Times New Roman"/>
          <w:kern w:val="0"/>
          <w:sz w:val="22"/>
          <w:szCs w:val="22"/>
        </w:rPr>
        <w:fldChar w:fldCharType="end"/>
      </w:r>
    </w:p>
    <w:p w:rsidR="002A21AE" w:rsidRPr="004E21D6" w:rsidRDefault="002A21AE" w:rsidP="00EF233F">
      <w:pPr>
        <w:rPr>
          <w:sz w:val="22"/>
          <w:szCs w:val="22"/>
        </w:rPr>
        <w:sectPr w:rsidR="002A21AE" w:rsidRPr="004E21D6" w:rsidSect="00EE771C">
          <w:footerReference w:type="default" r:id="rId21"/>
          <w:type w:val="nextColumn"/>
          <w:pgSz w:w="12240" w:h="15840" w:code="1"/>
          <w:pgMar w:top="1440" w:right="1440" w:bottom="1440" w:left="1440" w:header="720" w:footer="720" w:gutter="0"/>
          <w:pgNumType w:fmt="lowerRoman" w:start="1"/>
          <w:cols w:space="720"/>
          <w:docGrid w:linePitch="360"/>
        </w:sectPr>
      </w:pPr>
    </w:p>
    <w:p w:rsidR="002A21AE" w:rsidRPr="00BF677A" w:rsidRDefault="002A21AE" w:rsidP="00061AEC">
      <w:pPr>
        <w:pStyle w:val="Heading1"/>
        <w:rPr>
          <w:rFonts w:ascii="Arial Bold" w:hAnsi="Arial Bold"/>
        </w:rPr>
      </w:pPr>
      <w:bookmarkStart w:id="3" w:name="_Toc474323305"/>
      <w:r>
        <w:t>Introduction</w:t>
      </w:r>
      <w:bookmarkEnd w:id="3"/>
      <w:r>
        <w:fldChar w:fldCharType="begin"/>
      </w:r>
      <w:r>
        <w:instrText xml:space="preserve"> XE </w:instrText>
      </w:r>
      <w:r w:rsidR="00FA7E65">
        <w:instrText>“</w:instrText>
      </w:r>
      <w:r>
        <w:instrText>Introduction</w:instrText>
      </w:r>
      <w:r w:rsidR="00FA7E65">
        <w:instrText>”</w:instrText>
      </w:r>
      <w:r>
        <w:instrText xml:space="preserve"> </w:instrText>
      </w:r>
      <w:r>
        <w:fldChar w:fldCharType="end"/>
      </w:r>
    </w:p>
    <w:p w:rsidR="002A21AE" w:rsidRDefault="00EC7AE4" w:rsidP="00FA7E65">
      <w:pPr>
        <w:pStyle w:val="BodyText"/>
      </w:pPr>
      <w:bookmarkStart w:id="4" w:name="OLE_LINK41"/>
      <w:bookmarkStart w:id="5" w:name="OLE_LINK42"/>
      <w:r>
        <w:t>The</w:t>
      </w:r>
      <w:r w:rsidR="002A21AE">
        <w:t xml:space="preserve"> </w:t>
      </w:r>
      <w:r w:rsidR="00AD4E42">
        <w:t>main</w:t>
      </w:r>
      <w:r w:rsidR="002A21AE">
        <w:t xml:space="preserve"> purpose of the </w:t>
      </w:r>
      <w:r w:rsidR="000C7684" w:rsidRPr="000C7684">
        <w:rPr>
          <w:bCs/>
        </w:rPr>
        <w:t>VistA</w:t>
      </w:r>
      <w:r w:rsidR="002A21AE">
        <w:t xml:space="preserve"> Blood Establishment Computer Software (VBECS) is to automate the daily processing of blood inventory and patient transfusions in a hospital transfusion service.</w:t>
      </w:r>
    </w:p>
    <w:p w:rsidR="00473130" w:rsidRDefault="00473130" w:rsidP="00473130">
      <w:pPr>
        <w:pStyle w:val="BodyText"/>
      </w:pPr>
      <w:bookmarkStart w:id="6" w:name="OLE_LINK7"/>
      <w:bookmarkStart w:id="7" w:name="OLE_LINK8"/>
      <w:r>
        <w:t>VBECS is an improved Blood Bank application that facilitates ongoing compliance with Food and Drug Administration (FDA) standards for m</w:t>
      </w:r>
      <w:r w:rsidR="009E2D49">
        <w:t>edical devices and</w:t>
      </w:r>
      <w:r w:rsidR="00A83DCA">
        <w:t xml:space="preserve"> enhances the Department of Veterans Affairs (VA</w:t>
      </w:r>
      <w:r>
        <w:t>s</w:t>
      </w:r>
      <w:r w:rsidR="00A83DCA">
        <w:t>)</w:t>
      </w:r>
      <w:r>
        <w:t xml:space="preserve"> ability to produce high-quality blood products and services to veterans. The system follows blood bank standards, standards of national accrediting agencies, FDA regulations, and VA policies.</w:t>
      </w:r>
    </w:p>
    <w:p w:rsidR="0045199A" w:rsidRDefault="0045199A" w:rsidP="0045199A">
      <w:pPr>
        <w:pStyle w:val="Heading4"/>
      </w:pPr>
      <w:r>
        <w:t xml:space="preserve">Limitations and Restrictions </w:t>
      </w:r>
    </w:p>
    <w:p w:rsidR="0045199A" w:rsidRPr="0045199A" w:rsidRDefault="0045199A" w:rsidP="0045199A">
      <w:pPr>
        <w:pStyle w:val="Heading4"/>
        <w:rPr>
          <w:rFonts w:ascii="Times New Roman" w:hAnsi="Times New Roman"/>
          <w:b w:val="0"/>
          <w:spacing w:val="-5"/>
          <w:szCs w:val="22"/>
        </w:rPr>
      </w:pPr>
      <w:r w:rsidRPr="0045199A">
        <w:rPr>
          <w:rFonts w:ascii="Times New Roman" w:hAnsi="Times New Roman"/>
        </w:rPr>
        <w:t>VBECS does not support:</w:t>
      </w:r>
      <w:r w:rsidRPr="0045199A">
        <w:rPr>
          <w:rFonts w:ascii="Times New Roman" w:hAnsi="Times New Roman"/>
          <w:vanish/>
        </w:rPr>
        <w:t>DR 5105</w:t>
      </w:r>
    </w:p>
    <w:p w:rsidR="0045199A" w:rsidRPr="005E26A6" w:rsidRDefault="0045199A" w:rsidP="0045199A">
      <w:pPr>
        <w:pStyle w:val="ListBullet"/>
      </w:pPr>
      <w:r>
        <w:t>Blood dono</w:t>
      </w:r>
      <w:r w:rsidRPr="005E26A6">
        <w:t>r collection activities</w:t>
      </w:r>
      <w:r>
        <w:t xml:space="preserve"> (donor module)</w:t>
      </w:r>
    </w:p>
    <w:p w:rsidR="0045199A" w:rsidRPr="005E26A6" w:rsidRDefault="0045199A" w:rsidP="0045199A">
      <w:pPr>
        <w:pStyle w:val="ListBullet"/>
      </w:pPr>
      <w:r w:rsidRPr="005E26A6">
        <w:t>Direct data entry of antibody identification</w:t>
      </w:r>
    </w:p>
    <w:p w:rsidR="0045199A" w:rsidRPr="005E26A6" w:rsidRDefault="0045199A" w:rsidP="0045199A">
      <w:pPr>
        <w:pStyle w:val="ListBullet"/>
      </w:pPr>
      <w:r w:rsidRPr="005E26A6">
        <w:t xml:space="preserve">Direct data entry of transfusion reaction workups </w:t>
      </w:r>
    </w:p>
    <w:p w:rsidR="0045199A" w:rsidRPr="005E26A6" w:rsidRDefault="0045199A" w:rsidP="0045199A">
      <w:pPr>
        <w:pStyle w:val="ListBullet"/>
      </w:pPr>
      <w:r w:rsidRPr="005E26A6">
        <w:t>Patient testing, transfusions, and blood components recorded in Legacy VistA are not available in VBECS</w:t>
      </w:r>
    </w:p>
    <w:p w:rsidR="0045199A" w:rsidRDefault="0045199A" w:rsidP="0045199A">
      <w:pPr>
        <w:pStyle w:val="ListBullet"/>
      </w:pPr>
      <w:r w:rsidRPr="005E26A6">
        <w:t>Pediatric blood product preparation</w:t>
      </w:r>
    </w:p>
    <w:p w:rsidR="0045199A" w:rsidRPr="005E26A6" w:rsidRDefault="0045199A" w:rsidP="0045199A">
      <w:pPr>
        <w:pStyle w:val="ListBullet"/>
      </w:pPr>
      <w:r>
        <w:t>Printing of blood product labels</w:t>
      </w:r>
    </w:p>
    <w:p w:rsidR="0045199A" w:rsidRPr="005E26A6" w:rsidRDefault="0045199A" w:rsidP="0045199A">
      <w:pPr>
        <w:pStyle w:val="ListBullet"/>
      </w:pPr>
      <w:r w:rsidRPr="005E26A6">
        <w:t>User defined customized queries or reports</w:t>
      </w:r>
    </w:p>
    <w:p w:rsidR="0045199A" w:rsidRPr="005E26A6" w:rsidRDefault="0045199A" w:rsidP="0045199A">
      <w:pPr>
        <w:pStyle w:val="ListBullet"/>
      </w:pPr>
      <w:r w:rsidRPr="005E26A6">
        <w:t>User editing blood product, antigen, antibody, or transfusion reaction tables</w:t>
      </w:r>
    </w:p>
    <w:p w:rsidR="0045199A" w:rsidRDefault="0045199A" w:rsidP="0045199A">
      <w:pPr>
        <w:pStyle w:val="ListBullet"/>
      </w:pPr>
      <w:r w:rsidRPr="005E26A6">
        <w:t>Validation record storage</w:t>
      </w:r>
    </w:p>
    <w:p w:rsidR="0045199A" w:rsidRDefault="0045199A" w:rsidP="0045199A">
      <w:pPr>
        <w:rPr>
          <w:sz w:val="22"/>
          <w:szCs w:val="22"/>
        </w:rPr>
      </w:pPr>
    </w:p>
    <w:p w:rsidR="006B2037" w:rsidRDefault="0045199A" w:rsidP="006B2037">
      <w:r w:rsidRPr="004503BD">
        <w:rPr>
          <w:sz w:val="22"/>
          <w:szCs w:val="22"/>
        </w:rPr>
        <w:t xml:space="preserve">Limitations and Restrictions are listed in </w:t>
      </w:r>
      <w:r w:rsidRPr="004503BD">
        <w:rPr>
          <w:sz w:val="22"/>
          <w:szCs w:val="22"/>
        </w:rPr>
        <w:fldChar w:fldCharType="begin"/>
      </w:r>
      <w:r w:rsidRPr="004503BD">
        <w:rPr>
          <w:sz w:val="22"/>
          <w:szCs w:val="22"/>
        </w:rPr>
        <w:instrText xml:space="preserve"> REF _Ref402936446 \h </w:instrText>
      </w:r>
      <w:r w:rsidRPr="004503BD">
        <w:rPr>
          <w:sz w:val="22"/>
          <w:szCs w:val="22"/>
        </w:rPr>
      </w:r>
      <w:r>
        <w:rPr>
          <w:sz w:val="22"/>
          <w:szCs w:val="22"/>
        </w:rPr>
        <w:instrText xml:space="preserve"> \* MERGEFORMAT </w:instrText>
      </w:r>
      <w:r w:rsidRPr="004503BD">
        <w:rPr>
          <w:sz w:val="22"/>
          <w:szCs w:val="22"/>
        </w:rPr>
        <w:fldChar w:fldCharType="separate"/>
      </w:r>
      <w:r w:rsidR="006B2037" w:rsidRPr="006B2037">
        <w:rPr>
          <w:sz w:val="22"/>
          <w:szCs w:val="22"/>
        </w:rPr>
        <w:t xml:space="preserve">This </w:t>
      </w:r>
      <w:r w:rsidR="006B2037" w:rsidRPr="006B2037">
        <w:rPr>
          <w:noProof/>
          <w:sz w:val="22"/>
          <w:szCs w:val="22"/>
        </w:rPr>
        <w:t>page</w:t>
      </w:r>
      <w:r w:rsidR="006B2037" w:rsidRPr="006B2037">
        <w:rPr>
          <w:sz w:val="22"/>
          <w:szCs w:val="22"/>
        </w:rPr>
        <w:t xml:space="preserve"> intentionally left blank.</w:t>
      </w:r>
    </w:p>
    <w:p w:rsidR="0045199A" w:rsidRDefault="006B2037" w:rsidP="0045199A">
      <w:pPr>
        <w:rPr>
          <w:sz w:val="22"/>
          <w:szCs w:val="22"/>
        </w:rPr>
      </w:pPr>
      <w:r>
        <w:rPr>
          <w:b/>
          <w:i/>
          <w:sz w:val="22"/>
          <w:szCs w:val="22"/>
        </w:rPr>
        <w:br w:type="page"/>
      </w:r>
      <w:r>
        <w:t xml:space="preserve">Appendix </w:t>
      </w:r>
      <w:r>
        <w:rPr>
          <w:noProof/>
        </w:rPr>
        <w:t>D</w:t>
      </w:r>
      <w:r>
        <w:t>: Limitations and Restrictions</w:t>
      </w:r>
      <w:r w:rsidR="0045199A" w:rsidRPr="004503BD">
        <w:rPr>
          <w:sz w:val="22"/>
          <w:szCs w:val="22"/>
        </w:rPr>
        <w:fldChar w:fldCharType="end"/>
      </w:r>
      <w:r w:rsidR="0045199A" w:rsidRPr="004503BD">
        <w:rPr>
          <w:sz w:val="22"/>
          <w:szCs w:val="22"/>
        </w:rPr>
        <w:t xml:space="preserve"> by option as well as throughout this document as part of the detailed information associated with the functionality.</w:t>
      </w:r>
      <w:r w:rsidR="0045199A">
        <w:rPr>
          <w:sz w:val="22"/>
          <w:szCs w:val="22"/>
        </w:rPr>
        <w:t xml:space="preserve"> </w:t>
      </w:r>
      <w:r w:rsidR="0045199A" w:rsidRPr="004503BD">
        <w:rPr>
          <w:vanish/>
          <w:sz w:val="22"/>
          <w:szCs w:val="22"/>
        </w:rPr>
        <w:t>DR 5105</w:t>
      </w:r>
    </w:p>
    <w:bookmarkEnd w:id="4"/>
    <w:bookmarkEnd w:id="5"/>
    <w:bookmarkEnd w:id="6"/>
    <w:bookmarkEnd w:id="7"/>
    <w:p w:rsidR="002A21AE" w:rsidRPr="00AB3B2D" w:rsidRDefault="00BF6A0C">
      <w:pPr>
        <w:pStyle w:val="Caution"/>
        <w:rPr>
          <w:i w:val="0"/>
        </w:rPr>
      </w:pPr>
      <w:r>
        <w:rPr>
          <w:noProof/>
        </w:rPr>
        <w:drawing>
          <wp:inline distT="0" distB="0" distL="0" distR="0">
            <wp:extent cx="266700" cy="219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2A21AE">
        <w:t xml:space="preserve">Unauthorized access or misuse of this system and/or its data is </w:t>
      </w:r>
      <w:r w:rsidR="000A6837">
        <w:t>a federal crime. Use of all data, printed or electronic, must</w:t>
      </w:r>
      <w:r w:rsidR="002A21AE">
        <w:t xml:space="preserve"> be in accordance with VA policy on security and privacy.</w:t>
      </w:r>
      <w:r w:rsidR="00AB3B2D">
        <w:rPr>
          <w:i w:val="0"/>
          <w:vanish/>
        </w:rPr>
        <w:t xml:space="preserve"> DR 3513</w:t>
      </w:r>
    </w:p>
    <w:p w:rsidR="002A21AE" w:rsidRDefault="00BF6A0C">
      <w:pPr>
        <w:pStyle w:val="Caution"/>
      </w:pPr>
      <w:r>
        <w:rPr>
          <w:noProof/>
        </w:rPr>
        <w:drawing>
          <wp:inline distT="0" distB="0" distL="0" distR="0">
            <wp:extent cx="266700" cy="219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2A21AE">
        <w:t>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w:t>
      </w:r>
    </w:p>
    <w:p w:rsidR="002A21AE" w:rsidRDefault="002A21AE">
      <w:pPr>
        <w:pStyle w:val="Heading2"/>
      </w:pPr>
      <w:bookmarkStart w:id="8" w:name="_Toc474323306"/>
      <w:r>
        <w:t>Freeware Disclaimer</w:t>
      </w:r>
      <w:bookmarkEnd w:id="8"/>
      <w:r>
        <w:fldChar w:fldCharType="begin"/>
      </w:r>
      <w:r>
        <w:instrText xml:space="preserve"> XE </w:instrText>
      </w:r>
      <w:r w:rsidR="00FA7E65">
        <w:instrText>“</w:instrText>
      </w:r>
      <w:r>
        <w:instrText>Freeware Disclaimer</w:instrText>
      </w:r>
      <w:r w:rsidR="00FA7E65">
        <w:instrText>”</w:instrText>
      </w:r>
      <w:r>
        <w:instrText xml:space="preserve"> </w:instrText>
      </w:r>
      <w:r>
        <w:fldChar w:fldCharType="end"/>
      </w:r>
    </w:p>
    <w:p w:rsidR="004C7D98" w:rsidRPr="004C7D98" w:rsidRDefault="00091DC8" w:rsidP="004C7D98">
      <w:pPr>
        <w:pStyle w:val="BodyText"/>
      </w:pPr>
      <w:r w:rsidRPr="004C7D98">
        <w:t xml:space="preserve">Requests for VBECS may be submitted </w:t>
      </w:r>
      <w:r w:rsidR="003B64FF" w:rsidRPr="004C7D98">
        <w:t xml:space="preserve">through the Freedom of Information Act (FOIA). </w:t>
      </w:r>
      <w:r w:rsidR="004C7D98" w:rsidRPr="004C7D98">
        <w:t>Effective on September 19, 2011, the Department of Veterans Affairs will accept</w:t>
      </w:r>
      <w:r w:rsidR="00AF37FE">
        <w:t xml:space="preserve"> FOIA requests electronically. </w:t>
      </w:r>
      <w:r w:rsidR="004C7D98" w:rsidRPr="004C7D98">
        <w:t>Most VA Central Off</w:t>
      </w:r>
      <w:r w:rsidR="004C7D98">
        <w:t xml:space="preserve">ice (VACO) Offices </w:t>
      </w:r>
      <w:r w:rsidR="004C7D98" w:rsidRPr="004C7D98">
        <w:t>are in the process of establ</w:t>
      </w:r>
      <w:r w:rsidR="004C7D98">
        <w:t xml:space="preserve">ishing an electronic mailbox. </w:t>
      </w:r>
      <w:r w:rsidR="004C7D98" w:rsidRPr="004C7D98">
        <w:t>In the meantime, the FOIA Service will accept electronic FOIA requests for any VACO FOIA Office that does not yet have a mailbox in place, and will forward your request to the appropriate office for processing.  </w:t>
      </w:r>
    </w:p>
    <w:p w:rsidR="003B64FF" w:rsidRPr="00234D60" w:rsidRDefault="00CD5D6A" w:rsidP="00234D60">
      <w:pPr>
        <w:pStyle w:val="BodyText"/>
      </w:pPr>
      <w:r>
        <w:t>Submit requests</w:t>
      </w:r>
      <w:r w:rsidR="003B64FF">
        <w:t xml:space="preserve"> to</w:t>
      </w:r>
      <w:r w:rsidR="007C6538">
        <w:t xml:space="preserve"> </w:t>
      </w:r>
      <w:hyperlink r:id="rId23" w:history="1">
        <w:r w:rsidR="007C6538" w:rsidRPr="00892D12">
          <w:rPr>
            <w:rStyle w:val="Hyperlink"/>
          </w:rPr>
          <w:t>http://www.foia.va.g</w:t>
        </w:r>
        <w:r w:rsidR="007C6538" w:rsidRPr="00892D12">
          <w:rPr>
            <w:rStyle w:val="Hyperlink"/>
          </w:rPr>
          <w:t>o</w:t>
        </w:r>
        <w:r w:rsidR="007C6538" w:rsidRPr="00892D12">
          <w:rPr>
            <w:rStyle w:val="Hyperlink"/>
          </w:rPr>
          <w:t>v/FOIA_Offices.asp</w:t>
        </w:r>
      </w:hyperlink>
      <w:r w:rsidR="00234D60">
        <w:rPr>
          <w:vanish/>
        </w:rPr>
        <w:t>DR</w:t>
      </w:r>
    </w:p>
    <w:p w:rsidR="002A21AE" w:rsidRDefault="001E75C5" w:rsidP="00634FC7">
      <w:pPr>
        <w:pStyle w:val="Heading2"/>
      </w:pPr>
      <w:r>
        <w:br w:type="page"/>
      </w:r>
      <w:bookmarkStart w:id="9" w:name="_Toc474323307"/>
      <w:r w:rsidR="002A21AE">
        <w:t>Related Manuals and Materials</w:t>
      </w:r>
      <w:bookmarkEnd w:id="9"/>
      <w:r w:rsidR="002A21AE">
        <w:fldChar w:fldCharType="begin"/>
      </w:r>
      <w:r w:rsidR="002A21AE">
        <w:instrText xml:space="preserve"> XE </w:instrText>
      </w:r>
      <w:r w:rsidR="00FA7E65">
        <w:instrText>“</w:instrText>
      </w:r>
      <w:r w:rsidR="002A21AE">
        <w:instrText>Related Manuals and Materials</w:instrText>
      </w:r>
      <w:r w:rsidR="00FA7E65">
        <w:instrText>”</w:instrText>
      </w:r>
      <w:r w:rsidR="002A21AE">
        <w:instrText xml:space="preserve"> </w:instrText>
      </w:r>
      <w:r w:rsidR="002A21AE">
        <w:fldChar w:fldCharType="end"/>
      </w:r>
    </w:p>
    <w:p w:rsidR="002A21AE" w:rsidRPr="00151456" w:rsidRDefault="000C7684">
      <w:pPr>
        <w:pStyle w:val="ListBullet"/>
      </w:pPr>
      <w:r w:rsidRPr="000C7684">
        <w:rPr>
          <w:bCs/>
          <w:i/>
        </w:rPr>
        <w:t>VistA</w:t>
      </w:r>
      <w:r w:rsidR="002A21AE" w:rsidRPr="000C7684">
        <w:rPr>
          <w:i/>
        </w:rPr>
        <w:t xml:space="preserve"> </w:t>
      </w:r>
      <w:r w:rsidR="002A21AE">
        <w:rPr>
          <w:i/>
        </w:rPr>
        <w:t xml:space="preserve">Blood Establishment Computer Software (VBECS) </w:t>
      </w:r>
      <w:r w:rsidR="008C75A6">
        <w:rPr>
          <w:i/>
        </w:rPr>
        <w:t xml:space="preserve">2.2.1 </w:t>
      </w:r>
      <w:r w:rsidR="002A21AE">
        <w:rPr>
          <w:i/>
        </w:rPr>
        <w:t>Technical Manual-Security Guide</w:t>
      </w:r>
    </w:p>
    <w:p w:rsidR="00151456" w:rsidRDefault="00151456">
      <w:pPr>
        <w:pStyle w:val="ListBullet"/>
      </w:pPr>
      <w:r>
        <w:rPr>
          <w:i/>
        </w:rPr>
        <w:t xml:space="preserve">VistA Blood Establishment Computer Software (VBECS) </w:t>
      </w:r>
      <w:r w:rsidR="008C75A6">
        <w:rPr>
          <w:i/>
        </w:rPr>
        <w:t xml:space="preserve">2.2.1 </w:t>
      </w:r>
      <w:r>
        <w:rPr>
          <w:i/>
        </w:rPr>
        <w:t>Release Notes</w:t>
      </w:r>
    </w:p>
    <w:p w:rsidR="008E35BF" w:rsidRDefault="00091DC8" w:rsidP="008A734B">
      <w:pPr>
        <w:pStyle w:val="BodyText"/>
      </w:pPr>
      <w:r>
        <w:t xml:space="preserve">Copies of </w:t>
      </w:r>
      <w:r w:rsidRPr="00FC6E3B">
        <w:rPr>
          <w:i/>
        </w:rPr>
        <w:t>VistA Blood Establishment</w:t>
      </w:r>
      <w:r w:rsidR="00FC6E3B" w:rsidRPr="00FC6E3B">
        <w:rPr>
          <w:i/>
        </w:rPr>
        <w:t xml:space="preserve"> Computer Software (VBECS) User Guide</w:t>
      </w:r>
      <w:r w:rsidR="00FC6E3B">
        <w:t xml:space="preserve"> </w:t>
      </w:r>
      <w:r>
        <w:t>may be obtained from</w:t>
      </w:r>
      <w:r w:rsidR="00FC6E3B">
        <w:t xml:space="preserve"> </w:t>
      </w:r>
      <w:r w:rsidR="00905466">
        <w:t xml:space="preserve">the </w:t>
      </w:r>
      <w:r w:rsidR="002A21AE">
        <w:t xml:space="preserve">VDL: </w:t>
      </w:r>
      <w:r w:rsidR="000C7684" w:rsidRPr="000C7684">
        <w:rPr>
          <w:bCs/>
        </w:rPr>
        <w:t>VistA</w:t>
      </w:r>
      <w:r w:rsidR="002A21AE">
        <w:t xml:space="preserve"> Documenta</w:t>
      </w:r>
      <w:r w:rsidR="0000544A">
        <w:t xml:space="preserve">tion Library (VDL), Clinical Section, Laboratory: VistA </w:t>
      </w:r>
      <w:r w:rsidR="00922AD8">
        <w:t>Blood Establishment</w:t>
      </w:r>
      <w:r w:rsidR="0000544A">
        <w:t xml:space="preserve"> Computer Software (VBECS)</w:t>
      </w:r>
      <w:r w:rsidR="002A21AE">
        <w:t xml:space="preserve"> Web </w:t>
      </w:r>
      <w:r w:rsidR="0000544A">
        <w:t>site</w:t>
      </w:r>
      <w:r>
        <w:t>.</w:t>
      </w:r>
    </w:p>
    <w:p w:rsidR="008E35BF" w:rsidRPr="001E75C5" w:rsidRDefault="008E35BF" w:rsidP="008E35BF">
      <w:pPr>
        <w:pStyle w:val="TableofContents"/>
        <w:jc w:val="center"/>
        <w:rPr>
          <w:rFonts w:ascii="Times New Roman" w:hAnsi="Times New Roman" w:cs="Times New Roman"/>
          <w:b w:val="0"/>
          <w:sz w:val="22"/>
          <w:szCs w:val="22"/>
        </w:rPr>
      </w:pPr>
      <w:r>
        <w:br w:type="page"/>
      </w:r>
      <w:r w:rsidRPr="001E75C5">
        <w:rPr>
          <w:rFonts w:ascii="Times New Roman" w:hAnsi="Times New Roman" w:cs="Times New Roman"/>
          <w:b w:val="0"/>
          <w:sz w:val="22"/>
          <w:szCs w:val="22"/>
        </w:rPr>
        <w:t>This page intentionally left blank.</w:t>
      </w:r>
    </w:p>
    <w:p w:rsidR="002A21AE" w:rsidRDefault="002A21AE" w:rsidP="008A734B">
      <w:pPr>
        <w:pStyle w:val="BodyText"/>
      </w:pPr>
    </w:p>
    <w:p w:rsidR="002A21AE" w:rsidRDefault="002A21AE" w:rsidP="000D4810">
      <w:pPr>
        <w:pStyle w:val="Heading1"/>
      </w:pPr>
      <w:r>
        <w:br w:type="page"/>
      </w:r>
      <w:bookmarkStart w:id="10" w:name="_Toc474323308"/>
      <w:r>
        <w:t>Orientation</w:t>
      </w:r>
      <w:bookmarkEnd w:id="10"/>
      <w:r>
        <w:fldChar w:fldCharType="begin"/>
      </w:r>
      <w:r>
        <w:instrText xml:space="preserve"> XE </w:instrText>
      </w:r>
      <w:r w:rsidR="00FA7E65">
        <w:instrText>“</w:instrText>
      </w:r>
      <w:r>
        <w:instrText>Orientation</w:instrText>
      </w:r>
      <w:r w:rsidR="00FA7E65">
        <w:instrText>”</w:instrText>
      </w:r>
      <w:r>
        <w:instrText xml:space="preserve"> </w:instrText>
      </w:r>
      <w:r>
        <w:fldChar w:fldCharType="end"/>
      </w:r>
    </w:p>
    <w:p w:rsidR="002A21AE" w:rsidRDefault="002A21AE" w:rsidP="00FA7E65">
      <w:pPr>
        <w:pStyle w:val="BodyText"/>
      </w:pPr>
      <w:r>
        <w:t>This section covers:</w:t>
      </w:r>
    </w:p>
    <w:p w:rsidR="009F591F" w:rsidRDefault="009F591F" w:rsidP="009F591F">
      <w:pPr>
        <w:pStyle w:val="ListBullet"/>
      </w:pPr>
      <w:r>
        <w:t>How This User Guide Is Organized</w:t>
      </w:r>
    </w:p>
    <w:p w:rsidR="002A21AE" w:rsidRDefault="002A21AE">
      <w:pPr>
        <w:pStyle w:val="ListBullet"/>
      </w:pPr>
      <w:r>
        <w:t>Security: who can use VBECS</w:t>
      </w:r>
    </w:p>
    <w:p w:rsidR="005E6F80" w:rsidRDefault="005E6F80" w:rsidP="005E6F80">
      <w:pPr>
        <w:pStyle w:val="ListBullet"/>
      </w:pPr>
      <w:r>
        <w:t>Application Architecture: the architectural requirements for VBECS</w:t>
      </w:r>
    </w:p>
    <w:p w:rsidR="002A21AE" w:rsidRDefault="002A21AE">
      <w:pPr>
        <w:pStyle w:val="ListBullet"/>
      </w:pPr>
      <w:r>
        <w:t xml:space="preserve">Hardware and Infrastructure Architecture: the system environment for installation and operation of VBECS </w:t>
      </w:r>
    </w:p>
    <w:p w:rsidR="002A21AE" w:rsidRDefault="000C7684">
      <w:pPr>
        <w:pStyle w:val="ListBullet"/>
      </w:pPr>
      <w:r w:rsidRPr="000C7684">
        <w:rPr>
          <w:bCs/>
        </w:rPr>
        <w:t>VistA</w:t>
      </w:r>
      <w:r w:rsidR="002A21AE">
        <w:t xml:space="preserve"> and VBECS: how VBECS compares to </w:t>
      </w:r>
      <w:r w:rsidRPr="000C7684">
        <w:rPr>
          <w:bCs/>
        </w:rPr>
        <w:t>VistA</w:t>
      </w:r>
      <w:r w:rsidR="002A21AE">
        <w:t xml:space="preserve"> </w:t>
      </w:r>
    </w:p>
    <w:p w:rsidR="002A21AE" w:rsidRDefault="002A21AE">
      <w:pPr>
        <w:pStyle w:val="ListBullet"/>
      </w:pPr>
      <w:r>
        <w:t>Customer Support: how to get help</w:t>
      </w:r>
    </w:p>
    <w:p w:rsidR="00361EC2" w:rsidRDefault="009A5D90">
      <w:pPr>
        <w:pStyle w:val="ListBullet"/>
      </w:pPr>
      <w:r>
        <w:t>VBECS Patching</w:t>
      </w:r>
    </w:p>
    <w:p w:rsidR="009F591F" w:rsidRDefault="009F591F" w:rsidP="009F591F">
      <w:pPr>
        <w:pStyle w:val="Heading2"/>
      </w:pPr>
      <w:bookmarkStart w:id="11" w:name="_Toc474323309"/>
      <w:r>
        <w:t>How This User Guide Is Organized</w:t>
      </w:r>
      <w:bookmarkEnd w:id="11"/>
      <w:r>
        <w:fldChar w:fldCharType="begin"/>
      </w:r>
      <w:r>
        <w:instrText xml:space="preserve"> XE “How This User Guide Is Organized” </w:instrText>
      </w:r>
      <w:r>
        <w:fldChar w:fldCharType="end"/>
      </w:r>
    </w:p>
    <w:p w:rsidR="009F591F" w:rsidRDefault="009F591F" w:rsidP="009F591F">
      <w:pPr>
        <w:pStyle w:val="Heading3"/>
        <w:ind w:left="720" w:hanging="720"/>
      </w:pPr>
      <w:bookmarkStart w:id="12" w:name="_Toc474323310"/>
      <w:r>
        <w:t>Terms</w:t>
      </w:r>
      <w:bookmarkEnd w:id="12"/>
      <w:r>
        <w:fldChar w:fldCharType="begin"/>
      </w:r>
      <w:r>
        <w:instrText xml:space="preserve"> XE “Terms” </w:instrText>
      </w:r>
      <w:r>
        <w:fldChar w:fldCharType="end"/>
      </w:r>
    </w:p>
    <w:p w:rsidR="009F591F" w:rsidRPr="001B3283" w:rsidRDefault="009F591F" w:rsidP="009F591F">
      <w:pPr>
        <w:pStyle w:val="BodyText"/>
      </w:pPr>
      <w:r w:rsidRPr="001B3283">
        <w:t>For consistency and space considerations, the pronouns “he,” “him,” and “his” are used as pronouns of indeterminate gender equally applicable to males and females.</w:t>
      </w:r>
    </w:p>
    <w:p w:rsidR="009F591F" w:rsidRDefault="009F591F" w:rsidP="009F591F">
      <w:pPr>
        <w:pStyle w:val="BodyText"/>
      </w:pPr>
      <w:r>
        <w:t xml:space="preserve">In many instances, a user may scan a barcode or enter data manually (by typing). The term “enter” is used throughout this guide to mean “enter manually.” </w:t>
      </w:r>
    </w:p>
    <w:p w:rsidR="009F591F" w:rsidRDefault="009F591F" w:rsidP="009F591F">
      <w:pPr>
        <w:pStyle w:val="BodyText"/>
      </w:pPr>
      <w:r>
        <w:t>See the Glossary for definitions of other terms and acronyms used in this guide.</w:t>
      </w:r>
    </w:p>
    <w:p w:rsidR="009F591F" w:rsidRDefault="009F591F" w:rsidP="009F591F">
      <w:pPr>
        <w:pStyle w:val="Heading3"/>
      </w:pPr>
      <w:bookmarkStart w:id="13" w:name="_Toc474323311"/>
      <w:r>
        <w:t>Background and Basic Knowledge</w:t>
      </w:r>
      <w:bookmarkEnd w:id="13"/>
      <w:r>
        <w:fldChar w:fldCharType="begin"/>
      </w:r>
      <w:r>
        <w:instrText xml:space="preserve"> XE “Background and Basic Knowledge” </w:instrText>
      </w:r>
      <w:r>
        <w:fldChar w:fldCharType="end"/>
      </w:r>
    </w:p>
    <w:p w:rsidR="009F591F" w:rsidRDefault="009F591F" w:rsidP="009F591F">
      <w:pPr>
        <w:pStyle w:val="BodyText"/>
      </w:pPr>
      <w:r>
        <w:t>The Introduction, Orientation, and Using the Software sections provide the background and basic knowledge VBECS users need.</w:t>
      </w:r>
    </w:p>
    <w:p w:rsidR="009F591F" w:rsidRDefault="009F591F" w:rsidP="009F591F">
      <w:pPr>
        <w:pStyle w:val="Heading3"/>
      </w:pPr>
      <w:bookmarkStart w:id="14" w:name="_Toc474323312"/>
      <w:r>
        <w:t>Figures and Tables</w:t>
      </w:r>
      <w:bookmarkEnd w:id="14"/>
      <w:r w:rsidR="00AB6531">
        <w:fldChar w:fldCharType="begin"/>
      </w:r>
      <w:r w:rsidR="00AB6531">
        <w:instrText xml:space="preserve"> XE "</w:instrText>
      </w:r>
      <w:r w:rsidR="00AB6531" w:rsidRPr="00686ED1">
        <w:instrText>Figures and Tables</w:instrText>
      </w:r>
      <w:r w:rsidR="00AB6531">
        <w:instrText xml:space="preserve">" </w:instrText>
      </w:r>
      <w:r w:rsidR="00AB6531">
        <w:fldChar w:fldCharType="end"/>
      </w:r>
    </w:p>
    <w:p w:rsidR="009F591F" w:rsidRDefault="009F591F" w:rsidP="009F591F">
      <w:pPr>
        <w:pStyle w:val="BodyText"/>
      </w:pPr>
      <w:r>
        <w:rPr>
          <w:rFonts w:eastAsia="Arial Unicode MS"/>
        </w:rPr>
        <w:t>If you refer to figures and tables from the user guide in your local policy and procedure documents, you may wish to use their titles only, without figure or table numbers: as the user guide is updated, those numbers may change.</w:t>
      </w:r>
    </w:p>
    <w:p w:rsidR="009F591F" w:rsidRDefault="009F591F" w:rsidP="009F591F">
      <w:pPr>
        <w:pStyle w:val="Heading3"/>
      </w:pPr>
      <w:bookmarkStart w:id="15" w:name="_Toc474323313"/>
      <w:r>
        <w:t>Options</w:t>
      </w:r>
      <w:bookmarkEnd w:id="15"/>
      <w:r>
        <w:fldChar w:fldCharType="begin"/>
      </w:r>
      <w:r>
        <w:instrText xml:space="preserve"> XE “Options” </w:instrText>
      </w:r>
      <w:r>
        <w:fldChar w:fldCharType="end"/>
      </w:r>
    </w:p>
    <w:p w:rsidR="009F591F" w:rsidRDefault="009F591F" w:rsidP="009F591F">
      <w:pPr>
        <w:pStyle w:val="BodyText"/>
      </w:pPr>
      <w:r>
        <w:t>The Configuring Site Parameters, Component Processing, Processing Orders, Patient Services, and Reports sections cover VBECS options.</w:t>
      </w:r>
    </w:p>
    <w:p w:rsidR="009F591F" w:rsidRDefault="009F591F" w:rsidP="009F591F">
      <w:pPr>
        <w:pStyle w:val="BodyText"/>
      </w:pPr>
      <w:r>
        <w:t>Each option section starts with an introduction, a short paragraph that explains what a function allows a user to do, followed by:</w:t>
      </w:r>
    </w:p>
    <w:p w:rsidR="009F591F" w:rsidRDefault="009F591F" w:rsidP="009F591F">
      <w:pPr>
        <w:pStyle w:val="ListBullet"/>
      </w:pPr>
      <w:r>
        <w:t>Assumptions: tasks that must be completed before performing a function.</w:t>
      </w:r>
    </w:p>
    <w:p w:rsidR="009F591F" w:rsidRDefault="009F591F" w:rsidP="009F591F">
      <w:pPr>
        <w:pStyle w:val="ListBullet"/>
      </w:pPr>
      <w:r>
        <w:t>Outcome: results of performing a function.</w:t>
      </w:r>
    </w:p>
    <w:p w:rsidR="009F591F" w:rsidRDefault="009F591F" w:rsidP="009F591F">
      <w:pPr>
        <w:pStyle w:val="ListBullet"/>
      </w:pPr>
      <w:r>
        <w:t>Limitations and Restrictions: features of the system that are restricted by and exist within this function.</w:t>
      </w:r>
    </w:p>
    <w:p w:rsidR="009F591F" w:rsidRDefault="009F591F" w:rsidP="009F591F">
      <w:pPr>
        <w:pStyle w:val="ListBullet"/>
      </w:pPr>
      <w:r>
        <w:t>Additional Information: information that helps the user perform a function.</w:t>
      </w:r>
    </w:p>
    <w:p w:rsidR="009F591F" w:rsidRDefault="009F591F" w:rsidP="009F591F">
      <w:pPr>
        <w:pStyle w:val="ListBullet"/>
      </w:pPr>
      <w:bookmarkStart w:id="16" w:name="OLE_LINK21"/>
      <w:bookmarkStart w:id="17" w:name="OLE_LINK22"/>
      <w:r>
        <w:t>User Roles with Access to This Option: which users may perform this option in whole or in part.</w:t>
      </w:r>
    </w:p>
    <w:p w:rsidR="009F591F" w:rsidRDefault="009F591F" w:rsidP="009F591F">
      <w:pPr>
        <w:pStyle w:val="ListBullet"/>
      </w:pPr>
      <w:r>
        <w:t>A detailed description of what the function allows each user to do. Two or more arrows (</w:t>
      </w:r>
      <w:r w:rsidRPr="00EC7489">
        <w:rPr>
          <w:rFonts w:ascii="Wingdings 3" w:hAnsi="Wingdings 3" w:cs="Wingdings"/>
        </w:rPr>
        <w:t></w:t>
      </w:r>
      <w:r>
        <w:t>) indicate functions limited to a specific role.</w:t>
      </w:r>
    </w:p>
    <w:bookmarkEnd w:id="16"/>
    <w:bookmarkEnd w:id="17"/>
    <w:p w:rsidR="009F591F" w:rsidRDefault="009F591F" w:rsidP="009F591F">
      <w:pPr>
        <w:pStyle w:val="ListBullet"/>
      </w:pPr>
      <w:r>
        <w:t>Table of steps for the basic path (user and VBECS actions).</w:t>
      </w:r>
    </w:p>
    <w:p w:rsidR="009F591F" w:rsidRDefault="009F591F" w:rsidP="009F591F">
      <w:pPr>
        <w:pStyle w:val="ListBullet"/>
      </w:pPr>
      <w:r>
        <w:t>Tables of steps for alternate paths (user and VBECS actions).</w:t>
      </w:r>
    </w:p>
    <w:p w:rsidR="009F591F" w:rsidRDefault="009F591F" w:rsidP="009F591F">
      <w:pPr>
        <w:pStyle w:val="ListBullet"/>
      </w:pPr>
      <w:r>
        <w:t>Figures (examples of reports, screen shots, etc.).</w:t>
      </w:r>
    </w:p>
    <w:p w:rsidR="009F591F" w:rsidRDefault="009F591F" w:rsidP="009F591F">
      <w:pPr>
        <w:pStyle w:val="ListBullet"/>
      </w:pPr>
      <w:r>
        <w:t>Table of alerts that may occur during an option.</w:t>
      </w:r>
    </w:p>
    <w:p w:rsidR="009F591F" w:rsidRDefault="009F591F" w:rsidP="009F591F">
      <w:pPr>
        <w:pStyle w:val="Caution"/>
      </w:pPr>
      <w:r>
        <w:t xml:space="preserve">A </w:t>
      </w:r>
      <w:r w:rsidRPr="008B6F70">
        <w:rPr>
          <w:rStyle w:val="BullhornChar"/>
          <w:i w:val="0"/>
        </w:rPr>
        <w:t></w:t>
      </w:r>
      <w:r w:rsidRPr="00D62E87">
        <w:rPr>
          <w:rFonts w:ascii="Webdings" w:hAnsi="Webdings"/>
        </w:rPr>
        <w:t></w:t>
      </w:r>
      <w:r>
        <w:t>(bullhorn) indicates that VBECS emits an audible alert. Keep the sound on to hear the alerts (see Volume for instructions on adjusting the volume).</w:t>
      </w:r>
    </w:p>
    <w:p w:rsidR="009F591F" w:rsidRDefault="009F591F" w:rsidP="009F591F">
      <w:pPr>
        <w:pStyle w:val="ListBullet"/>
      </w:pPr>
      <w:r>
        <w:t>Outlined, italicized text highlights tips, warnings, and cautions, for example:</w:t>
      </w:r>
    </w:p>
    <w:p w:rsidR="009F591F" w:rsidRDefault="009F591F" w:rsidP="009F591F">
      <w:pPr>
        <w:pStyle w:val="Caution"/>
      </w:pPr>
      <w:r>
        <w:t xml:space="preserve">A </w:t>
      </w:r>
      <w:r w:rsidR="00BF6A0C">
        <w:rPr>
          <w:noProof/>
        </w:rPr>
        <w:drawing>
          <wp:inline distT="0" distB="0" distL="0" distR="0">
            <wp:extent cx="266700" cy="219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t xml:space="preserve"> signals potential hazards throughout this guide as they occur. </w:t>
      </w:r>
    </w:p>
    <w:p w:rsidR="009F591F" w:rsidRDefault="009F591F" w:rsidP="009F591F">
      <w:pPr>
        <w:pStyle w:val="Heading3"/>
      </w:pPr>
      <w:bookmarkStart w:id="18" w:name="_Toc474323314"/>
      <w:r>
        <w:t>Supplemental Information</w:t>
      </w:r>
      <w:bookmarkEnd w:id="18"/>
      <w:r>
        <w:fldChar w:fldCharType="begin"/>
      </w:r>
      <w:r>
        <w:instrText xml:space="preserve"> XE “Supplemental Information” </w:instrText>
      </w:r>
      <w:r>
        <w:fldChar w:fldCharType="end"/>
      </w:r>
    </w:p>
    <w:p w:rsidR="009F591F" w:rsidRDefault="009F591F" w:rsidP="009F591F">
      <w:pPr>
        <w:pStyle w:val="BodyText"/>
      </w:pPr>
      <w:r>
        <w:t>The third group of sections (References, Glossary) provides knowledge that may be needed beyond the standard, daily use of VBECS.</w:t>
      </w:r>
    </w:p>
    <w:p w:rsidR="009F591F" w:rsidRDefault="009F591F" w:rsidP="009F591F">
      <w:pPr>
        <w:pStyle w:val="Heading3"/>
      </w:pPr>
      <w:bookmarkStart w:id="19" w:name="_Toc474323315"/>
      <w:r>
        <w:t>Appendices</w:t>
      </w:r>
      <w:bookmarkEnd w:id="19"/>
      <w:r>
        <w:fldChar w:fldCharType="begin"/>
      </w:r>
      <w:r>
        <w:instrText xml:space="preserve"> XE “Appendices” </w:instrText>
      </w:r>
      <w:r>
        <w:fldChar w:fldCharType="end"/>
      </w:r>
    </w:p>
    <w:p w:rsidR="009F591F" w:rsidRDefault="009F591F" w:rsidP="009F591F">
      <w:pPr>
        <w:pStyle w:val="BodyText"/>
      </w:pPr>
      <w:r>
        <w:t>The appendices contain truth tables, diagrams, and other materials for reference.</w:t>
      </w:r>
    </w:p>
    <w:p w:rsidR="009F591F" w:rsidRDefault="009F591F" w:rsidP="009F591F">
      <w:pPr>
        <w:pStyle w:val="BodyText"/>
      </w:pPr>
      <w:r>
        <w:t>Click a section name or page number in the table of contents to move to a section. The index does not incorporate this feature.</w:t>
      </w:r>
    </w:p>
    <w:p w:rsidR="002A21AE" w:rsidRDefault="002A21AE" w:rsidP="009F591F">
      <w:pPr>
        <w:pStyle w:val="Heading2"/>
      </w:pPr>
      <w:bookmarkStart w:id="20" w:name="_Toc474323316"/>
      <w:r>
        <w:t>Security</w:t>
      </w:r>
      <w:bookmarkEnd w:id="20"/>
      <w:r>
        <w:fldChar w:fldCharType="begin"/>
      </w:r>
      <w:r>
        <w:instrText xml:space="preserve"> XE </w:instrText>
      </w:r>
      <w:r w:rsidR="00FA7E65">
        <w:instrText>“</w:instrText>
      </w:r>
      <w:r>
        <w:instrText>Security</w:instrText>
      </w:r>
      <w:r w:rsidR="00FA7E65">
        <w:instrText>”</w:instrText>
      </w:r>
      <w:r>
        <w:instrText xml:space="preserve"> </w:instrText>
      </w:r>
      <w:r>
        <w:fldChar w:fldCharType="end"/>
      </w:r>
    </w:p>
    <w:p w:rsidR="002A21AE" w:rsidRDefault="002A21AE" w:rsidP="00FA7E65">
      <w:pPr>
        <w:pStyle w:val="BodyText"/>
      </w:pPr>
      <w:r>
        <w:rPr>
          <w:i/>
        </w:rPr>
        <w:t>User roles</w:t>
      </w:r>
      <w:r>
        <w:t xml:space="preserve"> identify who can access which functions. Not every VBECS user has access to all VBECS options or functions within options. Two or more arrows (</w:t>
      </w:r>
      <w:r w:rsidRPr="00EC7489">
        <w:rPr>
          <w:rFonts w:ascii="Wingdings 3" w:hAnsi="Wingdings 3" w:cs="Wingdings"/>
        </w:rPr>
        <w:t></w:t>
      </w:r>
      <w:r>
        <w:t>) indicate functions limited to a specific role.</w:t>
      </w:r>
    </w:p>
    <w:p w:rsidR="00D93651" w:rsidRPr="00D93651" w:rsidRDefault="00BF6A0C" w:rsidP="00D93651">
      <w:pPr>
        <w:pStyle w:val="Caution"/>
      </w:pPr>
      <w:r>
        <w:rPr>
          <w:noProof/>
        </w:rPr>
        <w:drawing>
          <wp:inline distT="0" distB="0" distL="0" distR="0">
            <wp:extent cx="266700" cy="219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903FB7">
        <w:t>It is critical that e</w:t>
      </w:r>
      <w:r w:rsidR="00D93651">
        <w:t xml:space="preserve">ach </w:t>
      </w:r>
      <w:r w:rsidR="003C244C">
        <w:t>site</w:t>
      </w:r>
      <w:r w:rsidR="00D93651" w:rsidRPr="00D93651">
        <w:t xml:space="preserve"> </w:t>
      </w:r>
      <w:r w:rsidR="00D93651">
        <w:t xml:space="preserve">evaluate its staff and </w:t>
      </w:r>
      <w:r w:rsidR="00D93651" w:rsidRPr="00D93651">
        <w:t xml:space="preserve">determine </w:t>
      </w:r>
      <w:r w:rsidR="00D93651">
        <w:t xml:space="preserve">appropriate </w:t>
      </w:r>
      <w:r w:rsidR="00D93651" w:rsidRPr="00D93651">
        <w:t>secu</w:t>
      </w:r>
      <w:r w:rsidR="00D93651">
        <w:t>r</w:t>
      </w:r>
      <w:r w:rsidR="00D93651" w:rsidRPr="00D93651">
        <w:t xml:space="preserve">ity </w:t>
      </w:r>
      <w:r w:rsidR="00D93651">
        <w:t>levels</w:t>
      </w:r>
      <w:r w:rsidR="00903FB7">
        <w:t xml:space="preserve"> based on training and qualifications</w:t>
      </w:r>
      <w:r w:rsidR="00D93651" w:rsidRPr="00D93651">
        <w:t>.</w:t>
      </w:r>
    </w:p>
    <w:p w:rsidR="002A21AE" w:rsidRDefault="002A21AE" w:rsidP="00FA7E65">
      <w:pPr>
        <w:pStyle w:val="BodyText"/>
      </w:pPr>
      <w:r>
        <w:t xml:space="preserve">User roles also govern which options are available and which warnings can be overridden. </w:t>
      </w:r>
      <w:r>
        <w:rPr>
          <w:vanish/>
        </w:rPr>
        <w:t xml:space="preserve">BR_6.02 </w:t>
      </w:r>
      <w:r>
        <w:t>VBECS displays options that are not available to a user</w:t>
      </w:r>
      <w:r w:rsidR="00494EC6">
        <w:t xml:space="preserve"> in gray text</w:t>
      </w:r>
      <w:r>
        <w:t>.</w:t>
      </w:r>
    </w:p>
    <w:p w:rsidR="00827C1C" w:rsidRDefault="00827C1C" w:rsidP="00827C1C">
      <w:pPr>
        <w:pStyle w:val="BodyText"/>
        <w:rPr>
          <w:snapToGrid w:val="0"/>
        </w:rPr>
      </w:pPr>
      <w:r>
        <w:t>Each of the six user roles is associated with a</w:t>
      </w:r>
      <w:r>
        <w:rPr>
          <w:snapToGrid w:val="0"/>
        </w:rPr>
        <w:t xml:space="preserve"> security level (see </w:t>
      </w:r>
      <w:r w:rsidR="00BD76D0">
        <w:rPr>
          <w:snapToGrid w:val="0"/>
        </w:rPr>
        <w:fldChar w:fldCharType="begin"/>
      </w:r>
      <w:r w:rsidR="00BD76D0">
        <w:rPr>
          <w:snapToGrid w:val="0"/>
        </w:rPr>
        <w:instrText xml:space="preserve"> REF _Ref126468477 \h </w:instrText>
      </w:r>
      <w:r w:rsidR="006A1989" w:rsidRPr="00BD76D0">
        <w:rPr>
          <w:snapToGrid w:val="0"/>
        </w:rPr>
      </w:r>
      <w:r w:rsidR="00BD76D0">
        <w:rPr>
          <w:snapToGrid w:val="0"/>
        </w:rPr>
        <w:fldChar w:fldCharType="separate"/>
      </w:r>
      <w:r w:rsidR="006B2037">
        <w:t xml:space="preserve">Table </w:t>
      </w:r>
      <w:r w:rsidR="006B2037">
        <w:rPr>
          <w:noProof/>
        </w:rPr>
        <w:t>1</w:t>
      </w:r>
      <w:r w:rsidR="00BD76D0">
        <w:rPr>
          <w:snapToGrid w:val="0"/>
        </w:rPr>
        <w:fldChar w:fldCharType="end"/>
      </w:r>
      <w:r>
        <w:rPr>
          <w:snapToGrid w:val="0"/>
        </w:rPr>
        <w:t xml:space="preserve">). Privileges accumulate as the security level increases. For example, a Lead Technologist’s privileges include those of a Blood Bank Technologist and Enhanced Technologist. </w:t>
      </w:r>
    </w:p>
    <w:p w:rsidR="00D24746" w:rsidRDefault="00413ECA" w:rsidP="00D24746">
      <w:pPr>
        <w:pStyle w:val="Caption"/>
        <w:tabs>
          <w:tab w:val="left" w:pos="4740"/>
        </w:tabs>
      </w:pPr>
      <w:bookmarkStart w:id="21" w:name="_Ref126484343"/>
      <w:bookmarkStart w:id="22" w:name="_Ref126468477"/>
      <w:r>
        <w:t xml:space="preserve">Table </w:t>
      </w:r>
      <w:r>
        <w:fldChar w:fldCharType="begin"/>
      </w:r>
      <w:r>
        <w:instrText xml:space="preserve"> SEQ Table \* ARABIC </w:instrText>
      </w:r>
      <w:r>
        <w:fldChar w:fldCharType="separate"/>
      </w:r>
      <w:r w:rsidR="006B2037">
        <w:rPr>
          <w:noProof/>
        </w:rPr>
        <w:t>1</w:t>
      </w:r>
      <w:r>
        <w:fldChar w:fldCharType="end"/>
      </w:r>
      <w:bookmarkEnd w:id="22"/>
      <w:r>
        <w:t xml:space="preserve">: </w:t>
      </w:r>
      <w:r>
        <w:rPr>
          <w:vanish/>
        </w:rPr>
        <w:t xml:space="preserve">PT_19.01 </w:t>
      </w:r>
      <w:r>
        <w:t>User Roles and Functions</w:t>
      </w:r>
      <w:bookmarkEnd w:id="21"/>
      <w:r w:rsidR="00321988">
        <w:fldChar w:fldCharType="begin"/>
      </w:r>
      <w:r w:rsidR="00321988">
        <w:instrText xml:space="preserve"> XE "Tables:</w:instrText>
      </w:r>
      <w:r w:rsidR="00321988" w:rsidRPr="00B97AF3">
        <w:instrText>User Roles and Functions</w:instrText>
      </w:r>
      <w:r w:rsidR="00321988">
        <w:instrText xml:space="preserve">" </w:instrText>
      </w:r>
      <w:r w:rsidR="00321988">
        <w:fldChar w:fldCharType="end"/>
      </w:r>
    </w:p>
    <w:tbl>
      <w:tblPr>
        <w:tblW w:w="93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2958"/>
        <w:gridCol w:w="3237"/>
        <w:gridCol w:w="3165"/>
      </w:tblGrid>
      <w:tr w:rsidR="00D25382" w:rsidTr="006C5ACC">
        <w:trPr>
          <w:cantSplit/>
          <w:tblHeader/>
        </w:trPr>
        <w:tc>
          <w:tcPr>
            <w:tcW w:w="2958" w:type="dxa"/>
            <w:shd w:val="clear" w:color="auto" w:fill="B3B3B3"/>
            <w:vAlign w:val="bottom"/>
          </w:tcPr>
          <w:p w:rsidR="00D25382" w:rsidRDefault="00D25382" w:rsidP="00413ECA">
            <w:pPr>
              <w:pStyle w:val="TableText"/>
              <w:rPr>
                <w:b/>
              </w:rPr>
            </w:pPr>
            <w:r>
              <w:rPr>
                <w:b/>
              </w:rPr>
              <w:t>Security Levels and User Roles</w:t>
            </w:r>
          </w:p>
        </w:tc>
        <w:tc>
          <w:tcPr>
            <w:tcW w:w="3237" w:type="dxa"/>
            <w:shd w:val="clear" w:color="auto" w:fill="B3B3B3"/>
            <w:vAlign w:val="bottom"/>
          </w:tcPr>
          <w:p w:rsidR="00D25382" w:rsidRDefault="00D25382" w:rsidP="00413ECA">
            <w:pPr>
              <w:pStyle w:val="TableText"/>
              <w:rPr>
                <w:b/>
              </w:rPr>
            </w:pPr>
            <w:r>
              <w:rPr>
                <w:b/>
              </w:rPr>
              <w:t>Accessible Functions</w:t>
            </w:r>
          </w:p>
        </w:tc>
        <w:tc>
          <w:tcPr>
            <w:tcW w:w="3165" w:type="dxa"/>
            <w:shd w:val="clear" w:color="auto" w:fill="B3B3B3"/>
            <w:vAlign w:val="bottom"/>
          </w:tcPr>
          <w:p w:rsidR="00D25382" w:rsidRPr="00D25382" w:rsidRDefault="00D25382" w:rsidP="00D25382">
            <w:pPr>
              <w:pStyle w:val="TableText"/>
              <w:rPr>
                <w:b/>
              </w:rPr>
            </w:pPr>
            <w:r w:rsidRPr="00D25382">
              <w:rPr>
                <w:b/>
              </w:rPr>
              <w:t>Who Should Fill These Roles?</w:t>
            </w:r>
          </w:p>
        </w:tc>
      </w:tr>
      <w:tr w:rsidR="00D25382" w:rsidTr="006C5ACC">
        <w:trPr>
          <w:cantSplit/>
        </w:trPr>
        <w:tc>
          <w:tcPr>
            <w:tcW w:w="2958" w:type="dxa"/>
            <w:vAlign w:val="center"/>
          </w:tcPr>
          <w:p w:rsidR="00D25382" w:rsidRDefault="00D25382" w:rsidP="00D24746">
            <w:pPr>
              <w:pStyle w:val="TableText"/>
            </w:pPr>
            <w:r>
              <w:t>Level 1: Blood Bank Technologist (all users)</w:t>
            </w:r>
          </w:p>
        </w:tc>
        <w:tc>
          <w:tcPr>
            <w:tcW w:w="3237" w:type="dxa"/>
          </w:tcPr>
          <w:p w:rsidR="00D25382" w:rsidRDefault="00D25382" w:rsidP="00D24746">
            <w:pPr>
              <w:pStyle w:val="TableTextBullet"/>
            </w:pPr>
            <w:r>
              <w:t>Activate/edit some shipper information.</w:t>
            </w:r>
          </w:p>
          <w:p w:rsidR="00D25382" w:rsidRDefault="00D25382" w:rsidP="00D24746">
            <w:pPr>
              <w:pStyle w:val="TableTextBullet"/>
            </w:pPr>
            <w:r>
              <w:t>Activate/edit some blood product information.</w:t>
            </w:r>
          </w:p>
          <w:p w:rsidR="00D25382" w:rsidRDefault="00D25382" w:rsidP="00D24746">
            <w:pPr>
              <w:pStyle w:val="TableTextBullet"/>
            </w:pPr>
            <w:r>
              <w:t>Standard access (includes patient testing, accepting and canceling orders, modifying units, processing shipments, processing transfusion reaction workups, accessing report functions)</w:t>
            </w:r>
          </w:p>
        </w:tc>
        <w:tc>
          <w:tcPr>
            <w:tcW w:w="3165" w:type="dxa"/>
            <w:vAlign w:val="center"/>
          </w:tcPr>
          <w:p w:rsidR="00D25382" w:rsidRDefault="00D25382" w:rsidP="00D25382">
            <w:pPr>
              <w:pStyle w:val="TableText"/>
            </w:pPr>
            <w:r>
              <w:t>Rotating technologists, n</w:t>
            </w:r>
            <w:r w:rsidRPr="003738EE">
              <w:t>ew employees</w:t>
            </w:r>
            <w:r>
              <w:t>,</w:t>
            </w:r>
            <w:r w:rsidRPr="003738EE">
              <w:t xml:space="preserve"> and </w:t>
            </w:r>
            <w:r>
              <w:t>s</w:t>
            </w:r>
            <w:r w:rsidRPr="003738EE">
              <w:t xml:space="preserve">tudents </w:t>
            </w:r>
            <w:r>
              <w:t>trained</w:t>
            </w:r>
            <w:r w:rsidRPr="003738EE">
              <w:t xml:space="preserve"> to perform </w:t>
            </w:r>
            <w:r w:rsidR="00EA47A6">
              <w:t xml:space="preserve">associated tasks and </w:t>
            </w:r>
            <w:r w:rsidRPr="003738EE">
              <w:t>overrides</w:t>
            </w:r>
            <w:r w:rsidR="005D0D6B">
              <w:t>.</w:t>
            </w:r>
          </w:p>
        </w:tc>
      </w:tr>
      <w:tr w:rsidR="00D25382" w:rsidTr="006C5ACC">
        <w:trPr>
          <w:cantSplit/>
        </w:trPr>
        <w:tc>
          <w:tcPr>
            <w:tcW w:w="2958" w:type="dxa"/>
            <w:vAlign w:val="center"/>
          </w:tcPr>
          <w:p w:rsidR="00D25382" w:rsidRDefault="00D25382" w:rsidP="00D24746">
            <w:pPr>
              <w:pStyle w:val="TableText"/>
            </w:pPr>
            <w:bookmarkStart w:id="23" w:name="OLE_LINK1"/>
            <w:bookmarkStart w:id="24" w:name="OLE_LINK2"/>
            <w:r w:rsidRPr="00EC7489">
              <w:rPr>
                <w:rFonts w:ascii="Wingdings 3" w:hAnsi="Wingdings 3" w:cs="Wingdings"/>
              </w:rPr>
              <w:t></w:t>
            </w:r>
            <w:r w:rsidRPr="00EC7489">
              <w:rPr>
                <w:rFonts w:ascii="Wingdings 3" w:hAnsi="Wingdings 3" w:cs="Wingdings"/>
              </w:rPr>
              <w:t></w:t>
            </w:r>
            <w:r>
              <w:t xml:space="preserve"> </w:t>
            </w:r>
            <w:bookmarkEnd w:id="23"/>
            <w:bookmarkEnd w:id="24"/>
            <w:r>
              <w:t>Level 2: Enhanced Technologist</w:t>
            </w:r>
          </w:p>
        </w:tc>
        <w:tc>
          <w:tcPr>
            <w:tcW w:w="3237" w:type="dxa"/>
          </w:tcPr>
          <w:p w:rsidR="00D25382" w:rsidRDefault="00D25382" w:rsidP="00D24746">
            <w:pPr>
              <w:pStyle w:val="TableTextBullet"/>
            </w:pPr>
            <w:r>
              <w:t>Edit unit cost.</w:t>
            </w:r>
          </w:p>
          <w:p w:rsidR="00D25382" w:rsidRDefault="00D25382" w:rsidP="00D24746">
            <w:pPr>
              <w:pStyle w:val="TableTextBullet"/>
            </w:pPr>
            <w:r>
              <w:t>Modify/issue expired blood products.</w:t>
            </w:r>
          </w:p>
          <w:p w:rsidR="00D25382" w:rsidRDefault="00D25382" w:rsidP="00D24746">
            <w:pPr>
              <w:pStyle w:val="TableTextBullet"/>
            </w:pPr>
            <w:r>
              <w:t>Release blood products from quarantine.</w:t>
            </w:r>
          </w:p>
          <w:p w:rsidR="00D25382" w:rsidRDefault="00D25382" w:rsidP="00D24746">
            <w:pPr>
              <w:pStyle w:val="TableTextBullet"/>
            </w:pPr>
            <w:r>
              <w:t xml:space="preserve">Edit unit login prior to defining patient associations. </w:t>
            </w:r>
          </w:p>
          <w:p w:rsidR="00D25382" w:rsidRDefault="00D25382" w:rsidP="00D24746">
            <w:pPr>
              <w:pStyle w:val="TableTextBullet"/>
            </w:pPr>
            <w:r>
              <w:t>Edit verified unit confirmation testing.</w:t>
            </w:r>
          </w:p>
          <w:p w:rsidR="00D25382" w:rsidRDefault="00D25382" w:rsidP="00D24746">
            <w:pPr>
              <w:pStyle w:val="TableTextBullet"/>
            </w:pPr>
            <w:r>
              <w:t xml:space="preserve">Edit patient record/verified data and test results (except the ABO/Rh for historic record and the antibody field, which results in an antigen negative requirement). </w:t>
            </w:r>
          </w:p>
          <w:p w:rsidR="00D25382" w:rsidRDefault="00D25382" w:rsidP="00D24746">
            <w:pPr>
              <w:pStyle w:val="TableTextBullet"/>
            </w:pPr>
            <w:r>
              <w:t>Release directed units to the main blood supply.</w:t>
            </w:r>
          </w:p>
        </w:tc>
        <w:tc>
          <w:tcPr>
            <w:tcW w:w="3165" w:type="dxa"/>
            <w:vAlign w:val="center"/>
          </w:tcPr>
          <w:p w:rsidR="00D25382" w:rsidRDefault="00D25382" w:rsidP="00D25382">
            <w:pPr>
              <w:pStyle w:val="TableText"/>
            </w:pPr>
            <w:r>
              <w:rPr>
                <w:szCs w:val="20"/>
              </w:rPr>
              <w:t>Experienced t</w:t>
            </w:r>
            <w:r>
              <w:t xml:space="preserve">echnologists trained to process </w:t>
            </w:r>
            <w:r w:rsidR="00BF6145">
              <w:t xml:space="preserve">associated </w:t>
            </w:r>
            <w:r>
              <w:t>overrides and options</w:t>
            </w:r>
            <w:r w:rsidR="005D0D6B">
              <w:t>.</w:t>
            </w:r>
          </w:p>
        </w:tc>
      </w:tr>
      <w:tr w:rsidR="00D25382" w:rsidTr="006C5ACC">
        <w:trPr>
          <w:cantSplit/>
        </w:trPr>
        <w:tc>
          <w:tcPr>
            <w:tcW w:w="2958" w:type="dxa"/>
            <w:vAlign w:val="center"/>
          </w:tcPr>
          <w:p w:rsidR="00D25382" w:rsidRDefault="00D25382" w:rsidP="00D24746">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3: Lead Technologist</w:t>
            </w:r>
          </w:p>
        </w:tc>
        <w:tc>
          <w:tcPr>
            <w:tcW w:w="3237" w:type="dxa"/>
          </w:tcPr>
          <w:p w:rsidR="00D25382" w:rsidRDefault="00D25382" w:rsidP="00D24746">
            <w:pPr>
              <w:pStyle w:val="TableTextBullet"/>
              <w:rPr>
                <w:rFonts w:cs="Arial"/>
                <w:szCs w:val="16"/>
              </w:rPr>
            </w:pPr>
            <w:r>
              <w:rPr>
                <w:rFonts w:cs="Arial"/>
                <w:szCs w:val="16"/>
              </w:rPr>
              <w:t>Select/issue ABO incompatible blood.</w:t>
            </w:r>
          </w:p>
          <w:p w:rsidR="00D25382" w:rsidRDefault="00D25382" w:rsidP="00D24746">
            <w:pPr>
              <w:pStyle w:val="TableTextBullet"/>
              <w:rPr>
                <w:rFonts w:cs="Arial"/>
                <w:szCs w:val="16"/>
              </w:rPr>
            </w:pPr>
            <w:r>
              <w:t>Select/issue antigen positive or untyped red blood cells (for the clinically significant antibodies in the table).</w:t>
            </w:r>
          </w:p>
          <w:p w:rsidR="00D25382" w:rsidRDefault="00D25382" w:rsidP="00D24746">
            <w:pPr>
              <w:pStyle w:val="TableTextBullet"/>
              <w:rPr>
                <w:rFonts w:cs="Arial"/>
                <w:szCs w:val="16"/>
              </w:rPr>
            </w:pPr>
            <w:r>
              <w:rPr>
                <w:rFonts w:cs="Arial"/>
                <w:szCs w:val="16"/>
              </w:rPr>
              <w:t>Print internal reports.</w:t>
            </w:r>
          </w:p>
          <w:p w:rsidR="00D25382" w:rsidRDefault="00D25382" w:rsidP="00D24746">
            <w:pPr>
              <w:pStyle w:val="TableTextBullet"/>
              <w:rPr>
                <w:rFonts w:cs="Arial"/>
                <w:szCs w:val="16"/>
              </w:rPr>
            </w:pPr>
            <w:r>
              <w:rPr>
                <w:rFonts w:cs="Arial"/>
                <w:szCs w:val="16"/>
              </w:rPr>
              <w:t>Maintain login message.</w:t>
            </w:r>
          </w:p>
        </w:tc>
        <w:tc>
          <w:tcPr>
            <w:tcW w:w="3165" w:type="dxa"/>
            <w:vAlign w:val="center"/>
          </w:tcPr>
          <w:p w:rsidR="00D25382" w:rsidRPr="005D0D6B" w:rsidRDefault="00D25382" w:rsidP="00D25382">
            <w:pPr>
              <w:pStyle w:val="TableText"/>
            </w:pPr>
            <w:r>
              <w:t xml:space="preserve">Experienced technologists trained to process </w:t>
            </w:r>
            <w:r w:rsidR="00BF6145">
              <w:t>associated</w:t>
            </w:r>
            <w:r w:rsidR="005D0D6B">
              <w:t xml:space="preserve"> </w:t>
            </w:r>
            <w:r>
              <w:t>overrides and options (e.g., evening- or night-shift supervisors)</w:t>
            </w:r>
            <w:r w:rsidR="005D0D6B">
              <w:t>.</w:t>
            </w:r>
          </w:p>
        </w:tc>
      </w:tr>
      <w:tr w:rsidR="00D25382" w:rsidTr="006C5ACC">
        <w:trPr>
          <w:cantSplit/>
        </w:trPr>
        <w:tc>
          <w:tcPr>
            <w:tcW w:w="2958" w:type="dxa"/>
            <w:vAlign w:val="center"/>
          </w:tcPr>
          <w:p w:rsidR="00D25382" w:rsidRDefault="00D25382" w:rsidP="00D24746">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4: Traditional Supervisor</w:t>
            </w:r>
          </w:p>
        </w:tc>
        <w:tc>
          <w:tcPr>
            <w:tcW w:w="3237" w:type="dxa"/>
            <w:vAlign w:val="bottom"/>
          </w:tcPr>
          <w:p w:rsidR="00D25382" w:rsidRDefault="00D25382" w:rsidP="00D24746">
            <w:pPr>
              <w:pStyle w:val="TableTextBullet"/>
              <w:rPr>
                <w:rFonts w:cs="Arial"/>
              </w:rPr>
            </w:pPr>
            <w:r>
              <w:rPr>
                <w:rFonts w:cs="Arial"/>
                <w:szCs w:val="16"/>
              </w:rPr>
              <w:t>Maintain minimum levels.</w:t>
            </w:r>
          </w:p>
          <w:p w:rsidR="00D25382" w:rsidRDefault="00D25382" w:rsidP="00D24746">
            <w:pPr>
              <w:pStyle w:val="TableTextBullet"/>
              <w:rPr>
                <w:rFonts w:cs="Arial"/>
                <w:szCs w:val="16"/>
              </w:rPr>
            </w:pPr>
            <w:r>
              <w:rPr>
                <w:rFonts w:cs="Arial"/>
                <w:szCs w:val="16"/>
              </w:rPr>
              <w:t>Edit permanent record of the patient’s historic ABO/Rh.</w:t>
            </w:r>
          </w:p>
          <w:p w:rsidR="00D25382" w:rsidRDefault="00D25382" w:rsidP="00D24746">
            <w:pPr>
              <w:pStyle w:val="TableTextBullet"/>
              <w:rPr>
                <w:rFonts w:cs="Arial"/>
                <w:szCs w:val="16"/>
              </w:rPr>
            </w:pPr>
            <w:r>
              <w:rPr>
                <w:rFonts w:cs="Arial"/>
                <w:szCs w:val="16"/>
              </w:rPr>
              <w:t>Edit Transfusion Requirements (TRs) and Special Instructions (SIs).</w:t>
            </w:r>
          </w:p>
          <w:p w:rsidR="00D25382" w:rsidRDefault="00D25382" w:rsidP="00D24746">
            <w:pPr>
              <w:pStyle w:val="TableTextBullet"/>
              <w:rPr>
                <w:rFonts w:cs="Arial"/>
                <w:szCs w:val="16"/>
              </w:rPr>
            </w:pPr>
            <w:r>
              <w:rPr>
                <w:rFonts w:cs="Arial"/>
                <w:szCs w:val="16"/>
              </w:rPr>
              <w:t>Edit patient record red cell antibody permanent fields (match antigens in the antigen table).</w:t>
            </w:r>
          </w:p>
          <w:p w:rsidR="00D25382" w:rsidRDefault="00D25382" w:rsidP="00D24746">
            <w:pPr>
              <w:pStyle w:val="TableTextBullet"/>
              <w:rPr>
                <w:rFonts w:cs="Arial"/>
                <w:szCs w:val="16"/>
              </w:rPr>
            </w:pPr>
            <w:r>
              <w:rPr>
                <w:rFonts w:cs="Arial"/>
                <w:szCs w:val="16"/>
              </w:rPr>
              <w:t>Edit a blood unit’s record (</w:t>
            </w:r>
            <w:r>
              <w:t>verified unit data when unit has any previous patient associations</w:t>
            </w:r>
            <w:r>
              <w:rPr>
                <w:rFonts w:cs="Arial"/>
                <w:szCs w:val="16"/>
              </w:rPr>
              <w:t>).</w:t>
            </w:r>
          </w:p>
          <w:p w:rsidR="00350772" w:rsidRDefault="00350772" w:rsidP="00D24746">
            <w:pPr>
              <w:pStyle w:val="TableTextBullet"/>
              <w:rPr>
                <w:rFonts w:cs="Arial"/>
                <w:szCs w:val="16"/>
              </w:rPr>
            </w:pPr>
            <w:r>
              <w:rPr>
                <w:rFonts w:cs="Arial"/>
                <w:szCs w:val="16"/>
              </w:rPr>
              <w:t>Edit a Patient’s Transfusion Record.</w:t>
            </w:r>
          </w:p>
          <w:p w:rsidR="00350772" w:rsidRDefault="00350772" w:rsidP="00D24746">
            <w:pPr>
              <w:pStyle w:val="TableTextBullet"/>
              <w:rPr>
                <w:rFonts w:cs="Arial"/>
                <w:szCs w:val="16"/>
              </w:rPr>
            </w:pPr>
            <w:r>
              <w:rPr>
                <w:rFonts w:cs="Arial"/>
                <w:szCs w:val="16"/>
              </w:rPr>
              <w:t>Remove a Blood Unit’s Final Status.</w:t>
            </w:r>
          </w:p>
        </w:tc>
        <w:tc>
          <w:tcPr>
            <w:tcW w:w="3165" w:type="dxa"/>
            <w:vAlign w:val="center"/>
          </w:tcPr>
          <w:p w:rsidR="00D25382" w:rsidRPr="005D0D6B" w:rsidRDefault="00D25382" w:rsidP="005D0D6B">
            <w:pPr>
              <w:pStyle w:val="TableText"/>
            </w:pPr>
            <w:r>
              <w:rPr>
                <w:szCs w:val="20"/>
              </w:rPr>
              <w:t>Experienced b</w:t>
            </w:r>
            <w:r>
              <w:t xml:space="preserve">lood bank supervisors trained to process </w:t>
            </w:r>
            <w:r w:rsidR="00BF6145">
              <w:t>associated</w:t>
            </w:r>
            <w:r w:rsidR="000014DD">
              <w:t xml:space="preserve"> </w:t>
            </w:r>
            <w:r>
              <w:t>overrides and options</w:t>
            </w:r>
          </w:p>
        </w:tc>
      </w:tr>
      <w:tr w:rsidR="00D25382" w:rsidTr="006C5ACC">
        <w:trPr>
          <w:cantSplit/>
        </w:trPr>
        <w:tc>
          <w:tcPr>
            <w:tcW w:w="2958" w:type="dxa"/>
            <w:vAlign w:val="center"/>
          </w:tcPr>
          <w:p w:rsidR="00D25382" w:rsidRDefault="00D25382" w:rsidP="00D24746">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5: Enhanced Supervisor</w:t>
            </w:r>
          </w:p>
        </w:tc>
        <w:tc>
          <w:tcPr>
            <w:tcW w:w="3237" w:type="dxa"/>
            <w:vAlign w:val="bottom"/>
          </w:tcPr>
          <w:p w:rsidR="00D25382" w:rsidRDefault="00D25382" w:rsidP="00D24746">
            <w:pPr>
              <w:pStyle w:val="TableTextBullet"/>
            </w:pPr>
            <w:r>
              <w:t>Edit antigen frequency table to reflect local population.</w:t>
            </w:r>
          </w:p>
          <w:p w:rsidR="00D25382" w:rsidRDefault="00D25382" w:rsidP="00D24746">
            <w:pPr>
              <w:pStyle w:val="TableTextBullet"/>
            </w:pPr>
            <w:r>
              <w:t>Add new local shipper, not already on the table issued with VBECS.</w:t>
            </w:r>
          </w:p>
          <w:p w:rsidR="00D25382" w:rsidRDefault="00D25382" w:rsidP="00D24746">
            <w:pPr>
              <w:pStyle w:val="TableTextBullet"/>
              <w:rPr>
                <w:rFonts w:cs="Arial"/>
              </w:rPr>
            </w:pPr>
            <w:r>
              <w:t>Edit and create canned comments for the division.</w:t>
            </w:r>
          </w:p>
          <w:p w:rsidR="00D25382" w:rsidRDefault="00D25382" w:rsidP="00D24746">
            <w:pPr>
              <w:pStyle w:val="TableTextBullet"/>
              <w:rPr>
                <w:rFonts w:cs="Arial"/>
              </w:rPr>
            </w:pPr>
            <w:r>
              <w:t>Edit and create consultative reports, templates, MSBOS, reagents, and equipment maintenance logs for the division.</w:t>
            </w:r>
          </w:p>
        </w:tc>
        <w:tc>
          <w:tcPr>
            <w:tcW w:w="3165" w:type="dxa"/>
            <w:vAlign w:val="center"/>
          </w:tcPr>
          <w:p w:rsidR="00D25382" w:rsidRDefault="00D25382" w:rsidP="005D0D6B">
            <w:pPr>
              <w:pStyle w:val="TableText"/>
            </w:pPr>
            <w:r>
              <w:rPr>
                <w:szCs w:val="20"/>
              </w:rPr>
              <w:t>Experienced b</w:t>
            </w:r>
            <w:r>
              <w:t xml:space="preserve">lood bank supervisors or VBECS administrators trained to process </w:t>
            </w:r>
            <w:r w:rsidR="00BF6145">
              <w:t>associated</w:t>
            </w:r>
            <w:r w:rsidR="000014DD">
              <w:t xml:space="preserve"> </w:t>
            </w:r>
            <w:r w:rsidR="005D0D6B">
              <w:t>overrides and options</w:t>
            </w:r>
          </w:p>
        </w:tc>
      </w:tr>
      <w:tr w:rsidR="00D25382" w:rsidTr="006C5ACC">
        <w:trPr>
          <w:cantSplit/>
        </w:trPr>
        <w:tc>
          <w:tcPr>
            <w:tcW w:w="2958" w:type="dxa"/>
            <w:vAlign w:val="center"/>
          </w:tcPr>
          <w:p w:rsidR="00D25382" w:rsidRDefault="00D25382" w:rsidP="00D24746">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6: Administrator/Supervisor </w:t>
            </w:r>
          </w:p>
        </w:tc>
        <w:tc>
          <w:tcPr>
            <w:tcW w:w="3237" w:type="dxa"/>
            <w:vAlign w:val="bottom"/>
          </w:tcPr>
          <w:p w:rsidR="00D25382" w:rsidRDefault="00D25382" w:rsidP="00D24746">
            <w:pPr>
              <w:pStyle w:val="TableTextBullet"/>
            </w:pPr>
            <w:r>
              <w:t xml:space="preserve">Define VBECS users’ security settings. </w:t>
            </w:r>
          </w:p>
          <w:p w:rsidR="00350772" w:rsidRDefault="00350772" w:rsidP="00D24746">
            <w:pPr>
              <w:pStyle w:val="TableTextBullet"/>
            </w:pPr>
            <w:r>
              <w:t>Define the division as full service or transfusion only.</w:t>
            </w:r>
          </w:p>
          <w:p w:rsidR="00D25382" w:rsidRDefault="00D25382" w:rsidP="00D24746">
            <w:pPr>
              <w:pStyle w:val="TableTextBullet"/>
            </w:pPr>
            <w:r>
              <w:t xml:space="preserve">Enable electronic crossmatch at the division. </w:t>
            </w:r>
          </w:p>
          <w:p w:rsidR="00D25382" w:rsidRDefault="00D25382" w:rsidP="00D24746">
            <w:pPr>
              <w:pStyle w:val="TableTextBullet"/>
            </w:pPr>
            <w:r>
              <w:t>Populate International Council for Commonality in Blood Banking Automation, Inc. (ICCBBA) number for the division.</w:t>
            </w:r>
          </w:p>
          <w:p w:rsidR="00D25382" w:rsidRDefault="00D25382" w:rsidP="00D24746">
            <w:pPr>
              <w:pStyle w:val="TableTextBullet"/>
            </w:pPr>
            <w:r>
              <w:t>Define valid unit modifications for the division.</w:t>
            </w:r>
          </w:p>
          <w:p w:rsidR="00D25382" w:rsidRDefault="00D25382" w:rsidP="00D24746">
            <w:pPr>
              <w:pStyle w:val="TableTextBullet"/>
            </w:pPr>
            <w:r>
              <w:t>Assign workload codes for the division.</w:t>
            </w:r>
          </w:p>
          <w:p w:rsidR="00D25382" w:rsidRDefault="00D25382" w:rsidP="00D24746">
            <w:pPr>
              <w:pStyle w:val="TableTextBullet"/>
            </w:pPr>
            <w:r>
              <w:t>Configure testing.</w:t>
            </w:r>
          </w:p>
          <w:p w:rsidR="00D25382" w:rsidRDefault="00D25382" w:rsidP="00D24746">
            <w:pPr>
              <w:pStyle w:val="TableTextBullet"/>
              <w:rPr>
                <w:rFonts w:cs="Arial"/>
                <w:color w:val="000000"/>
              </w:rPr>
            </w:pPr>
            <w:r>
              <w:t>Configure division.</w:t>
            </w:r>
          </w:p>
        </w:tc>
        <w:tc>
          <w:tcPr>
            <w:tcW w:w="3165" w:type="dxa"/>
            <w:vAlign w:val="center"/>
          </w:tcPr>
          <w:p w:rsidR="00AD4A89" w:rsidRDefault="00D25382" w:rsidP="005D0D6B">
            <w:pPr>
              <w:pStyle w:val="TableText"/>
            </w:pPr>
            <w:r>
              <w:t>VBECS administrators trained to process</w:t>
            </w:r>
            <w:r w:rsidR="00C06111">
              <w:t xml:space="preserve"> all</w:t>
            </w:r>
            <w:r>
              <w:t xml:space="preserve"> overrides and options</w:t>
            </w:r>
            <w:r w:rsidR="007E34DA">
              <w:rPr>
                <w:szCs w:val="20"/>
              </w:rPr>
              <w:t xml:space="preserve"> not designed to change frequently</w:t>
            </w:r>
            <w:r>
              <w:t xml:space="preserve">. This role may be assigned temporarily </w:t>
            </w:r>
            <w:r w:rsidR="00AD4A89">
              <w:t xml:space="preserve">to a blood bank supervisor </w:t>
            </w:r>
            <w:r>
              <w:t xml:space="preserve">at setup to configure the division. </w:t>
            </w:r>
          </w:p>
          <w:p w:rsidR="00AD4A89" w:rsidRDefault="00AD4A89" w:rsidP="005D0D6B">
            <w:pPr>
              <w:pStyle w:val="TableText"/>
            </w:pPr>
          </w:p>
          <w:p w:rsidR="00D25382" w:rsidRDefault="00D25382" w:rsidP="005D0D6B">
            <w:pPr>
              <w:pStyle w:val="TableText"/>
            </w:pPr>
          </w:p>
        </w:tc>
      </w:tr>
    </w:tbl>
    <w:p w:rsidR="004A2D6F" w:rsidRDefault="002A21AE" w:rsidP="004A2D6F">
      <w:pPr>
        <w:pStyle w:val="BodyText"/>
      </w:pPr>
      <w:r>
        <w:t>The VA Wide Area Network (WAN) is protected from unauthorized access.</w:t>
      </w:r>
      <w:r w:rsidR="00467CDF">
        <w:t xml:space="preserve"> </w:t>
      </w:r>
      <w:r>
        <w:t xml:space="preserve"> The hardware running the VBECS application and its database will be installed</w:t>
      </w:r>
      <w:r w:rsidR="00D52853">
        <w:t xml:space="preserve"> at the Austin Information Technology Center [AITC (primary site)] and the </w:t>
      </w:r>
      <w:r w:rsidR="00C663F2">
        <w:t>Philadelphia</w:t>
      </w:r>
      <w:r w:rsidR="00D52853">
        <w:t xml:space="preserve"> Information Technology Center [PITC (disaster recovery site)]. Both sites are </w:t>
      </w:r>
      <w:r>
        <w:t xml:space="preserve">secure </w:t>
      </w:r>
      <w:r w:rsidR="00D52853">
        <w:t>data centers where they are protected against</w:t>
      </w:r>
      <w:r>
        <w:t xml:space="preserve"> unauthorized modifications and accidental damage.</w:t>
      </w:r>
    </w:p>
    <w:p w:rsidR="002A21AE" w:rsidRDefault="002A21AE" w:rsidP="0031313E">
      <w:pPr>
        <w:pStyle w:val="Heading2"/>
      </w:pPr>
      <w:bookmarkStart w:id="25" w:name="_Toc474323317"/>
      <w:r>
        <w:t>Application Architecture</w:t>
      </w:r>
      <w:bookmarkEnd w:id="25"/>
      <w:r>
        <w:fldChar w:fldCharType="begin"/>
      </w:r>
      <w:r>
        <w:instrText xml:space="preserve"> XE </w:instrText>
      </w:r>
      <w:r w:rsidR="00FA7E65">
        <w:instrText>“</w:instrText>
      </w:r>
      <w:r>
        <w:instrText>Application Architecture</w:instrText>
      </w:r>
      <w:r w:rsidR="00FA7E65">
        <w:instrText>”</w:instrText>
      </w:r>
      <w:r>
        <w:instrText xml:space="preserve"> </w:instrText>
      </w:r>
      <w:r>
        <w:fldChar w:fldCharType="end"/>
      </w:r>
    </w:p>
    <w:p w:rsidR="002A21AE" w:rsidRDefault="002A21AE" w:rsidP="00FA7E65">
      <w:pPr>
        <w:pStyle w:val="BodyText"/>
      </w:pPr>
      <w:r>
        <w:t>The primary purpose of VBECS is to automate the daily activities of a hospital transfusion service: blood inventory and patient transfusion processing. The major goals of the application are:</w:t>
      </w:r>
    </w:p>
    <w:p w:rsidR="002A21AE" w:rsidRDefault="002A21AE">
      <w:pPr>
        <w:pStyle w:val="ListBullet"/>
      </w:pPr>
      <w:r>
        <w:t xml:space="preserve">Improve the safety of blood/blood component transfusions by decreasing the risk of errors through effective use of current technology such as barcode scanning, retrieval of previous records to be used for comparison, and detection of inconsistencies in data input </w:t>
      </w:r>
    </w:p>
    <w:p w:rsidR="002A21AE" w:rsidRDefault="002A21AE">
      <w:pPr>
        <w:pStyle w:val="ListBullet"/>
      </w:pPr>
      <w:r>
        <w:t>Improve the quality of patient care through evaluation of transfusion appropriateness and follow-up on the effectiveness of transfusions</w:t>
      </w:r>
    </w:p>
    <w:p w:rsidR="002A21AE" w:rsidRDefault="002A21AE">
      <w:pPr>
        <w:pStyle w:val="ListBullet"/>
      </w:pPr>
      <w:r>
        <w:t>Provide comprehensive reporting capabilities for quality monitoring within the transfusion service and for clinicians</w:t>
      </w:r>
    </w:p>
    <w:p w:rsidR="002A21AE" w:rsidRDefault="002A21AE" w:rsidP="00FA7E65">
      <w:pPr>
        <w:pStyle w:val="BodyText"/>
      </w:pPr>
      <w:r>
        <w:t>VBECS operates as a</w:t>
      </w:r>
      <w:r w:rsidR="00473130">
        <w:t xml:space="preserve"> discrete </w:t>
      </w:r>
      <w:r>
        <w:t>application</w:t>
      </w:r>
      <w:r w:rsidR="00473130">
        <w:t>,</w:t>
      </w:r>
      <w:r w:rsidR="00473130" w:rsidRPr="00473130">
        <w:t xml:space="preserve"> </w:t>
      </w:r>
      <w:r w:rsidR="00473130">
        <w:t>in accordance with FDA regulations regarding change to a medical device</w:t>
      </w:r>
      <w:r>
        <w:t xml:space="preserve">. It interfaces with the current </w:t>
      </w:r>
      <w:r w:rsidR="000C7684" w:rsidRPr="000C7684">
        <w:rPr>
          <w:bCs/>
        </w:rPr>
        <w:t>VistA</w:t>
      </w:r>
      <w:r>
        <w:t xml:space="preserve"> applications, using Health Level 7 (HL7) and VistALink. </w:t>
      </w:r>
      <w:r w:rsidR="00473130">
        <w:t>A</w:t>
      </w:r>
      <w:r>
        <w:t>reas of operation</w:t>
      </w:r>
      <w:r w:rsidR="00473130">
        <w:t xml:space="preserve"> that are</w:t>
      </w:r>
      <w:r>
        <w:t xml:space="preserve"> part of the </w:t>
      </w:r>
      <w:r w:rsidR="00995EAA" w:rsidRPr="00995EAA">
        <w:t xml:space="preserve">VistA Blood Bank v5.2 </w:t>
      </w:r>
      <w:r>
        <w:t xml:space="preserve">software medical device </w:t>
      </w:r>
      <w:r w:rsidR="00473130">
        <w:t xml:space="preserve">(except for the donor module) </w:t>
      </w:r>
      <w:r>
        <w:t xml:space="preserve">are contained </w:t>
      </w:r>
      <w:r w:rsidR="00473130">
        <w:t>in</w:t>
      </w:r>
      <w:r>
        <w:t xml:space="preserve"> this encapsulated </w:t>
      </w:r>
      <w:r w:rsidR="00995EAA">
        <w:t xml:space="preserve">VBECS </w:t>
      </w:r>
      <w:r>
        <w:t xml:space="preserve">package. </w:t>
      </w:r>
      <w:r w:rsidR="007762A7">
        <w:t>P</w:t>
      </w:r>
      <w:r>
        <w:t xml:space="preserve">atient orders originate and are received from the Computerized Patient Record System (CPRS) and Laboratory applications. </w:t>
      </w:r>
    </w:p>
    <w:p w:rsidR="002A21AE" w:rsidRDefault="002A21AE">
      <w:pPr>
        <w:pStyle w:val="Heading2"/>
      </w:pPr>
      <w:bookmarkStart w:id="26" w:name="_Toc474323318"/>
      <w:r>
        <w:t>Hardware and Infrastructure Architecture</w:t>
      </w:r>
      <w:bookmarkEnd w:id="26"/>
      <w:r>
        <w:fldChar w:fldCharType="begin"/>
      </w:r>
      <w:r>
        <w:instrText xml:space="preserve"> XE </w:instrText>
      </w:r>
      <w:r w:rsidR="00FA7E65">
        <w:instrText>“</w:instrText>
      </w:r>
      <w:r>
        <w:instrText>Hardware and Infrastructure Architecture</w:instrText>
      </w:r>
      <w:r w:rsidR="00FA7E65">
        <w:instrText>”</w:instrText>
      </w:r>
      <w:r>
        <w:instrText xml:space="preserve"> </w:instrText>
      </w:r>
      <w:r>
        <w:fldChar w:fldCharType="end"/>
      </w:r>
    </w:p>
    <w:p w:rsidR="003D487D" w:rsidRDefault="002A21AE" w:rsidP="0093421C">
      <w:pPr>
        <w:pStyle w:val="BodyText"/>
      </w:pPr>
      <w:r>
        <w:t xml:space="preserve">The VBECS application requires </w:t>
      </w:r>
      <w:r w:rsidR="00467CDF">
        <w:t xml:space="preserve">that </w:t>
      </w:r>
      <w:r>
        <w:t>hardware and system software serve five users in a sta</w:t>
      </w:r>
      <w:r w:rsidR="00467CDF">
        <w:t>ndard configuration and up to twenty-five</w:t>
      </w:r>
      <w:r>
        <w:t xml:space="preserve"> users in an integrated Veterans Integrated Service Netw</w:t>
      </w:r>
      <w:r w:rsidR="00295FAE">
        <w:t xml:space="preserve">ork (VISN) environment. </w:t>
      </w:r>
      <w:r w:rsidR="0093421C">
        <w:fldChar w:fldCharType="begin"/>
      </w:r>
      <w:r w:rsidR="0093421C">
        <w:instrText xml:space="preserve"> REF _Ref317760654 \h </w:instrText>
      </w:r>
      <w:r w:rsidR="0093421C">
        <w:instrText xml:space="preserve"> \* MERGEFORMAT </w:instrText>
      </w:r>
      <w:r w:rsidR="0093421C">
        <w:fldChar w:fldCharType="separate"/>
      </w:r>
      <w:r w:rsidR="006B2037">
        <w:t>Figure</w:t>
      </w:r>
      <w:r w:rsidR="006B2037">
        <w:t xml:space="preserve"> </w:t>
      </w:r>
      <w:r w:rsidR="006B2037">
        <w:t>2: System Schematic</w:t>
      </w:r>
      <w:r w:rsidR="0093421C">
        <w:fldChar w:fldCharType="end"/>
      </w:r>
      <w:r w:rsidR="0093421C">
        <w:t xml:space="preserve"> </w:t>
      </w:r>
      <w:r>
        <w:t>describes the major s</w:t>
      </w:r>
      <w:r w:rsidR="0025233A">
        <w:t>ystem components: a Windows 2008</w:t>
      </w:r>
      <w:r>
        <w:t xml:space="preserve"> Server system (the execution environment for the VB</w:t>
      </w:r>
      <w:r w:rsidR="009F2628">
        <w:t xml:space="preserve">ECS application) and </w:t>
      </w:r>
      <w:r w:rsidR="0025233A">
        <w:t xml:space="preserve">Windows 7 </w:t>
      </w:r>
      <w:r>
        <w:t xml:space="preserve">workstations for access to VBECS through Windows Remote Desktop Connection. The VBECS server communicates with and exchanges information with </w:t>
      </w:r>
      <w:r w:rsidR="000C7684" w:rsidRPr="0093421C">
        <w:t>VistA</w:t>
      </w:r>
      <w:r>
        <w:t xml:space="preserve"> applications through Extensible Markup Language (XML) and Health Level 7 (HL7) messages over Transmission Control Protocol/Internet Protocol (TCP/IP) networking. </w:t>
      </w:r>
      <w:r w:rsidR="00905466">
        <w:t>The VBECS server communicates with BCE through HL7 messages over TCP/IP networking</w:t>
      </w:r>
      <w:r w:rsidR="002A249F">
        <w:t>.</w:t>
      </w:r>
    </w:p>
    <w:p w:rsidR="002A249F" w:rsidRDefault="00473EA6" w:rsidP="0093421C">
      <w:pPr>
        <w:pStyle w:val="BodyText"/>
      </w:pPr>
      <w:r>
        <w:t>VBECS 2.2</w:t>
      </w:r>
      <w:r w:rsidR="00AE6FF1">
        <w:t>.1</w:t>
      </w:r>
      <w:r w:rsidR="003D487D">
        <w:t xml:space="preserve"> is installed in a virtualized network</w:t>
      </w:r>
      <w:r w:rsidR="00CF5ACD">
        <w:t xml:space="preserve"> using </w:t>
      </w:r>
      <w:r w:rsidR="0043543A">
        <w:t>the vSphere platform</w:t>
      </w:r>
      <w:r w:rsidR="00CF5ACD">
        <w:t xml:space="preserve"> as the virtualization platform.</w:t>
      </w:r>
    </w:p>
    <w:p w:rsidR="00985C6D" w:rsidRDefault="00985C6D" w:rsidP="00985C6D">
      <w:pPr>
        <w:pStyle w:val="BodyText"/>
      </w:pPr>
      <w:r>
        <w:t xml:space="preserve">SQL Servers exist in </w:t>
      </w:r>
      <w:r w:rsidR="00FC0845" w:rsidRPr="00B80D79">
        <w:rPr>
          <w:color w:val="000000"/>
        </w:rPr>
        <w:t>Windows Server Failover Clustering with AlwaysOn cluster</w:t>
      </w:r>
      <w:r w:rsidR="00FC0845">
        <w:rPr>
          <w:color w:val="000000"/>
        </w:rPr>
        <w:t xml:space="preserve"> </w:t>
      </w:r>
      <w:r>
        <w:t>which consists of three nodes. The Primary and High Availability server reside at the primary site while a Disaster Recovery server resides at an alternate location:</w:t>
      </w:r>
    </w:p>
    <w:p w:rsidR="00985C6D" w:rsidRDefault="00985C6D" w:rsidP="002F6D7B">
      <w:pPr>
        <w:pStyle w:val="BodyText"/>
        <w:numPr>
          <w:ilvl w:val="0"/>
          <w:numId w:val="46"/>
        </w:numPr>
        <w:spacing w:before="0"/>
      </w:pPr>
      <w:r>
        <w:t xml:space="preserve">Primary server: This server </w:t>
      </w:r>
      <w:r w:rsidR="00473EA6">
        <w:t>fields all requests. Its data are</w:t>
      </w:r>
      <w:r>
        <w:t xml:space="preserve"> replicated to the High Availability and Disaster Recovery servers.</w:t>
      </w:r>
    </w:p>
    <w:p w:rsidR="00473EA6" w:rsidRDefault="00985C6D" w:rsidP="002F6D7B">
      <w:pPr>
        <w:pStyle w:val="BodyText"/>
        <w:numPr>
          <w:ilvl w:val="0"/>
          <w:numId w:val="46"/>
        </w:numPr>
        <w:spacing w:before="0"/>
      </w:pPr>
      <w:r>
        <w:t xml:space="preserve">High Availability (HA) </w:t>
      </w:r>
      <w:r w:rsidR="00473EA6">
        <w:t xml:space="preserve">SQL </w:t>
      </w:r>
      <w:r>
        <w:t xml:space="preserve">server: </w:t>
      </w:r>
      <w:r w:rsidR="00473EA6">
        <w:t>This server provides database backup services through synchronous replication. Its data are guaranteed to be consistent with the Primary. It becomes the Primary should the original Primary server fail or become unreachable. Failover to this server is automatic.</w:t>
      </w:r>
    </w:p>
    <w:p w:rsidR="00985C6D" w:rsidRDefault="00985C6D" w:rsidP="002F6D7B">
      <w:pPr>
        <w:pStyle w:val="BodyText"/>
        <w:numPr>
          <w:ilvl w:val="0"/>
          <w:numId w:val="46"/>
        </w:numPr>
        <w:spacing w:before="0"/>
      </w:pPr>
      <w:r>
        <w:t xml:space="preserve">Disaster Recovery (DR) </w:t>
      </w:r>
      <w:r w:rsidR="00473EA6">
        <w:t xml:space="preserve">SQL </w:t>
      </w:r>
      <w:r>
        <w:t>server: This server resides at a remote site and provides backup database services through asynchronous replication. It become</w:t>
      </w:r>
      <w:r w:rsidR="00473EA6">
        <w:t>s</w:t>
      </w:r>
      <w:r>
        <w:t xml:space="preserve"> the Primary server should both</w:t>
      </w:r>
      <w:r w:rsidR="000668C0">
        <w:t xml:space="preserve"> the Primary and HA server fail or become unreachable. Failover to this server is a manual process.</w:t>
      </w:r>
    </w:p>
    <w:p w:rsidR="00190420" w:rsidRDefault="00CF5ACD" w:rsidP="002A249F">
      <w:pPr>
        <w:pStyle w:val="Heading3"/>
      </w:pPr>
      <w:r>
        <w:t xml:space="preserve"> </w:t>
      </w:r>
      <w:bookmarkStart w:id="27" w:name="_Toc474323319"/>
      <w:r w:rsidR="00D3324B">
        <w:t>O</w:t>
      </w:r>
      <w:r w:rsidR="00190420">
        <w:t>ptions That Require VistALink</w:t>
      </w:r>
      <w:bookmarkEnd w:id="27"/>
    </w:p>
    <w:p w:rsidR="00D3324B" w:rsidRDefault="00D3324B" w:rsidP="00D3324B">
      <w:pPr>
        <w:pStyle w:val="BodyText"/>
      </w:pPr>
      <w:r>
        <w:t>These options require a connection through VistALink. When VistALink is not active and VBECS requires access to VistA</w:t>
      </w:r>
      <w:r w:rsidR="008452BB">
        <w:t xml:space="preserve"> data</w:t>
      </w:r>
      <w:r>
        <w:t xml:space="preserve">, VBECS </w:t>
      </w:r>
      <w:r w:rsidR="004E13DE">
        <w:t>prompts</w:t>
      </w:r>
      <w:r>
        <w:t xml:space="preserve"> the user to activate VistALink.</w:t>
      </w:r>
      <w:r w:rsidR="00423948">
        <w:t xml:space="preserve"> When VistALink is not available, VBECS </w:t>
      </w:r>
      <w:r w:rsidR="00714365">
        <w:t>warns the user and asks him to</w:t>
      </w:r>
      <w:r w:rsidR="00423948" w:rsidRPr="009F4E8F">
        <w:t xml:space="preserve"> try again later.</w:t>
      </w:r>
    </w:p>
    <w:p w:rsidR="00C46850" w:rsidRPr="00D93651" w:rsidRDefault="00BF6A0C" w:rsidP="00C46850">
      <w:pPr>
        <w:pStyle w:val="Caution"/>
      </w:pPr>
      <w:r>
        <w:rPr>
          <w:noProof/>
        </w:rPr>
        <w:drawing>
          <wp:inline distT="0" distB="0" distL="0" distR="0">
            <wp:extent cx="266700" cy="219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bookmarkStart w:id="28" w:name="OLE_LINK57"/>
      <w:bookmarkStart w:id="29" w:name="OLE_LINK58"/>
      <w:r w:rsidR="00C46850">
        <w:t xml:space="preserve">Contact your local support </w:t>
      </w:r>
      <w:r w:rsidR="00E055FF">
        <w:t>staff immediately when VistALink is not available. VBECS, VistA and CPRS all depend on VistALink to exchange information</w:t>
      </w:r>
      <w:r w:rsidR="00C46850" w:rsidRPr="00D93651">
        <w:t>.</w:t>
      </w:r>
      <w:bookmarkEnd w:id="28"/>
      <w:bookmarkEnd w:id="29"/>
    </w:p>
    <w:p w:rsidR="00956F9E" w:rsidRPr="00D612CA" w:rsidRDefault="00956F9E" w:rsidP="00956F9E">
      <w:pPr>
        <w:pStyle w:val="ListBullet"/>
        <w:numPr>
          <w:ilvl w:val="0"/>
          <w:numId w:val="0"/>
        </w:numPr>
        <w:ind w:left="288" w:hanging="288"/>
      </w:pPr>
      <w:r w:rsidRPr="00956F9E">
        <w:rPr>
          <w:vanish/>
        </w:rPr>
        <w:t>UC</w:t>
      </w:r>
      <w:bookmarkStart w:id="30" w:name="_Toc97523611"/>
      <w:bookmarkStart w:id="31" w:name="_Toc97527581"/>
      <w:bookmarkStart w:id="32" w:name="_Ref126467267"/>
      <w:bookmarkStart w:id="33" w:name="_Ref126722632"/>
      <w:bookmarkStart w:id="34" w:name="_Ref126467435"/>
      <w:r w:rsidRPr="00956F9E">
        <w:t xml:space="preserve"> </w:t>
      </w:r>
      <w:r>
        <w:t xml:space="preserve">Main </w:t>
      </w:r>
      <w:r w:rsidRPr="00D612CA">
        <w:t>Menu: Orders</w:t>
      </w:r>
    </w:p>
    <w:p w:rsidR="00956F9E" w:rsidRDefault="00956F9E" w:rsidP="00956F9E">
      <w:pPr>
        <w:pStyle w:val="ListBullet"/>
        <w:tabs>
          <w:tab w:val="num" w:pos="720"/>
        </w:tabs>
        <w:spacing w:after="120"/>
        <w:ind w:left="720"/>
      </w:pPr>
      <w:r>
        <w:t>Accept Orders: Pending Order List</w:t>
      </w:r>
      <w:r w:rsidRPr="00953FEE">
        <w:t xml:space="preserve"> </w:t>
      </w:r>
      <w:r w:rsidRPr="00722837">
        <w:rPr>
          <w:vanish/>
        </w:rPr>
        <w:t>UC_88</w:t>
      </w:r>
    </w:p>
    <w:p w:rsidR="00956F9E" w:rsidRDefault="00956F9E" w:rsidP="00956F9E">
      <w:pPr>
        <w:pStyle w:val="ListBullet"/>
        <w:numPr>
          <w:ilvl w:val="0"/>
          <w:numId w:val="0"/>
        </w:numPr>
      </w:pPr>
      <w:r>
        <w:t xml:space="preserve">Main </w:t>
      </w:r>
      <w:r w:rsidRPr="00D612CA">
        <w:t xml:space="preserve">Menu: </w:t>
      </w:r>
      <w:r>
        <w:t>Blood Units</w:t>
      </w:r>
    </w:p>
    <w:p w:rsidR="00956F9E" w:rsidRDefault="00956F9E" w:rsidP="00956F9E">
      <w:pPr>
        <w:pStyle w:val="ListBullet"/>
        <w:tabs>
          <w:tab w:val="num" w:pos="720"/>
        </w:tabs>
        <w:ind w:left="720"/>
      </w:pPr>
      <w:r>
        <w:t>Edit Unit Information (used when editing patient restrictions)</w:t>
      </w:r>
    </w:p>
    <w:p w:rsidR="00956F9E" w:rsidRPr="00953FEE" w:rsidRDefault="00956F9E" w:rsidP="00956F9E">
      <w:pPr>
        <w:pStyle w:val="ListBullet"/>
        <w:tabs>
          <w:tab w:val="num" w:pos="720"/>
        </w:tabs>
        <w:spacing w:after="120"/>
        <w:ind w:left="720"/>
      </w:pPr>
      <w:r w:rsidRPr="00953FEE">
        <w:t xml:space="preserve">Return Issued Units To Blood Bank </w:t>
      </w:r>
      <w:r w:rsidRPr="00953FEE">
        <w:rPr>
          <w:vanish/>
        </w:rPr>
        <w:t>UC_59</w:t>
      </w:r>
    </w:p>
    <w:p w:rsidR="00956F9E" w:rsidRPr="00D612CA" w:rsidRDefault="00956F9E" w:rsidP="00956F9E">
      <w:pPr>
        <w:pStyle w:val="ListBullet"/>
        <w:numPr>
          <w:ilvl w:val="0"/>
          <w:numId w:val="0"/>
        </w:numPr>
      </w:pPr>
      <w:r>
        <w:t xml:space="preserve">Main </w:t>
      </w:r>
      <w:r w:rsidRPr="00D612CA">
        <w:t>Menu: Patients</w:t>
      </w:r>
    </w:p>
    <w:p w:rsidR="00956F9E" w:rsidRPr="00D612CA" w:rsidRDefault="00956F9E" w:rsidP="00956F9E">
      <w:pPr>
        <w:pStyle w:val="ListBullet"/>
        <w:tabs>
          <w:tab w:val="num" w:pos="720"/>
        </w:tabs>
        <w:ind w:left="720"/>
      </w:pPr>
      <w:r w:rsidRPr="00D612CA">
        <w:t xml:space="preserve">Post-Transfusion Information </w:t>
      </w:r>
      <w:r w:rsidRPr="00D612CA">
        <w:rPr>
          <w:vanish/>
        </w:rPr>
        <w:t>UC_70</w:t>
      </w:r>
      <w:r w:rsidRPr="00D612CA">
        <w:t xml:space="preserve"> </w:t>
      </w:r>
      <w:r w:rsidRPr="00D612CA">
        <w:rPr>
          <w:vanish/>
        </w:rPr>
        <w:t>DR 4354</w:t>
      </w:r>
    </w:p>
    <w:p w:rsidR="00956F9E" w:rsidRPr="00953FEE" w:rsidRDefault="00956F9E" w:rsidP="00956F9E">
      <w:pPr>
        <w:pStyle w:val="ListBullet"/>
        <w:tabs>
          <w:tab w:val="num" w:pos="720"/>
        </w:tabs>
        <w:ind w:left="720"/>
      </w:pPr>
      <w:r w:rsidRPr="00D612CA">
        <w:t>Return</w:t>
      </w:r>
      <w:r w:rsidRPr="00953FEE">
        <w:t xml:space="preserve"> Issued Units To Blood Bank </w:t>
      </w:r>
      <w:r w:rsidRPr="00953FEE">
        <w:rPr>
          <w:vanish/>
        </w:rPr>
        <w:t>UC_59</w:t>
      </w:r>
    </w:p>
    <w:p w:rsidR="00956F9E" w:rsidRPr="00D612CA" w:rsidRDefault="00956F9E" w:rsidP="00956F9E">
      <w:pPr>
        <w:pStyle w:val="ListBullet"/>
        <w:tabs>
          <w:tab w:val="num" w:pos="720"/>
        </w:tabs>
        <w:spacing w:after="120"/>
        <w:ind w:left="720"/>
      </w:pPr>
      <w:r w:rsidRPr="00D612CA">
        <w:t>Issue Blood Components</w:t>
      </w:r>
      <w:r w:rsidR="009C7B46">
        <w:t xml:space="preserve"> (to include a hospital location)</w:t>
      </w:r>
      <w:r w:rsidRPr="00D612CA">
        <w:t xml:space="preserve"> </w:t>
      </w:r>
      <w:r w:rsidRPr="00D612CA">
        <w:rPr>
          <w:vanish/>
        </w:rPr>
        <w:t>UC_73</w:t>
      </w:r>
      <w:r w:rsidR="009C7B46">
        <w:rPr>
          <w:vanish/>
        </w:rPr>
        <w:t xml:space="preserve"> </w:t>
      </w:r>
      <w:r w:rsidR="009C7B46" w:rsidRPr="009C7B46">
        <w:rPr>
          <w:vanish/>
        </w:rPr>
        <w:t xml:space="preserve">DR 5073 </w:t>
      </w:r>
    </w:p>
    <w:p w:rsidR="00956F9E" w:rsidRPr="00D612CA" w:rsidRDefault="00956F9E" w:rsidP="00956F9E">
      <w:pPr>
        <w:pStyle w:val="ListBullet"/>
        <w:numPr>
          <w:ilvl w:val="0"/>
          <w:numId w:val="0"/>
        </w:numPr>
        <w:ind w:left="288" w:hanging="288"/>
      </w:pPr>
      <w:r>
        <w:t xml:space="preserve">Main </w:t>
      </w:r>
      <w:r w:rsidRPr="00D612CA">
        <w:t>Menu: Shipments</w:t>
      </w:r>
    </w:p>
    <w:p w:rsidR="00956F9E" w:rsidRPr="00D612CA" w:rsidRDefault="00956F9E" w:rsidP="00956F9E">
      <w:pPr>
        <w:pStyle w:val="ListBullet"/>
        <w:tabs>
          <w:tab w:val="num" w:pos="720"/>
        </w:tabs>
        <w:spacing w:after="120"/>
        <w:ind w:left="720"/>
      </w:pPr>
      <w:r w:rsidRPr="00D612CA">
        <w:t xml:space="preserve">Incoming Shipment (used when restricting units to patients) </w:t>
      </w:r>
      <w:r w:rsidRPr="00D612CA">
        <w:rPr>
          <w:vanish/>
        </w:rPr>
        <w:t>UC_01</w:t>
      </w:r>
    </w:p>
    <w:p w:rsidR="00956F9E" w:rsidRPr="00D612CA" w:rsidRDefault="00956F9E" w:rsidP="00956F9E">
      <w:pPr>
        <w:pStyle w:val="ListBullet"/>
        <w:numPr>
          <w:ilvl w:val="0"/>
          <w:numId w:val="0"/>
        </w:numPr>
        <w:ind w:left="288" w:hanging="288"/>
      </w:pPr>
      <w:r>
        <w:t xml:space="preserve">Main </w:t>
      </w:r>
      <w:r w:rsidRPr="00D612CA">
        <w:t>Menu: Tools</w:t>
      </w:r>
    </w:p>
    <w:p w:rsidR="00956F9E" w:rsidRPr="00D612CA" w:rsidRDefault="00956F9E" w:rsidP="00956F9E">
      <w:pPr>
        <w:pStyle w:val="ListBullet"/>
        <w:tabs>
          <w:tab w:val="num" w:pos="720"/>
        </w:tabs>
        <w:ind w:left="720"/>
      </w:pPr>
      <w:r w:rsidRPr="00D612CA">
        <w:t xml:space="preserve">Blood Products </w:t>
      </w:r>
      <w:r w:rsidRPr="00D612CA">
        <w:rPr>
          <w:vanish/>
        </w:rPr>
        <w:t>UC_08</w:t>
      </w:r>
    </w:p>
    <w:p w:rsidR="00956F9E" w:rsidRPr="00D612CA" w:rsidRDefault="00956F9E" w:rsidP="00956F9E">
      <w:pPr>
        <w:pStyle w:val="ListBullet"/>
        <w:tabs>
          <w:tab w:val="num" w:pos="720"/>
        </w:tabs>
        <w:ind w:left="720"/>
      </w:pPr>
      <w:r w:rsidRPr="00D612CA">
        <w:t xml:space="preserve">Component Classes </w:t>
      </w:r>
      <w:r w:rsidRPr="00D612CA">
        <w:rPr>
          <w:vanish/>
        </w:rPr>
        <w:t>UC_5</w:t>
      </w:r>
    </w:p>
    <w:p w:rsidR="00956F9E" w:rsidRPr="00D612CA" w:rsidRDefault="00956F9E" w:rsidP="00956F9E">
      <w:pPr>
        <w:pStyle w:val="ListBullet"/>
        <w:tabs>
          <w:tab w:val="num" w:pos="720"/>
        </w:tabs>
        <w:ind w:left="720"/>
      </w:pPr>
      <w:r w:rsidRPr="00D612CA">
        <w:rPr>
          <w:vanish/>
        </w:rPr>
        <w:t>UC_84</w:t>
      </w:r>
      <w:r w:rsidRPr="00D612CA">
        <w:t xml:space="preserve">Transfusion Complications </w:t>
      </w:r>
      <w:r w:rsidRPr="00D612CA">
        <w:rPr>
          <w:vanish/>
        </w:rPr>
        <w:t>UC_3</w:t>
      </w:r>
    </w:p>
    <w:p w:rsidR="00956F9E" w:rsidRPr="00D612CA" w:rsidRDefault="00956F9E" w:rsidP="00956F9E">
      <w:pPr>
        <w:pStyle w:val="ListBullet"/>
        <w:tabs>
          <w:tab w:val="num" w:pos="720"/>
        </w:tabs>
        <w:ind w:left="720"/>
      </w:pPr>
      <w:r w:rsidRPr="00D612CA">
        <w:t xml:space="preserve">Transfusion Effectiveness </w:t>
      </w:r>
      <w:r w:rsidRPr="00D612CA">
        <w:rPr>
          <w:vanish/>
        </w:rPr>
        <w:t>UC_3</w:t>
      </w:r>
    </w:p>
    <w:p w:rsidR="00956F9E" w:rsidRPr="00D612CA" w:rsidRDefault="00956F9E" w:rsidP="00956F9E">
      <w:pPr>
        <w:pStyle w:val="ListBullet"/>
        <w:tabs>
          <w:tab w:val="num" w:pos="720"/>
        </w:tabs>
        <w:spacing w:after="120"/>
        <w:ind w:left="720"/>
      </w:pPr>
      <w:r w:rsidRPr="00D612CA">
        <w:t xml:space="preserve"> Workload Codes </w:t>
      </w:r>
      <w:r w:rsidRPr="00D612CA">
        <w:rPr>
          <w:vanish/>
        </w:rPr>
        <w:t>UC_2</w:t>
      </w:r>
    </w:p>
    <w:p w:rsidR="00956F9E" w:rsidRPr="00D612CA" w:rsidRDefault="00956F9E" w:rsidP="00956F9E">
      <w:pPr>
        <w:pStyle w:val="ListBullet"/>
        <w:numPr>
          <w:ilvl w:val="0"/>
          <w:numId w:val="0"/>
        </w:numPr>
        <w:ind w:left="288" w:hanging="288"/>
      </w:pPr>
      <w:r>
        <w:t xml:space="preserve">Main </w:t>
      </w:r>
      <w:r w:rsidRPr="00D612CA">
        <w:t>Menu: Supervisor</w:t>
      </w:r>
    </w:p>
    <w:p w:rsidR="00956F9E" w:rsidRDefault="00956F9E" w:rsidP="00956F9E">
      <w:pPr>
        <w:pStyle w:val="ListBullet"/>
        <w:tabs>
          <w:tab w:val="num" w:pos="720"/>
        </w:tabs>
        <w:spacing w:after="120"/>
        <w:ind w:left="720"/>
        <w:rPr>
          <w:lang w:val="fr-FR"/>
        </w:rPr>
      </w:pPr>
      <w:r w:rsidRPr="00D612CA">
        <w:rPr>
          <w:snapToGrid w:val="0"/>
          <w:lang w:val="fr-FR"/>
        </w:rPr>
        <w:t>Document ABO</w:t>
      </w:r>
      <w:r w:rsidRPr="006E05B3">
        <w:rPr>
          <w:snapToGrid w:val="0"/>
          <w:lang w:val="fr-FR"/>
        </w:rPr>
        <w:t xml:space="preserve"> Incompatible </w:t>
      </w:r>
      <w:r w:rsidRPr="00F3392A">
        <w:rPr>
          <w:snapToGrid w:val="0"/>
          <w:lang w:val="fr-FR"/>
        </w:rPr>
        <w:t>Transfusion</w:t>
      </w:r>
      <w:r w:rsidRPr="00F3392A">
        <w:rPr>
          <w:lang w:val="fr-FR"/>
        </w:rPr>
        <w:t xml:space="preserve"> </w:t>
      </w:r>
      <w:r w:rsidRPr="00F3392A">
        <w:rPr>
          <w:vanish/>
          <w:lang w:val="fr-FR"/>
        </w:rPr>
        <w:t>U</w:t>
      </w:r>
      <w:r w:rsidR="00F3392A" w:rsidRPr="00F3392A">
        <w:rPr>
          <w:vanish/>
          <w:lang w:val="fr-FR"/>
        </w:rPr>
        <w:t>C</w:t>
      </w:r>
      <w:r w:rsidR="00F3392A">
        <w:rPr>
          <w:vanish/>
          <w:lang w:val="fr-FR"/>
        </w:rPr>
        <w:t>_69</w:t>
      </w:r>
    </w:p>
    <w:p w:rsidR="00956F9E" w:rsidRPr="00D612CA" w:rsidRDefault="00956F9E" w:rsidP="00956F9E">
      <w:pPr>
        <w:pStyle w:val="ListBullet"/>
        <w:numPr>
          <w:ilvl w:val="0"/>
          <w:numId w:val="0"/>
        </w:numPr>
      </w:pPr>
      <w:r>
        <w:t xml:space="preserve">Main </w:t>
      </w:r>
      <w:r w:rsidRPr="00D612CA">
        <w:t xml:space="preserve">Menu: </w:t>
      </w:r>
      <w:r>
        <w:t>Reports</w:t>
      </w:r>
    </w:p>
    <w:p w:rsidR="00956F9E" w:rsidRPr="00953FEE" w:rsidRDefault="00956F9E" w:rsidP="00956F9E">
      <w:pPr>
        <w:pStyle w:val="ListBullet"/>
        <w:tabs>
          <w:tab w:val="num" w:pos="720"/>
        </w:tabs>
        <w:ind w:left="720"/>
      </w:pPr>
      <w:r w:rsidRPr="00953FEE">
        <w:t xml:space="preserve">Transfusion Complications Report </w:t>
      </w:r>
      <w:r w:rsidRPr="00953FEE">
        <w:rPr>
          <w:vanish/>
        </w:rPr>
        <w:t>UC_90</w:t>
      </w:r>
    </w:p>
    <w:p w:rsidR="00956F9E" w:rsidRPr="00953FEE" w:rsidRDefault="00956F9E" w:rsidP="00956F9E">
      <w:pPr>
        <w:pStyle w:val="ListBullet"/>
        <w:tabs>
          <w:tab w:val="num" w:pos="720"/>
        </w:tabs>
        <w:ind w:left="720"/>
      </w:pPr>
      <w:r w:rsidRPr="00953FEE">
        <w:t xml:space="preserve">Transfusion Effectiveness Report </w:t>
      </w:r>
      <w:r w:rsidRPr="00953FEE">
        <w:rPr>
          <w:vanish/>
        </w:rPr>
        <w:t>UC_91</w:t>
      </w:r>
    </w:p>
    <w:p w:rsidR="00956F9E" w:rsidRDefault="00956F9E" w:rsidP="00956F9E">
      <w:pPr>
        <w:pStyle w:val="ListBullet"/>
        <w:tabs>
          <w:tab w:val="num" w:pos="720"/>
        </w:tabs>
        <w:ind w:left="720"/>
      </w:pPr>
      <w:r w:rsidRPr="00953FEE">
        <w:t xml:space="preserve">Transfusion Requirements Report </w:t>
      </w:r>
      <w:r w:rsidRPr="00953FEE">
        <w:rPr>
          <w:vanish/>
        </w:rPr>
        <w:t>UC_89</w:t>
      </w:r>
      <w:r w:rsidRPr="00D612CA">
        <w:t xml:space="preserve"> </w:t>
      </w:r>
    </w:p>
    <w:p w:rsidR="00956F9E" w:rsidRPr="00953FEE" w:rsidRDefault="00956F9E" w:rsidP="00956F9E">
      <w:pPr>
        <w:pStyle w:val="ListBullet"/>
        <w:tabs>
          <w:tab w:val="num" w:pos="720"/>
        </w:tabs>
        <w:spacing w:after="120"/>
        <w:ind w:left="720"/>
      </w:pPr>
      <w:r w:rsidRPr="00953FEE">
        <w:t xml:space="preserve">Medication Profile </w:t>
      </w:r>
      <w:r w:rsidRPr="00953FEE">
        <w:rPr>
          <w:vanish/>
        </w:rPr>
        <w:t>UC_46</w:t>
      </w:r>
      <w:r>
        <w:t>(Reports or from the Patient Tool Bar icon)</w:t>
      </w:r>
    </w:p>
    <w:p w:rsidR="00956F9E" w:rsidRPr="006E05B3" w:rsidRDefault="00956F9E" w:rsidP="00956F9E">
      <w:pPr>
        <w:pStyle w:val="ListBullet"/>
        <w:numPr>
          <w:ilvl w:val="0"/>
          <w:numId w:val="0"/>
        </w:numPr>
        <w:rPr>
          <w:lang w:val="fr-FR"/>
        </w:rPr>
      </w:pPr>
      <w:r>
        <w:rPr>
          <w:lang w:val="fr-FR"/>
        </w:rPr>
        <w:t>Main menu window, icon in the bottom of the window:</w:t>
      </w:r>
    </w:p>
    <w:p w:rsidR="00956F9E" w:rsidRPr="00953FEE" w:rsidRDefault="00956F9E" w:rsidP="00956F9E">
      <w:pPr>
        <w:pStyle w:val="ListBullet"/>
        <w:tabs>
          <w:tab w:val="num" w:pos="720"/>
        </w:tabs>
        <w:ind w:left="720"/>
      </w:pPr>
      <w:r>
        <w:t>Display Order Alerts</w:t>
      </w:r>
    </w:p>
    <w:p w:rsidR="004B200B" w:rsidRDefault="004B200B" w:rsidP="004B200B">
      <w:pPr>
        <w:pStyle w:val="Heading3"/>
      </w:pPr>
      <w:bookmarkStart w:id="35" w:name="_Toc474323320"/>
      <w:r>
        <w:t>VBECS Patching</w:t>
      </w:r>
      <w:bookmarkEnd w:id="35"/>
    </w:p>
    <w:p w:rsidR="004B200B" w:rsidRDefault="004B200B" w:rsidP="004B200B">
      <w:pPr>
        <w:pStyle w:val="BodyText"/>
        <w:rPr>
          <w:rFonts w:eastAsia="Arial Unicode MS"/>
        </w:rPr>
      </w:pPr>
      <w:r>
        <w:rPr>
          <w:rFonts w:eastAsia="Arial Unicode MS"/>
        </w:rPr>
        <w:t>During the time a VBECS patch</w:t>
      </w:r>
      <w:r w:rsidR="0088177A">
        <w:rPr>
          <w:rFonts w:eastAsia="Arial Unicode MS"/>
        </w:rPr>
        <w:t>/upgrade</w:t>
      </w:r>
      <w:r w:rsidR="00AE4EE4">
        <w:rPr>
          <w:rFonts w:eastAsia="Arial Unicode MS"/>
        </w:rPr>
        <w:t xml:space="preserve"> is being applied, u</w:t>
      </w:r>
      <w:r w:rsidR="00AE4EE4">
        <w:t xml:space="preserve">sers connected to a VBECS </w:t>
      </w:r>
      <w:r w:rsidR="0088177A">
        <w:t xml:space="preserve">server will see the </w:t>
      </w:r>
      <w:r w:rsidR="00AE4EE4">
        <w:t xml:space="preserve">VBECS </w:t>
      </w:r>
      <w:r w:rsidR="006B2037">
        <w:t>shortcuts</w:t>
      </w:r>
      <w:r w:rsidR="001C6B1F">
        <w:t xml:space="preserve"> for that environment</w:t>
      </w:r>
      <w:r w:rsidR="006B2037">
        <w:t xml:space="preserve"> change to stoplight icons</w:t>
      </w:r>
      <w:r w:rsidR="001C6B1F">
        <w:t>.</w:t>
      </w:r>
      <w:r w:rsidR="0088177A">
        <w:t xml:space="preserve"> If the user clicks on either shortcut, the message</w:t>
      </w:r>
      <w:r w:rsidR="00AE4EE4">
        <w:t xml:space="preserve"> shown in </w:t>
      </w:r>
      <w:r w:rsidR="00AE4EE4">
        <w:fldChar w:fldCharType="begin"/>
      </w:r>
      <w:r w:rsidR="00AE4EE4">
        <w:instrText xml:space="preserve"> REF _Ref474322678 \h </w:instrText>
      </w:r>
      <w:r w:rsidR="00AE4EE4">
        <w:fldChar w:fldCharType="separate"/>
      </w:r>
      <w:r w:rsidR="006B2037">
        <w:t>F</w:t>
      </w:r>
      <w:r w:rsidR="006B2037">
        <w:t>i</w:t>
      </w:r>
      <w:r w:rsidR="006B2037">
        <w:t xml:space="preserve">gure </w:t>
      </w:r>
      <w:r w:rsidR="006B2037">
        <w:rPr>
          <w:noProof/>
        </w:rPr>
        <w:t>1</w:t>
      </w:r>
      <w:r w:rsidR="00AE4EE4">
        <w:fldChar w:fldCharType="end"/>
      </w:r>
      <w:r w:rsidR="0088177A">
        <w:t xml:space="preserve"> is displayed. </w:t>
      </w:r>
      <w:r w:rsidR="006B2037">
        <w:t xml:space="preserve">This message can be closed by clicking </w:t>
      </w:r>
      <w:r w:rsidR="006B2037" w:rsidRPr="006B2037">
        <w:rPr>
          <w:b/>
        </w:rPr>
        <w:t>Close</w:t>
      </w:r>
      <w:r w:rsidR="006B2037">
        <w:t xml:space="preserve">, or it will automatically </w:t>
      </w:r>
      <w:r w:rsidR="00FF5E92">
        <w:t>disappear</w:t>
      </w:r>
      <w:r w:rsidR="006B2037">
        <w:t xml:space="preserve"> after </w:t>
      </w:r>
      <w:r w:rsidR="001C6B1F">
        <w:t>3</w:t>
      </w:r>
      <w:r w:rsidR="006B2037">
        <w:t xml:space="preserve">0 seconds. </w:t>
      </w:r>
      <w:r w:rsidR="0088177A">
        <w:t xml:space="preserve">The shortcuts </w:t>
      </w:r>
      <w:r w:rsidR="00AE4EE4">
        <w:t>will</w:t>
      </w:r>
      <w:r w:rsidR="006B2037">
        <w:t xml:space="preserve"> </w:t>
      </w:r>
      <w:r w:rsidR="00AE4EE4">
        <w:t>revert</w:t>
      </w:r>
      <w:r w:rsidR="0088177A">
        <w:t xml:space="preserve"> </w:t>
      </w:r>
      <w:r w:rsidR="00AE4EE4">
        <w:t xml:space="preserve">back to VBECS shortcuts </w:t>
      </w:r>
      <w:r w:rsidR="006B2037">
        <w:t>once</w:t>
      </w:r>
      <w:r w:rsidR="0088177A">
        <w:t xml:space="preserve"> the patch </w:t>
      </w:r>
      <w:r w:rsidR="006B2037">
        <w:t xml:space="preserve">completes </w:t>
      </w:r>
      <w:r w:rsidR="0088177A">
        <w:t>successfully</w:t>
      </w:r>
      <w:r w:rsidR="001C6B1F">
        <w:t>. The environment is not ready for use until the VBECS shortcuts have been restored on the desktop.</w:t>
      </w:r>
    </w:p>
    <w:p w:rsidR="0088177A" w:rsidRDefault="0088177A" w:rsidP="0088177A">
      <w:pPr>
        <w:pStyle w:val="Caption"/>
      </w:pPr>
      <w:bookmarkStart w:id="36" w:name="_Ref474322678"/>
      <w:r>
        <w:t xml:space="preserve">Figure </w:t>
      </w:r>
      <w:r>
        <w:fldChar w:fldCharType="begin"/>
      </w:r>
      <w:r>
        <w:instrText xml:space="preserve"> SEQ Figure \* ARABIC </w:instrText>
      </w:r>
      <w:r>
        <w:fldChar w:fldCharType="separate"/>
      </w:r>
      <w:r w:rsidR="006B2037">
        <w:rPr>
          <w:noProof/>
        </w:rPr>
        <w:t>1</w:t>
      </w:r>
      <w:r>
        <w:fldChar w:fldCharType="end"/>
      </w:r>
      <w:bookmarkEnd w:id="36"/>
      <w:r>
        <w:t>: VBECS Patching</w:t>
      </w:r>
    </w:p>
    <w:p w:rsidR="0088177A" w:rsidRPr="0088177A" w:rsidRDefault="00BF6A0C" w:rsidP="0088177A">
      <w:pPr>
        <w:pStyle w:val="BodyText"/>
      </w:pPr>
      <w:r>
        <w:rPr>
          <w:noProof/>
        </w:rPr>
        <w:drawing>
          <wp:inline distT="0" distB="0" distL="0" distR="0">
            <wp:extent cx="5943600" cy="3819525"/>
            <wp:effectExtent l="0" t="0" r="0" b="9525"/>
            <wp:docPr id="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rsidR="002A21AE" w:rsidRDefault="002A21AE" w:rsidP="00956F9E">
      <w:pPr>
        <w:pStyle w:val="Caption"/>
      </w:pPr>
      <w:bookmarkStart w:id="37" w:name="_Ref317760654"/>
      <w:r>
        <w:t xml:space="preserve">Figure </w:t>
      </w:r>
      <w:r w:rsidR="00C17F7C">
        <w:fldChar w:fldCharType="begin"/>
      </w:r>
      <w:r w:rsidR="00C17F7C">
        <w:instrText xml:space="preserve"> SEQ Figure \* ARABIC </w:instrText>
      </w:r>
      <w:r w:rsidR="00C17F7C">
        <w:fldChar w:fldCharType="separate"/>
      </w:r>
      <w:r w:rsidR="006B2037">
        <w:rPr>
          <w:noProof/>
        </w:rPr>
        <w:t>2</w:t>
      </w:r>
      <w:r w:rsidR="00C17F7C">
        <w:fldChar w:fldCharType="end"/>
      </w:r>
      <w:bookmarkEnd w:id="34"/>
      <w:r>
        <w:t>: System Schematic</w:t>
      </w:r>
      <w:bookmarkEnd w:id="30"/>
      <w:bookmarkEnd w:id="31"/>
      <w:bookmarkEnd w:id="32"/>
      <w:bookmarkEnd w:id="33"/>
      <w:bookmarkEnd w:id="37"/>
      <w:r>
        <w:fldChar w:fldCharType="begin"/>
      </w:r>
      <w:r>
        <w:instrText xml:space="preserve"> XE </w:instrText>
      </w:r>
      <w:r w:rsidR="00FA7E65">
        <w:instrText>“</w:instrText>
      </w:r>
      <w:r>
        <w:instrText>Figures:System Schematic</w:instrText>
      </w:r>
      <w:r w:rsidR="00FA7E65">
        <w:instrText>”</w:instrText>
      </w:r>
      <w:r>
        <w:instrText xml:space="preserve"> </w:instrText>
      </w:r>
      <w:r>
        <w:fldChar w:fldCharType="end"/>
      </w:r>
    </w:p>
    <w:p w:rsidR="002A21AE" w:rsidRDefault="00275D49">
      <w:pPr>
        <w:pStyle w:val="BodyText"/>
      </w:pPr>
      <w:r>
        <w:object w:dxaOrig="12910" w:dyaOrig="11366">
          <v:shape id="_x0000_i1039" type="#_x0000_t75" style="width:468pt;height:411.75pt" o:ole="">
            <v:imagedata r:id="rId26" o:title=""/>
          </v:shape>
          <o:OLEObject Type="Embed" ProgID="Visio.Drawing.11" ShapeID="_x0000_i1039" DrawAspect="Content" ObjectID="_1559713409" r:id="rId27"/>
        </w:object>
      </w:r>
    </w:p>
    <w:p w:rsidR="002A21AE" w:rsidRDefault="00BF6A0C">
      <w:pPr>
        <w:pStyle w:val="Caution"/>
      </w:pPr>
      <w:r>
        <w:rPr>
          <w:noProof/>
        </w:rPr>
        <w:drawing>
          <wp:inline distT="0" distB="0" distL="0" distR="0">
            <wp:extent cx="266700" cy="219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2A21AE">
        <w:t>Users may not change or replace operating platforms.</w:t>
      </w:r>
    </w:p>
    <w:p w:rsidR="002A21AE" w:rsidRDefault="002A21AE" w:rsidP="009F591F">
      <w:pPr>
        <w:pStyle w:val="Heading2"/>
      </w:pPr>
      <w:r>
        <w:br w:type="page"/>
      </w:r>
      <w:bookmarkStart w:id="38" w:name="_Toc474323321"/>
      <w:r>
        <w:t>Customer Support</w:t>
      </w:r>
      <w:bookmarkEnd w:id="38"/>
      <w:r w:rsidR="00115A2A">
        <w:t xml:space="preserve"> </w:t>
      </w:r>
      <w:r w:rsidR="00115A2A" w:rsidRPr="00115A2A">
        <w:rPr>
          <w:rFonts w:ascii="Arial Bold" w:hAnsi="Arial Bold"/>
          <w:vanish/>
        </w:rPr>
        <w:t>DR 4514</w:t>
      </w:r>
      <w:r>
        <w:fldChar w:fldCharType="begin"/>
      </w:r>
      <w:r>
        <w:instrText xml:space="preserve"> XE </w:instrText>
      </w:r>
      <w:r w:rsidR="00FA7E65">
        <w:instrText>“</w:instrText>
      </w:r>
      <w:r>
        <w:instrText>Customer Support</w:instrText>
      </w:r>
      <w:r w:rsidR="00FA7E65">
        <w:instrText>”</w:instrText>
      </w:r>
      <w:r>
        <w:instrText xml:space="preserve"> </w:instrText>
      </w:r>
      <w:r>
        <w:fldChar w:fldCharType="end"/>
      </w:r>
    </w:p>
    <w:p w:rsidR="002A21AE" w:rsidRDefault="002A21AE">
      <w:pPr>
        <w:pStyle w:val="Heading3"/>
      </w:pPr>
      <w:bookmarkStart w:id="39" w:name="_Toc474323322"/>
      <w:r>
        <w:t>Problems?</w:t>
      </w:r>
      <w:bookmarkEnd w:id="39"/>
      <w:r>
        <w:fldChar w:fldCharType="begin"/>
      </w:r>
      <w:r>
        <w:instrText xml:space="preserve"> XE </w:instrText>
      </w:r>
      <w:r w:rsidR="00FA7E65">
        <w:instrText>“</w:instrText>
      </w:r>
      <w:r>
        <w:instrText>Problems?</w:instrText>
      </w:r>
      <w:r w:rsidR="00FA7E65">
        <w:instrText>”</w:instrText>
      </w:r>
      <w:r>
        <w:instrText xml:space="preserve"> </w:instrText>
      </w:r>
      <w:r>
        <w:fldChar w:fldCharType="end"/>
      </w:r>
    </w:p>
    <w:p w:rsidR="00F45086" w:rsidRPr="000A2E81" w:rsidRDefault="00F45086" w:rsidP="00F45086">
      <w:pPr>
        <w:keepNext/>
        <w:spacing w:before="240" w:after="60"/>
        <w:outlineLvl w:val="2"/>
        <w:rPr>
          <w:noProof/>
          <w:sz w:val="22"/>
          <w:szCs w:val="22"/>
        </w:rPr>
      </w:pPr>
      <w:bookmarkStart w:id="40" w:name="_MailAutoSig"/>
      <w:r w:rsidRPr="000A2E81">
        <w:rPr>
          <w:noProof/>
          <w:sz w:val="22"/>
          <w:szCs w:val="22"/>
        </w:rPr>
        <w:t>Contact your</w:t>
      </w:r>
      <w:r w:rsidRPr="000A2E81">
        <w:rPr>
          <w:b/>
          <w:noProof/>
          <w:sz w:val="22"/>
          <w:szCs w:val="22"/>
        </w:rPr>
        <w:t xml:space="preserve"> Local</w:t>
      </w:r>
      <w:r w:rsidRPr="000A2E81">
        <w:rPr>
          <w:noProof/>
          <w:sz w:val="22"/>
          <w:szCs w:val="22"/>
        </w:rPr>
        <w:t xml:space="preserve"> Information Resource Management (IRM) or Laboratory Automated Data Processing Application Coordinator (ADPAC) if you encounter </w:t>
      </w:r>
      <w:r>
        <w:rPr>
          <w:noProof/>
          <w:sz w:val="22"/>
          <w:szCs w:val="22"/>
        </w:rPr>
        <w:t xml:space="preserve">VistA or CPRS connection </w:t>
      </w:r>
      <w:r w:rsidRPr="000A2E81">
        <w:rPr>
          <w:noProof/>
          <w:sz w:val="22"/>
          <w:szCs w:val="22"/>
        </w:rPr>
        <w:t>problems and for training support</w:t>
      </w:r>
      <w:r w:rsidRPr="000A2E81">
        <w:rPr>
          <w:b/>
          <w:noProof/>
          <w:sz w:val="22"/>
          <w:szCs w:val="22"/>
          <w:u w:val="single"/>
        </w:rPr>
        <w:t xml:space="preserve"> before</w:t>
      </w:r>
      <w:r w:rsidRPr="000A2E81">
        <w:rPr>
          <w:noProof/>
          <w:sz w:val="22"/>
          <w:szCs w:val="22"/>
        </w:rPr>
        <w:t xml:space="preserve"> contacting the </w:t>
      </w:r>
      <w:r w:rsidR="00D1417C">
        <w:rPr>
          <w:noProof/>
          <w:sz w:val="22"/>
          <w:szCs w:val="22"/>
        </w:rPr>
        <w:t xml:space="preserve">VA </w:t>
      </w:r>
      <w:r>
        <w:rPr>
          <w:noProof/>
          <w:sz w:val="22"/>
          <w:szCs w:val="22"/>
        </w:rPr>
        <w:t>Service</w:t>
      </w:r>
      <w:r w:rsidRPr="000A2E81">
        <w:rPr>
          <w:noProof/>
          <w:sz w:val="22"/>
          <w:szCs w:val="22"/>
        </w:rPr>
        <w:t xml:space="preserve"> Desk</w:t>
      </w:r>
      <w:r w:rsidR="008C75A6">
        <w:rPr>
          <w:noProof/>
          <w:sz w:val="22"/>
          <w:szCs w:val="22"/>
        </w:rPr>
        <w:t xml:space="preserve"> (</w:t>
      </w:r>
      <w:r>
        <w:rPr>
          <w:noProof/>
          <w:sz w:val="22"/>
          <w:szCs w:val="22"/>
        </w:rPr>
        <w:t>SD)</w:t>
      </w:r>
      <w:r w:rsidRPr="000A2E81">
        <w:rPr>
          <w:noProof/>
          <w:sz w:val="22"/>
          <w:szCs w:val="22"/>
        </w:rPr>
        <w:t>.</w:t>
      </w:r>
    </w:p>
    <w:p w:rsidR="00F45086" w:rsidRDefault="00F45086" w:rsidP="00F45086">
      <w:pPr>
        <w:keepNext/>
        <w:pBdr>
          <w:top w:val="single" w:sz="4" w:space="1" w:color="auto"/>
          <w:left w:val="single" w:sz="4" w:space="4" w:color="auto"/>
          <w:bottom w:val="single" w:sz="4" w:space="1" w:color="auto"/>
          <w:right w:val="single" w:sz="4" w:space="4" w:color="auto"/>
        </w:pBdr>
        <w:spacing w:before="240" w:after="60"/>
        <w:rPr>
          <w:b/>
          <w:bCs/>
          <w:sz w:val="22"/>
          <w:szCs w:val="22"/>
        </w:rPr>
      </w:pPr>
      <w:r w:rsidRPr="000A2E81">
        <w:rPr>
          <w:b/>
          <w:bCs/>
          <w:sz w:val="22"/>
          <w:szCs w:val="22"/>
        </w:rPr>
        <w:t>Please ensure local VistA Support contact information is available at all times.</w:t>
      </w:r>
      <w:r>
        <w:rPr>
          <w:b/>
          <w:bCs/>
          <w:sz w:val="22"/>
          <w:szCs w:val="22"/>
        </w:rPr>
        <w:t xml:space="preserve"> National Support will engage </w:t>
      </w:r>
      <w:r w:rsidR="00705F3D">
        <w:rPr>
          <w:b/>
          <w:bCs/>
          <w:sz w:val="22"/>
          <w:szCs w:val="22"/>
        </w:rPr>
        <w:t>Enterprise Operations (</w:t>
      </w:r>
      <w:r>
        <w:rPr>
          <w:b/>
          <w:bCs/>
          <w:sz w:val="22"/>
          <w:szCs w:val="22"/>
        </w:rPr>
        <w:t>EO</w:t>
      </w:r>
      <w:r w:rsidR="00705F3D">
        <w:rPr>
          <w:b/>
          <w:bCs/>
          <w:sz w:val="22"/>
          <w:szCs w:val="22"/>
        </w:rPr>
        <w:t>)</w:t>
      </w:r>
      <w:r>
        <w:rPr>
          <w:b/>
          <w:bCs/>
          <w:sz w:val="22"/>
          <w:szCs w:val="22"/>
        </w:rPr>
        <w:t xml:space="preserve"> personnel as needed.</w:t>
      </w:r>
    </w:p>
    <w:p w:rsidR="00F45086" w:rsidRPr="000A2E81" w:rsidRDefault="00F45086" w:rsidP="00F45086">
      <w:pPr>
        <w:keepNext/>
        <w:pBdr>
          <w:top w:val="single" w:sz="4" w:space="1" w:color="auto"/>
          <w:left w:val="single" w:sz="4" w:space="4" w:color="auto"/>
          <w:bottom w:val="single" w:sz="4" w:space="1" w:color="auto"/>
          <w:right w:val="single" w:sz="4" w:space="4" w:color="auto"/>
        </w:pBdr>
        <w:spacing w:before="240" w:after="60"/>
        <w:rPr>
          <w:b/>
          <w:bCs/>
          <w:sz w:val="22"/>
          <w:szCs w:val="22"/>
        </w:rPr>
      </w:pPr>
      <w:r w:rsidRPr="000A2E81">
        <w:rPr>
          <w:b/>
          <w:bCs/>
          <w:sz w:val="22"/>
          <w:szCs w:val="22"/>
        </w:rPr>
        <w:t>Problems with connectivity to VistA and CPRS may require pers</w:t>
      </w:r>
      <w:r w:rsidR="00705F3D">
        <w:rPr>
          <w:b/>
          <w:bCs/>
          <w:sz w:val="22"/>
          <w:szCs w:val="22"/>
        </w:rPr>
        <w:t xml:space="preserve">onnel from </w:t>
      </w:r>
      <w:r w:rsidRPr="000A2E81">
        <w:rPr>
          <w:b/>
          <w:bCs/>
          <w:sz w:val="22"/>
          <w:szCs w:val="22"/>
        </w:rPr>
        <w:t>EO with VBECS server administrator access and</w:t>
      </w:r>
      <w:r>
        <w:rPr>
          <w:b/>
          <w:bCs/>
          <w:sz w:val="22"/>
          <w:szCs w:val="22"/>
        </w:rPr>
        <w:t xml:space="preserve"> VistA IT support access.  </w:t>
      </w:r>
    </w:p>
    <w:p w:rsidR="00F45086" w:rsidRPr="000A2E81" w:rsidRDefault="00F45086" w:rsidP="00F45086">
      <w:pPr>
        <w:keepNext/>
        <w:spacing w:before="240" w:after="60"/>
        <w:outlineLvl w:val="2"/>
        <w:rPr>
          <w:b/>
          <w:bCs/>
          <w:noProof/>
          <w:sz w:val="22"/>
          <w:szCs w:val="22"/>
        </w:rPr>
      </w:pPr>
      <w:r w:rsidRPr="000A2E81">
        <w:rPr>
          <w:b/>
          <w:bCs/>
          <w:noProof/>
          <w:sz w:val="22"/>
          <w:szCs w:val="22"/>
          <w:u w:val="single"/>
        </w:rPr>
        <w:t xml:space="preserve">If the problem remains unresolved after </w:t>
      </w:r>
      <w:r>
        <w:rPr>
          <w:b/>
          <w:bCs/>
          <w:noProof/>
          <w:sz w:val="22"/>
          <w:szCs w:val="22"/>
          <w:u w:val="single"/>
        </w:rPr>
        <w:t>local VistA</w:t>
      </w:r>
      <w:r w:rsidRPr="000A2E81">
        <w:rPr>
          <w:b/>
          <w:bCs/>
          <w:noProof/>
          <w:sz w:val="22"/>
          <w:szCs w:val="22"/>
          <w:u w:val="single"/>
        </w:rPr>
        <w:t xml:space="preserve"> triage</w:t>
      </w:r>
      <w:r w:rsidRPr="000A2E81">
        <w:rPr>
          <w:b/>
          <w:bCs/>
          <w:noProof/>
          <w:sz w:val="22"/>
          <w:szCs w:val="22"/>
        </w:rPr>
        <w:t>, contact the national Information Technology (IT) support service</w:t>
      </w:r>
      <w:r>
        <w:rPr>
          <w:b/>
          <w:bCs/>
          <w:noProof/>
          <w:sz w:val="22"/>
          <w:szCs w:val="22"/>
        </w:rPr>
        <w:t xml:space="preserve"> or request a region ticket to be reassigned to</w:t>
      </w:r>
      <w:r w:rsidRPr="000A2E81">
        <w:rPr>
          <w:b/>
          <w:bCs/>
          <w:noProof/>
          <w:sz w:val="22"/>
          <w:szCs w:val="22"/>
        </w:rPr>
        <w:t>:</w:t>
      </w:r>
    </w:p>
    <w:p w:rsidR="00D4562A" w:rsidRPr="00D43CE9" w:rsidRDefault="00D4562A" w:rsidP="00D4562A">
      <w:pPr>
        <w:keepNext/>
        <w:spacing w:before="240" w:after="60"/>
        <w:outlineLvl w:val="3"/>
        <w:rPr>
          <w:b/>
          <w:noProof/>
          <w:sz w:val="22"/>
          <w:szCs w:val="22"/>
        </w:rPr>
      </w:pPr>
      <w:r w:rsidRPr="00D43CE9">
        <w:rPr>
          <w:b/>
          <w:noProof/>
          <w:sz w:val="22"/>
          <w:szCs w:val="22"/>
        </w:rPr>
        <w:t>VA Service Desk</w:t>
      </w:r>
      <w:r w:rsidRPr="00D43CE9">
        <w:rPr>
          <w:sz w:val="22"/>
          <w:szCs w:val="22"/>
        </w:rPr>
        <w:fldChar w:fldCharType="begin"/>
      </w:r>
      <w:r w:rsidRPr="00D43CE9">
        <w:rPr>
          <w:b/>
          <w:noProof/>
          <w:sz w:val="22"/>
          <w:szCs w:val="22"/>
        </w:rPr>
        <w:instrText xml:space="preserve"> XE "VA Service Desk" </w:instrText>
      </w:r>
      <w:r w:rsidRPr="00D43CE9">
        <w:rPr>
          <w:sz w:val="22"/>
          <w:szCs w:val="22"/>
        </w:rPr>
        <w:fldChar w:fldCharType="end"/>
      </w:r>
      <w:r w:rsidRPr="00D43CE9">
        <w:rPr>
          <w:b/>
          <w:noProof/>
          <w:sz w:val="22"/>
          <w:szCs w:val="22"/>
        </w:rPr>
        <w:t xml:space="preserve"> Contact</w:t>
      </w:r>
    </w:p>
    <w:p w:rsidR="00F45086" w:rsidRPr="000A2E81" w:rsidRDefault="00C84455" w:rsidP="00C84455">
      <w:pPr>
        <w:pStyle w:val="BodyText"/>
      </w:pPr>
      <w:r w:rsidRPr="00AC58FB">
        <w:t xml:space="preserve">For Information Technology (IT) support, call the </w:t>
      </w:r>
      <w:r w:rsidR="00D1417C">
        <w:t xml:space="preserve">VA </w:t>
      </w:r>
      <w:r w:rsidR="005364D9">
        <w:t>Service Desk (</w:t>
      </w:r>
      <w:r w:rsidRPr="00AC58FB">
        <w:t>SD), 855-NSD-HELP (855-673-4357) toll free, 24 hours per day, 7 days per week.</w:t>
      </w:r>
      <w:r w:rsidR="00F45086" w:rsidRPr="000A2E81">
        <w:rPr>
          <w:noProof/>
        </w:rPr>
        <w:t xml:space="preserve"> [Users with access to the VASD-supported request tool (e.g., </w:t>
      </w:r>
      <w:r w:rsidR="00F45086">
        <w:rPr>
          <w:noProof/>
        </w:rPr>
        <w:t>CA SDM</w:t>
      </w:r>
      <w:r w:rsidR="00F45086" w:rsidRPr="000A2E81">
        <w:rPr>
          <w:noProof/>
        </w:rPr>
        <w:t xml:space="preserve">) may file a ticket in lieu of calling the </w:t>
      </w:r>
      <w:r w:rsidR="00D1417C">
        <w:rPr>
          <w:noProof/>
        </w:rPr>
        <w:t xml:space="preserve">VA </w:t>
      </w:r>
      <w:r w:rsidR="008C75A6">
        <w:rPr>
          <w:noProof/>
        </w:rPr>
        <w:t>Service Desk</w:t>
      </w:r>
      <w:r w:rsidR="00F45086" w:rsidRPr="000A2E81">
        <w:rPr>
          <w:noProof/>
        </w:rPr>
        <w:t>.]</w:t>
      </w:r>
      <w:r>
        <w:rPr>
          <w:noProof/>
        </w:rPr>
        <w:t xml:space="preserve"> </w:t>
      </w:r>
      <w:r w:rsidRPr="00C84455">
        <w:rPr>
          <w:noProof/>
          <w:vanish/>
        </w:rPr>
        <w:t>Defect 362099</w:t>
      </w:r>
    </w:p>
    <w:p w:rsidR="00D4562A" w:rsidRPr="00D43CE9" w:rsidRDefault="00D4562A" w:rsidP="00D4562A">
      <w:pPr>
        <w:keepNext/>
        <w:spacing w:before="240" w:after="60"/>
        <w:outlineLvl w:val="3"/>
        <w:rPr>
          <w:b/>
          <w:noProof/>
          <w:sz w:val="22"/>
          <w:szCs w:val="22"/>
        </w:rPr>
      </w:pPr>
      <w:r w:rsidRPr="00D43CE9">
        <w:rPr>
          <w:b/>
          <w:noProof/>
          <w:sz w:val="22"/>
          <w:szCs w:val="22"/>
        </w:rPr>
        <w:t>VA Service Desk Alternate Contacts</w:t>
      </w:r>
    </w:p>
    <w:p w:rsidR="00D4562A" w:rsidRDefault="00D4562A" w:rsidP="002F6D7B">
      <w:pPr>
        <w:numPr>
          <w:ilvl w:val="0"/>
          <w:numId w:val="43"/>
        </w:numPr>
        <w:spacing w:line="240" w:lineRule="atLeast"/>
        <w:rPr>
          <w:noProof/>
          <w:spacing w:val="-5"/>
          <w:sz w:val="22"/>
          <w:szCs w:val="22"/>
          <w:lang w:val="fr-FR"/>
        </w:rPr>
      </w:pPr>
      <w:r w:rsidRPr="00D43CE9">
        <w:rPr>
          <w:noProof/>
          <w:spacing w:val="-5"/>
          <w:sz w:val="22"/>
          <w:szCs w:val="22"/>
          <w:lang w:val="fr-FR"/>
        </w:rPr>
        <w:t xml:space="preserve">Web site: </w:t>
      </w:r>
      <w:hyperlink r:id="rId28" w:history="1">
        <w:r w:rsidR="00C04389" w:rsidRPr="00063AF8">
          <w:rPr>
            <w:rStyle w:val="Hyperlink"/>
            <w:noProof/>
            <w:spacing w:val="-5"/>
            <w:sz w:val="22"/>
            <w:szCs w:val="22"/>
            <w:lang w:val="fr-FR"/>
          </w:rPr>
          <w:t>http://vaww.aac.va.gov/</w:t>
        </w:r>
        <w:r w:rsidR="00C04389" w:rsidRPr="00063AF8">
          <w:rPr>
            <w:rStyle w:val="Hyperlink"/>
            <w:noProof/>
            <w:spacing w:val="-5"/>
            <w:sz w:val="22"/>
            <w:szCs w:val="22"/>
            <w:lang w:val="fr-FR"/>
          </w:rPr>
          <w:t>s</w:t>
        </w:r>
        <w:r w:rsidR="00C04389" w:rsidRPr="00063AF8">
          <w:rPr>
            <w:rStyle w:val="Hyperlink"/>
            <w:noProof/>
            <w:spacing w:val="-5"/>
            <w:sz w:val="22"/>
            <w:szCs w:val="22"/>
            <w:lang w:val="fr-FR"/>
          </w:rPr>
          <w:t>ervicedesk/</w:t>
        </w:r>
      </w:hyperlink>
      <w:r w:rsidR="00C04389">
        <w:rPr>
          <w:noProof/>
          <w:spacing w:val="-5"/>
          <w:sz w:val="22"/>
          <w:szCs w:val="22"/>
          <w:lang w:val="fr-FR"/>
        </w:rPr>
        <w:t xml:space="preserve"> </w:t>
      </w:r>
      <w:r w:rsidRPr="00D43CE9">
        <w:rPr>
          <w:noProof/>
          <w:spacing w:val="-5"/>
          <w:sz w:val="22"/>
          <w:szCs w:val="22"/>
          <w:lang w:val="fr-FR"/>
        </w:rPr>
        <w:t>(</w:t>
      </w:r>
      <w:r w:rsidR="00D1417C">
        <w:rPr>
          <w:noProof/>
          <w:spacing w:val="-5"/>
          <w:sz w:val="22"/>
          <w:szCs w:val="22"/>
          <w:lang w:val="fr-FR"/>
        </w:rPr>
        <w:t xml:space="preserve">VA </w:t>
      </w:r>
      <w:r w:rsidRPr="00D43CE9">
        <w:rPr>
          <w:noProof/>
          <w:spacing w:val="-5"/>
          <w:sz w:val="22"/>
          <w:szCs w:val="22"/>
          <w:lang w:val="fr-FR"/>
        </w:rPr>
        <w:t>Service Desk Tuscaloosa).</w:t>
      </w:r>
    </w:p>
    <w:p w:rsidR="00C04389" w:rsidRPr="00C04389" w:rsidRDefault="001A21EF" w:rsidP="002F6D7B">
      <w:pPr>
        <w:numPr>
          <w:ilvl w:val="0"/>
          <w:numId w:val="43"/>
        </w:numPr>
        <w:spacing w:line="240" w:lineRule="atLeast"/>
        <w:rPr>
          <w:noProof/>
          <w:spacing w:val="-5"/>
          <w:sz w:val="22"/>
          <w:szCs w:val="22"/>
          <w:lang w:val="fr-FR"/>
        </w:rPr>
      </w:pPr>
      <w:r>
        <w:rPr>
          <w:noProof/>
          <w:spacing w:val="-5"/>
          <w:sz w:val="22"/>
          <w:szCs w:val="22"/>
          <w:lang w:val="fr-FR"/>
        </w:rPr>
        <w:t>Email</w:t>
      </w:r>
      <w:r w:rsidR="00D4562A">
        <w:rPr>
          <w:noProof/>
          <w:spacing w:val="-5"/>
          <w:sz w:val="22"/>
          <w:szCs w:val="22"/>
          <w:lang w:val="fr-FR"/>
        </w:rPr>
        <w:t xml:space="preserve">: </w:t>
      </w:r>
      <w:hyperlink r:id="rId29" w:history="1">
        <w:r w:rsidR="00C04389" w:rsidRPr="00063AF8">
          <w:rPr>
            <w:rStyle w:val="Hyperlink"/>
            <w:noProof/>
            <w:spacing w:val="-5"/>
            <w:sz w:val="22"/>
            <w:szCs w:val="22"/>
            <w:lang w:val="fr-FR"/>
          </w:rPr>
          <w:t>NSDTuscaloosaU</w:t>
        </w:r>
        <w:r w:rsidR="00C04389" w:rsidRPr="00063AF8">
          <w:rPr>
            <w:rStyle w:val="Hyperlink"/>
            <w:noProof/>
            <w:spacing w:val="-5"/>
            <w:sz w:val="22"/>
            <w:szCs w:val="22"/>
            <w:lang w:val="fr-FR"/>
          </w:rPr>
          <w:t>S</w:t>
        </w:r>
        <w:r w:rsidR="00C04389" w:rsidRPr="00063AF8">
          <w:rPr>
            <w:rStyle w:val="Hyperlink"/>
            <w:noProof/>
            <w:spacing w:val="-5"/>
            <w:sz w:val="22"/>
            <w:szCs w:val="22"/>
            <w:lang w:val="fr-FR"/>
          </w:rPr>
          <w:t>D@va.gov</w:t>
        </w:r>
      </w:hyperlink>
      <w:r w:rsidR="00C04389">
        <w:rPr>
          <w:noProof/>
          <w:spacing w:val="-5"/>
          <w:sz w:val="22"/>
          <w:szCs w:val="22"/>
          <w:lang w:val="fr-FR"/>
        </w:rPr>
        <w:t xml:space="preserve"> </w:t>
      </w:r>
    </w:p>
    <w:p w:rsidR="002A21AE" w:rsidRDefault="002A21AE" w:rsidP="00385548">
      <w:pPr>
        <w:pStyle w:val="Heading2"/>
      </w:pPr>
      <w:bookmarkStart w:id="41" w:name="_Toc474323323"/>
      <w:bookmarkEnd w:id="40"/>
      <w:r>
        <w:t>Using the Software</w:t>
      </w:r>
      <w:bookmarkEnd w:id="41"/>
      <w:r>
        <w:fldChar w:fldCharType="begin"/>
      </w:r>
      <w:r>
        <w:instrText xml:space="preserve"> XE </w:instrText>
      </w:r>
      <w:r w:rsidR="00FA7E65">
        <w:instrText>“</w:instrText>
      </w:r>
      <w:r>
        <w:instrText>Using the Software</w:instrText>
      </w:r>
      <w:r w:rsidR="00FA7E65">
        <w:instrText>”</w:instrText>
      </w:r>
      <w:r>
        <w:instrText xml:space="preserve"> </w:instrText>
      </w:r>
      <w:r>
        <w:fldChar w:fldCharType="end"/>
      </w:r>
    </w:p>
    <w:p w:rsidR="002A21AE" w:rsidRDefault="002A21AE" w:rsidP="00FA7E65">
      <w:pPr>
        <w:pStyle w:val="BodyText"/>
      </w:pPr>
      <w:r>
        <w:t>Using the Software explains:</w:t>
      </w:r>
    </w:p>
    <w:p w:rsidR="002A21AE" w:rsidRDefault="002A21AE">
      <w:pPr>
        <w:pStyle w:val="ListBullet"/>
      </w:pPr>
      <w:r>
        <w:t xml:space="preserve">How to access VBECS and </w:t>
      </w:r>
      <w:r w:rsidR="000C7684" w:rsidRPr="000C7684">
        <w:rPr>
          <w:bCs/>
        </w:rPr>
        <w:t>VistA</w:t>
      </w:r>
    </w:p>
    <w:p w:rsidR="002A21AE" w:rsidRDefault="002A21AE">
      <w:pPr>
        <w:pStyle w:val="ListBullet"/>
      </w:pPr>
      <w:r>
        <w:t>What users will see on the screen</w:t>
      </w:r>
    </w:p>
    <w:p w:rsidR="002A21AE" w:rsidRDefault="002A21AE">
      <w:pPr>
        <w:pStyle w:val="ListBullet"/>
      </w:pPr>
      <w:r>
        <w:t>What the icons and other symbols mean</w:t>
      </w:r>
    </w:p>
    <w:p w:rsidR="002A21AE" w:rsidRDefault="002A21AE">
      <w:pPr>
        <w:pStyle w:val="ListBullet"/>
      </w:pPr>
      <w:r>
        <w:t>Which conventions are used in this guide</w:t>
      </w:r>
    </w:p>
    <w:p w:rsidR="002A21AE" w:rsidRDefault="002A21AE">
      <w:pPr>
        <w:pStyle w:val="ListBullet"/>
      </w:pPr>
      <w:r>
        <w:t xml:space="preserve">How to exit VBECS </w:t>
      </w:r>
    </w:p>
    <w:p w:rsidR="002A21AE" w:rsidRDefault="002A21AE">
      <w:pPr>
        <w:pStyle w:val="Heading2"/>
      </w:pPr>
      <w:bookmarkStart w:id="42" w:name="_Toc78678591"/>
      <w:bookmarkStart w:id="43" w:name="_Toc474323324"/>
      <w:r>
        <w:t>Software Basics</w:t>
      </w:r>
      <w:bookmarkEnd w:id="42"/>
      <w:bookmarkEnd w:id="43"/>
      <w:r>
        <w:fldChar w:fldCharType="begin"/>
      </w:r>
      <w:r>
        <w:instrText xml:space="preserve"> XE </w:instrText>
      </w:r>
      <w:r w:rsidR="00FA7E65">
        <w:instrText>“</w:instrText>
      </w:r>
      <w:r>
        <w:instrText>Software Basics</w:instrText>
      </w:r>
      <w:r w:rsidR="00FA7E65">
        <w:instrText>”</w:instrText>
      </w:r>
      <w:r>
        <w:instrText xml:space="preserve"> </w:instrText>
      </w:r>
      <w:r>
        <w:fldChar w:fldCharType="end"/>
      </w:r>
    </w:p>
    <w:p w:rsidR="00045762" w:rsidRDefault="00045762" w:rsidP="00045762">
      <w:pPr>
        <w:pStyle w:val="ListBullet"/>
      </w:pPr>
      <w:r>
        <w:t xml:space="preserve">When a message window requires a user response and VBECS displays it </w:t>
      </w:r>
      <w:r w:rsidRPr="00BA627C">
        <w:t xml:space="preserve">behind the active window, the user must minimize the active window </w:t>
      </w:r>
      <w:r>
        <w:t xml:space="preserve">or </w:t>
      </w:r>
      <w:r w:rsidRPr="00BA627C">
        <w:t xml:space="preserve">click and drag dialog boxes to expose the </w:t>
      </w:r>
      <w:r>
        <w:t>message window</w:t>
      </w:r>
      <w:r w:rsidR="00A4315F">
        <w:t>.</w:t>
      </w:r>
    </w:p>
    <w:p w:rsidR="00795493" w:rsidRDefault="00795493">
      <w:pPr>
        <w:pStyle w:val="ListBullet"/>
      </w:pPr>
      <w:r>
        <w:t xml:space="preserve">Press the </w:t>
      </w:r>
      <w:r w:rsidRPr="00795493">
        <w:rPr>
          <w:b/>
        </w:rPr>
        <w:t>F1 key</w:t>
      </w:r>
      <w:r>
        <w:t xml:space="preserve"> to view screen-specific online help.</w:t>
      </w:r>
    </w:p>
    <w:p w:rsidR="002A21AE" w:rsidRDefault="002A21AE">
      <w:pPr>
        <w:pStyle w:val="ListBullet"/>
      </w:pPr>
      <w:r>
        <w:t xml:space="preserve">A user may click </w:t>
      </w:r>
      <w:r>
        <w:rPr>
          <w:b/>
        </w:rPr>
        <w:t>Cancel</w:t>
      </w:r>
      <w:r>
        <w:t xml:space="preserve">, </w:t>
      </w:r>
      <w:r>
        <w:rPr>
          <w:b/>
        </w:rPr>
        <w:t>Close</w:t>
      </w:r>
      <w:r>
        <w:t xml:space="preserve">, or </w:t>
      </w:r>
      <w:r w:rsidRPr="00D1343E">
        <w:rPr>
          <w:rStyle w:val="BodyTextChar"/>
          <w:rFonts w:ascii="Wingdings 2" w:hAnsi="Wingdings 2"/>
          <w:b/>
        </w:rPr>
        <w:t></w:t>
      </w:r>
      <w:r>
        <w:t xml:space="preserve"> in the upper right corner at any time to exit without saving.</w:t>
      </w:r>
    </w:p>
    <w:p w:rsidR="002A21AE" w:rsidRDefault="002A21AE">
      <w:pPr>
        <w:pStyle w:val="ListBullet"/>
      </w:pPr>
      <w:r>
        <w:t>All operations depend on the user being logged into the appropriate division.</w:t>
      </w:r>
    </w:p>
    <w:p w:rsidR="002A21AE" w:rsidRDefault="002A21AE">
      <w:pPr>
        <w:pStyle w:val="ListBullet"/>
      </w:pPr>
      <w:r>
        <w:t>A user may click a column heading to resort the items in that column</w:t>
      </w:r>
      <w:r w:rsidR="00A76428">
        <w:t xml:space="preserve"> (</w:t>
      </w:r>
      <w:r w:rsidR="00FE0C0C">
        <w:fldChar w:fldCharType="begin"/>
      </w:r>
      <w:r w:rsidR="00FE0C0C">
        <w:instrText xml:space="preserve"> REF _Ref126482360 \h </w:instrText>
      </w:r>
      <w:r w:rsidR="00FE0C0C">
        <w:fldChar w:fldCharType="separate"/>
      </w:r>
      <w:r w:rsidR="006B2037">
        <w:t xml:space="preserve">Figure </w:t>
      </w:r>
      <w:r w:rsidR="006B2037">
        <w:rPr>
          <w:noProof/>
        </w:rPr>
        <w:t>3</w:t>
      </w:r>
      <w:r w:rsidR="00FE0C0C">
        <w:fldChar w:fldCharType="end"/>
      </w:r>
      <w:r w:rsidR="00A76428">
        <w:t xml:space="preserve"> and </w:t>
      </w:r>
      <w:r w:rsidR="00FE0C0C">
        <w:fldChar w:fldCharType="begin"/>
      </w:r>
      <w:r w:rsidR="00FE0C0C">
        <w:instrText xml:space="preserve"> REF _Ref126482369 \h </w:instrText>
      </w:r>
      <w:r w:rsidR="00FE0C0C">
        <w:fldChar w:fldCharType="separate"/>
      </w:r>
      <w:r w:rsidR="006B2037">
        <w:t xml:space="preserve">Figure </w:t>
      </w:r>
      <w:r w:rsidR="006B2037">
        <w:rPr>
          <w:noProof/>
        </w:rPr>
        <w:t>4</w:t>
      </w:r>
      <w:r w:rsidR="00FE0C0C">
        <w:fldChar w:fldCharType="end"/>
      </w:r>
      <w:r w:rsidR="00A76428">
        <w:t>)</w:t>
      </w:r>
      <w:r>
        <w:t>.</w:t>
      </w:r>
    </w:p>
    <w:p w:rsidR="00163C35" w:rsidRDefault="002A21AE" w:rsidP="00163C35">
      <w:pPr>
        <w:pStyle w:val="ListBullet"/>
      </w:pPr>
      <w:r>
        <w:rPr>
          <w:vanish/>
          <w:spacing w:val="0"/>
        </w:rPr>
        <w:t xml:space="preserve">BR_2.48 </w:t>
      </w:r>
      <w:r>
        <w:t>Reaction results entries are allowed for only those reagents defined as part of the reagent rack</w:t>
      </w:r>
      <w:r w:rsidR="00F53A23">
        <w:t>.</w:t>
      </w:r>
    </w:p>
    <w:p w:rsidR="002A21AE" w:rsidRDefault="002A21AE">
      <w:pPr>
        <w:pStyle w:val="ListBullet"/>
      </w:pPr>
      <w:r>
        <w:t>Select a date from the calendar in the drop-down list to edit a date, or click each part of the date to edit the date and time</w:t>
      </w:r>
      <w:r w:rsidR="00F2615F">
        <w:t xml:space="preserve"> (</w:t>
      </w:r>
      <w:r w:rsidR="00622085">
        <w:fldChar w:fldCharType="begin"/>
      </w:r>
      <w:r w:rsidR="00622085">
        <w:instrText xml:space="preserve"> REF _Ref126483157 \h </w:instrText>
      </w:r>
      <w:r w:rsidR="00622085">
        <w:fldChar w:fldCharType="separate"/>
      </w:r>
      <w:r w:rsidR="006B2037">
        <w:t xml:space="preserve">Figure </w:t>
      </w:r>
      <w:r w:rsidR="006B2037">
        <w:rPr>
          <w:noProof/>
        </w:rPr>
        <w:t>5</w:t>
      </w:r>
      <w:r w:rsidR="00622085">
        <w:fldChar w:fldCharType="end"/>
      </w:r>
      <w:r w:rsidR="00622085">
        <w:t xml:space="preserve"> and </w:t>
      </w:r>
      <w:r w:rsidR="00622085" w:rsidRPr="00622085">
        <w:rPr>
          <w:b/>
        </w:rPr>
        <w:fldChar w:fldCharType="begin"/>
      </w:r>
      <w:r w:rsidR="00622085" w:rsidRPr="00622085">
        <w:rPr>
          <w:b/>
        </w:rPr>
        <w:instrText xml:space="preserve"> REF _Ref126483764 \h </w:instrText>
      </w:r>
      <w:r w:rsidR="00622085" w:rsidRPr="00622085">
        <w:rPr>
          <w:b/>
        </w:rPr>
      </w:r>
      <w:r w:rsidR="00622085">
        <w:rPr>
          <w:b/>
        </w:rPr>
        <w:instrText xml:space="preserve"> \* MERGEFORMAT </w:instrText>
      </w:r>
      <w:r w:rsidR="00622085" w:rsidRPr="00622085">
        <w:rPr>
          <w:b/>
        </w:rPr>
        <w:fldChar w:fldCharType="separate"/>
      </w:r>
      <w:r w:rsidR="006B2037" w:rsidRPr="006B2037">
        <w:rPr>
          <w:rStyle w:val="CaptionChar1"/>
          <w:b w:val="0"/>
        </w:rPr>
        <w:t xml:space="preserve">Figure </w:t>
      </w:r>
      <w:r w:rsidR="006B2037" w:rsidRPr="006B2037">
        <w:rPr>
          <w:rStyle w:val="CaptionChar1"/>
          <w:b w:val="0"/>
          <w:noProof/>
        </w:rPr>
        <w:t>6</w:t>
      </w:r>
      <w:r w:rsidR="00622085" w:rsidRPr="00622085">
        <w:rPr>
          <w:b/>
        </w:rPr>
        <w:fldChar w:fldCharType="end"/>
      </w:r>
      <w:r w:rsidR="00622085">
        <w:t>).</w:t>
      </w:r>
    </w:p>
    <w:p w:rsidR="000C156B" w:rsidRPr="00AA4AB6" w:rsidRDefault="007F6441" w:rsidP="000C156B">
      <w:pPr>
        <w:pStyle w:val="ListBullet"/>
      </w:pPr>
      <w:r>
        <w:rPr>
          <w:rFonts w:eastAsia="Arial Unicode MS"/>
        </w:rPr>
        <w:t>Labels shown in figures</w:t>
      </w:r>
      <w:r w:rsidR="000C156B">
        <w:rPr>
          <w:rFonts w:eastAsia="Arial Unicode MS"/>
        </w:rPr>
        <w:t xml:space="preserve"> are visual aids only and do not represent actual labels</w:t>
      </w:r>
      <w:r>
        <w:rPr>
          <w:rFonts w:eastAsia="Arial Unicode MS"/>
        </w:rPr>
        <w:t>.</w:t>
      </w:r>
    </w:p>
    <w:p w:rsidR="00AA4AB6" w:rsidRDefault="00AA4AB6" w:rsidP="00AA4AB6">
      <w:pPr>
        <w:pStyle w:val="ListBullet"/>
      </w:pPr>
      <w:r>
        <w:t>VBECS does not offer a spell-check feature. (The user may write text in Microsoft Word, spell check the text, and then copy and paste the text into VBECS.)</w:t>
      </w:r>
    </w:p>
    <w:p w:rsidR="00023520" w:rsidRPr="002B06B2" w:rsidRDefault="00BF6A0C" w:rsidP="002B06B2">
      <w:pPr>
        <w:pStyle w:val="Caution"/>
      </w:pPr>
      <w:r>
        <w:rPr>
          <w:noProof/>
        </w:rPr>
        <w:drawing>
          <wp:inline distT="0" distB="0" distL="0" distR="0">
            <wp:extent cx="266700" cy="219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3640CD">
        <w:t xml:space="preserve"> </w:t>
      </w:r>
      <w:r w:rsidR="002B06B2">
        <w:t>Although t</w:t>
      </w:r>
      <w:r w:rsidR="00023520" w:rsidRPr="002B06B2">
        <w:t>he copy-and-paste function is enabled</w:t>
      </w:r>
      <w:r w:rsidR="002B06B2">
        <w:t>, do</w:t>
      </w:r>
      <w:r w:rsidR="00023520" w:rsidRPr="002B06B2">
        <w:t xml:space="preserve"> not use it to enter patient identification information. </w:t>
      </w:r>
      <w:r w:rsidR="005A68C1">
        <w:t>It is highly</w:t>
      </w:r>
      <w:r w:rsidR="00023520" w:rsidRPr="002B06B2">
        <w:t xml:space="preserve"> recommend</w:t>
      </w:r>
      <w:r w:rsidR="005A68C1">
        <w:t>ed</w:t>
      </w:r>
      <w:r w:rsidR="00023520" w:rsidRPr="002B06B2">
        <w:t xml:space="preserve"> that the user scan this information when possible</w:t>
      </w:r>
      <w:r w:rsidR="002B06B2">
        <w:t>;</w:t>
      </w:r>
      <w:r w:rsidR="00023520" w:rsidRPr="002B06B2">
        <w:t xml:space="preserve"> otherwise</w:t>
      </w:r>
      <w:r w:rsidR="002B06B2">
        <w:t>,</w:t>
      </w:r>
      <w:r w:rsidR="00A137C8">
        <w:t xml:space="preserve"> enter it</w:t>
      </w:r>
      <w:r w:rsidR="00A137C8" w:rsidRPr="00703B36">
        <w:rPr>
          <w:vanish/>
        </w:rPr>
        <w:t xml:space="preserve"> </w:t>
      </w:r>
      <w:r w:rsidR="00C83CF0" w:rsidRPr="002B06B2">
        <w:rPr>
          <w:vanish/>
        </w:rPr>
        <w:t>(DR 2,519)</w:t>
      </w:r>
      <w:r w:rsidR="00C83CF0" w:rsidRPr="002B06B2">
        <w:t>.</w:t>
      </w:r>
    </w:p>
    <w:p w:rsidR="001A234F" w:rsidRDefault="001A234F" w:rsidP="00A76428">
      <w:pPr>
        <w:pStyle w:val="Caption"/>
        <w:tabs>
          <w:tab w:val="left" w:pos="4860"/>
        </w:tabs>
      </w:pPr>
      <w:bookmarkStart w:id="44" w:name="_Ref126482360"/>
      <w:r>
        <w:t xml:space="preserve">Figure </w:t>
      </w:r>
      <w:r w:rsidR="00C17F7C">
        <w:fldChar w:fldCharType="begin"/>
      </w:r>
      <w:r w:rsidR="00C17F7C">
        <w:instrText xml:space="preserve"> SEQ Figure \* ARABIC </w:instrText>
      </w:r>
      <w:r w:rsidR="00C17F7C">
        <w:fldChar w:fldCharType="separate"/>
      </w:r>
      <w:r w:rsidR="006B2037">
        <w:rPr>
          <w:noProof/>
        </w:rPr>
        <w:t>3</w:t>
      </w:r>
      <w:r w:rsidR="00C17F7C">
        <w:fldChar w:fldCharType="end"/>
      </w:r>
      <w:bookmarkEnd w:id="44"/>
      <w:r>
        <w:t>: Click to Sort by Patient Name</w:t>
      </w:r>
      <w:r>
        <w:tab/>
      </w:r>
    </w:p>
    <w:p w:rsidR="000A2260" w:rsidRDefault="00BF6A0C" w:rsidP="000A2260">
      <w:pPr>
        <w:pStyle w:val="BodyText"/>
      </w:pPr>
      <w:r>
        <w:rPr>
          <w:noProof/>
        </w:rPr>
        <w:drawing>
          <wp:inline distT="0" distB="0" distL="0" distR="0">
            <wp:extent cx="5486400" cy="160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1600200"/>
                    </a:xfrm>
                    <a:prstGeom prst="rect">
                      <a:avLst/>
                    </a:prstGeom>
                    <a:noFill/>
                    <a:ln>
                      <a:noFill/>
                    </a:ln>
                  </pic:spPr>
                </pic:pic>
              </a:graphicData>
            </a:graphic>
          </wp:inline>
        </w:drawing>
      </w:r>
      <w:r>
        <w:rPr>
          <w:noProof/>
        </w:rPr>
        <mc:AlternateContent>
          <mc:Choice Requires="wps">
            <w:drawing>
              <wp:anchor distT="0" distB="0" distL="114300" distR="114300" simplePos="0" relativeHeight="251769344" behindDoc="0" locked="0" layoutInCell="1" allowOverlap="1">
                <wp:simplePos x="0" y="0"/>
                <wp:positionH relativeFrom="column">
                  <wp:posOffset>-3086100</wp:posOffset>
                </wp:positionH>
                <wp:positionV relativeFrom="paragraph">
                  <wp:posOffset>328295</wp:posOffset>
                </wp:positionV>
                <wp:extent cx="685800" cy="228600"/>
                <wp:effectExtent l="9525" t="13970" r="9525" b="5080"/>
                <wp:wrapNone/>
                <wp:docPr id="602" name="Oval 1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ellipse">
                          <a:avLst/>
                        </a:prstGeom>
                        <a:solidFill>
                          <a:srgbClr val="FFFFFF">
                            <a:alpha val="0"/>
                          </a:srgbClr>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23" o:spid="_x0000_s1026" style="position:absolute;margin-left:-243pt;margin-top:25.85pt;width:54pt;height:18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">
                <v:fill opacity="0"/>
              </v:oval>
            </w:pict>
          </mc:Fallback>
        </mc:AlternateContent>
      </w:r>
    </w:p>
    <w:p w:rsidR="00730FE6" w:rsidRDefault="0086195D" w:rsidP="00AA6FFB">
      <w:pPr>
        <w:pStyle w:val="Caption"/>
        <w:tabs>
          <w:tab w:val="left" w:pos="4860"/>
        </w:tabs>
      </w:pPr>
      <w:bookmarkStart w:id="45" w:name="_Ref126467503"/>
      <w:bookmarkStart w:id="46" w:name="_Ref126467446"/>
      <w:bookmarkStart w:id="47" w:name="_Ref126482369"/>
      <w:r>
        <w:t xml:space="preserve">Figure </w:t>
      </w:r>
      <w:r w:rsidR="00C17F7C">
        <w:fldChar w:fldCharType="begin"/>
      </w:r>
      <w:r w:rsidR="00C17F7C">
        <w:instrText xml:space="preserve"> SEQ Figure \* ARABIC </w:instrText>
      </w:r>
      <w:r w:rsidR="00C17F7C">
        <w:fldChar w:fldCharType="separate"/>
      </w:r>
      <w:r w:rsidR="006B2037">
        <w:rPr>
          <w:noProof/>
        </w:rPr>
        <w:t>4</w:t>
      </w:r>
      <w:r w:rsidR="00C17F7C">
        <w:fldChar w:fldCharType="end"/>
      </w:r>
      <w:bookmarkEnd w:id="47"/>
      <w:r>
        <w:t>: Click to Sort by Request</w:t>
      </w:r>
    </w:p>
    <w:p w:rsidR="0086195D" w:rsidRDefault="00BF6A0C" w:rsidP="00A542EE">
      <w:pPr>
        <w:pStyle w:val="BodyText"/>
      </w:pPr>
      <w:r>
        <w:rPr>
          <w:b/>
          <w:noProof/>
        </w:rPr>
        <w:drawing>
          <wp:inline distT="0" distB="0" distL="0" distR="0">
            <wp:extent cx="5486400" cy="1600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1600200"/>
                    </a:xfrm>
                    <a:prstGeom prst="rect">
                      <a:avLst/>
                    </a:prstGeom>
                    <a:noFill/>
                    <a:ln>
                      <a:noFill/>
                    </a:ln>
                  </pic:spPr>
                </pic:pic>
              </a:graphicData>
            </a:graphic>
          </wp:inline>
        </w:drawing>
      </w:r>
    </w:p>
    <w:p w:rsidR="00A542EE" w:rsidRDefault="00A542EE" w:rsidP="00AA6FFB">
      <w:pPr>
        <w:pStyle w:val="Caption"/>
        <w:tabs>
          <w:tab w:val="left" w:pos="4860"/>
        </w:tabs>
        <w:sectPr w:rsidR="00A542EE" w:rsidSect="00EE771C">
          <w:footerReference w:type="default" r:id="rId32"/>
          <w:pgSz w:w="12240" w:h="15840" w:code="1"/>
          <w:pgMar w:top="1440" w:right="1440" w:bottom="1440" w:left="1440" w:header="720" w:footer="720" w:gutter="0"/>
          <w:pgNumType w:start="1"/>
          <w:cols w:space="720"/>
          <w:docGrid w:linePitch="360"/>
        </w:sectPr>
      </w:pPr>
    </w:p>
    <w:p w:rsidR="00A542EE" w:rsidRDefault="008F3522" w:rsidP="00EE11ED">
      <w:pPr>
        <w:pStyle w:val="Caption"/>
      </w:pPr>
      <w:bookmarkStart w:id="48" w:name="_Ref126483157"/>
      <w:r>
        <w:t xml:space="preserve">Figure </w:t>
      </w:r>
      <w:r w:rsidR="00C17F7C">
        <w:fldChar w:fldCharType="begin"/>
      </w:r>
      <w:r w:rsidR="00C17F7C">
        <w:instrText xml:space="preserve"> SEQ Figure \* ARABIC </w:instrText>
      </w:r>
      <w:r w:rsidR="00C17F7C">
        <w:fldChar w:fldCharType="separate"/>
      </w:r>
      <w:r w:rsidR="006B2037">
        <w:rPr>
          <w:noProof/>
        </w:rPr>
        <w:t>5</w:t>
      </w:r>
      <w:r w:rsidR="00C17F7C">
        <w:fldChar w:fldCharType="end"/>
      </w:r>
      <w:bookmarkEnd w:id="46"/>
      <w:bookmarkEnd w:id="48"/>
      <w:r>
        <w:t>: Select a Date from the Calendar</w:t>
      </w:r>
    </w:p>
    <w:p w:rsidR="004D098F" w:rsidRDefault="00BF6A0C" w:rsidP="007C191F">
      <w:pPr>
        <w:pStyle w:val="BodyText"/>
      </w:pPr>
      <w:bookmarkStart w:id="49" w:name="_Ref126483168"/>
      <w:r>
        <w:rPr>
          <w:noProof/>
        </w:rPr>
        <w:drawing>
          <wp:inline distT="0" distB="0" distL="0" distR="0">
            <wp:extent cx="1943100" cy="1962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3100" cy="1962150"/>
                    </a:xfrm>
                    <a:prstGeom prst="rect">
                      <a:avLst/>
                    </a:prstGeom>
                    <a:noFill/>
                    <a:ln>
                      <a:noFill/>
                    </a:ln>
                  </pic:spPr>
                </pic:pic>
              </a:graphicData>
            </a:graphic>
          </wp:inline>
        </w:drawing>
      </w:r>
    </w:p>
    <w:p w:rsidR="00250F92" w:rsidRDefault="00250F92" w:rsidP="007C191F">
      <w:pPr>
        <w:pStyle w:val="BodyText"/>
      </w:pPr>
    </w:p>
    <w:p w:rsidR="00A542EE" w:rsidRDefault="00A542EE" w:rsidP="007C191F">
      <w:pPr>
        <w:pStyle w:val="BodyText"/>
        <w:rPr>
          <w:rStyle w:val="CaptionChar1"/>
        </w:rPr>
      </w:pPr>
      <w:r>
        <w:br w:type="column"/>
      </w:r>
      <w:bookmarkStart w:id="50" w:name="_Ref126483764"/>
      <w:bookmarkEnd w:id="45"/>
      <w:r w:rsidRPr="007C191F">
        <w:rPr>
          <w:rStyle w:val="CaptionChar1"/>
        </w:rPr>
        <w:t xml:space="preserve">Figure </w:t>
      </w:r>
      <w:r w:rsidR="00C17F7C">
        <w:rPr>
          <w:rStyle w:val="CaptionChar1"/>
        </w:rPr>
        <w:fldChar w:fldCharType="begin"/>
      </w:r>
      <w:r w:rsidR="00C17F7C">
        <w:rPr>
          <w:rStyle w:val="CaptionChar1"/>
        </w:rPr>
        <w:instrText xml:space="preserve"> SEQ Figure \* ARABIC </w:instrText>
      </w:r>
      <w:r w:rsidR="00C17F7C">
        <w:rPr>
          <w:rStyle w:val="CaptionChar1"/>
        </w:rPr>
        <w:fldChar w:fldCharType="separate"/>
      </w:r>
      <w:r w:rsidR="006B2037">
        <w:rPr>
          <w:rStyle w:val="CaptionChar1"/>
          <w:noProof/>
        </w:rPr>
        <w:t>6</w:t>
      </w:r>
      <w:r w:rsidR="00C17F7C">
        <w:rPr>
          <w:rStyle w:val="CaptionChar1"/>
        </w:rPr>
        <w:fldChar w:fldCharType="end"/>
      </w:r>
      <w:bookmarkEnd w:id="49"/>
      <w:bookmarkEnd w:id="50"/>
      <w:r w:rsidRPr="007C191F">
        <w:rPr>
          <w:rStyle w:val="CaptionChar1"/>
        </w:rPr>
        <w:t>: Edit the Date and Time</w:t>
      </w:r>
    </w:p>
    <w:p w:rsidR="00A542EE" w:rsidRPr="00A542EE" w:rsidRDefault="00BF6A0C" w:rsidP="007C191F">
      <w:pPr>
        <w:pStyle w:val="BodyText"/>
      </w:pPr>
      <w:r>
        <w:rPr>
          <w:noProof/>
        </w:rPr>
        <w:drawing>
          <wp:inline distT="0" distB="0" distL="0" distR="0">
            <wp:extent cx="1447800" cy="561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47800" cy="561975"/>
                    </a:xfrm>
                    <a:prstGeom prst="rect">
                      <a:avLst/>
                    </a:prstGeom>
                    <a:noFill/>
                    <a:ln>
                      <a:noFill/>
                    </a:ln>
                  </pic:spPr>
                </pic:pic>
              </a:graphicData>
            </a:graphic>
          </wp:inline>
        </w:drawing>
      </w:r>
    </w:p>
    <w:p w:rsidR="00544CE2" w:rsidRPr="00544CE2" w:rsidRDefault="00544CE2" w:rsidP="00FF4766">
      <w:pPr>
        <w:pStyle w:val="Heading2"/>
        <w:sectPr w:rsidR="00544CE2" w:rsidRPr="00544CE2" w:rsidSect="00EE771C">
          <w:type w:val="continuous"/>
          <w:pgSz w:w="12240" w:h="15840" w:code="1"/>
          <w:pgMar w:top="1440" w:right="1440" w:bottom="1440" w:left="1440" w:header="720" w:footer="720" w:gutter="0"/>
          <w:cols w:num="2" w:space="720"/>
          <w:docGrid w:linePitch="360"/>
        </w:sectPr>
      </w:pPr>
    </w:p>
    <w:p w:rsidR="00C47F9D" w:rsidRDefault="00D51A40" w:rsidP="00C47F9D">
      <w:pPr>
        <w:pStyle w:val="Heading2"/>
      </w:pPr>
      <w:r>
        <w:br w:type="page"/>
      </w:r>
      <w:bookmarkStart w:id="51" w:name="_Toc474323325"/>
      <w:r w:rsidR="00C47F9D">
        <w:t>Commonly Used System Rules</w:t>
      </w:r>
      <w:bookmarkEnd w:id="51"/>
      <w:r w:rsidR="00C47F9D">
        <w:fldChar w:fldCharType="begin"/>
      </w:r>
      <w:r w:rsidR="00C47F9D">
        <w:instrText xml:space="preserve"> XE "</w:instrText>
      </w:r>
      <w:r w:rsidR="00C47F9D" w:rsidRPr="003536AD">
        <w:instrText>Commonly Used System Rules</w:instrText>
      </w:r>
      <w:r w:rsidR="00C47F9D">
        <w:instrText xml:space="preserve">" </w:instrText>
      </w:r>
      <w:r w:rsidR="00C47F9D">
        <w:fldChar w:fldCharType="end"/>
      </w:r>
    </w:p>
    <w:p w:rsidR="00C47F9D" w:rsidRDefault="00C47F9D" w:rsidP="00C47F9D">
      <w:pPr>
        <w:pStyle w:val="BodyText"/>
      </w:pPr>
      <w:r>
        <w:t>This section includes system rules that apply to several or all options.</w:t>
      </w:r>
    </w:p>
    <w:p w:rsidR="00995145" w:rsidRDefault="00995145" w:rsidP="00C47F9D">
      <w:pPr>
        <w:pStyle w:val="Heading3"/>
      </w:pPr>
      <w:bookmarkStart w:id="52" w:name="_Toc474323326"/>
      <w:r>
        <w:t>Date and Time</w:t>
      </w:r>
      <w:bookmarkEnd w:id="52"/>
      <w:r w:rsidR="00A51F68">
        <w:fldChar w:fldCharType="begin"/>
      </w:r>
      <w:r w:rsidR="00A51F68">
        <w:instrText xml:space="preserve"> XE "</w:instrText>
      </w:r>
      <w:r w:rsidR="00A51F68" w:rsidRPr="00FA7A9D">
        <w:instrText>Date and Time</w:instrText>
      </w:r>
      <w:r w:rsidR="00A51F68">
        <w:instrText xml:space="preserve">" </w:instrText>
      </w:r>
      <w:r w:rsidR="00A51F68">
        <w:fldChar w:fldCharType="end"/>
      </w:r>
    </w:p>
    <w:p w:rsidR="00995145" w:rsidRDefault="00995145" w:rsidP="00995145">
      <w:pPr>
        <w:pStyle w:val="ListBullet"/>
      </w:pPr>
      <w:r>
        <w:t>S</w:t>
      </w:r>
      <w:r w:rsidR="00063AED">
        <w:t>ites are not notifie</w:t>
      </w:r>
      <w:r>
        <w:t>d when an administrator changes the date or time on the s</w:t>
      </w:r>
      <w:r w:rsidR="009204CC">
        <w:t xml:space="preserve">erver. Users must contact the </w:t>
      </w:r>
      <w:r w:rsidR="005364D9">
        <w:t>VA Service</w:t>
      </w:r>
      <w:r w:rsidR="009204CC">
        <w:t xml:space="preserve"> Desk </w:t>
      </w:r>
      <w:r>
        <w:t>when the date or time is incorrect.</w:t>
      </w:r>
    </w:p>
    <w:p w:rsidR="0038414C" w:rsidRDefault="0038414C" w:rsidP="0038414C">
      <w:pPr>
        <w:pStyle w:val="ListBullet"/>
      </w:pPr>
      <w:r>
        <w:t xml:space="preserve">The date, time, and time zone </w:t>
      </w:r>
      <w:r w:rsidRPr="0038414C">
        <w:t xml:space="preserve">in VBECS is defined where the blood bank is located. </w:t>
      </w:r>
      <w:r>
        <w:t>Any requests for</w:t>
      </w:r>
      <w:r w:rsidRPr="0038414C">
        <w:t xml:space="preserve"> data from </w:t>
      </w:r>
      <w:r>
        <w:t>a particul</w:t>
      </w:r>
      <w:r w:rsidR="008B2A87">
        <w:t>ar blood b</w:t>
      </w:r>
      <w:r>
        <w:t xml:space="preserve">ank </w:t>
      </w:r>
      <w:r w:rsidRPr="0038414C">
        <w:t>database will reflect the time zone where the data was created and not the time zone where the report is generated.</w:t>
      </w:r>
      <w:r>
        <w:t xml:space="preserve"> </w:t>
      </w:r>
      <w:r>
        <w:rPr>
          <w:vanish/>
        </w:rPr>
        <w:t>DR 3838</w:t>
      </w:r>
    </w:p>
    <w:p w:rsidR="00A51F68" w:rsidRPr="00995145" w:rsidRDefault="00063AED" w:rsidP="00995145">
      <w:pPr>
        <w:pStyle w:val="ListBullet"/>
      </w:pPr>
      <w:r>
        <w:t>Refer to</w:t>
      </w:r>
      <w:r w:rsidR="00A51F68">
        <w:t xml:space="preserve"> </w:t>
      </w:r>
      <w:r w:rsidRPr="00063AED">
        <w:rPr>
          <w:i/>
        </w:rPr>
        <w:t>VistA Blood Establishment Computer Software (VBECS) Technical Manual-Security Guide</w:t>
      </w:r>
      <w:r w:rsidRPr="00063AED">
        <w:t xml:space="preserve"> </w:t>
      </w:r>
      <w:r w:rsidR="00A51F68">
        <w:t>to change the time zone.</w:t>
      </w:r>
    </w:p>
    <w:p w:rsidR="00C47F9D" w:rsidRPr="00C47F9D" w:rsidRDefault="00C47F9D" w:rsidP="00C47F9D">
      <w:pPr>
        <w:pStyle w:val="Heading3"/>
      </w:pPr>
      <w:bookmarkStart w:id="53" w:name="_Toc474323327"/>
      <w:r>
        <w:t>Locking and Time-Outs</w:t>
      </w:r>
      <w:bookmarkEnd w:id="53"/>
      <w:r>
        <w:fldChar w:fldCharType="begin"/>
      </w:r>
      <w:r>
        <w:instrText xml:space="preserve"> XE "</w:instrText>
      </w:r>
      <w:r w:rsidRPr="001935CB">
        <w:instrText>Locking and Time-Outs</w:instrText>
      </w:r>
      <w:r>
        <w:instrText xml:space="preserve">" </w:instrText>
      </w:r>
      <w:r>
        <w:fldChar w:fldCharType="end"/>
      </w:r>
    </w:p>
    <w:p w:rsidR="00A62384" w:rsidRDefault="00422274" w:rsidP="00422274">
      <w:pPr>
        <w:pStyle w:val="ListBullet"/>
      </w:pPr>
      <w:r w:rsidRPr="00ED2F18">
        <w:t xml:space="preserve">In </w:t>
      </w:r>
      <w:r w:rsidRPr="00422274">
        <w:t>many</w:t>
      </w:r>
      <w:r w:rsidRPr="00ED2F18">
        <w:t xml:space="preserve"> cases, VBECS’s locking feature prevents more than one user from accessing data. </w:t>
      </w:r>
      <w:r>
        <w:t>When</w:t>
      </w:r>
      <w:r w:rsidRPr="00ED2F18">
        <w:t xml:space="preserve"> a user attempts to access locked data, </w:t>
      </w:r>
      <w:r>
        <w:t xml:space="preserve">VBECS displays </w:t>
      </w:r>
      <w:r w:rsidRPr="00ED2F18">
        <w:t xml:space="preserve">a message indicating </w:t>
      </w:r>
      <w:r w:rsidR="0067601B">
        <w:t>which user</w:t>
      </w:r>
      <w:r w:rsidRPr="00ED2F18">
        <w:t xml:space="preserve"> has </w:t>
      </w:r>
      <w:r w:rsidR="0067601B">
        <w:t xml:space="preserve">the </w:t>
      </w:r>
      <w:r w:rsidRPr="00ED2F18">
        <w:t>locked</w:t>
      </w:r>
      <w:r w:rsidR="0067601B">
        <w:t xml:space="preserve"> data</w:t>
      </w:r>
      <w:r w:rsidRPr="00ED2F18">
        <w:t>.</w:t>
      </w:r>
    </w:p>
    <w:p w:rsidR="00847A1C" w:rsidRDefault="00847A1C" w:rsidP="00847A1C">
      <w:pPr>
        <w:pStyle w:val="ListBullet"/>
      </w:pPr>
      <w:r>
        <w:t>A local configurable setting (Lock Inactivity Timeout field) specifies how long a user can be idle and in control of data being edited.</w:t>
      </w:r>
      <w:r w:rsidRPr="00847A1C">
        <w:t xml:space="preserve"> </w:t>
      </w:r>
      <w:r>
        <w:rPr>
          <w:vanish/>
          <w:szCs w:val="18"/>
        </w:rPr>
        <w:t>MBR_2.13</w:t>
      </w:r>
      <w:r>
        <w:t>VBECS warns the user 60 seconds before the lock inactivity period expires that he will lose priority for the data. When he responds within 60 seconds, VBECS clears the warning and resets the lock activity timer. Otherwise, VBECS informs him that his lock was released and he must reenter his changes.</w:t>
      </w:r>
    </w:p>
    <w:p w:rsidR="00A62384" w:rsidRDefault="00A62384" w:rsidP="00A62384">
      <w:pPr>
        <w:pStyle w:val="Heading3"/>
      </w:pPr>
      <w:bookmarkStart w:id="54" w:name="_Toc474323328"/>
      <w:r>
        <w:t>Working with Data</w:t>
      </w:r>
      <w:bookmarkEnd w:id="54"/>
      <w:r>
        <w:fldChar w:fldCharType="begin"/>
      </w:r>
      <w:r>
        <w:instrText xml:space="preserve"> XE </w:instrText>
      </w:r>
      <w:r w:rsidR="00FA7E65">
        <w:instrText>“</w:instrText>
      </w:r>
      <w:r>
        <w:instrText>Working with Data</w:instrText>
      </w:r>
      <w:r w:rsidR="00FA7E65">
        <w:instrText>”</w:instrText>
      </w:r>
      <w:r>
        <w:instrText xml:space="preserve"> </w:instrText>
      </w:r>
      <w:r>
        <w:fldChar w:fldCharType="end"/>
      </w:r>
    </w:p>
    <w:p w:rsidR="009C003E" w:rsidRDefault="009C003E" w:rsidP="002B6B38">
      <w:pPr>
        <w:pStyle w:val="ListBullet"/>
      </w:pPr>
      <w:r>
        <w:t>VBECS will emit an audible alert when a user exceeds the maximum character limit for a field.</w:t>
      </w:r>
      <w:r>
        <w:rPr>
          <w:vanish/>
        </w:rPr>
        <w:t xml:space="preserve"> DR 3825</w:t>
      </w:r>
    </w:p>
    <w:p w:rsidR="002B6B38" w:rsidRDefault="002B6B38" w:rsidP="002B6B38">
      <w:pPr>
        <w:pStyle w:val="ListBullet"/>
      </w:pPr>
      <w:r>
        <w:t xml:space="preserve">The user may enter interpretations and reactions in full-service facilities. The user may enter only interpretations in transfusion-only facilities. </w:t>
      </w:r>
    </w:p>
    <w:p w:rsidR="0067711F" w:rsidRDefault="0067711F" w:rsidP="003B2567">
      <w:pPr>
        <w:pStyle w:val="ListBullet"/>
      </w:pPr>
      <w:r>
        <w:t>Information displayed on a</w:t>
      </w:r>
      <w:r w:rsidR="00AC7D83">
        <w:t>n active</w:t>
      </w:r>
      <w:r>
        <w:t xml:space="preserve"> window is updated with information</w:t>
      </w:r>
      <w:r w:rsidR="00AC7D83">
        <w:t xml:space="preserve"> from other options only when</w:t>
      </w:r>
      <w:r w:rsidR="00C242AA">
        <w:t xml:space="preserve"> it is refreshed (i.e., closed and reopened</w:t>
      </w:r>
      <w:r w:rsidR="00AC7D83">
        <w:t>)</w:t>
      </w:r>
      <w:r w:rsidR="00F569CC">
        <w:t xml:space="preserve"> in </w:t>
      </w:r>
      <w:r>
        <w:t xml:space="preserve">the </w:t>
      </w:r>
      <w:r w:rsidR="00AC7D83">
        <w:t>active window</w:t>
      </w:r>
      <w:r>
        <w:t>.</w:t>
      </w:r>
    </w:p>
    <w:p w:rsidR="00A62384" w:rsidRDefault="00A62384" w:rsidP="00A62384">
      <w:pPr>
        <w:pStyle w:val="ListBullet"/>
      </w:pPr>
      <w:r>
        <w:rPr>
          <w:vanish/>
          <w:spacing w:val="0"/>
        </w:rPr>
        <w:t xml:space="preserve">BR_1.03 </w:t>
      </w:r>
      <w:r>
        <w:t>When VBECS displays a scanner icon next to a data entry field, a user may enter or scan the data.</w:t>
      </w:r>
      <w:r w:rsidR="00340676">
        <w:t xml:space="preserve"> The Caps Lock key must not be engaged.</w:t>
      </w:r>
      <w:r w:rsidR="00340676" w:rsidRPr="00340676">
        <w:rPr>
          <w:vanish/>
        </w:rPr>
        <w:t xml:space="preserve"> (DR 2,733)</w:t>
      </w:r>
      <w:r w:rsidR="00340676">
        <w:t xml:space="preserve"> </w:t>
      </w:r>
    </w:p>
    <w:p w:rsidR="00413ECA" w:rsidRDefault="00413ECA" w:rsidP="00413ECA">
      <w:pPr>
        <w:pStyle w:val="ListBullet"/>
      </w:pPr>
      <w:r>
        <w:rPr>
          <w:vanish/>
          <w:spacing w:val="0"/>
        </w:rPr>
        <w:t xml:space="preserve">BR_1.04 </w:t>
      </w:r>
      <w:r>
        <w:t>VBECS accommodates Codabar and ISBT 128-labeled units. VBECS uses special data identifiers embedded in an ISBT 128 product code to determine the label type scanned. The lack of data identifiers indicates that the barcode is for a Codabar unit (default: unknown).</w:t>
      </w:r>
    </w:p>
    <w:p w:rsidR="00E23074" w:rsidRPr="00EB3107" w:rsidRDefault="00CA7F03" w:rsidP="00413ECA">
      <w:pPr>
        <w:pStyle w:val="ListBullet"/>
      </w:pPr>
      <w:r w:rsidRPr="00EB3107">
        <w:rPr>
          <w:spacing w:val="0"/>
        </w:rPr>
        <w:t xml:space="preserve">VBECS warns the user when a </w:t>
      </w:r>
      <w:r w:rsidR="00E23074" w:rsidRPr="00EB3107">
        <w:rPr>
          <w:spacing w:val="0"/>
        </w:rPr>
        <w:t>Codabar unit ID contain</w:t>
      </w:r>
      <w:r w:rsidRPr="00EB3107">
        <w:rPr>
          <w:spacing w:val="0"/>
        </w:rPr>
        <w:t>s</w:t>
      </w:r>
      <w:r w:rsidR="00E23074" w:rsidRPr="00EB3107">
        <w:rPr>
          <w:spacing w:val="0"/>
        </w:rPr>
        <w:t xml:space="preserve"> “A,” “B,” “I,” “O,” or “U”</w:t>
      </w:r>
      <w:r w:rsidR="00EB3107" w:rsidRPr="00EB3107">
        <w:rPr>
          <w:spacing w:val="0"/>
        </w:rPr>
        <w:t xml:space="preserve"> (invalid </w:t>
      </w:r>
      <w:r w:rsidR="00C06130">
        <w:rPr>
          <w:spacing w:val="0"/>
        </w:rPr>
        <w:t>characters) and does not save the unit.</w:t>
      </w:r>
    </w:p>
    <w:p w:rsidR="00413ECA" w:rsidRDefault="00413ECA" w:rsidP="00413ECA">
      <w:pPr>
        <w:pStyle w:val="ListBullet"/>
      </w:pPr>
      <w:r>
        <w:rPr>
          <w:vanish/>
          <w:spacing w:val="0"/>
        </w:rPr>
        <w:t xml:space="preserve">BR_28.26 </w:t>
      </w:r>
      <w:r>
        <w:t>VBECS captures all technologist IDs and the name of the technologist who displays and/or prints testing information on reports associated with entering test results on a worksheet.</w:t>
      </w:r>
    </w:p>
    <w:p w:rsidR="00413ECA" w:rsidRDefault="00413ECA" w:rsidP="00413ECA">
      <w:pPr>
        <w:pStyle w:val="ListBullet"/>
      </w:pPr>
      <w:r>
        <w:rPr>
          <w:vanish/>
          <w:spacing w:val="0"/>
        </w:rPr>
        <w:t>BR_40.06</w:t>
      </w:r>
      <w:r w:rsidR="00D415FB">
        <w:rPr>
          <w:vanish/>
          <w:spacing w:val="0"/>
        </w:rPr>
        <w:t xml:space="preserve"> </w:t>
      </w:r>
      <w:r w:rsidR="004E0817">
        <w:rPr>
          <w:spacing w:val="0"/>
        </w:rPr>
        <w:t>With each valid keystroke entry in</w:t>
      </w:r>
      <w:r w:rsidR="003937C6" w:rsidRPr="004E0817">
        <w:rPr>
          <w:spacing w:val="0"/>
        </w:rPr>
        <w:t xml:space="preserve"> the antibody screen </w:t>
      </w:r>
      <w:r w:rsidR="004E0817">
        <w:rPr>
          <w:spacing w:val="0"/>
        </w:rPr>
        <w:t>and</w:t>
      </w:r>
      <w:r w:rsidR="003937C6" w:rsidRPr="004E0817">
        <w:rPr>
          <w:spacing w:val="0"/>
        </w:rPr>
        <w:t xml:space="preserve"> crossmatch test grids, VBECS moves </w:t>
      </w:r>
      <w:r>
        <w:t>the cursor from top to bottom in the far left column within the cells in which results are being entered. The cursor returns to the top cell in the next column to the right and so on across the worksheet grid. The cursor stays in the reaction results cells by default (the technologist may navigate independently) until the last entry is made in the reaction result portion of the grid</w:t>
      </w:r>
      <w:r w:rsidR="00D415FB">
        <w:t>, t</w:t>
      </w:r>
      <w:r>
        <w:t>hen the cursor moves to the first (top) interpretation cell.</w:t>
      </w:r>
    </w:p>
    <w:p w:rsidR="00E73E6C" w:rsidRDefault="00A32CB7" w:rsidP="00A32CB7">
      <w:pPr>
        <w:pStyle w:val="ListBullet"/>
      </w:pPr>
      <w:bookmarkStart w:id="55" w:name="OLE_LINK35"/>
      <w:bookmarkStart w:id="56" w:name="OLE_LINK36"/>
      <w:r>
        <w:t>To clear an entry in a test grid cell, press</w:t>
      </w:r>
      <w:r w:rsidR="004F3C85">
        <w:t xml:space="preserve"> the</w:t>
      </w:r>
      <w:r>
        <w:t xml:space="preserve"> </w:t>
      </w:r>
      <w:r w:rsidRPr="00A32CB7">
        <w:rPr>
          <w:b/>
        </w:rPr>
        <w:t>Backspace</w:t>
      </w:r>
      <w:r w:rsidR="004F3C85">
        <w:t xml:space="preserve"> key.</w:t>
      </w:r>
    </w:p>
    <w:p w:rsidR="00A32CB7" w:rsidRDefault="00E73E6C" w:rsidP="00E73E6C">
      <w:pPr>
        <w:pStyle w:val="ListBullet"/>
      </w:pPr>
      <w:r>
        <w:t xml:space="preserve">VBECS allows selection of deceased patients without a warning message presented when VBECS has not received a patient death update message from VistA. </w:t>
      </w:r>
      <w:r>
        <w:rPr>
          <w:vanish/>
        </w:rPr>
        <w:t>DR 3064</w:t>
      </w:r>
    </w:p>
    <w:bookmarkEnd w:id="55"/>
    <w:bookmarkEnd w:id="56"/>
    <w:p w:rsidR="00413ECA" w:rsidRDefault="00413ECA" w:rsidP="00413ECA">
      <w:pPr>
        <w:pStyle w:val="ListBullet"/>
      </w:pPr>
      <w:r w:rsidRPr="009174D5">
        <w:rPr>
          <w:vanish/>
          <w:spacing w:val="0"/>
        </w:rPr>
        <w:t>BR_2.18</w:t>
      </w:r>
      <w:r>
        <w:rPr>
          <w:vanish/>
          <w:spacing w:val="0"/>
        </w:rPr>
        <w:t xml:space="preserve"> </w:t>
      </w:r>
      <w:r>
        <w:t xml:space="preserve">VBECS displays the data that a user enters in a session. The user may edit the data and save them. When a user cancels, VBECS warns that it will not save the data. VBECS </w:t>
      </w:r>
      <w:r w:rsidR="00A62384" w:rsidRPr="00CF619F">
        <w:t>closes the form and</w:t>
      </w:r>
      <w:r w:rsidR="005A3214">
        <w:t xml:space="preserve"> </w:t>
      </w:r>
      <w:r w:rsidRPr="00CF619F">
        <w:t>returns the user to the main menu screen that may include unrelated open windows</w:t>
      </w:r>
      <w:r>
        <w:t>.</w:t>
      </w:r>
    </w:p>
    <w:p w:rsidR="00413ECA" w:rsidRDefault="00413ECA" w:rsidP="00413ECA">
      <w:pPr>
        <w:pStyle w:val="ListBullet"/>
      </w:pPr>
      <w:r>
        <w:rPr>
          <w:vanish/>
          <w:spacing w:val="0"/>
        </w:rPr>
        <w:t xml:space="preserve">BR_38.08 </w:t>
      </w:r>
      <w:r>
        <w:t xml:space="preserve">VBECS displays </w:t>
      </w:r>
      <w:r w:rsidR="00941683">
        <w:t xml:space="preserve">and enforces active </w:t>
      </w:r>
      <w:r w:rsidR="003937C6">
        <w:t>Transfusion R</w:t>
      </w:r>
      <w:r>
        <w:t xml:space="preserve">equirements </w:t>
      </w:r>
      <w:r w:rsidR="003937C6">
        <w:t xml:space="preserve">(TRs) </w:t>
      </w:r>
      <w:r>
        <w:t>to all divisions in a multi</w:t>
      </w:r>
      <w:r w:rsidR="00941683">
        <w:t>divisional database.</w:t>
      </w:r>
    </w:p>
    <w:p w:rsidR="00413ECA" w:rsidRDefault="00413ECA" w:rsidP="00413ECA">
      <w:pPr>
        <w:pStyle w:val="ListBullet"/>
      </w:pPr>
      <w:r>
        <w:rPr>
          <w:vanish/>
          <w:spacing w:val="0"/>
        </w:rPr>
        <w:t xml:space="preserve">BR_52.04 </w:t>
      </w:r>
      <w:r>
        <w:t>The user may not edit the title column of the data grid that specifies the reagent used in the test with a patient specimen.</w:t>
      </w:r>
    </w:p>
    <w:p w:rsidR="00413ECA" w:rsidRDefault="00413ECA" w:rsidP="00413ECA">
      <w:pPr>
        <w:pStyle w:val="ListBullet"/>
      </w:pPr>
      <w:r>
        <w:rPr>
          <w:vanish/>
          <w:spacing w:val="0"/>
        </w:rPr>
        <w:t xml:space="preserve">BR_2.01 </w:t>
      </w:r>
      <w:r>
        <w:t>Unless otherwise indicated, data entry and retrieval are restricted to the division logged into.</w:t>
      </w:r>
    </w:p>
    <w:p w:rsidR="00413ECA" w:rsidRDefault="00413ECA" w:rsidP="00413ECA">
      <w:pPr>
        <w:pStyle w:val="ListBullet"/>
      </w:pPr>
      <w:r>
        <w:rPr>
          <w:vanish/>
          <w:spacing w:val="0"/>
        </w:rPr>
        <w:t xml:space="preserve">BR_56.08 </w:t>
      </w:r>
      <w:r w:rsidR="00AD6662" w:rsidRPr="00AD6662">
        <w:rPr>
          <w:spacing w:val="0"/>
        </w:rPr>
        <w:t>To enter data after VBECS has been unavailable, a</w:t>
      </w:r>
      <w:r w:rsidRPr="00AD6662">
        <w:t xml:space="preserve"> u</w:t>
      </w:r>
      <w:r>
        <w:t xml:space="preserve">ser may </w:t>
      </w:r>
      <w:r w:rsidR="00AD6662">
        <w:t>enter</w:t>
      </w:r>
      <w:r>
        <w:t xml:space="preserve"> a past date, time, and the technologist who performed the work.</w:t>
      </w:r>
    </w:p>
    <w:p w:rsidR="00413ECA" w:rsidRDefault="00413ECA" w:rsidP="00413ECA">
      <w:pPr>
        <w:pStyle w:val="ListBullet"/>
      </w:pPr>
      <w:r>
        <w:rPr>
          <w:vanish/>
          <w:spacing w:val="0"/>
        </w:rPr>
        <w:t xml:space="preserve">BR_77.10 </w:t>
      </w:r>
      <w:r>
        <w:t>VBECS displays changes in reverse chronological order.</w:t>
      </w:r>
    </w:p>
    <w:p w:rsidR="00A62384" w:rsidRDefault="00413ECA" w:rsidP="00413ECA">
      <w:pPr>
        <w:pStyle w:val="ListBullet"/>
      </w:pPr>
      <w:r>
        <w:rPr>
          <w:vanish/>
          <w:spacing w:val="0"/>
        </w:rPr>
        <w:t xml:space="preserve">BR_3.22 </w:t>
      </w:r>
      <w:r>
        <w:t>VBECS calculates and displays the days (hours, if less than one day) remaining until a unit’s expiration based on the date and time of unit selection entered during modification.</w:t>
      </w:r>
    </w:p>
    <w:p w:rsidR="00A62384" w:rsidRDefault="00A62384" w:rsidP="00A62384">
      <w:pPr>
        <w:pStyle w:val="ListBullet"/>
      </w:pPr>
      <w:r>
        <w:rPr>
          <w:vanish/>
          <w:spacing w:val="0"/>
        </w:rPr>
        <w:t>BR_1.22</w:t>
      </w:r>
      <w:r w:rsidR="00CE3961">
        <w:rPr>
          <w:vanish/>
          <w:spacing w:val="0"/>
        </w:rPr>
        <w:t>,</w:t>
      </w:r>
      <w:r>
        <w:rPr>
          <w:vanish/>
          <w:spacing w:val="0"/>
        </w:rPr>
        <w:t xml:space="preserve"> BR_1.23 </w:t>
      </w:r>
      <w:r>
        <w:rPr>
          <w:color w:val="000000"/>
        </w:rPr>
        <w:t>The format of an</w:t>
      </w:r>
      <w:r>
        <w:t xml:space="preserve"> expiration date may be “mmddyy” or “mmddyyyy” (Codabar)</w:t>
      </w:r>
      <w:r w:rsidR="003937C6">
        <w:t>.</w:t>
      </w:r>
    </w:p>
    <w:p w:rsidR="00A62384" w:rsidRDefault="00A62384" w:rsidP="00A62384">
      <w:pPr>
        <w:pStyle w:val="ListBullet"/>
      </w:pPr>
      <w:r>
        <w:t>Data are never deleted: they are saved indefinitely.</w:t>
      </w:r>
    </w:p>
    <w:p w:rsidR="00EF6BBD" w:rsidRDefault="00EF6BBD" w:rsidP="00A62384">
      <w:pPr>
        <w:pStyle w:val="ListBullet"/>
      </w:pPr>
      <w:r>
        <w:t xml:space="preserve">Although a user may </w:t>
      </w:r>
      <w:r w:rsidR="00C71503">
        <w:t xml:space="preserve">appear to </w:t>
      </w:r>
      <w:r>
        <w:t>select and delete data in gray fields, VBECS does not save such edits.</w:t>
      </w:r>
    </w:p>
    <w:p w:rsidR="00993A74" w:rsidRDefault="00993A74" w:rsidP="00A62384">
      <w:pPr>
        <w:pStyle w:val="ListBullet"/>
      </w:pPr>
      <w:r>
        <w:t xml:space="preserve">A column’s width may be adjusted or hidden for a session. This view returns to the default presentation when the view is opened again. </w:t>
      </w:r>
      <w:r w:rsidRPr="00C242AA">
        <w:rPr>
          <w:vanish/>
        </w:rPr>
        <w:t>DR 2218</w:t>
      </w:r>
    </w:p>
    <w:p w:rsidR="00A62384" w:rsidRDefault="00A62384" w:rsidP="00A62384">
      <w:pPr>
        <w:pStyle w:val="Heading3"/>
      </w:pPr>
      <w:bookmarkStart w:id="57" w:name="_Toc474323329"/>
      <w:r>
        <w:t>Searching the Database</w:t>
      </w:r>
      <w:bookmarkEnd w:id="57"/>
      <w:r>
        <w:fldChar w:fldCharType="begin"/>
      </w:r>
      <w:r>
        <w:instrText xml:space="preserve"> XE </w:instrText>
      </w:r>
      <w:r w:rsidR="00FA7E65">
        <w:instrText>“</w:instrText>
      </w:r>
      <w:r>
        <w:instrText>Searching the Database</w:instrText>
      </w:r>
      <w:r w:rsidR="00FA7E65">
        <w:instrText>”</w:instrText>
      </w:r>
      <w:r>
        <w:instrText xml:space="preserve"> </w:instrText>
      </w:r>
      <w:r>
        <w:fldChar w:fldCharType="end"/>
      </w:r>
    </w:p>
    <w:p w:rsidR="00A62384" w:rsidRDefault="00A62384" w:rsidP="00A62384">
      <w:pPr>
        <w:pStyle w:val="ListBullet"/>
      </w:pPr>
      <w:r>
        <w:rPr>
          <w:vanish/>
          <w:spacing w:val="0"/>
        </w:rPr>
        <w:t xml:space="preserve">BR_3.20 </w:t>
      </w:r>
      <w:r>
        <w:rPr>
          <w:rFonts w:cs="Arial"/>
        </w:rPr>
        <w:t>A user may</w:t>
      </w:r>
      <w:r>
        <w:t xml:space="preserve"> search for a patient by:</w:t>
      </w:r>
    </w:p>
    <w:p w:rsidR="00A62384" w:rsidRDefault="00A62384" w:rsidP="00A12E97">
      <w:pPr>
        <w:pStyle w:val="ListBullet2"/>
      </w:pPr>
      <w:r>
        <w:t>Last name</w:t>
      </w:r>
    </w:p>
    <w:p w:rsidR="00A62384" w:rsidRDefault="00A62384" w:rsidP="00A12E97">
      <w:pPr>
        <w:pStyle w:val="ListBullet2"/>
      </w:pPr>
      <w:r>
        <w:t>ID</w:t>
      </w:r>
      <w:r w:rsidR="00882CF0">
        <w:t xml:space="preserve"> </w:t>
      </w:r>
      <w:r w:rsidR="00EB26C9">
        <w:t>(omit hyphens)</w:t>
      </w:r>
      <w:r w:rsidR="006F2228">
        <w:t xml:space="preserve"> (“Full”)</w:t>
      </w:r>
    </w:p>
    <w:p w:rsidR="00A62384" w:rsidRDefault="00A62384" w:rsidP="00A12E97">
      <w:pPr>
        <w:pStyle w:val="ListBullet2"/>
      </w:pPr>
      <w:r>
        <w:t>Initial of the last name and last four numbers of the ID</w:t>
      </w:r>
      <w:r w:rsidR="006F2228">
        <w:t xml:space="preserve"> (“Last 5”)</w:t>
      </w:r>
    </w:p>
    <w:p w:rsidR="00A62384" w:rsidRDefault="00A62384" w:rsidP="00A12E97">
      <w:pPr>
        <w:pStyle w:val="ListBullet2"/>
      </w:pPr>
      <w:r>
        <w:t>Last four numbers of the ID</w:t>
      </w:r>
      <w:r w:rsidR="006F2228">
        <w:t xml:space="preserve"> (“Last 4”)</w:t>
      </w:r>
    </w:p>
    <w:p w:rsidR="00A62384" w:rsidRDefault="00A62384" w:rsidP="00A62384">
      <w:pPr>
        <w:pStyle w:val="ListBullet"/>
      </w:pPr>
      <w:r>
        <w:rPr>
          <w:vanish/>
          <w:spacing w:val="0"/>
        </w:rPr>
        <w:t xml:space="preserve">BR_4.01 </w:t>
      </w:r>
      <w:r>
        <w:t xml:space="preserve">A user must scan or enter a unit ID and a product code to select a unit from inventory. </w:t>
      </w:r>
    </w:p>
    <w:p w:rsidR="00A62384" w:rsidRDefault="00A62384" w:rsidP="00A62384">
      <w:pPr>
        <w:pStyle w:val="ListBullet"/>
        <w:rPr>
          <w:vanish/>
          <w:spacing w:val="0"/>
        </w:rPr>
      </w:pPr>
      <w:r>
        <w:rPr>
          <w:vanish/>
          <w:spacing w:val="0"/>
        </w:rPr>
        <w:t>(BR_6.02 This rule is included in the Security section.)</w:t>
      </w:r>
    </w:p>
    <w:p w:rsidR="00413ECA" w:rsidRDefault="00A62384" w:rsidP="00413ECA">
      <w:pPr>
        <w:pStyle w:val="ListBullet"/>
      </w:pPr>
      <w:r w:rsidRPr="00B36B12">
        <w:rPr>
          <w:vanish/>
          <w:spacing w:val="0"/>
        </w:rPr>
        <w:t>BR_27.13</w:t>
      </w:r>
      <w:r>
        <w:rPr>
          <w:vanish/>
          <w:spacing w:val="0"/>
        </w:rPr>
        <w:t xml:space="preserve"> </w:t>
      </w:r>
      <w:r>
        <w:t>When VBECS does not find a unit record, it displays an error message stating that the unit wa</w:t>
      </w:r>
      <w:r w:rsidR="00413ECA">
        <w:t>s not found and instructing the user to reenter unit information. A user may close this message</w:t>
      </w:r>
      <w:r w:rsidR="0049278C">
        <w:t xml:space="preserve">, click </w:t>
      </w:r>
      <w:r w:rsidR="0049278C" w:rsidRPr="0049278C">
        <w:rPr>
          <w:b/>
        </w:rPr>
        <w:t>Clear</w:t>
      </w:r>
      <w:r w:rsidR="0049278C">
        <w:t>,</w:t>
      </w:r>
      <w:r w:rsidR="00413ECA">
        <w:t xml:space="preserve"> and enter </w:t>
      </w:r>
      <w:r w:rsidR="0049278C">
        <w:t>another</w:t>
      </w:r>
      <w:r w:rsidR="00413ECA">
        <w:t xml:space="preserve"> unit ID and product code.</w:t>
      </w:r>
      <w:r w:rsidR="0049278C">
        <w:t xml:space="preserve"> </w:t>
      </w:r>
    </w:p>
    <w:p w:rsidR="00413ECA" w:rsidRDefault="00413ECA" w:rsidP="00413ECA">
      <w:pPr>
        <w:pStyle w:val="ListBullet"/>
      </w:pPr>
      <w:r>
        <w:rPr>
          <w:vanish/>
          <w:spacing w:val="0"/>
        </w:rPr>
        <w:t xml:space="preserve">BR_2.13 </w:t>
      </w:r>
      <w:r>
        <w:t>VBECS associates the technologist ID, date, time, and division with each process for retrieval by division.</w:t>
      </w:r>
    </w:p>
    <w:p w:rsidR="00D776D1" w:rsidRDefault="00413ECA" w:rsidP="00D776D1">
      <w:pPr>
        <w:pStyle w:val="ListBullet"/>
      </w:pPr>
      <w:r>
        <w:rPr>
          <w:vanish/>
          <w:spacing w:val="0"/>
        </w:rPr>
        <w:t xml:space="preserve">BR_5.02 </w:t>
      </w:r>
      <w:r>
        <w:t>VBECS lists all or part of a division</w:t>
      </w:r>
      <w:r w:rsidR="00FA7E65">
        <w:t>’</w:t>
      </w:r>
      <w:r w:rsidR="00A62384">
        <w:t>s blood component inventory, based on system rules. A user may enter a varied co</w:t>
      </w:r>
      <w:r w:rsidR="00D776D1">
        <w:t>mbination of unit information to create a customized list of selectable units, including:</w:t>
      </w:r>
    </w:p>
    <w:p w:rsidR="00D776D1" w:rsidRDefault="00D776D1" w:rsidP="00D776D1">
      <w:pPr>
        <w:pStyle w:val="ListBullet2"/>
      </w:pPr>
      <w:r>
        <w:t>Unit ID</w:t>
      </w:r>
    </w:p>
    <w:p w:rsidR="00D776D1" w:rsidRDefault="00D776D1" w:rsidP="00D776D1">
      <w:pPr>
        <w:pStyle w:val="ListBullet2"/>
      </w:pPr>
      <w:r>
        <w:t>Product type</w:t>
      </w:r>
    </w:p>
    <w:p w:rsidR="00D776D1" w:rsidRDefault="00D776D1" w:rsidP="00D776D1">
      <w:pPr>
        <w:pStyle w:val="ListBullet2"/>
      </w:pPr>
      <w:r>
        <w:t>ABO/Rh</w:t>
      </w:r>
    </w:p>
    <w:p w:rsidR="00D776D1" w:rsidRDefault="00D776D1" w:rsidP="00D776D1">
      <w:pPr>
        <w:pStyle w:val="ListBullet2"/>
      </w:pPr>
      <w:r>
        <w:t>Special testing</w:t>
      </w:r>
    </w:p>
    <w:p w:rsidR="00D776D1" w:rsidRDefault="00D776D1" w:rsidP="00D776D1">
      <w:pPr>
        <w:pStyle w:val="ListBullet2"/>
      </w:pPr>
      <w:r>
        <w:t>RBC antigens (available only for the RED BLOOD CELLS component class)</w:t>
      </w:r>
    </w:p>
    <w:p w:rsidR="00A62384" w:rsidRDefault="00D776D1" w:rsidP="00D776D1">
      <w:pPr>
        <w:pStyle w:val="ListBullet2"/>
      </w:pPr>
      <w:r>
        <w:t>Received date range</w:t>
      </w:r>
    </w:p>
    <w:p w:rsidR="00A62384" w:rsidRDefault="00A62384" w:rsidP="00A62384">
      <w:pPr>
        <w:pStyle w:val="ListBullet2"/>
      </w:pPr>
      <w:r>
        <w:t>Expiration date range</w:t>
      </w:r>
    </w:p>
    <w:p w:rsidR="00A62384" w:rsidRDefault="00A62384" w:rsidP="00A62384">
      <w:pPr>
        <w:pStyle w:val="TableText"/>
      </w:pPr>
    </w:p>
    <w:p w:rsidR="00A62384" w:rsidRDefault="00A62384" w:rsidP="00A62384">
      <w:pPr>
        <w:pStyle w:val="ListBullet"/>
        <w:numPr>
          <w:ilvl w:val="0"/>
          <w:numId w:val="0"/>
        </w:numPr>
        <w:ind w:left="576"/>
      </w:pPr>
      <w:r>
        <w:t xml:space="preserve">VBECS displays this unit information in the selection list whether full inventory, subset, or filtered subset: </w:t>
      </w:r>
    </w:p>
    <w:p w:rsidR="00A62384" w:rsidRDefault="00A62384" w:rsidP="00A62384">
      <w:pPr>
        <w:pStyle w:val="ListBullet2"/>
      </w:pPr>
      <w:r>
        <w:t>Unit ID</w:t>
      </w:r>
    </w:p>
    <w:p w:rsidR="00A62384" w:rsidRDefault="00A62384" w:rsidP="00A62384">
      <w:pPr>
        <w:pStyle w:val="ListBullet2"/>
      </w:pPr>
      <w:r>
        <w:t>Unit ABO/Rh</w:t>
      </w:r>
    </w:p>
    <w:p w:rsidR="00A62384" w:rsidRDefault="00A62384" w:rsidP="00A62384">
      <w:pPr>
        <w:pStyle w:val="ListBullet2"/>
      </w:pPr>
      <w:r>
        <w:t>Product short name</w:t>
      </w:r>
    </w:p>
    <w:p w:rsidR="00A62384" w:rsidRDefault="00A62384" w:rsidP="00A62384">
      <w:pPr>
        <w:pStyle w:val="ListBullet2"/>
      </w:pPr>
      <w:r>
        <w:t>Product code</w:t>
      </w:r>
    </w:p>
    <w:p w:rsidR="00A62384" w:rsidRDefault="00A62384" w:rsidP="00A62384">
      <w:pPr>
        <w:pStyle w:val="ListBullet2"/>
      </w:pPr>
      <w:r>
        <w:t>Unit status</w:t>
      </w:r>
    </w:p>
    <w:p w:rsidR="00A62384" w:rsidRDefault="00A62384" w:rsidP="00A62384">
      <w:pPr>
        <w:pStyle w:val="ListBullet2"/>
      </w:pPr>
      <w:r>
        <w:t>Unit expiration date</w:t>
      </w:r>
    </w:p>
    <w:p w:rsidR="00A62384" w:rsidRDefault="00A62384" w:rsidP="00A62384">
      <w:pPr>
        <w:pStyle w:val="ListBullet2"/>
      </w:pPr>
      <w:r>
        <w:t>Donation type</w:t>
      </w:r>
    </w:p>
    <w:p w:rsidR="00176C67" w:rsidRDefault="00176C67" w:rsidP="00A62384">
      <w:pPr>
        <w:pStyle w:val="ListBullet2"/>
      </w:pPr>
      <w:r>
        <w:t xml:space="preserve">Restricted for patient name, when available </w:t>
      </w:r>
      <w:r w:rsidRPr="00176C67">
        <w:rPr>
          <w:vanish/>
        </w:rPr>
        <w:t>BR_5.02</w:t>
      </w:r>
    </w:p>
    <w:p w:rsidR="00A62384" w:rsidRDefault="00A62384" w:rsidP="00A62384">
      <w:pPr>
        <w:pStyle w:val="ListBullet2"/>
      </w:pPr>
      <w:r>
        <w:t>Date and time received (standard format)</w:t>
      </w:r>
    </w:p>
    <w:p w:rsidR="00A62384" w:rsidRDefault="00A62384" w:rsidP="00A62384">
      <w:pPr>
        <w:pStyle w:val="Heading3"/>
      </w:pPr>
      <w:bookmarkStart w:id="58" w:name="_Toc474323330"/>
      <w:r>
        <w:t>Testing</w:t>
      </w:r>
      <w:bookmarkEnd w:id="58"/>
      <w:r>
        <w:fldChar w:fldCharType="begin"/>
      </w:r>
      <w:r>
        <w:instrText xml:space="preserve"> XE </w:instrText>
      </w:r>
      <w:r w:rsidR="00FA7E65">
        <w:instrText>“</w:instrText>
      </w:r>
      <w:r>
        <w:instrText>Testing</w:instrText>
      </w:r>
      <w:r w:rsidR="00FA7E65">
        <w:instrText>”</w:instrText>
      </w:r>
      <w:r>
        <w:instrText xml:space="preserve"> </w:instrText>
      </w:r>
      <w:r>
        <w:fldChar w:fldCharType="end"/>
      </w:r>
    </w:p>
    <w:p w:rsidR="00FB5C42" w:rsidRDefault="00154095" w:rsidP="00A62384">
      <w:pPr>
        <w:pStyle w:val="Lis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377EE1">
        <w:t xml:space="preserve">Administrator/Supervisors may configure reagent racks to use </w:t>
      </w:r>
      <w:r w:rsidR="002C1235">
        <w:t xml:space="preserve">a </w:t>
      </w:r>
      <w:r w:rsidR="00377EE1">
        <w:t>tube</w:t>
      </w:r>
      <w:r w:rsidR="003937C6">
        <w:t xml:space="preserve">, solid phase, </w:t>
      </w:r>
      <w:r w:rsidR="00377EE1">
        <w:t xml:space="preserve">or gel </w:t>
      </w:r>
      <w:r w:rsidR="002C1235">
        <w:t>method</w:t>
      </w:r>
      <w:r w:rsidR="00377EE1">
        <w:t xml:space="preserve">. </w:t>
      </w:r>
    </w:p>
    <w:p w:rsidR="004B7774" w:rsidRDefault="000873D0" w:rsidP="004B7774">
      <w:pPr>
        <w:pStyle w:val="ListBullet2"/>
        <w:ind w:left="900" w:hanging="252"/>
      </w:pPr>
      <w:r>
        <w:t xml:space="preserve">VBECS allows a user to </w:t>
      </w:r>
      <w:r w:rsidR="001F33D5">
        <w:t>perform QC testing at AHG and later perform patient testing at all phases using a rack configured for AHG only</w:t>
      </w:r>
      <w:r>
        <w:t xml:space="preserve">. </w:t>
      </w:r>
    </w:p>
    <w:p w:rsidR="004B7774" w:rsidRDefault="00FF4225" w:rsidP="004B7774">
      <w:pPr>
        <w:pStyle w:val="ListBullet2"/>
        <w:ind w:left="900" w:hanging="252"/>
      </w:pPr>
      <w:r>
        <w:t xml:space="preserve">VBECS does not verify that the phase of testing matches the reagents used for testing. </w:t>
      </w:r>
    </w:p>
    <w:p w:rsidR="00FB5C42" w:rsidRDefault="000F57D8" w:rsidP="004B7774">
      <w:pPr>
        <w:pStyle w:val="ListBullet2"/>
        <w:ind w:left="900" w:hanging="252"/>
      </w:pPr>
      <w:r>
        <w:t xml:space="preserve">Users </w:t>
      </w:r>
      <w:r w:rsidR="00B3507E">
        <w:t>working with</w:t>
      </w:r>
      <w:r w:rsidR="00D47277">
        <w:t xml:space="preserve"> reagent racks </w:t>
      </w:r>
      <w:r w:rsidR="00B3507E">
        <w:t>containing</w:t>
      </w:r>
      <w:r w:rsidR="00D47277">
        <w:t xml:space="preserve"> different reagents must </w:t>
      </w:r>
      <w:r w:rsidR="001911CF">
        <w:t>do so in accordance with</w:t>
      </w:r>
      <w:r w:rsidR="00D47277">
        <w:t xml:space="preserve"> local policy and procedure</w:t>
      </w:r>
      <w:r w:rsidR="00440BE1">
        <w:t>s</w:t>
      </w:r>
      <w:r w:rsidR="00D47277">
        <w:t xml:space="preserve">. </w:t>
      </w:r>
    </w:p>
    <w:p w:rsidR="0048460C" w:rsidRDefault="00A62384" w:rsidP="00A62384">
      <w:pPr>
        <w:pStyle w:val="ListBullet"/>
      </w:pPr>
      <w:r>
        <w:t>Reaction result cells in the data grid contain only symbols. A legend of the symbols and their meanings, specific to the data grid and its truth tables, is located in the bottom left corner of the form and is available to the user throughout data entry.</w:t>
      </w:r>
      <w:r w:rsidR="0048460C" w:rsidRPr="0048460C">
        <w:t xml:space="preserve"> </w:t>
      </w:r>
    </w:p>
    <w:p w:rsidR="00A62384" w:rsidRDefault="0048460C" w:rsidP="00A62384">
      <w:pPr>
        <w:pStyle w:val="ListBullet"/>
      </w:pPr>
      <w:r>
        <w:t xml:space="preserve">Entry of a symbol (not a number or letter) </w:t>
      </w:r>
      <w:r w:rsidRPr="0048460C">
        <w:t xml:space="preserve">into a test grid reaction result cell or interpretation </w:t>
      </w:r>
      <w:r>
        <w:t>field</w:t>
      </w:r>
      <w:r w:rsidRPr="0048460C">
        <w:t xml:space="preserve"> </w:t>
      </w:r>
      <w:r>
        <w:t>will not elicit a sy</w:t>
      </w:r>
      <w:r w:rsidRPr="0048460C">
        <w:t>stem response. The entry of the symbol is not allowed and does not overwrite the previous entry, if any</w:t>
      </w:r>
      <w:r w:rsidR="002106D5">
        <w:t xml:space="preserve">. </w:t>
      </w:r>
      <w:r w:rsidR="002106D5" w:rsidRPr="00331163">
        <w:t xml:space="preserve">See </w:t>
      </w:r>
      <w:r w:rsidR="002106D5" w:rsidRPr="00331163">
        <w:fldChar w:fldCharType="begin"/>
      </w:r>
      <w:r w:rsidR="002106D5" w:rsidRPr="00331163">
        <w:instrText xml:space="preserve"> REF _Ref256686283 \h </w:instrText>
      </w:r>
      <w:r w:rsidR="002106D5" w:rsidRPr="00331163">
        <w:instrText xml:space="preserve"> \* MERGEFORMAT </w:instrText>
      </w:r>
      <w:r w:rsidR="002106D5" w:rsidRPr="00331163">
        <w:fldChar w:fldCharType="separate"/>
      </w:r>
      <w:r w:rsidR="006B2037">
        <w:t xml:space="preserve">Table </w:t>
      </w:r>
      <w:r w:rsidR="006B2037">
        <w:rPr>
          <w:noProof/>
        </w:rPr>
        <w:t>2</w:t>
      </w:r>
      <w:r w:rsidR="002106D5" w:rsidRPr="00331163">
        <w:fldChar w:fldCharType="end"/>
      </w:r>
      <w:r w:rsidR="002106D5" w:rsidRPr="00331163">
        <w:t xml:space="preserve"> for</w:t>
      </w:r>
      <w:r w:rsidR="00F84DED" w:rsidRPr="00331163">
        <w:t xml:space="preserve"> valid</w:t>
      </w:r>
      <w:r w:rsidR="002106D5" w:rsidRPr="00331163">
        <w:t xml:space="preserve"> observed test result entries.</w:t>
      </w:r>
      <w:r w:rsidRPr="0048460C">
        <w:rPr>
          <w:vanish/>
        </w:rPr>
        <w:t>DR 2,877</w:t>
      </w:r>
    </w:p>
    <w:p w:rsidR="00E755C0" w:rsidRDefault="00E755C0" w:rsidP="00A62384">
      <w:pPr>
        <w:pStyle w:val="ListBullet"/>
      </w:pPr>
      <w:r>
        <w:t xml:space="preserve">After entering a canned or free-text comment in the testing comment field of the testing grid, the user must press </w:t>
      </w:r>
      <w:r w:rsidRPr="00E755C0">
        <w:rPr>
          <w:b/>
        </w:rPr>
        <w:t>Enter</w:t>
      </w:r>
      <w:r>
        <w:t xml:space="preserve"> to store the comment.</w:t>
      </w:r>
    </w:p>
    <w:p w:rsidR="00B071D4" w:rsidRDefault="00A62384" w:rsidP="00B071D4">
      <w:pPr>
        <w:pStyle w:val="ListBullet"/>
      </w:pPr>
      <w:r>
        <w:t>The user may enter canned comments in comment cells by selecting from a pick list, or enter free-text</w:t>
      </w:r>
      <w:r w:rsidR="005A3214">
        <w:t xml:space="preserve"> </w:t>
      </w:r>
      <w:r w:rsidR="00B071D4">
        <w:t>comments by selecting “Other.”</w:t>
      </w:r>
    </w:p>
    <w:p w:rsidR="00A62384" w:rsidRDefault="00B071D4" w:rsidP="00B071D4">
      <w:pPr>
        <w:pStyle w:val="Caption"/>
      </w:pPr>
      <w:bookmarkStart w:id="59" w:name="_Ref256686283"/>
      <w:r>
        <w:t xml:space="preserve">Table </w:t>
      </w:r>
      <w:r>
        <w:fldChar w:fldCharType="begin"/>
      </w:r>
      <w:r>
        <w:instrText xml:space="preserve"> SEQ Table \* ARABIC </w:instrText>
      </w:r>
      <w:r>
        <w:fldChar w:fldCharType="separate"/>
      </w:r>
      <w:r w:rsidR="006B2037">
        <w:rPr>
          <w:noProof/>
        </w:rPr>
        <w:t>2</w:t>
      </w:r>
      <w:r>
        <w:fldChar w:fldCharType="end"/>
      </w:r>
      <w:bookmarkEnd w:id="59"/>
      <w:r>
        <w:t>: Valid Observed Test Result Entries</w:t>
      </w:r>
      <w:r>
        <w:fldChar w:fldCharType="begin"/>
      </w:r>
      <w:r>
        <w:instrText xml:space="preserve"> XE “Tables:Valid Observed Test Results Entries” </w:instrText>
      </w:r>
      <w:r>
        <w:fldChar w:fldCharType="end"/>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260"/>
      </w:tblGrid>
      <w:tr w:rsidR="00F77F81">
        <w:trPr>
          <w:tblHeader/>
        </w:trPr>
        <w:tc>
          <w:tcPr>
            <w:tcW w:w="720" w:type="dxa"/>
            <w:shd w:val="clear" w:color="auto" w:fill="B3B3B3"/>
            <w:vAlign w:val="bottom"/>
          </w:tcPr>
          <w:p w:rsidR="00F77F81" w:rsidRDefault="00F77F81" w:rsidP="008E68C8">
            <w:pPr>
              <w:pStyle w:val="TableText"/>
              <w:jc w:val="center"/>
              <w:rPr>
                <w:b/>
              </w:rPr>
            </w:pPr>
            <w:r>
              <w:rPr>
                <w:b/>
              </w:rPr>
              <w:t>Entry</w:t>
            </w:r>
          </w:p>
        </w:tc>
        <w:tc>
          <w:tcPr>
            <w:tcW w:w="3780" w:type="dxa"/>
            <w:gridSpan w:val="2"/>
            <w:shd w:val="clear" w:color="auto" w:fill="B3B3B3"/>
            <w:vAlign w:val="bottom"/>
          </w:tcPr>
          <w:p w:rsidR="00F77F81" w:rsidRDefault="00F77F81" w:rsidP="008E68C8">
            <w:pPr>
              <w:pStyle w:val="TableText"/>
              <w:jc w:val="center"/>
              <w:rPr>
                <w:b/>
              </w:rPr>
            </w:pPr>
            <w:r>
              <w:rPr>
                <w:b/>
              </w:rPr>
              <w:t>VBECS Translation</w:t>
            </w:r>
          </w:p>
        </w:tc>
      </w:tr>
      <w:tr w:rsidR="00F77F81">
        <w:tc>
          <w:tcPr>
            <w:tcW w:w="720" w:type="dxa"/>
            <w:vAlign w:val="bottom"/>
          </w:tcPr>
          <w:p w:rsidR="00F77F81" w:rsidRDefault="00F77F81" w:rsidP="008E68C8">
            <w:pPr>
              <w:pStyle w:val="TableText"/>
              <w:jc w:val="center"/>
            </w:pPr>
            <w:r>
              <w:t>H</w:t>
            </w:r>
          </w:p>
        </w:tc>
        <w:tc>
          <w:tcPr>
            <w:tcW w:w="2520" w:type="dxa"/>
            <w:vAlign w:val="bottom"/>
          </w:tcPr>
          <w:p w:rsidR="00F77F81" w:rsidRDefault="00F77F81" w:rsidP="008E68C8">
            <w:pPr>
              <w:pStyle w:val="TableText"/>
            </w:pPr>
            <w:r>
              <w:t>Hemolysis</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W</w:t>
            </w:r>
          </w:p>
        </w:tc>
        <w:tc>
          <w:tcPr>
            <w:tcW w:w="2520" w:type="dxa"/>
            <w:vAlign w:val="bottom"/>
          </w:tcPr>
          <w:p w:rsidR="00F77F81" w:rsidRDefault="00F77F81" w:rsidP="008E68C8">
            <w:pPr>
              <w:pStyle w:val="TableText"/>
            </w:pPr>
            <w:r>
              <w:t>Weak</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F</w:t>
            </w:r>
          </w:p>
        </w:tc>
        <w:tc>
          <w:tcPr>
            <w:tcW w:w="2520" w:type="dxa"/>
            <w:vAlign w:val="bottom"/>
          </w:tcPr>
          <w:p w:rsidR="00F77F81" w:rsidRDefault="00F77F81" w:rsidP="008E68C8">
            <w:pPr>
              <w:pStyle w:val="TableText"/>
            </w:pPr>
            <w:r>
              <w:t>Mixed Field</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M</w:t>
            </w:r>
          </w:p>
        </w:tc>
        <w:tc>
          <w:tcPr>
            <w:tcW w:w="2520" w:type="dxa"/>
            <w:vAlign w:val="bottom"/>
          </w:tcPr>
          <w:p w:rsidR="00F77F81" w:rsidRDefault="00F77F81" w:rsidP="008E68C8">
            <w:pPr>
              <w:pStyle w:val="TableText"/>
            </w:pPr>
            <w:r>
              <w:t>Microscopic</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1</w:t>
            </w:r>
          </w:p>
        </w:tc>
        <w:tc>
          <w:tcPr>
            <w:tcW w:w="2520" w:type="dxa"/>
            <w:vAlign w:val="bottom"/>
          </w:tcPr>
          <w:p w:rsidR="00F77F81" w:rsidRDefault="00F77F81" w:rsidP="008E68C8">
            <w:pPr>
              <w:pStyle w:val="TableText"/>
            </w:pPr>
            <w:r>
              <w:t>1+</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2</w:t>
            </w:r>
          </w:p>
        </w:tc>
        <w:tc>
          <w:tcPr>
            <w:tcW w:w="2520" w:type="dxa"/>
            <w:vAlign w:val="bottom"/>
          </w:tcPr>
          <w:p w:rsidR="00F77F81" w:rsidRDefault="00F77F81" w:rsidP="008E68C8">
            <w:pPr>
              <w:pStyle w:val="TableText"/>
            </w:pPr>
            <w:r>
              <w:t>2+</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3</w:t>
            </w:r>
          </w:p>
        </w:tc>
        <w:tc>
          <w:tcPr>
            <w:tcW w:w="2520" w:type="dxa"/>
            <w:vAlign w:val="bottom"/>
          </w:tcPr>
          <w:p w:rsidR="00F77F81" w:rsidRDefault="00F77F81" w:rsidP="008E68C8">
            <w:pPr>
              <w:pStyle w:val="TableText"/>
            </w:pPr>
            <w:r>
              <w:t>3+</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4</w:t>
            </w:r>
          </w:p>
        </w:tc>
        <w:tc>
          <w:tcPr>
            <w:tcW w:w="2520" w:type="dxa"/>
            <w:vAlign w:val="bottom"/>
          </w:tcPr>
          <w:p w:rsidR="00F77F81" w:rsidRDefault="00F77F81" w:rsidP="008E68C8">
            <w:pPr>
              <w:pStyle w:val="TableText"/>
            </w:pPr>
            <w:r>
              <w:t>4+</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X</w:t>
            </w:r>
          </w:p>
        </w:tc>
        <w:tc>
          <w:tcPr>
            <w:tcW w:w="2520" w:type="dxa"/>
            <w:vAlign w:val="bottom"/>
          </w:tcPr>
          <w:p w:rsidR="00F77F81" w:rsidRDefault="00F77F81" w:rsidP="008E68C8">
            <w:pPr>
              <w:pStyle w:val="TableText"/>
            </w:pPr>
            <w:r>
              <w:t>Not Tested</w:t>
            </w:r>
          </w:p>
        </w:tc>
        <w:tc>
          <w:tcPr>
            <w:tcW w:w="1260" w:type="dxa"/>
            <w:vAlign w:val="bottom"/>
          </w:tcPr>
          <w:p w:rsidR="00F77F81" w:rsidRDefault="00F77F81" w:rsidP="008E68C8">
            <w:pPr>
              <w:pStyle w:val="TableText"/>
            </w:pPr>
            <w:r>
              <w:t>Not Tested</w:t>
            </w:r>
          </w:p>
        </w:tc>
      </w:tr>
      <w:tr w:rsidR="00F77F81">
        <w:tc>
          <w:tcPr>
            <w:tcW w:w="720" w:type="dxa"/>
            <w:vAlign w:val="bottom"/>
          </w:tcPr>
          <w:p w:rsidR="00F77F81" w:rsidRDefault="00F77F81" w:rsidP="008E68C8">
            <w:pPr>
              <w:pStyle w:val="TableText"/>
              <w:jc w:val="center"/>
            </w:pPr>
            <w:r>
              <w:t>0</w:t>
            </w:r>
          </w:p>
        </w:tc>
        <w:tc>
          <w:tcPr>
            <w:tcW w:w="2520" w:type="dxa"/>
            <w:vAlign w:val="bottom"/>
          </w:tcPr>
          <w:p w:rsidR="00F77F81" w:rsidRDefault="00F77F81" w:rsidP="008E68C8">
            <w:pPr>
              <w:pStyle w:val="TableText"/>
            </w:pPr>
            <w:r>
              <w:t>No Agglutination</w:t>
            </w:r>
          </w:p>
        </w:tc>
        <w:tc>
          <w:tcPr>
            <w:tcW w:w="1260" w:type="dxa"/>
            <w:vAlign w:val="bottom"/>
          </w:tcPr>
          <w:p w:rsidR="00F77F81" w:rsidRDefault="00F77F81" w:rsidP="008E68C8">
            <w:pPr>
              <w:pStyle w:val="TableText"/>
            </w:pPr>
            <w:r>
              <w:t>Negative</w:t>
            </w:r>
          </w:p>
        </w:tc>
      </w:tr>
      <w:tr w:rsidR="00F77F81">
        <w:tc>
          <w:tcPr>
            <w:tcW w:w="720" w:type="dxa"/>
            <w:vAlign w:val="bottom"/>
          </w:tcPr>
          <w:p w:rsidR="00F77F81" w:rsidRDefault="00F77F81" w:rsidP="008E68C8">
            <w:pPr>
              <w:pStyle w:val="TableText"/>
              <w:jc w:val="center"/>
            </w:pPr>
            <w:r>
              <w:t>R</w:t>
            </w:r>
          </w:p>
        </w:tc>
        <w:tc>
          <w:tcPr>
            <w:tcW w:w="2520" w:type="dxa"/>
            <w:vAlign w:val="bottom"/>
          </w:tcPr>
          <w:p w:rsidR="00F77F81" w:rsidRDefault="00F77F81" w:rsidP="008E68C8">
            <w:pPr>
              <w:pStyle w:val="TableText"/>
            </w:pPr>
            <w:r>
              <w:t>Rouleaux, No Agglutination</w:t>
            </w:r>
          </w:p>
        </w:tc>
        <w:tc>
          <w:tcPr>
            <w:tcW w:w="1260" w:type="dxa"/>
            <w:vAlign w:val="bottom"/>
          </w:tcPr>
          <w:p w:rsidR="00F77F81" w:rsidRDefault="00F77F81" w:rsidP="008E68C8">
            <w:pPr>
              <w:pStyle w:val="TableText"/>
            </w:pPr>
            <w:r>
              <w:t>Negative</w:t>
            </w:r>
          </w:p>
        </w:tc>
      </w:tr>
    </w:tbl>
    <w:p w:rsidR="00F77F81" w:rsidRDefault="00F77F81" w:rsidP="00F77F81">
      <w:pPr>
        <w:pStyle w:val="ListBullet"/>
      </w:pPr>
      <w:r>
        <w:t>When recording test results:</w:t>
      </w:r>
    </w:p>
    <w:p w:rsidR="00CF5E49" w:rsidRDefault="00F77F81" w:rsidP="000349A0">
      <w:pPr>
        <w:pStyle w:val="ListBullet2"/>
      </w:pPr>
      <w:r>
        <w:t>In the Test Details window, click a check box to select a rack.</w:t>
      </w:r>
    </w:p>
    <w:p w:rsidR="00CF5E49" w:rsidRDefault="00F77F81" w:rsidP="0021580D">
      <w:pPr>
        <w:pStyle w:val="ListBullet2"/>
        <w:ind w:left="1440" w:hanging="792"/>
      </w:pPr>
      <w:r>
        <w:t>In the Date Tested field, select the default date and time (current date and time) for testing performed, which the user may edit to a past date and time.</w:t>
      </w:r>
    </w:p>
    <w:p w:rsidR="00CF5E49" w:rsidRDefault="00F77F81" w:rsidP="0021580D">
      <w:pPr>
        <w:pStyle w:val="ListBullet2"/>
        <w:ind w:left="1440" w:hanging="792"/>
      </w:pPr>
      <w:r>
        <w:t>In the Tested By field, select the default identification (current user) for the testing technologist or another user from the drop-down menu.</w:t>
      </w:r>
    </w:p>
    <w:p w:rsidR="00CF5E49" w:rsidRPr="00D0406D" w:rsidRDefault="00F77F81" w:rsidP="0021580D">
      <w:pPr>
        <w:pStyle w:val="ListBullet2"/>
        <w:ind w:left="1440" w:hanging="792"/>
      </w:pPr>
      <w:r w:rsidRPr="00D0406D">
        <w:t>Click the appropriate radio button to determine the grid configuration for antibody screen and crossma</w:t>
      </w:r>
      <w:r w:rsidR="006F2884" w:rsidRPr="00D0406D">
        <w:t xml:space="preserve">tch grids [All phases </w:t>
      </w:r>
      <w:r w:rsidRPr="00D0406D">
        <w:t xml:space="preserve">or </w:t>
      </w:r>
      <w:r w:rsidR="00594F8A" w:rsidRPr="00D0406D">
        <w:t>Anti-Human Globulin (</w:t>
      </w:r>
      <w:r w:rsidRPr="00D0406D">
        <w:t>AHG</w:t>
      </w:r>
      <w:r w:rsidR="00594F8A" w:rsidRPr="00D0406D">
        <w:t>)</w:t>
      </w:r>
      <w:r w:rsidRPr="00D0406D">
        <w:t xml:space="preserve"> only</w:t>
      </w:r>
      <w:r w:rsidR="006F2884" w:rsidRPr="00D0406D">
        <w:t xml:space="preserve"> (pre-checked default varies with local configuration)</w:t>
      </w:r>
      <w:r w:rsidRPr="00D0406D">
        <w:t>].</w:t>
      </w:r>
      <w:r w:rsidR="00F15743" w:rsidRPr="00D0406D">
        <w:t xml:space="preserve"> </w:t>
      </w:r>
      <w:r w:rsidR="00F15743" w:rsidRPr="00D0406D">
        <w:rPr>
          <w:vanish/>
        </w:rPr>
        <w:t>DR 4345</w:t>
      </w:r>
    </w:p>
    <w:p w:rsidR="00F77F81" w:rsidRDefault="00F77F81" w:rsidP="0021580D">
      <w:pPr>
        <w:pStyle w:val="ListBullet2"/>
        <w:ind w:left="1440" w:hanging="792"/>
      </w:pPr>
      <w:r>
        <w:t xml:space="preserve">When an automated instrument is used, click the </w:t>
      </w:r>
      <w:r>
        <w:rPr>
          <w:b/>
          <w:bCs/>
        </w:rPr>
        <w:t>Using Automated Instrument</w:t>
      </w:r>
      <w:r>
        <w:t xml:space="preserve"> check box, enter the instrument name in the Instrument Name field, and click the</w:t>
      </w:r>
      <w:r w:rsidR="00F77C01">
        <w:rPr>
          <w:b/>
        </w:rPr>
        <w:t xml:space="preserve"> Instrument QC’d</w:t>
      </w:r>
      <w:r>
        <w:rPr>
          <w:b/>
        </w:rPr>
        <w:t>?</w:t>
      </w:r>
      <w:r>
        <w:t xml:space="preserve"> check box, as appropriate.</w:t>
      </w:r>
    </w:p>
    <w:p w:rsidR="00F77F81" w:rsidRDefault="00F77F81" w:rsidP="00577E43">
      <w:pPr>
        <w:pStyle w:val="ListBullet"/>
      </w:pPr>
      <w:r w:rsidRPr="009174D5">
        <w:rPr>
          <w:vanish/>
          <w:spacing w:val="0"/>
        </w:rPr>
        <w:t>BR_2.07</w:t>
      </w:r>
      <w:r w:rsidRPr="00D8503C">
        <w:rPr>
          <w:vanish/>
          <w:color w:val="0000FF"/>
          <w:spacing w:val="0"/>
        </w:rPr>
        <w:t xml:space="preserve"> </w:t>
      </w:r>
      <w:r w:rsidR="00577E43">
        <w:t>VBECS requires units in ICCBBA component classes Red Blood Cells, Whole Blood, Granulocytes and Leukocytes to have ABO confirmation testing (forward typing), and Rh confirmation testing for units labeled as Rh negative</w:t>
      </w:r>
      <w:r>
        <w:t xml:space="preserve">. </w:t>
      </w:r>
    </w:p>
    <w:p w:rsidR="00F77F81" w:rsidRDefault="00F77F81" w:rsidP="00F77F81">
      <w:pPr>
        <w:pStyle w:val="ListBullet"/>
      </w:pPr>
      <w:r>
        <w:rPr>
          <w:vanish/>
          <w:spacing w:val="0"/>
        </w:rPr>
        <w:t xml:space="preserve">BR_2.22 </w:t>
      </w:r>
      <w:r>
        <w:t>The user may not edit VBECS-populated grid worksheet fields that contain unit or patient data.</w:t>
      </w:r>
    </w:p>
    <w:p w:rsidR="00F77F81" w:rsidRDefault="00F77F81" w:rsidP="00F77F81">
      <w:pPr>
        <w:pStyle w:val="ListBullet"/>
      </w:pPr>
      <w:r>
        <w:rPr>
          <w:vanish/>
        </w:rPr>
        <w:t xml:space="preserve">BR_2.23 </w:t>
      </w:r>
      <w:r>
        <w:t>The user may sort worksheet entries only before beginning data entry, preferably during unit selection. When the user wishes to sort a worksheet after entering the first reaction result, he must exit without saving the work and begin again.</w:t>
      </w:r>
    </w:p>
    <w:p w:rsidR="00F77F81" w:rsidRDefault="00C549FA" w:rsidP="00F77F81">
      <w:pPr>
        <w:pStyle w:val="ListBullet"/>
      </w:pPr>
      <w:r w:rsidRPr="00896F17">
        <w:rPr>
          <w:rStyle w:val="BullhornChar"/>
        </w:rPr>
        <w:t></w:t>
      </w:r>
      <w:r>
        <w:rPr>
          <w:rFonts w:ascii="Webdings" w:hAnsi="Webdings"/>
        </w:rPr>
        <w:t></w:t>
      </w:r>
      <w:r w:rsidRPr="00263B24">
        <w:t>Wh</w:t>
      </w:r>
      <w:r>
        <w:t>en</w:t>
      </w:r>
      <w:r w:rsidR="00A62384">
        <w:t xml:space="preserve"> a user enters an invalid symbol in a cell, VBECS emits an audible alert and prevents the cursor from moving to th</w:t>
      </w:r>
      <w:r w:rsidR="00F77F81">
        <w:t>e next cell.</w:t>
      </w:r>
    </w:p>
    <w:p w:rsidR="00F77F81" w:rsidRDefault="00F77F81" w:rsidP="00F77F81">
      <w:pPr>
        <w:pStyle w:val="ListBullet"/>
      </w:pPr>
      <w:r>
        <w:rPr>
          <w:vanish/>
          <w:spacing w:val="0"/>
        </w:rPr>
        <w:t xml:space="preserve">BR_2.29 </w:t>
      </w:r>
      <w:r>
        <w:t>VBECS moves the cursor to the comment cell automatically, when applicable; the user may also use the mouse to move to another cell.</w:t>
      </w:r>
    </w:p>
    <w:p w:rsidR="00F77F81" w:rsidRDefault="00F77F81" w:rsidP="00F77F81">
      <w:pPr>
        <w:pStyle w:val="ListBullet"/>
      </w:pPr>
      <w:r>
        <w:rPr>
          <w:vanish/>
          <w:spacing w:val="0"/>
        </w:rPr>
        <w:t xml:space="preserve">BR_2.36, BR_2.37, BR_2.38 </w:t>
      </w:r>
      <w:r>
        <w:t>VBECS displays</w:t>
      </w:r>
      <w:r>
        <w:rPr>
          <w:highlight w:val="red"/>
        </w:rPr>
        <w:fldChar w:fldCharType="begin">
          <w:ffData>
            <w:name w:val="Text1"/>
            <w:enabled/>
            <w:calcOnExit w:val="0"/>
            <w:textInput>
              <w:default w:val=" E "/>
              <w:maxLength w:val="3"/>
            </w:textInput>
          </w:ffData>
        </w:fldChar>
      </w:r>
      <w:r>
        <w:rPr>
          <w:highlight w:val="red"/>
        </w:rPr>
        <w:instrText xml:space="preserve"> FORMTEXT </w:instrText>
      </w:r>
      <w:r>
        <w:rPr>
          <w:highlight w:val="red"/>
        </w:rPr>
      </w:r>
      <w:r>
        <w:rPr>
          <w:highlight w:val="red"/>
        </w:rPr>
        <w:fldChar w:fldCharType="separate"/>
      </w:r>
      <w:r w:rsidR="006B2037">
        <w:rPr>
          <w:noProof/>
          <w:highlight w:val="red"/>
        </w:rPr>
        <w:t xml:space="preserve"> E </w:t>
      </w:r>
      <w:r>
        <w:rPr>
          <w:highlight w:val="red"/>
        </w:rPr>
        <w:fldChar w:fldCharType="end"/>
      </w:r>
      <w:r>
        <w:t>(error) at the beginning of invalid rows and</w:t>
      </w:r>
      <w:r>
        <w:rPr>
          <w:highlight w:val="green"/>
        </w:rPr>
        <w:fldChar w:fldCharType="begin">
          <w:ffData>
            <w:name w:val=""/>
            <w:enabled/>
            <w:calcOnExit w:val="0"/>
            <w:textInput>
              <w:default w:val=" V "/>
              <w:maxLength w:val="3"/>
            </w:textInput>
          </w:ffData>
        </w:fldChar>
      </w:r>
      <w:r>
        <w:rPr>
          <w:highlight w:val="green"/>
        </w:rPr>
        <w:instrText xml:space="preserve"> FORMTEXT </w:instrText>
      </w:r>
      <w:r>
        <w:rPr>
          <w:highlight w:val="green"/>
        </w:rPr>
      </w:r>
      <w:r>
        <w:rPr>
          <w:highlight w:val="green"/>
        </w:rPr>
        <w:fldChar w:fldCharType="separate"/>
      </w:r>
      <w:r w:rsidR="006B2037">
        <w:rPr>
          <w:noProof/>
          <w:highlight w:val="green"/>
        </w:rPr>
        <w:t xml:space="preserve"> V </w:t>
      </w:r>
      <w:r>
        <w:rPr>
          <w:highlight w:val="green"/>
        </w:rPr>
        <w:fldChar w:fldCharType="end"/>
      </w:r>
      <w:r>
        <w:t>(valid reagent) or</w:t>
      </w:r>
      <w:r w:rsidRPr="0025233A">
        <w:rPr>
          <w:highlight w:val="yellow"/>
        </w:rPr>
        <w:fldChar w:fldCharType="begin">
          <w:ffData>
            <w:name w:val=""/>
            <w:enabled/>
            <w:calcOnExit w:val="0"/>
            <w:textInput>
              <w:default w:val=" W  "/>
              <w:maxLength w:val="4"/>
            </w:textInput>
          </w:ffData>
        </w:fldChar>
      </w:r>
      <w:r w:rsidRPr="0025233A">
        <w:rPr>
          <w:highlight w:val="yellow"/>
        </w:rPr>
        <w:instrText xml:space="preserve"> FORMTEXT </w:instrText>
      </w:r>
      <w:r w:rsidRPr="0025233A">
        <w:rPr>
          <w:highlight w:val="yellow"/>
        </w:rPr>
      </w:r>
      <w:r w:rsidRPr="0025233A">
        <w:rPr>
          <w:highlight w:val="yellow"/>
        </w:rPr>
        <w:fldChar w:fldCharType="separate"/>
      </w:r>
      <w:r w:rsidR="006B2037">
        <w:rPr>
          <w:noProof/>
          <w:highlight w:val="yellow"/>
        </w:rPr>
        <w:t xml:space="preserve"> W  </w:t>
      </w:r>
      <w:r w:rsidRPr="0025233A">
        <w:rPr>
          <w:highlight w:val="yellow"/>
        </w:rPr>
        <w:fldChar w:fldCharType="end"/>
      </w:r>
      <w:r>
        <w:t xml:space="preserve">(reagent will expire within 24 hours) at the beginning of valid rows. These warning icons change as the user updates information. When the user holds the mouse over an icon, VBECS displays the message associated with the truth table interpretation (as with a tool tip). </w:t>
      </w:r>
    </w:p>
    <w:p w:rsidR="00F77F81" w:rsidRDefault="00F77F81" w:rsidP="00F77F81">
      <w:pPr>
        <w:pStyle w:val="ListBullet"/>
      </w:pPr>
      <w:r>
        <w:rPr>
          <w:vanish/>
          <w:spacing w:val="0"/>
        </w:rPr>
        <w:t xml:space="preserve">BR_2.39 </w:t>
      </w:r>
      <w:r>
        <w:t>VBECS compares user-entered interpretations with truth table data.</w:t>
      </w:r>
    </w:p>
    <w:p w:rsidR="00F77F81" w:rsidRDefault="00F77F81" w:rsidP="00F77F81">
      <w:pPr>
        <w:pStyle w:val="ListBullet"/>
      </w:pPr>
      <w:r>
        <w:t xml:space="preserve">The user performs tests and enters data simultaneously. </w:t>
      </w:r>
    </w:p>
    <w:p w:rsidR="00F77F81" w:rsidRDefault="00F77F81" w:rsidP="00F77F81">
      <w:pPr>
        <w:pStyle w:val="ListBullet"/>
      </w:pPr>
      <w:r>
        <w:t>Throughout this option, the user may view the patient’s VBECS demographics, including the information entered in the patient Special Instructions (SIs), Transfusion Requirements (TRs), and other clinical lab results related to the transfusion through CPRS.</w:t>
      </w:r>
    </w:p>
    <w:p w:rsidR="00A62384" w:rsidRDefault="00F77F81" w:rsidP="00F77F81">
      <w:pPr>
        <w:pStyle w:val="ListBullet"/>
      </w:pPr>
      <w:r>
        <w:t>The historical ABO/Rh display includes the date and division of creation or indicates that the record is from the</w:t>
      </w:r>
      <w:r w:rsidR="00A62384">
        <w:t xml:space="preserve"> </w:t>
      </w:r>
      <w:r w:rsidR="000C7684" w:rsidRPr="000C7684">
        <w:t>VistA</w:t>
      </w:r>
      <w:r w:rsidR="00A62384">
        <w:t xml:space="preserve"> database conversion.</w:t>
      </w:r>
    </w:p>
    <w:p w:rsidR="006C0002" w:rsidRDefault="00A62384" w:rsidP="006C0002">
      <w:pPr>
        <w:pStyle w:val="ListBullet"/>
      </w:pPr>
      <w:r>
        <w:rPr>
          <w:vanish/>
          <w:spacing w:val="0"/>
        </w:rPr>
        <w:t xml:space="preserve">BR_56.06 </w:t>
      </w:r>
      <w:r>
        <w:t>The test record captures the ente</w:t>
      </w:r>
      <w:r w:rsidR="006C0002">
        <w:t>ring and testing technologists’ ID and the display/print technologists’ name, the division, date, and time of the save, the content (details of the verified testing), QC rack ID (if not by automated instrument), test method, automated test instrument information, if indicated, data entries, interpretations, and comments. (When the configuration changes in Configure Testing after the test data are entered, the record is retrievable as originally configured.)</w:t>
      </w:r>
    </w:p>
    <w:p w:rsidR="002317C3" w:rsidRDefault="00C549FA" w:rsidP="002317C3">
      <w:pPr>
        <w:pStyle w:val="ListBullet"/>
      </w:pPr>
      <w:r w:rsidRPr="00896F17">
        <w:rPr>
          <w:rStyle w:val="BullhornChar"/>
        </w:rPr>
        <w:t></w:t>
      </w:r>
      <w:r>
        <w:rPr>
          <w:rFonts w:ascii="Webdings" w:hAnsi="Webdings"/>
        </w:rPr>
        <w:t></w:t>
      </w:r>
      <w:r w:rsidR="0073350C" w:rsidRPr="0073350C">
        <w:rPr>
          <w:rStyle w:val="BodyTextChar"/>
          <w:vanish/>
        </w:rPr>
        <w:t xml:space="preserve">BR_56.07 </w:t>
      </w:r>
      <w:r w:rsidRPr="00263B24">
        <w:t>Wh</w:t>
      </w:r>
      <w:r>
        <w:t>en</w:t>
      </w:r>
      <w:r w:rsidR="00A62384">
        <w:t xml:space="preserve"> a </w:t>
      </w:r>
      <w:r w:rsidR="003C244C">
        <w:t>site</w:t>
      </w:r>
      <w:r w:rsidR="00A62384">
        <w:t xml:space="preserve"> is defin</w:t>
      </w:r>
      <w:r w:rsidR="002317C3">
        <w:t xml:space="preserve">ed as “full service” and daily QC was not performed on the selected rack or the Not in Use Today check box was checked for the current 24-hour period (beginning with the time set for the alert defined in Configure Daily QC), VBECS emits an audible alert, warns the user, and asks whether he wishes to continue. </w:t>
      </w:r>
      <w:r w:rsidR="002317C3">
        <w:rPr>
          <w:b/>
        </w:rPr>
        <w:t>Yes</w:t>
      </w:r>
      <w:r w:rsidR="002317C3">
        <w:t xml:space="preserve"> requires a comment and captures details for inclusion in the Exception Report (exception type: QC not performed on rack used for testing). </w:t>
      </w:r>
      <w:r w:rsidR="002317C3">
        <w:rPr>
          <w:b/>
        </w:rPr>
        <w:t>No</w:t>
      </w:r>
      <w:r w:rsidR="002317C3">
        <w:t xml:space="preserve"> allows the user to select a different rack or cancel and return to the main menu.</w:t>
      </w:r>
    </w:p>
    <w:p w:rsidR="002317C3" w:rsidRDefault="002317C3" w:rsidP="002317C3">
      <w:pPr>
        <w:pStyle w:val="ListBullet"/>
      </w:pPr>
      <w:r>
        <w:rPr>
          <w:vanish/>
          <w:spacing w:val="0"/>
        </w:rPr>
        <w:t xml:space="preserve">BR_56.09 </w:t>
      </w:r>
      <w:r>
        <w:t>Repeat tests</w:t>
      </w:r>
      <w:r w:rsidR="00280EE5">
        <w:t xml:space="preserve"> </w:t>
      </w:r>
      <w:r>
        <w:t>are not billable. Repeat tests are not available to the patient chart unless they are part of a corrected report test.</w:t>
      </w:r>
    </w:p>
    <w:p w:rsidR="002317C3" w:rsidRPr="001F4C96" w:rsidRDefault="002317C3" w:rsidP="002317C3">
      <w:pPr>
        <w:pStyle w:val="ListBullet"/>
      </w:pPr>
      <w:r w:rsidRPr="001F4C96">
        <w:rPr>
          <w:vanish/>
          <w:spacing w:val="0"/>
        </w:rPr>
        <w:t xml:space="preserve">BR_28.09 </w:t>
      </w:r>
      <w:r w:rsidRPr="001F4C96">
        <w:t>When reagent</w:t>
      </w:r>
      <w:r w:rsidR="00F93F8F" w:rsidRPr="001F4C96">
        <w:t>s or antisera are</w:t>
      </w:r>
      <w:r w:rsidRPr="001F4C96">
        <w:t xml:space="preserve"> within 24 hours of expiration (23:59 on th</w:t>
      </w:r>
      <w:r w:rsidR="001F4C96" w:rsidRPr="001F4C96">
        <w:t xml:space="preserve">e expiration date), VBECS warns the user when the </w:t>
      </w:r>
      <w:r w:rsidRPr="001F4C96">
        <w:t xml:space="preserve">reagent will expire and asks whether the user wishes to continue. </w:t>
      </w:r>
      <w:r w:rsidRPr="001F4C96">
        <w:rPr>
          <w:b/>
        </w:rPr>
        <w:t>Yes</w:t>
      </w:r>
      <w:r w:rsidRPr="001F4C96">
        <w:t xml:space="preserve"> allows the user to continue testing. </w:t>
      </w:r>
      <w:r w:rsidRPr="001F4C96">
        <w:rPr>
          <w:b/>
        </w:rPr>
        <w:t xml:space="preserve">No </w:t>
      </w:r>
      <w:r w:rsidRPr="001F4C96">
        <w:t>moves the cursor to a cleared lot number cell, which is ready for the user to enter a new lot number.</w:t>
      </w:r>
    </w:p>
    <w:p w:rsidR="002317C3" w:rsidRDefault="002317C3" w:rsidP="002317C3">
      <w:pPr>
        <w:pStyle w:val="ListBullet"/>
      </w:pPr>
      <w:r>
        <w:rPr>
          <w:vanish/>
          <w:spacing w:val="0"/>
        </w:rPr>
        <w:t xml:space="preserve">BR_3.56 </w:t>
      </w:r>
      <w:r>
        <w:t>The unit record will capture the entering tech ID, and display and/or print the entering tech name; the selecting tech ID, and display and/or print the selecting tech name; division, date, and time of the save; and the content (details of the unit selection), if indicated, data entries, interpretations, and comments.</w:t>
      </w:r>
    </w:p>
    <w:p w:rsidR="002317C3" w:rsidRDefault="002317C3" w:rsidP="002317C3">
      <w:pPr>
        <w:pStyle w:val="ListBullet"/>
      </w:pPr>
      <w:r>
        <w:rPr>
          <w:vanish/>
          <w:spacing w:val="0"/>
        </w:rPr>
        <w:t xml:space="preserve">BR_56.02 </w:t>
      </w:r>
      <w:r>
        <w:t>VBECS allows a user to save partially completed tests and allows the same or different user to complete the tests later. A first or second user may enter only new results and may not edit prior entries. VBECS allows the user to save partially completed testing. The user may return to complete the pending tasks, but may not edit saved interpretations.</w:t>
      </w:r>
    </w:p>
    <w:p w:rsidR="002317C3" w:rsidRDefault="002317C3" w:rsidP="002317C3">
      <w:pPr>
        <w:pStyle w:val="Heading3"/>
      </w:pPr>
      <w:bookmarkStart w:id="60" w:name="_Toc474323331"/>
      <w:r>
        <w:t>Creating and Viewing Reports</w:t>
      </w:r>
      <w:bookmarkEnd w:id="60"/>
      <w:r>
        <w:fldChar w:fldCharType="begin"/>
      </w:r>
      <w:r>
        <w:instrText xml:space="preserve"> XE “Creating and Viewing Reports” </w:instrText>
      </w:r>
      <w:r>
        <w:fldChar w:fldCharType="end"/>
      </w:r>
      <w:r w:rsidRPr="002317C3">
        <w:t xml:space="preserve"> </w:t>
      </w:r>
    </w:p>
    <w:p w:rsidR="00636531" w:rsidRDefault="00636531" w:rsidP="00636531">
      <w:pPr>
        <w:pStyle w:val="ListBullet"/>
      </w:pPr>
      <w:r>
        <w:t>A division’s</w:t>
      </w:r>
      <w:r w:rsidRPr="00F50D62">
        <w:t xml:space="preserve"> printer name cannot </w:t>
      </w:r>
      <w:r>
        <w:t>exceed</w:t>
      </w:r>
      <w:r w:rsidRPr="00F50D62">
        <w:t xml:space="preserve"> 50 characters</w:t>
      </w:r>
      <w:r>
        <w:t xml:space="preserve"> in length.</w:t>
      </w:r>
      <w:r w:rsidRPr="00636531">
        <w:rPr>
          <w:vanish/>
        </w:rPr>
        <w:t>DR 2,897</w:t>
      </w:r>
    </w:p>
    <w:p w:rsidR="002317C3" w:rsidRDefault="002317C3" w:rsidP="002317C3">
      <w:pPr>
        <w:pStyle w:val="ListBullet"/>
      </w:pPr>
      <w:r>
        <w:t xml:space="preserve">Click </w:t>
      </w:r>
      <w:r w:rsidRPr="002D4435">
        <w:rPr>
          <w:rFonts w:ascii="Wingdings" w:hAnsi="Wingdings"/>
        </w:rPr>
        <w:t></w:t>
      </w:r>
      <w:r>
        <w:t xml:space="preserve"> in the Include Report Sections area to select all report sections</w:t>
      </w:r>
      <w:r w:rsidR="00E365A8">
        <w:t xml:space="preserve"> (</w:t>
      </w:r>
      <w:r w:rsidR="00E365A8">
        <w:fldChar w:fldCharType="begin"/>
      </w:r>
      <w:r w:rsidR="00E365A8">
        <w:instrText xml:space="preserve"> REF _Ref127154331 \h </w:instrText>
      </w:r>
      <w:r w:rsidR="00E365A8">
        <w:fldChar w:fldCharType="separate"/>
      </w:r>
      <w:r w:rsidR="006B2037">
        <w:t xml:space="preserve">Figure </w:t>
      </w:r>
      <w:r w:rsidR="006B2037">
        <w:rPr>
          <w:noProof/>
        </w:rPr>
        <w:t>7</w:t>
      </w:r>
      <w:r w:rsidR="00E365A8">
        <w:fldChar w:fldCharType="end"/>
      </w:r>
      <w:r w:rsidR="00E365A8">
        <w:t>)</w:t>
      </w:r>
      <w:r>
        <w:t>.</w:t>
      </w:r>
    </w:p>
    <w:p w:rsidR="005B6E37" w:rsidRDefault="002317C3" w:rsidP="002317C3">
      <w:pPr>
        <w:pStyle w:val="ListBullet"/>
        <w:sectPr w:rsidR="005B6E37" w:rsidSect="00EE771C">
          <w:headerReference w:type="default" r:id="rId35"/>
          <w:footerReference w:type="default" r:id="rId36"/>
          <w:type w:val="continuous"/>
          <w:pgSz w:w="12240" w:h="15840" w:code="1"/>
          <w:pgMar w:top="1440" w:right="1440" w:bottom="1440" w:left="1440" w:header="720" w:footer="720" w:gutter="0"/>
          <w:cols w:space="720"/>
          <w:docGrid w:linePitch="360"/>
        </w:sectPr>
      </w:pPr>
      <w:r>
        <w:t xml:space="preserve">Click </w:t>
      </w:r>
      <w:r w:rsidRPr="00D1343E">
        <w:rPr>
          <w:rFonts w:ascii="Wingdings 2" w:hAnsi="Wingdings 2" w:cs="Geneva"/>
          <w:b/>
        </w:rPr>
        <w:t></w:t>
      </w:r>
      <w:r>
        <w:t xml:space="preserve"> in the Include Report Sections area to clear all report sections</w:t>
      </w:r>
      <w:r w:rsidR="00931AD5">
        <w:t xml:space="preserve"> (</w:t>
      </w:r>
      <w:r w:rsidR="00931AD5">
        <w:fldChar w:fldCharType="begin"/>
      </w:r>
      <w:r w:rsidR="00931AD5">
        <w:instrText xml:space="preserve"> REF _Ref127154367 \h </w:instrText>
      </w:r>
      <w:r w:rsidR="00931AD5">
        <w:fldChar w:fldCharType="separate"/>
      </w:r>
      <w:r w:rsidR="006B2037">
        <w:t xml:space="preserve">Figure </w:t>
      </w:r>
      <w:r w:rsidR="006B2037">
        <w:rPr>
          <w:noProof/>
        </w:rPr>
        <w:t>8</w:t>
      </w:r>
      <w:r w:rsidR="00931AD5">
        <w:fldChar w:fldCharType="end"/>
      </w:r>
      <w:r w:rsidR="00931AD5">
        <w:t>)</w:t>
      </w:r>
      <w:r>
        <w:t>.</w:t>
      </w:r>
    </w:p>
    <w:p w:rsidR="005B6E37" w:rsidRDefault="005B6E37" w:rsidP="005B6E37">
      <w:pPr>
        <w:pStyle w:val="Caption"/>
      </w:pPr>
      <w:bookmarkStart w:id="61" w:name="_Ref127154331"/>
      <w:r>
        <w:t xml:space="preserve">Figure </w:t>
      </w:r>
      <w:r w:rsidR="00C17F7C">
        <w:fldChar w:fldCharType="begin"/>
      </w:r>
      <w:r w:rsidR="00C17F7C">
        <w:instrText xml:space="preserve"> SEQ Figure \* ARABIC </w:instrText>
      </w:r>
      <w:r w:rsidR="00C17F7C">
        <w:fldChar w:fldCharType="separate"/>
      </w:r>
      <w:r w:rsidR="006B2037">
        <w:rPr>
          <w:noProof/>
        </w:rPr>
        <w:t>7</w:t>
      </w:r>
      <w:r w:rsidR="00C17F7C">
        <w:fldChar w:fldCharType="end"/>
      </w:r>
      <w:bookmarkEnd w:id="61"/>
      <w:r>
        <w:t>: Click to Select All Report Sections</w:t>
      </w:r>
    </w:p>
    <w:p w:rsidR="00814342" w:rsidRPr="00814342" w:rsidRDefault="00814342" w:rsidP="00814342"/>
    <w:p w:rsidR="005B6E37" w:rsidRDefault="005B6E37" w:rsidP="005B6E37">
      <w:pPr>
        <w:pStyle w:val="Caption"/>
      </w:pPr>
      <w:r>
        <w:br w:type="column"/>
      </w:r>
      <w:bookmarkStart w:id="62" w:name="_Ref127154367"/>
      <w:r>
        <w:t xml:space="preserve">Figure </w:t>
      </w:r>
      <w:r w:rsidR="00C17F7C">
        <w:fldChar w:fldCharType="begin"/>
      </w:r>
      <w:r w:rsidR="00C17F7C">
        <w:instrText xml:space="preserve"> SEQ Figure \* ARABIC </w:instrText>
      </w:r>
      <w:r w:rsidR="00C17F7C">
        <w:fldChar w:fldCharType="separate"/>
      </w:r>
      <w:r w:rsidR="006B2037">
        <w:rPr>
          <w:noProof/>
        </w:rPr>
        <w:t>8</w:t>
      </w:r>
      <w:r w:rsidR="00C17F7C">
        <w:fldChar w:fldCharType="end"/>
      </w:r>
      <w:bookmarkEnd w:id="62"/>
      <w:r>
        <w:t xml:space="preserve">: Click to Clear All Report Sections </w:t>
      </w:r>
    </w:p>
    <w:p w:rsidR="005B6E37" w:rsidRDefault="00BF6A0C" w:rsidP="00814342">
      <w:pPr>
        <w:pStyle w:val="BodyText"/>
        <w:sectPr w:rsidR="005B6E37" w:rsidSect="00EE771C">
          <w:type w:val="continuous"/>
          <w:pgSz w:w="12240" w:h="15840" w:code="1"/>
          <w:pgMar w:top="1440" w:right="1440" w:bottom="1440" w:left="1440" w:header="720" w:footer="720" w:gutter="0"/>
          <w:pgNumType w:start="1"/>
          <w:cols w:num="2" w:space="720"/>
          <w:docGrid w:linePitch="360"/>
        </w:sectPr>
      </w:pPr>
      <w:r>
        <w:rPr>
          <w:noProof/>
        </w:rPr>
        <w:drawing>
          <wp:anchor distT="0" distB="0" distL="114300" distR="114300" simplePos="0" relativeHeight="251772416" behindDoc="1" locked="0" layoutInCell="1" allowOverlap="0">
            <wp:simplePos x="0" y="0"/>
            <wp:positionH relativeFrom="column">
              <wp:posOffset>-3200400</wp:posOffset>
            </wp:positionH>
            <wp:positionV relativeFrom="paragraph">
              <wp:posOffset>11430</wp:posOffset>
            </wp:positionV>
            <wp:extent cx="2971800" cy="3381375"/>
            <wp:effectExtent l="0" t="0" r="0" b="9525"/>
            <wp:wrapTight wrapText="right">
              <wp:wrapPolygon edited="0">
                <wp:start x="0" y="0"/>
                <wp:lineTo x="0" y="21539"/>
                <wp:lineTo x="21462" y="21539"/>
                <wp:lineTo x="21462" y="0"/>
                <wp:lineTo x="0" y="0"/>
              </wp:wrapPolygon>
            </wp:wrapTight>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1800" cy="3381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2971800" cy="3400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1800" cy="3400425"/>
                    </a:xfrm>
                    <a:prstGeom prst="rect">
                      <a:avLst/>
                    </a:prstGeom>
                    <a:noFill/>
                    <a:ln>
                      <a:noFill/>
                    </a:ln>
                  </pic:spPr>
                </pic:pic>
              </a:graphicData>
            </a:graphic>
          </wp:inline>
        </w:drawing>
      </w:r>
    </w:p>
    <w:p w:rsidR="004E67E9" w:rsidRPr="004E67E9" w:rsidRDefault="004E67E9" w:rsidP="004E67E9">
      <w:pPr>
        <w:pStyle w:val="ListBullet"/>
        <w:numPr>
          <w:ilvl w:val="0"/>
          <w:numId w:val="0"/>
        </w:numPr>
      </w:pPr>
    </w:p>
    <w:p w:rsidR="002317C3" w:rsidRDefault="002317C3" w:rsidP="005B6E37">
      <w:pPr>
        <w:pStyle w:val="ListBullet"/>
      </w:pPr>
      <w:r>
        <w:rPr>
          <w:vanish/>
        </w:rPr>
        <w:t xml:space="preserve">BR_20.17 </w:t>
      </w:r>
      <w:r>
        <w:t xml:space="preserve">In the Report Compilation area, click the </w:t>
      </w:r>
      <w:r>
        <w:rPr>
          <w:b/>
        </w:rPr>
        <w:t>Create Report Now</w:t>
      </w:r>
      <w:r>
        <w:t xml:space="preserve"> </w:t>
      </w:r>
      <w:r w:rsidRPr="00BF2E41">
        <w:t>radio button</w:t>
      </w:r>
      <w:r>
        <w:t xml:space="preserve"> and </w:t>
      </w:r>
      <w:r>
        <w:rPr>
          <w:b/>
        </w:rPr>
        <w:t>OK</w:t>
      </w:r>
      <w:r>
        <w:t xml:space="preserve"> to view the report, or click the </w:t>
      </w:r>
      <w:r>
        <w:rPr>
          <w:b/>
        </w:rPr>
        <w:t>Schedule Print Job</w:t>
      </w:r>
      <w:r>
        <w:t xml:space="preserve"> </w:t>
      </w:r>
      <w:r w:rsidRPr="00BF2E41">
        <w:t>radio button</w:t>
      </w:r>
      <w:r>
        <w:rPr>
          <w:b/>
        </w:rPr>
        <w:t xml:space="preserve"> </w:t>
      </w:r>
      <w:r>
        <w:t xml:space="preserve">and </w:t>
      </w:r>
      <w:r>
        <w:rPr>
          <w:b/>
        </w:rPr>
        <w:t>OK</w:t>
      </w:r>
      <w:r>
        <w:t xml:space="preserve">, then enter or select a print date and printer name, then click </w:t>
      </w:r>
      <w:r>
        <w:rPr>
          <w:b/>
        </w:rPr>
        <w:t>OK</w:t>
      </w:r>
      <w:r>
        <w:t xml:space="preserve"> to view and print the report.</w:t>
      </w:r>
    </w:p>
    <w:p w:rsidR="00855A2D" w:rsidRPr="00855A2D" w:rsidRDefault="00855A2D" w:rsidP="002317C3">
      <w:pPr>
        <w:pStyle w:val="ListBullet"/>
      </w:pPr>
      <w:r w:rsidRPr="00855A2D">
        <w:rPr>
          <w:spacing w:val="0"/>
        </w:rPr>
        <w:t>Reports are printed only in their entirety.</w:t>
      </w:r>
    </w:p>
    <w:p w:rsidR="002317C3" w:rsidRDefault="002317C3" w:rsidP="002317C3">
      <w:pPr>
        <w:pStyle w:val="ListBullet"/>
      </w:pPr>
      <w:r>
        <w:rPr>
          <w:vanish/>
          <w:spacing w:val="0"/>
        </w:rPr>
        <w:t xml:space="preserve">BR_77.02 </w:t>
      </w:r>
      <w:r>
        <w:t xml:space="preserve">A single-division report includes information from one division. </w:t>
      </w:r>
    </w:p>
    <w:p w:rsidR="002317C3" w:rsidRDefault="002317C3" w:rsidP="002317C3">
      <w:pPr>
        <w:pStyle w:val="ListBullet"/>
      </w:pPr>
      <w:r>
        <w:rPr>
          <w:vanish/>
          <w:spacing w:val="0"/>
        </w:rPr>
        <w:t xml:space="preserve">BR_104.02 </w:t>
      </w:r>
      <w:r>
        <w:t>When a site is a single division or a user does not have multidivisional access and a report has a multiple-division option, the user may not select a multidivisional report.</w:t>
      </w:r>
    </w:p>
    <w:p w:rsidR="002317C3" w:rsidRDefault="002317C3" w:rsidP="002317C3">
      <w:pPr>
        <w:pStyle w:val="ListBullet"/>
      </w:pPr>
      <w:r>
        <w:rPr>
          <w:vanish/>
          <w:spacing w:val="0"/>
        </w:rPr>
        <w:t xml:space="preserve">BR_27.10 </w:t>
      </w:r>
      <w:r>
        <w:t>VBECS maintains a cumulative history of all transactions, including testing and status changes, for every blood unit entered in the database (Unit History Report).</w:t>
      </w:r>
    </w:p>
    <w:p w:rsidR="002317C3" w:rsidRDefault="002317C3" w:rsidP="002317C3">
      <w:pPr>
        <w:pStyle w:val="ListBullet"/>
      </w:pPr>
      <w:r>
        <w:rPr>
          <w:vanish/>
          <w:spacing w:val="0"/>
        </w:rPr>
        <w:t xml:space="preserve">BR_12.02 </w:t>
      </w:r>
      <w:r>
        <w:t>VBECS captures changes to verified data for inclusion in an audit trail report (Audit Trail Report, Unit History Report, Patient History Report, and Order History Report).</w:t>
      </w:r>
    </w:p>
    <w:p w:rsidR="002317C3" w:rsidRDefault="002317C3" w:rsidP="002317C3">
      <w:pPr>
        <w:pStyle w:val="ListBullet"/>
      </w:pPr>
      <w:r>
        <w:rPr>
          <w:vanish/>
          <w:spacing w:val="0"/>
        </w:rPr>
        <w:t xml:space="preserve">BR_56.10 </w:t>
      </w:r>
      <w:r>
        <w:t>VBECS displays patient ABO/Rh results in reverse chronological order, regardless of division, then from the</w:t>
      </w:r>
      <w:r w:rsidR="00A62384">
        <w:t xml:space="preserve"> </w:t>
      </w:r>
      <w:r w:rsidR="000C7684" w:rsidRPr="000C7684">
        <w:rPr>
          <w:bCs/>
        </w:rPr>
        <w:t>VistA</w:t>
      </w:r>
      <w:r w:rsidR="00A62384">
        <w:t xml:space="preserve"> database conversion. When no ABO/Rh records exist, VBECS displays “NR” (no records). When there are discrep</w:t>
      </w:r>
      <w:r>
        <w:t xml:space="preserve">ant ABO/Rh results from the same </w:t>
      </w:r>
      <w:r w:rsidR="00AE2C2C">
        <w:t>universal ID (UID)</w:t>
      </w:r>
      <w:r>
        <w:t xml:space="preserve"> or from two specimen UIDs, VBECS displays the results recorded just prior to the latest result that created the discrepancy and warns the user.</w:t>
      </w:r>
    </w:p>
    <w:p w:rsidR="002317C3" w:rsidRDefault="002317C3" w:rsidP="002317C3">
      <w:pPr>
        <w:pStyle w:val="ListBullet"/>
      </w:pPr>
      <w:r>
        <w:rPr>
          <w:vanish/>
          <w:spacing w:val="0"/>
        </w:rPr>
        <w:t xml:space="preserve">BR_49.05 </w:t>
      </w:r>
      <w:r>
        <w:t xml:space="preserve">When a search will return a large number of items on the report, VBECS notifies the user that the report will be longer than 50 pages and asks whether he wants to display and perhaps print the report. </w:t>
      </w:r>
      <w:r>
        <w:rPr>
          <w:b/>
        </w:rPr>
        <w:t>Y</w:t>
      </w:r>
      <w:r w:rsidRPr="002317C3">
        <w:rPr>
          <w:b/>
        </w:rPr>
        <w:t>es</w:t>
      </w:r>
      <w:r>
        <w:t xml:space="preserve"> notifies the user that the process will take a few minutes. </w:t>
      </w:r>
      <w:r>
        <w:rPr>
          <w:b/>
        </w:rPr>
        <w:t>No</w:t>
      </w:r>
      <w:r>
        <w:t xml:space="preserve"> clears the screen and returns to the option’s main menu.</w:t>
      </w:r>
    </w:p>
    <w:p w:rsidR="002317C3" w:rsidRDefault="002317C3" w:rsidP="002317C3">
      <w:pPr>
        <w:pStyle w:val="ListBullet"/>
      </w:pPr>
      <w:r>
        <w:rPr>
          <w:vanish/>
          <w:spacing w:val="0"/>
        </w:rPr>
        <w:t xml:space="preserve">BR_49.07 </w:t>
      </w:r>
      <w:r>
        <w:rPr>
          <w:noProof/>
        </w:rPr>
        <w:t>When no information that fulfills search criteria is available, VBECS notifies the user that no information is available, per entered search criteria.</w:t>
      </w:r>
    </w:p>
    <w:p w:rsidR="002317C3" w:rsidRDefault="002317C3" w:rsidP="002317C3">
      <w:pPr>
        <w:pStyle w:val="ListBullet"/>
      </w:pPr>
      <w:r>
        <w:rPr>
          <w:noProof/>
          <w:vanish/>
          <w:spacing w:val="0"/>
        </w:rPr>
        <w:t>BR_77.01</w:t>
      </w:r>
      <w:r w:rsidR="00F33FC0">
        <w:rPr>
          <w:noProof/>
          <w:vanish/>
          <w:spacing w:val="0"/>
        </w:rPr>
        <w:t>,</w:t>
      </w:r>
      <w:r>
        <w:rPr>
          <w:noProof/>
          <w:vanish/>
          <w:spacing w:val="0"/>
        </w:rPr>
        <w:t xml:space="preserve"> </w:t>
      </w:r>
      <w:r w:rsidR="00F33FC0">
        <w:rPr>
          <w:vanish/>
          <w:spacing w:val="0"/>
        </w:rPr>
        <w:t xml:space="preserve">BR_77.03, </w:t>
      </w:r>
      <w:r w:rsidR="00F33FC0">
        <w:rPr>
          <w:noProof/>
          <w:vanish/>
          <w:spacing w:val="0"/>
        </w:rPr>
        <w:t>BR_77.05</w:t>
      </w:r>
      <w:r>
        <w:t>The user may change the default start and end dates</w:t>
      </w:r>
      <w:r w:rsidR="00E43586">
        <w:t xml:space="preserve"> (the previous day). The end date</w:t>
      </w:r>
      <w:r>
        <w:t xml:space="preserve"> </w:t>
      </w:r>
      <w:r w:rsidR="00E43586">
        <w:t xml:space="preserve">and time </w:t>
      </w:r>
      <w:r>
        <w:t>must be later than</w:t>
      </w:r>
      <w:r w:rsidR="00F33FC0">
        <w:t xml:space="preserve"> or the same as</w:t>
      </w:r>
      <w:r>
        <w:t xml:space="preserve"> the start date and time</w:t>
      </w:r>
      <w:r w:rsidR="00F33FC0">
        <w:t>. Report activity begins at and includes midnight on the start date, and ends at and includes midnight on the end date. When the date range includes the current date and time, VBECS displays “Preliminary” in the header on each page of the report.</w:t>
      </w:r>
    </w:p>
    <w:p w:rsidR="002317C3" w:rsidRDefault="002317C3" w:rsidP="002317C3">
      <w:pPr>
        <w:pStyle w:val="ListBullet"/>
      </w:pPr>
      <w:r>
        <w:rPr>
          <w:vanish/>
          <w:spacing w:val="0"/>
        </w:rPr>
        <w:t xml:space="preserve">BR_77.07 </w:t>
      </w:r>
      <w:r>
        <w:t>VBECS displays headers on every page of a report; it displays search and sort criteria and date ranges at the end of the report. VBECS identifies whether reports are generated from a test environment or from a production environment.</w:t>
      </w:r>
    </w:p>
    <w:p w:rsidR="002317C3" w:rsidRDefault="002317C3" w:rsidP="002317C3">
      <w:pPr>
        <w:pStyle w:val="ListBullet"/>
      </w:pPr>
      <w:r>
        <w:rPr>
          <w:vanish/>
          <w:spacing w:val="0"/>
        </w:rPr>
        <w:t xml:space="preserve">BR_77.11 </w:t>
      </w:r>
      <w:r>
        <w:t>A user may schedule a report to run and print in the future. When the activity date range includes a date that precedes the date and time of printing, VBECS processes the data on the date and time the report is scheduled to print. When a date range is greater than 30 days, VBECS warns the user and asks whether he wishes to continue.</w:t>
      </w:r>
    </w:p>
    <w:p w:rsidR="00A62384" w:rsidRDefault="002317C3" w:rsidP="002317C3">
      <w:pPr>
        <w:pStyle w:val="ListBullet"/>
      </w:pPr>
      <w:r>
        <w:t xml:space="preserve">Local record retention policy instructs users to print, review, document, and save the </w:t>
      </w:r>
      <w:r w:rsidR="002D2971">
        <w:rPr>
          <w:rFonts w:eastAsia="Arial Unicode MS"/>
        </w:rPr>
        <w:t>Audit Trail, Exception, and Testing Worklist Reports</w:t>
      </w:r>
      <w:r>
        <w:t xml:space="preserve">. The reports contain only data entries generated in the user’s login division. </w:t>
      </w:r>
      <w:r>
        <w:rPr>
          <w:vanish/>
          <w:spacing w:val="0"/>
        </w:rPr>
        <w:t xml:space="preserve">BR_77.08 </w:t>
      </w:r>
      <w:r>
        <w:t>Each entry includes an area for supervisor acknowledgement (signature or initials and date of</w:t>
      </w:r>
      <w:r w:rsidR="00A62384">
        <w:t xml:space="preserve"> review) and comment.</w:t>
      </w:r>
    </w:p>
    <w:p w:rsidR="002C0B9B" w:rsidRPr="002C0B9B" w:rsidRDefault="002C0B9B" w:rsidP="002C0B9B">
      <w:pPr>
        <w:pStyle w:val="ListBullet"/>
      </w:pPr>
      <w:r>
        <w:t xml:space="preserve">The search functionality (binoculars icon) may not </w:t>
      </w:r>
      <w:r w:rsidR="0045199A">
        <w:t>work</w:t>
      </w:r>
      <w:r>
        <w:t xml:space="preserve"> in a displayed report. </w:t>
      </w:r>
      <w:r w:rsidRPr="002C0B9B">
        <w:rPr>
          <w:vanish/>
        </w:rPr>
        <w:t>DR 2538</w:t>
      </w:r>
    </w:p>
    <w:p w:rsidR="005A5F5C" w:rsidRPr="005A5F5C" w:rsidRDefault="002C0B9B" w:rsidP="00A62384">
      <w:pPr>
        <w:pStyle w:val="ListBullet"/>
      </w:pPr>
      <w:r w:rsidRPr="002C0B9B">
        <w:rPr>
          <w:vanish/>
          <w:spacing w:val="0"/>
        </w:rPr>
        <w:t xml:space="preserve">BR_85.06 </w:t>
      </w:r>
      <w:r w:rsidR="005A5F5C" w:rsidRPr="005A5F5C">
        <w:rPr>
          <w:spacing w:val="0"/>
        </w:rPr>
        <w:t>When the processing technologist differs from the login technologist, the report includes both names.</w:t>
      </w:r>
    </w:p>
    <w:p w:rsidR="00A62384" w:rsidRDefault="005A5F5C" w:rsidP="00A62384">
      <w:pPr>
        <w:pStyle w:val="ListBullet"/>
      </w:pPr>
      <w:r w:rsidRPr="005A5F5C">
        <w:rPr>
          <w:vanish/>
        </w:rPr>
        <w:t xml:space="preserve">BR_85.07 </w:t>
      </w:r>
      <w:r w:rsidR="00A62384">
        <w:t>When the processing date differs from the data entry date, the report includes both dates.</w:t>
      </w:r>
    </w:p>
    <w:p w:rsidR="00413ECA" w:rsidRDefault="00A62384" w:rsidP="00413ECA">
      <w:pPr>
        <w:pStyle w:val="ListBullet"/>
      </w:pPr>
      <w:r>
        <w:rPr>
          <w:vanish/>
          <w:spacing w:val="0"/>
        </w:rPr>
        <w:t xml:space="preserve">BR_65.01 </w:t>
      </w:r>
      <w:r>
        <w:t>VBECS displays the patient historical ABO/Rh</w:t>
      </w:r>
      <w:r w:rsidR="000A0BE8">
        <w:t>, antibodies identified, antigen negative requirements, and</w:t>
      </w:r>
      <w:r>
        <w:t xml:space="preserve"> </w:t>
      </w:r>
      <w:r w:rsidR="000A0BE8">
        <w:t xml:space="preserve">transfusion reaction history </w:t>
      </w:r>
      <w:r>
        <w:t xml:space="preserve">(date, division of testing, whether from the </w:t>
      </w:r>
      <w:r w:rsidR="000C7684" w:rsidRPr="000C7684">
        <w:rPr>
          <w:bCs/>
        </w:rPr>
        <w:t>VistA</w:t>
      </w:r>
      <w:r w:rsidR="00413ECA">
        <w:t xml:space="preserve"> database conversion)</w:t>
      </w:r>
      <w:r w:rsidR="00F53A23">
        <w:t>,</w:t>
      </w:r>
      <w:r w:rsidR="00413ECA">
        <w:t xml:space="preserve"> </w:t>
      </w:r>
      <w:r w:rsidR="000A0BE8">
        <w:t xml:space="preserve">and </w:t>
      </w:r>
      <w:r w:rsidR="00413ECA">
        <w:t>whether the historical ABO/Rh was changed.</w:t>
      </w:r>
    </w:p>
    <w:p w:rsidR="0092694F" w:rsidRPr="002F1554" w:rsidRDefault="00413ECA" w:rsidP="003D6B91">
      <w:pPr>
        <w:pStyle w:val="ListBullet"/>
      </w:pPr>
      <w:r>
        <w:rPr>
          <w:vanish/>
          <w:spacing w:val="0"/>
        </w:rPr>
        <w:t xml:space="preserve">BR_65.02 </w:t>
      </w:r>
      <w:r>
        <w:t>When a patient has a history of an ABO/Rh change justified through Justify ABO/Rh Change, VBECS displays “History of justified ABO/Rh change” next to the</w:t>
      </w:r>
      <w:r>
        <w:rPr>
          <w:rStyle w:val="CommentReference"/>
          <w:sz w:val="22"/>
        </w:rPr>
        <w:t xml:space="preserve"> historical ABO/Rh information</w:t>
      </w:r>
      <w:r w:rsidR="008925E8">
        <w:rPr>
          <w:rStyle w:val="CommentReference"/>
          <w:sz w:val="22"/>
        </w:rPr>
        <w:t>.</w:t>
      </w:r>
    </w:p>
    <w:p w:rsidR="002F1554" w:rsidRPr="002F1554" w:rsidRDefault="002F1554" w:rsidP="002F1554">
      <w:pPr>
        <w:pStyle w:val="ListBullet"/>
        <w:numPr>
          <w:ilvl w:val="0"/>
          <w:numId w:val="0"/>
        </w:numPr>
        <w:ind w:left="648" w:hanging="360"/>
      </w:pPr>
    </w:p>
    <w:p w:rsidR="002F1554" w:rsidRPr="00037A18" w:rsidRDefault="00B54E55" w:rsidP="002F1554">
      <w:pPr>
        <w:rPr>
          <w:sz w:val="22"/>
          <w:szCs w:val="22"/>
        </w:rPr>
      </w:pPr>
      <w:r>
        <w:rPr>
          <w:sz w:val="22"/>
          <w:szCs w:val="22"/>
        </w:rPr>
        <w:br w:type="page"/>
      </w:r>
      <w:r w:rsidR="002F1554" w:rsidRPr="00037A18">
        <w:rPr>
          <w:sz w:val="22"/>
          <w:szCs w:val="22"/>
        </w:rPr>
        <w:t>Reports in VBECS are created using a Microsoft technology called SQL Server Reporting Services (SSRS). Reports are rendered on screen using ReportViewer control. Reports are not deployed on the reporting server but as a part of the main application. All reports can be exported. The user has the option to export reports</w:t>
      </w:r>
      <w:r w:rsidR="002F1554">
        <w:rPr>
          <w:sz w:val="22"/>
          <w:szCs w:val="22"/>
        </w:rPr>
        <w:t xml:space="preserve"> in three different formats (PDF</w:t>
      </w:r>
      <w:r w:rsidR="002F1554" w:rsidRPr="00037A18">
        <w:rPr>
          <w:sz w:val="22"/>
          <w:szCs w:val="22"/>
        </w:rPr>
        <w:t>, Excel and/or Word).</w:t>
      </w:r>
    </w:p>
    <w:p w:rsidR="002F1554" w:rsidRPr="00037A18" w:rsidRDefault="002F1554" w:rsidP="002F1554">
      <w:pPr>
        <w:pStyle w:val="Heading2"/>
      </w:pPr>
      <w:bookmarkStart w:id="63" w:name="_Toc474323332"/>
      <w:r w:rsidRPr="00037A18">
        <w:t>Report Toolbar</w:t>
      </w:r>
      <w:bookmarkEnd w:id="63"/>
      <w:r w:rsidR="002B5CD5">
        <w:t xml:space="preserve"> </w:t>
      </w:r>
      <w:r w:rsidR="002B5CD5" w:rsidRPr="002B5CD5">
        <w:rPr>
          <w:rFonts w:ascii="Arial Bold" w:hAnsi="Arial Bold"/>
          <w:vanish/>
        </w:rPr>
        <w:t>DR 4581</w:t>
      </w:r>
    </w:p>
    <w:p w:rsidR="002F1554" w:rsidRPr="00037A18" w:rsidRDefault="002F1554" w:rsidP="002F1554">
      <w:pPr>
        <w:rPr>
          <w:sz w:val="22"/>
          <w:szCs w:val="22"/>
        </w:rPr>
      </w:pPr>
      <w:r w:rsidRPr="00037A18">
        <w:rPr>
          <w:sz w:val="22"/>
          <w:szCs w:val="22"/>
        </w:rPr>
        <w:t>Each report in VBECS will have a toolbar on top that allows the user to interact with the report (</w:t>
      </w:r>
      <w:r w:rsidR="00430868">
        <w:rPr>
          <w:sz w:val="22"/>
          <w:szCs w:val="22"/>
        </w:rPr>
        <w:fldChar w:fldCharType="begin"/>
      </w:r>
      <w:r w:rsidR="00430868">
        <w:rPr>
          <w:sz w:val="22"/>
          <w:szCs w:val="22"/>
        </w:rPr>
        <w:instrText xml:space="preserve"> REF _Ref353374018 \h </w:instrText>
      </w:r>
      <w:r w:rsidR="00430868">
        <w:rPr>
          <w:sz w:val="22"/>
          <w:szCs w:val="22"/>
        </w:rPr>
      </w:r>
      <w:r w:rsidR="00430868">
        <w:rPr>
          <w:sz w:val="22"/>
          <w:szCs w:val="22"/>
        </w:rPr>
        <w:fldChar w:fldCharType="separate"/>
      </w:r>
      <w:r w:rsidR="006B2037" w:rsidRPr="00037A18">
        <w:t xml:space="preserve">Figure </w:t>
      </w:r>
      <w:r w:rsidR="006B2037">
        <w:rPr>
          <w:noProof/>
        </w:rPr>
        <w:t>9</w:t>
      </w:r>
      <w:r w:rsidR="00430868">
        <w:rPr>
          <w:sz w:val="22"/>
          <w:szCs w:val="22"/>
        </w:rPr>
        <w:fldChar w:fldCharType="end"/>
      </w:r>
      <w:r w:rsidRPr="00037A18">
        <w:rPr>
          <w:sz w:val="22"/>
          <w:szCs w:val="22"/>
        </w:rPr>
        <w:t>).</w:t>
      </w:r>
      <w:r w:rsidR="009A5050">
        <w:rPr>
          <w:sz w:val="22"/>
          <w:szCs w:val="22"/>
        </w:rPr>
        <w:t xml:space="preserve"> The following sub-sections elaborate on the controls found on the Report Toolbar. It is suggested that users create a local directory for exporting their reports (see the </w:t>
      </w:r>
      <w:r w:rsidR="009A5050" w:rsidRPr="009A5050">
        <w:rPr>
          <w:i/>
          <w:sz w:val="22"/>
          <w:szCs w:val="22"/>
        </w:rPr>
        <w:t>VistA Blood Establishme</w:t>
      </w:r>
      <w:r w:rsidR="008343A9">
        <w:rPr>
          <w:i/>
          <w:sz w:val="22"/>
          <w:szCs w:val="22"/>
        </w:rPr>
        <w:t xml:space="preserve">nt Computer Software (VBECS) </w:t>
      </w:r>
      <w:r w:rsidR="009A5050" w:rsidRPr="009A5050">
        <w:rPr>
          <w:i/>
          <w:sz w:val="22"/>
          <w:szCs w:val="22"/>
        </w:rPr>
        <w:t>Technical Manual-Security Guide</w:t>
      </w:r>
      <w:r w:rsidR="009A5050">
        <w:rPr>
          <w:sz w:val="22"/>
          <w:szCs w:val="22"/>
        </w:rPr>
        <w:t>, Configure the Report Share and the Configure a Shortcut to the Report Share sections for more information).</w:t>
      </w:r>
    </w:p>
    <w:p w:rsidR="002F1554" w:rsidRPr="00037A18" w:rsidRDefault="002F1554" w:rsidP="002F1554">
      <w:pPr>
        <w:pStyle w:val="Caption"/>
      </w:pPr>
      <w:bookmarkStart w:id="64" w:name="_Ref353374018"/>
      <w:r w:rsidRPr="00037A18">
        <w:t xml:space="preserve">Figure </w:t>
      </w:r>
      <w:r w:rsidRPr="00037A18">
        <w:fldChar w:fldCharType="begin"/>
      </w:r>
      <w:r w:rsidRPr="00037A18">
        <w:instrText xml:space="preserve"> SEQ Figure \* ARABIC </w:instrText>
      </w:r>
      <w:r w:rsidRPr="00037A18">
        <w:fldChar w:fldCharType="separate"/>
      </w:r>
      <w:r w:rsidR="006B2037">
        <w:rPr>
          <w:noProof/>
        </w:rPr>
        <w:t>9</w:t>
      </w:r>
      <w:r w:rsidRPr="00037A18">
        <w:fldChar w:fldCharType="end"/>
      </w:r>
      <w:bookmarkEnd w:id="64"/>
      <w:r w:rsidRPr="00037A18">
        <w:t>: Report Toolbar</w:t>
      </w:r>
      <w:r w:rsidR="00BC7F26">
        <w:t xml:space="preserve"> </w:t>
      </w:r>
      <w:r w:rsidR="00BC7F26" w:rsidRPr="00BC7F26">
        <w:rPr>
          <w:vanish/>
        </w:rPr>
        <w:t>DR 4835</w:t>
      </w:r>
    </w:p>
    <w:p w:rsidR="002F1554" w:rsidRPr="00A777D2" w:rsidRDefault="00BF6A0C" w:rsidP="002F1554">
      <w:pPr>
        <w:pStyle w:val="BodyText"/>
        <w:rPr>
          <w:highlight w:val="yellow"/>
        </w:rPr>
      </w:pPr>
      <w:r>
        <w:rPr>
          <w:noProof/>
        </w:rPr>
        <w:drawing>
          <wp:inline distT="0" distB="0" distL="0" distR="0">
            <wp:extent cx="5000625" cy="2667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00625" cy="266700"/>
                    </a:xfrm>
                    <a:prstGeom prst="rect">
                      <a:avLst/>
                    </a:prstGeom>
                    <a:noFill/>
                    <a:ln>
                      <a:noFill/>
                    </a:ln>
                  </pic:spPr>
                </pic:pic>
              </a:graphicData>
            </a:graphic>
          </wp:inline>
        </w:drawing>
      </w:r>
    </w:p>
    <w:p w:rsidR="002F1554" w:rsidRPr="00037A18" w:rsidRDefault="002F1554" w:rsidP="002F1554">
      <w:pPr>
        <w:pStyle w:val="Heading3"/>
      </w:pPr>
      <w:bookmarkStart w:id="65" w:name="_Toc474323333"/>
      <w:r w:rsidRPr="00037A18">
        <w:t>Navigation Arrows and Report Pages</w:t>
      </w:r>
      <w:bookmarkEnd w:id="65"/>
      <w:r w:rsidR="00270083">
        <w:t xml:space="preserve"> </w:t>
      </w:r>
      <w:r w:rsidR="00270083" w:rsidRPr="00270083">
        <w:rPr>
          <w:rFonts w:ascii="Arial Bold" w:hAnsi="Arial Bold"/>
          <w:vanish/>
        </w:rPr>
        <w:t>DR 4761</w:t>
      </w:r>
      <w:r w:rsidRPr="00FC73FB">
        <w:rPr>
          <w:rFonts w:ascii="Arial Bold" w:hAnsi="Arial Bold"/>
          <w:vanish/>
        </w:rPr>
        <w:t xml:space="preserve"> DR 4589</w:t>
      </w:r>
    </w:p>
    <w:p w:rsidR="002F1554" w:rsidRPr="00037A18" w:rsidRDefault="002F1554" w:rsidP="002F1554">
      <w:pPr>
        <w:rPr>
          <w:sz w:val="22"/>
          <w:szCs w:val="22"/>
        </w:rPr>
      </w:pPr>
      <w:r w:rsidRPr="00037A18">
        <w:rPr>
          <w:sz w:val="22"/>
          <w:szCs w:val="22"/>
        </w:rPr>
        <w:t xml:space="preserve">Navigation arrows allow the user to move to the next or previous page of the report. If the user is on the first page of the report, the arrows pointing to the left will be disabled. If the user is on the last page of the report, the arrows pointing to the right will be disabled. </w:t>
      </w:r>
    </w:p>
    <w:p w:rsidR="00540EB1" w:rsidRDefault="002F1554" w:rsidP="0066150B">
      <w:pPr>
        <w:spacing w:after="100" w:afterAutospacing="1"/>
        <w:rPr>
          <w:sz w:val="22"/>
          <w:szCs w:val="22"/>
        </w:rPr>
      </w:pPr>
      <w:r w:rsidRPr="00037A18">
        <w:rPr>
          <w:sz w:val="22"/>
          <w:szCs w:val="22"/>
        </w:rPr>
        <w:t xml:space="preserve">The first arrow button </w:t>
      </w:r>
      <w:r w:rsidR="00BF6A0C">
        <w:rPr>
          <w:noProof/>
          <w:sz w:val="22"/>
          <w:szCs w:val="22"/>
        </w:rPr>
        <w:drawing>
          <wp:inline distT="0" distB="0" distL="0" distR="0">
            <wp:extent cx="219075" cy="2476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rsidRPr="00037A18">
        <w:rPr>
          <w:sz w:val="22"/>
          <w:szCs w:val="22"/>
        </w:rPr>
        <w:t xml:space="preserve"> moves the report by one page forward (or backward for left facing arrow). The second </w:t>
      </w:r>
      <w:r w:rsidR="00BF6A0C">
        <w:rPr>
          <w:noProof/>
          <w:sz w:val="22"/>
          <w:szCs w:val="22"/>
        </w:rPr>
        <w:drawing>
          <wp:inline distT="0" distB="0" distL="0" distR="0">
            <wp:extent cx="247650" cy="2381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r w:rsidRPr="00037A18">
        <w:rPr>
          <w:sz w:val="22"/>
          <w:szCs w:val="22"/>
        </w:rPr>
        <w:t xml:space="preserve"> moves the report to either the last or first page (in case of the left facing arrow). The number X of Y tells user which page is currently being viewed (X) and what is the total number of pages (Y).</w:t>
      </w:r>
      <w:r w:rsidRPr="00E4667F">
        <w:rPr>
          <w:sz w:val="22"/>
          <w:szCs w:val="22"/>
        </w:rPr>
        <w:t xml:space="preserve"> </w:t>
      </w:r>
    </w:p>
    <w:p w:rsidR="00BC7F26" w:rsidRDefault="00D611E5" w:rsidP="00D611E5">
      <w:pPr>
        <w:pStyle w:val="Heading3"/>
      </w:pPr>
      <w:bookmarkStart w:id="66" w:name="_Toc369769739"/>
      <w:bookmarkStart w:id="67" w:name="_Ref370117404"/>
      <w:bookmarkStart w:id="68" w:name="_Ref370803698"/>
      <w:bookmarkStart w:id="69" w:name="_Ref370807571"/>
      <w:bookmarkStart w:id="70" w:name="_Toc474323334"/>
      <w:r>
        <w:t>Report Layout</w:t>
      </w:r>
      <w:bookmarkEnd w:id="66"/>
      <w:bookmarkEnd w:id="67"/>
      <w:bookmarkEnd w:id="68"/>
      <w:bookmarkEnd w:id="69"/>
      <w:bookmarkEnd w:id="70"/>
    </w:p>
    <w:p w:rsidR="00D611E5" w:rsidRPr="00BC7F26" w:rsidRDefault="00BC7F26" w:rsidP="00D611E5">
      <w:pPr>
        <w:pStyle w:val="Heading3"/>
        <w:rPr>
          <w:rFonts w:ascii="Arial Bold" w:hAnsi="Arial Bold"/>
          <w:vanish/>
        </w:rPr>
      </w:pPr>
      <w:r w:rsidRPr="00BC7F26">
        <w:rPr>
          <w:rFonts w:ascii="Arial Bold" w:hAnsi="Arial Bold"/>
          <w:vanish/>
        </w:rPr>
        <w:t>DR 4835</w:t>
      </w:r>
    </w:p>
    <w:p w:rsidR="00D611E5" w:rsidRDefault="00D611E5" w:rsidP="00004139">
      <w:pPr>
        <w:spacing w:before="100" w:beforeAutospacing="1" w:after="100" w:afterAutospacing="1"/>
        <w:rPr>
          <w:sz w:val="22"/>
          <w:szCs w:val="22"/>
        </w:rPr>
      </w:pPr>
      <w:r w:rsidRPr="00D611E5">
        <w:rPr>
          <w:sz w:val="22"/>
          <w:szCs w:val="22"/>
        </w:rPr>
        <w:t xml:space="preserve">There are two ways (layouts) in which reports can be displayed. By default, reports are displayed in Print Layout. It allows reports to appear on the screen exactly how they will look when printed. However when reports are displayed in Print Layout mode, the Report Search function (see </w:t>
      </w:r>
      <w:r w:rsidRPr="00D611E5">
        <w:rPr>
          <w:sz w:val="22"/>
          <w:szCs w:val="22"/>
        </w:rPr>
        <w:fldChar w:fldCharType="begin"/>
      </w:r>
      <w:r w:rsidRPr="00D611E5">
        <w:rPr>
          <w:sz w:val="22"/>
          <w:szCs w:val="22"/>
        </w:rPr>
        <w:instrText xml:space="preserve"> REF _Ref370803220 \h </w:instrText>
      </w:r>
      <w:r w:rsidRPr="00D611E5">
        <w:rPr>
          <w:sz w:val="22"/>
          <w:szCs w:val="22"/>
        </w:rPr>
      </w:r>
      <w:r>
        <w:rPr>
          <w:sz w:val="22"/>
          <w:szCs w:val="22"/>
        </w:rPr>
        <w:instrText xml:space="preserve"> \* MERGEFORMAT </w:instrText>
      </w:r>
      <w:r w:rsidRPr="00D611E5">
        <w:rPr>
          <w:sz w:val="22"/>
          <w:szCs w:val="22"/>
        </w:rPr>
        <w:fldChar w:fldCharType="separate"/>
      </w:r>
      <w:r w:rsidR="006B2037" w:rsidRPr="006B2037">
        <w:rPr>
          <w:sz w:val="22"/>
          <w:szCs w:val="22"/>
        </w:rPr>
        <w:t>Report Search</w:t>
      </w:r>
      <w:r w:rsidRPr="00D611E5">
        <w:rPr>
          <w:sz w:val="22"/>
          <w:szCs w:val="22"/>
        </w:rPr>
        <w:fldChar w:fldCharType="end"/>
      </w:r>
      <w:r w:rsidRPr="00D611E5">
        <w:rPr>
          <w:sz w:val="22"/>
          <w:szCs w:val="22"/>
        </w:rPr>
        <w:t xml:space="preserve">) is disabled. In order to be able to use Report Search, the user has to turn off Print Layout mode by pressing this icon: </w:t>
      </w:r>
      <w:r w:rsidR="00BF6A0C">
        <w:rPr>
          <w:noProof/>
          <w:sz w:val="22"/>
          <w:szCs w:val="22"/>
        </w:rPr>
        <w:drawing>
          <wp:inline distT="0" distB="0" distL="0" distR="0">
            <wp:extent cx="276225" cy="2762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sidRPr="00D611E5">
        <w:rPr>
          <w:sz w:val="22"/>
          <w:szCs w:val="22"/>
        </w:rPr>
        <w:t xml:space="preserve">. When Print Layout is disabled, the icon will look like this: </w:t>
      </w:r>
      <w:r w:rsidR="00BF6A0C">
        <w:rPr>
          <w:noProof/>
          <w:sz w:val="22"/>
          <w:szCs w:val="22"/>
        </w:rPr>
        <w:drawing>
          <wp:inline distT="0" distB="0" distL="0" distR="0">
            <wp:extent cx="219075" cy="247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rsidRPr="00D611E5">
        <w:rPr>
          <w:sz w:val="22"/>
          <w:szCs w:val="22"/>
        </w:rPr>
        <w:t>. It can be pressed again to return to Print Layout mode.</w:t>
      </w:r>
    </w:p>
    <w:p w:rsidR="00D611E5" w:rsidRPr="00D611E5" w:rsidRDefault="00D611E5" w:rsidP="00D611E5">
      <w:pPr>
        <w:rPr>
          <w:sz w:val="22"/>
          <w:szCs w:val="22"/>
        </w:rPr>
      </w:pPr>
      <w:r w:rsidRPr="00D611E5">
        <w:rPr>
          <w:sz w:val="22"/>
          <w:szCs w:val="22"/>
        </w:rPr>
        <w:t>Page size of reports not displayed in Print Layout mode differs from the regular letter size (8.5in. x 11in.) and that is why the total number of pages for the same report displayed in different layouts may differ.</w:t>
      </w:r>
    </w:p>
    <w:p w:rsidR="00BF56F1" w:rsidRPr="00037A18" w:rsidRDefault="00004139" w:rsidP="00BF56F1">
      <w:pPr>
        <w:pStyle w:val="Heading3"/>
      </w:pPr>
      <w:r>
        <w:br w:type="page"/>
      </w:r>
      <w:bookmarkStart w:id="71" w:name="_Toc474323335"/>
      <w:r w:rsidR="00BF56F1" w:rsidRPr="00037A18">
        <w:t>Report Zoom-in/Zoom-out</w:t>
      </w:r>
      <w:bookmarkEnd w:id="71"/>
    </w:p>
    <w:p w:rsidR="00BF56F1" w:rsidRPr="00037A18" w:rsidRDefault="00BF56F1" w:rsidP="00BF56F1">
      <w:pPr>
        <w:rPr>
          <w:sz w:val="22"/>
          <w:szCs w:val="22"/>
        </w:rPr>
      </w:pPr>
      <w:r w:rsidRPr="00037A18">
        <w:rPr>
          <w:sz w:val="22"/>
          <w:szCs w:val="22"/>
        </w:rPr>
        <w:t>Clicking the drop-down menu showing 100% will give the user a choice of the report display size (</w:t>
      </w:r>
      <w:r w:rsidR="00430868">
        <w:rPr>
          <w:sz w:val="22"/>
          <w:szCs w:val="22"/>
        </w:rPr>
        <w:fldChar w:fldCharType="begin"/>
      </w:r>
      <w:r w:rsidR="00430868">
        <w:rPr>
          <w:sz w:val="22"/>
          <w:szCs w:val="22"/>
        </w:rPr>
        <w:instrText xml:space="preserve"> REF _Ref353985437 \h </w:instrText>
      </w:r>
      <w:r w:rsidR="00430868">
        <w:rPr>
          <w:sz w:val="22"/>
          <w:szCs w:val="22"/>
        </w:rPr>
      </w:r>
      <w:r w:rsidR="00430868">
        <w:rPr>
          <w:sz w:val="22"/>
          <w:szCs w:val="22"/>
        </w:rPr>
        <w:fldChar w:fldCharType="separate"/>
      </w:r>
      <w:r w:rsidR="006B2037" w:rsidRPr="00037A18">
        <w:t xml:space="preserve">Figure </w:t>
      </w:r>
      <w:r w:rsidR="006B2037">
        <w:rPr>
          <w:noProof/>
        </w:rPr>
        <w:t>10</w:t>
      </w:r>
      <w:r w:rsidR="00430868">
        <w:rPr>
          <w:sz w:val="22"/>
          <w:szCs w:val="22"/>
        </w:rPr>
        <w:fldChar w:fldCharType="end"/>
      </w:r>
      <w:r w:rsidRPr="00037A18">
        <w:rPr>
          <w:sz w:val="22"/>
          <w:szCs w:val="22"/>
        </w:rPr>
        <w:t>).</w:t>
      </w:r>
    </w:p>
    <w:p w:rsidR="00BF56F1" w:rsidRPr="00037A18" w:rsidRDefault="00BF56F1" w:rsidP="00BF56F1">
      <w:pPr>
        <w:pStyle w:val="Caption"/>
      </w:pPr>
      <w:bookmarkStart w:id="72" w:name="_Ref353985437"/>
      <w:r w:rsidRPr="00037A18">
        <w:t xml:space="preserve">Figure </w:t>
      </w:r>
      <w:r w:rsidRPr="00037A18">
        <w:fldChar w:fldCharType="begin"/>
      </w:r>
      <w:r w:rsidRPr="00037A18">
        <w:instrText xml:space="preserve"> SEQ Figure \* ARABIC </w:instrText>
      </w:r>
      <w:r w:rsidRPr="00037A18">
        <w:fldChar w:fldCharType="separate"/>
      </w:r>
      <w:r w:rsidR="006B2037">
        <w:rPr>
          <w:noProof/>
        </w:rPr>
        <w:t>10</w:t>
      </w:r>
      <w:r w:rsidRPr="00037A18">
        <w:fldChar w:fldCharType="end"/>
      </w:r>
      <w:bookmarkEnd w:id="72"/>
      <w:r w:rsidRPr="00037A18">
        <w:t>: Report Zoom-in/Zoom-out Control</w:t>
      </w:r>
    </w:p>
    <w:p w:rsidR="00BF56F1" w:rsidRPr="00A777D2" w:rsidRDefault="00BF6A0C" w:rsidP="00BF56F1">
      <w:pPr>
        <w:pStyle w:val="BodyText"/>
        <w:rPr>
          <w:highlight w:val="yellow"/>
        </w:rPr>
      </w:pPr>
      <w:r>
        <w:rPr>
          <w:noProof/>
        </w:rPr>
        <w:drawing>
          <wp:inline distT="0" distB="0" distL="0" distR="0">
            <wp:extent cx="1085850" cy="140970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85850" cy="1409700"/>
                    </a:xfrm>
                    <a:prstGeom prst="rect">
                      <a:avLst/>
                    </a:prstGeom>
                    <a:noFill/>
                    <a:ln w="6350" cmpd="sng">
                      <a:solidFill>
                        <a:srgbClr val="000000"/>
                      </a:solidFill>
                      <a:miter lim="800000"/>
                      <a:headEnd/>
                      <a:tailEnd/>
                    </a:ln>
                    <a:effectLst/>
                  </pic:spPr>
                </pic:pic>
              </a:graphicData>
            </a:graphic>
          </wp:inline>
        </w:drawing>
      </w:r>
    </w:p>
    <w:p w:rsidR="00BF56F1" w:rsidRDefault="00BF56F1" w:rsidP="002F1554">
      <w:pPr>
        <w:rPr>
          <w:sz w:val="22"/>
          <w:szCs w:val="22"/>
        </w:rPr>
      </w:pPr>
      <w:r w:rsidRPr="00037A18">
        <w:rPr>
          <w:sz w:val="22"/>
          <w:szCs w:val="22"/>
        </w:rPr>
        <w:t>The default value is 100%. The option Page Width will resize the report to fit the screen horizontal size. The option Whole Page will display the entire page on the screen. Selecting an option less than 100% will zoom out the report making the font smaller and allowing more data to fit on the screen. Selecting an option higher than 100% will zoom in the report making the font bigger. If the report does not fit on the screen, the user will be able to use scroll bars to scroll up or down and left or r</w:t>
      </w:r>
      <w:r>
        <w:rPr>
          <w:sz w:val="22"/>
          <w:szCs w:val="22"/>
        </w:rPr>
        <w:t>ight to view the entire report.</w:t>
      </w:r>
    </w:p>
    <w:p w:rsidR="00540EB1" w:rsidRPr="00037A18" w:rsidRDefault="00540EB1" w:rsidP="00540EB1">
      <w:pPr>
        <w:pStyle w:val="Heading3"/>
      </w:pPr>
      <w:bookmarkStart w:id="73" w:name="_Ref370803220"/>
      <w:bookmarkStart w:id="74" w:name="_Toc474323336"/>
      <w:r w:rsidRPr="00037A18">
        <w:t>Report Search</w:t>
      </w:r>
      <w:bookmarkEnd w:id="73"/>
      <w:bookmarkEnd w:id="74"/>
      <w:r w:rsidR="00BC7F26">
        <w:t xml:space="preserve"> </w:t>
      </w:r>
      <w:r w:rsidR="00BC7F26" w:rsidRPr="00BC7F26">
        <w:rPr>
          <w:rFonts w:ascii="Arial Bold" w:hAnsi="Arial Bold"/>
          <w:vanish/>
        </w:rPr>
        <w:t>DR 4835</w:t>
      </w:r>
    </w:p>
    <w:p w:rsidR="00540EB1" w:rsidRPr="00A510F2" w:rsidRDefault="00540EB1" w:rsidP="00540EB1">
      <w:pPr>
        <w:rPr>
          <w:sz w:val="22"/>
          <w:szCs w:val="22"/>
        </w:rPr>
      </w:pPr>
      <w:r w:rsidRPr="00A510F2">
        <w:rPr>
          <w:sz w:val="22"/>
          <w:szCs w:val="22"/>
        </w:rPr>
        <w:t>This option allows the user to searc</w:t>
      </w:r>
      <w:r w:rsidR="006B122E" w:rsidRPr="00A510F2">
        <w:rPr>
          <w:sz w:val="22"/>
          <w:szCs w:val="22"/>
        </w:rPr>
        <w:t>h for specific text in a report and is only enabled if Print Layout is disabled</w:t>
      </w:r>
      <w:r w:rsidR="00A510F2" w:rsidRPr="00A510F2">
        <w:rPr>
          <w:sz w:val="22"/>
          <w:szCs w:val="22"/>
        </w:rPr>
        <w:t xml:space="preserve"> (see </w:t>
      </w:r>
      <w:r w:rsidR="00A510F2" w:rsidRPr="00A510F2">
        <w:rPr>
          <w:sz w:val="22"/>
          <w:szCs w:val="22"/>
        </w:rPr>
        <w:fldChar w:fldCharType="begin"/>
      </w:r>
      <w:r w:rsidR="00A510F2" w:rsidRPr="00A510F2">
        <w:rPr>
          <w:sz w:val="22"/>
          <w:szCs w:val="22"/>
        </w:rPr>
        <w:instrText xml:space="preserve"> REF _Ref370807571 \h </w:instrText>
      </w:r>
      <w:r w:rsidR="00A510F2" w:rsidRPr="00A510F2">
        <w:rPr>
          <w:sz w:val="22"/>
          <w:szCs w:val="22"/>
        </w:rPr>
      </w:r>
      <w:r w:rsidR="00A510F2">
        <w:rPr>
          <w:sz w:val="22"/>
          <w:szCs w:val="22"/>
        </w:rPr>
        <w:instrText xml:space="preserve"> \* MERGEFORMAT </w:instrText>
      </w:r>
      <w:r w:rsidR="00A510F2" w:rsidRPr="00A510F2">
        <w:rPr>
          <w:sz w:val="22"/>
          <w:szCs w:val="22"/>
        </w:rPr>
        <w:fldChar w:fldCharType="separate"/>
      </w:r>
      <w:r w:rsidR="006B2037" w:rsidRPr="006B2037">
        <w:rPr>
          <w:sz w:val="22"/>
          <w:szCs w:val="22"/>
        </w:rPr>
        <w:t>Report Layout</w:t>
      </w:r>
      <w:r w:rsidR="00A510F2" w:rsidRPr="00A510F2">
        <w:rPr>
          <w:sz w:val="22"/>
          <w:szCs w:val="22"/>
        </w:rPr>
        <w:fldChar w:fldCharType="end"/>
      </w:r>
      <w:r w:rsidR="00A510F2" w:rsidRPr="00A510F2">
        <w:rPr>
          <w:sz w:val="22"/>
          <w:szCs w:val="22"/>
        </w:rPr>
        <w:t>)</w:t>
      </w:r>
      <w:r w:rsidR="006B122E" w:rsidRPr="00A510F2">
        <w:rPr>
          <w:sz w:val="22"/>
          <w:szCs w:val="22"/>
        </w:rPr>
        <w:t>.</w:t>
      </w:r>
      <w:r w:rsidRPr="00A510F2">
        <w:rPr>
          <w:sz w:val="22"/>
          <w:szCs w:val="22"/>
        </w:rPr>
        <w:t xml:space="preserve"> By default, the </w:t>
      </w:r>
      <w:r w:rsidRPr="00A510F2">
        <w:rPr>
          <w:b/>
          <w:sz w:val="22"/>
          <w:szCs w:val="22"/>
        </w:rPr>
        <w:t>Find</w:t>
      </w:r>
      <w:r w:rsidRPr="00A510F2">
        <w:rPr>
          <w:sz w:val="22"/>
          <w:szCs w:val="22"/>
        </w:rPr>
        <w:t xml:space="preserve"> and </w:t>
      </w:r>
      <w:r w:rsidRPr="00A510F2">
        <w:rPr>
          <w:b/>
          <w:sz w:val="22"/>
          <w:szCs w:val="22"/>
        </w:rPr>
        <w:t>Next</w:t>
      </w:r>
      <w:r w:rsidRPr="00A510F2">
        <w:rPr>
          <w:sz w:val="22"/>
          <w:szCs w:val="22"/>
        </w:rPr>
        <w:t xml:space="preserve"> buttons are disabled. Once the user enters text in the search box, the </w:t>
      </w:r>
      <w:r w:rsidRPr="00A510F2">
        <w:rPr>
          <w:b/>
          <w:sz w:val="22"/>
          <w:szCs w:val="22"/>
        </w:rPr>
        <w:t>Find</w:t>
      </w:r>
      <w:r w:rsidRPr="00A510F2">
        <w:rPr>
          <w:sz w:val="22"/>
          <w:szCs w:val="22"/>
        </w:rPr>
        <w:t xml:space="preserve"> button becomes enabled (</w:t>
      </w:r>
      <w:r w:rsidR="00430868" w:rsidRPr="00A510F2">
        <w:rPr>
          <w:sz w:val="22"/>
          <w:szCs w:val="22"/>
        </w:rPr>
        <w:fldChar w:fldCharType="begin"/>
      </w:r>
      <w:r w:rsidR="00430868" w:rsidRPr="00A510F2">
        <w:rPr>
          <w:sz w:val="22"/>
          <w:szCs w:val="22"/>
        </w:rPr>
        <w:instrText xml:space="preserve"> REF _Ref353985455 \h </w:instrText>
      </w:r>
      <w:r w:rsidR="00430868" w:rsidRPr="00A510F2">
        <w:rPr>
          <w:sz w:val="22"/>
          <w:szCs w:val="22"/>
        </w:rPr>
      </w:r>
      <w:r w:rsidR="00A510F2">
        <w:rPr>
          <w:sz w:val="22"/>
          <w:szCs w:val="22"/>
        </w:rPr>
        <w:instrText xml:space="preserve"> \* MERGEFORMAT </w:instrText>
      </w:r>
      <w:r w:rsidR="00430868" w:rsidRPr="00A510F2">
        <w:rPr>
          <w:sz w:val="22"/>
          <w:szCs w:val="22"/>
        </w:rPr>
        <w:fldChar w:fldCharType="separate"/>
      </w:r>
      <w:r w:rsidR="006B2037" w:rsidRPr="006B2037">
        <w:rPr>
          <w:sz w:val="22"/>
          <w:szCs w:val="22"/>
        </w:rPr>
        <w:t xml:space="preserve">Figure </w:t>
      </w:r>
      <w:r w:rsidR="006B2037" w:rsidRPr="006B2037">
        <w:rPr>
          <w:noProof/>
          <w:sz w:val="22"/>
          <w:szCs w:val="22"/>
        </w:rPr>
        <w:t>11</w:t>
      </w:r>
      <w:r w:rsidR="00430868" w:rsidRPr="00A510F2">
        <w:rPr>
          <w:sz w:val="22"/>
          <w:szCs w:val="22"/>
        </w:rPr>
        <w:fldChar w:fldCharType="end"/>
      </w:r>
      <w:r w:rsidRPr="00A510F2">
        <w:rPr>
          <w:sz w:val="22"/>
          <w:szCs w:val="22"/>
        </w:rPr>
        <w:t>).</w:t>
      </w:r>
    </w:p>
    <w:p w:rsidR="00540EB1" w:rsidRPr="00037A18" w:rsidRDefault="00540EB1" w:rsidP="00540EB1">
      <w:pPr>
        <w:pStyle w:val="Caption"/>
      </w:pPr>
      <w:bookmarkStart w:id="75" w:name="_Ref353985455"/>
      <w:r w:rsidRPr="00037A18">
        <w:t xml:space="preserve">Figure </w:t>
      </w:r>
      <w:r w:rsidRPr="00037A18">
        <w:fldChar w:fldCharType="begin"/>
      </w:r>
      <w:r w:rsidRPr="00037A18">
        <w:instrText xml:space="preserve"> SEQ Figure \* ARABIC </w:instrText>
      </w:r>
      <w:r w:rsidRPr="00037A18">
        <w:fldChar w:fldCharType="separate"/>
      </w:r>
      <w:r w:rsidR="006B2037">
        <w:rPr>
          <w:noProof/>
        </w:rPr>
        <w:t>11</w:t>
      </w:r>
      <w:r w:rsidRPr="00037A18">
        <w:fldChar w:fldCharType="end"/>
      </w:r>
      <w:bookmarkEnd w:id="75"/>
      <w:r w:rsidRPr="00037A18">
        <w:t>: Report Search Control</w:t>
      </w:r>
    </w:p>
    <w:p w:rsidR="00540EB1" w:rsidRDefault="00BF6A0C" w:rsidP="00540EB1">
      <w:pPr>
        <w:pStyle w:val="BodyText"/>
        <w:rPr>
          <w:highlight w:val="yellow"/>
        </w:rPr>
      </w:pPr>
      <w:r>
        <w:rPr>
          <w:noProof/>
        </w:rPr>
        <w:drawing>
          <wp:inline distT="0" distB="0" distL="0" distR="0">
            <wp:extent cx="1514475" cy="238125"/>
            <wp:effectExtent l="19050" t="19050" r="28575"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4475" cy="238125"/>
                    </a:xfrm>
                    <a:prstGeom prst="rect">
                      <a:avLst/>
                    </a:prstGeom>
                    <a:noFill/>
                    <a:ln w="6350" cmpd="sng">
                      <a:solidFill>
                        <a:srgbClr val="000000"/>
                      </a:solidFill>
                      <a:miter lim="800000"/>
                      <a:headEnd/>
                      <a:tailEnd/>
                    </a:ln>
                    <a:effectLst/>
                  </pic:spPr>
                </pic:pic>
              </a:graphicData>
            </a:graphic>
          </wp:inline>
        </w:drawing>
      </w:r>
    </w:p>
    <w:p w:rsidR="00540EB1" w:rsidRPr="00037A18" w:rsidRDefault="00540EB1" w:rsidP="00540EB1">
      <w:pPr>
        <w:pStyle w:val="BodyText"/>
      </w:pPr>
      <w:r w:rsidRPr="00037A18">
        <w:t xml:space="preserve">Clicking the </w:t>
      </w:r>
      <w:r w:rsidRPr="00634DAB">
        <w:rPr>
          <w:b/>
        </w:rPr>
        <w:t>Find</w:t>
      </w:r>
      <w:r w:rsidRPr="00037A18">
        <w:t xml:space="preserve"> button will search the entire report. If the searched text is found, the report will display the page where it was found. The </w:t>
      </w:r>
      <w:r w:rsidRPr="00634DAB">
        <w:rPr>
          <w:b/>
        </w:rPr>
        <w:t>Next</w:t>
      </w:r>
      <w:r w:rsidRPr="00037A18">
        <w:t xml:space="preserve"> button will then become enabled allowing the user to search for subsequent instances of the search string. If the searched text cannot be found, the user will be presented with the message shown in</w:t>
      </w:r>
      <w:r w:rsidR="00430868">
        <w:t xml:space="preserve"> </w:t>
      </w:r>
      <w:r w:rsidR="00430868">
        <w:fldChar w:fldCharType="begin"/>
      </w:r>
      <w:r w:rsidR="00430868">
        <w:instrText xml:space="preserve"> REF _Ref353985470 \h </w:instrText>
      </w:r>
      <w:r w:rsidR="00430868">
        <w:fldChar w:fldCharType="separate"/>
      </w:r>
      <w:r w:rsidR="006B2037" w:rsidRPr="00037A18">
        <w:t xml:space="preserve">Figure </w:t>
      </w:r>
      <w:r w:rsidR="006B2037">
        <w:rPr>
          <w:noProof/>
        </w:rPr>
        <w:t>12</w:t>
      </w:r>
      <w:r w:rsidR="00430868">
        <w:fldChar w:fldCharType="end"/>
      </w:r>
      <w:r w:rsidRPr="00037A18">
        <w:t>.</w:t>
      </w:r>
    </w:p>
    <w:p w:rsidR="00540EB1" w:rsidRPr="00037A18" w:rsidRDefault="00540EB1" w:rsidP="00540EB1">
      <w:pPr>
        <w:pStyle w:val="Caption"/>
      </w:pPr>
      <w:bookmarkStart w:id="76" w:name="_Ref353985470"/>
      <w:r w:rsidRPr="00037A18">
        <w:t xml:space="preserve">Figure </w:t>
      </w:r>
      <w:r w:rsidRPr="00037A18">
        <w:fldChar w:fldCharType="begin"/>
      </w:r>
      <w:r w:rsidRPr="00037A18">
        <w:instrText xml:space="preserve"> SEQ Figure \* ARABIC </w:instrText>
      </w:r>
      <w:r w:rsidRPr="00037A18">
        <w:fldChar w:fldCharType="separate"/>
      </w:r>
      <w:r w:rsidR="006B2037">
        <w:rPr>
          <w:noProof/>
        </w:rPr>
        <w:t>12</w:t>
      </w:r>
      <w:r w:rsidRPr="00037A18">
        <w:fldChar w:fldCharType="end"/>
      </w:r>
      <w:bookmarkEnd w:id="76"/>
      <w:r w:rsidRPr="00037A18">
        <w:t>: Report Search Warning Message</w:t>
      </w:r>
    </w:p>
    <w:p w:rsidR="002F1554" w:rsidRPr="00D611E5" w:rsidRDefault="00BF6A0C" w:rsidP="00BF56F1">
      <w:pPr>
        <w:pStyle w:val="BodyText"/>
      </w:pPr>
      <w:r>
        <w:rPr>
          <w:noProof/>
        </w:rPr>
        <w:drawing>
          <wp:inline distT="0" distB="0" distL="0" distR="0">
            <wp:extent cx="3419475" cy="138112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9475" cy="1381125"/>
                    </a:xfrm>
                    <a:prstGeom prst="rect">
                      <a:avLst/>
                    </a:prstGeom>
                    <a:noFill/>
                    <a:ln w="6350" cmpd="sng">
                      <a:solidFill>
                        <a:srgbClr val="000000"/>
                      </a:solidFill>
                      <a:miter lim="800000"/>
                      <a:headEnd/>
                      <a:tailEnd/>
                    </a:ln>
                    <a:effectLst/>
                  </pic:spPr>
                </pic:pic>
              </a:graphicData>
            </a:graphic>
          </wp:inline>
        </w:drawing>
      </w:r>
      <w:r w:rsidR="002F1554" w:rsidRPr="00E4667F">
        <w:rPr>
          <w:vanish/>
        </w:rPr>
        <w:t>DR 4589</w:t>
      </w:r>
    </w:p>
    <w:p w:rsidR="002F1554" w:rsidRPr="00037A18" w:rsidRDefault="002F1554" w:rsidP="00416BB3">
      <w:pPr>
        <w:pStyle w:val="Heading3"/>
      </w:pPr>
      <w:bookmarkStart w:id="77" w:name="_Toc474323337"/>
      <w:r w:rsidRPr="00037A18">
        <w:t>Report Export</w:t>
      </w:r>
      <w:bookmarkEnd w:id="77"/>
    </w:p>
    <w:p w:rsidR="009D47C1" w:rsidRDefault="009D47C1" w:rsidP="009D47C1">
      <w:pPr>
        <w:rPr>
          <w:b/>
          <w:sz w:val="22"/>
          <w:szCs w:val="22"/>
        </w:rPr>
      </w:pPr>
      <w:bookmarkStart w:id="78" w:name="_Ref353374027"/>
      <w:r w:rsidRPr="00037A18">
        <w:rPr>
          <w:sz w:val="22"/>
          <w:szCs w:val="22"/>
        </w:rPr>
        <w:t>The user has an option to export the re</w:t>
      </w:r>
      <w:r>
        <w:rPr>
          <w:sz w:val="22"/>
          <w:szCs w:val="22"/>
        </w:rPr>
        <w:t xml:space="preserve">port in three different formats: PDF, Excel and Word. The export to PDF creates a report that is Read-Only (may not be modified) and will match the report that users can see directly in VBECS in terms of data and format. The export to Excel and Word creates a report that may be modified. </w:t>
      </w:r>
      <w:r>
        <w:rPr>
          <w:b/>
          <w:sz w:val="22"/>
          <w:szCs w:val="22"/>
        </w:rPr>
        <w:t xml:space="preserve">VBECS reports </w:t>
      </w:r>
      <w:r w:rsidRPr="007839DA">
        <w:rPr>
          <w:b/>
          <w:sz w:val="22"/>
          <w:szCs w:val="22"/>
        </w:rPr>
        <w:t xml:space="preserve">exported </w:t>
      </w:r>
      <w:r>
        <w:rPr>
          <w:b/>
          <w:sz w:val="22"/>
          <w:szCs w:val="22"/>
        </w:rPr>
        <w:t>to Excel or Word can be altered by a user. O</w:t>
      </w:r>
      <w:r w:rsidRPr="007839DA">
        <w:rPr>
          <w:b/>
          <w:sz w:val="22"/>
          <w:szCs w:val="22"/>
        </w:rPr>
        <w:t xml:space="preserve">nly copies printed directly from VBECS should be shared with clinicians to ensure data integrity. </w:t>
      </w:r>
    </w:p>
    <w:p w:rsidR="009D47C1" w:rsidRDefault="00BF6A0C" w:rsidP="009D47C1">
      <w:pPr>
        <w:rPr>
          <w:b/>
          <w:sz w:val="22"/>
          <w:szCs w:val="22"/>
        </w:rPr>
      </w:pPr>
      <w:r>
        <w:rPr>
          <w:noProof/>
        </w:rPr>
        <mc:AlternateContent>
          <mc:Choice Requires="wps">
            <w:drawing>
              <wp:anchor distT="0" distB="0" distL="114300" distR="114300" simplePos="0" relativeHeight="251806208" behindDoc="0" locked="0" layoutInCell="1" allowOverlap="1">
                <wp:simplePos x="0" y="0"/>
                <wp:positionH relativeFrom="column">
                  <wp:posOffset>-24130</wp:posOffset>
                </wp:positionH>
                <wp:positionV relativeFrom="paragraph">
                  <wp:posOffset>111760</wp:posOffset>
                </wp:positionV>
                <wp:extent cx="5949950" cy="809625"/>
                <wp:effectExtent l="13970" t="16510" r="17780" b="21590"/>
                <wp:wrapNone/>
                <wp:docPr id="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0" cy="809625"/>
                        </a:xfrm>
                        <a:prstGeom prst="rect">
                          <a:avLst/>
                        </a:prstGeom>
                        <a:solidFill>
                          <a:srgbClr val="FFFFFF"/>
                        </a:solidFill>
                        <a:ln w="25400">
                          <a:solidFill>
                            <a:srgbClr val="FF0000"/>
                          </a:solidFill>
                          <a:miter lim="800000"/>
                          <a:headEnd/>
                          <a:tailEnd/>
                        </a:ln>
                      </wps:spPr>
                      <wps:txbx>
                        <w:txbxContent>
                          <w:p w:rsidR="00FE415F" w:rsidRDefault="00FE415F" w:rsidP="009D47C1">
                            <w:pPr>
                              <w:rPr>
                                <w:sz w:val="22"/>
                                <w:szCs w:val="22"/>
                              </w:rPr>
                            </w:pPr>
                            <w:r w:rsidRPr="007839DA">
                              <w:rPr>
                                <w:b/>
                                <w:sz w:val="22"/>
                                <w:szCs w:val="22"/>
                              </w:rPr>
                              <w:t>The data output from VBECS is not controlled by the medical device and must be strictly regulated by local facility personnel. Many of the reports contain patient sensitive information and must be treated as such. Use of the exported reports, including alteration of data, is the responsibility of the user.</w:t>
                            </w:r>
                            <w:r w:rsidRPr="007839DA">
                              <w:rPr>
                                <w:sz w:val="22"/>
                                <w:szCs w:val="22"/>
                              </w:rPr>
                              <w:t xml:space="preserve"> </w:t>
                            </w:r>
                          </w:p>
                          <w:p w:rsidR="00FE415F" w:rsidRDefault="00FE415F" w:rsidP="009D47C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9pt;margin-top:8.8pt;width:468.5pt;height:63.7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" strokecolor="red" strokeweight="2pt">
                <v:textbox>
                  <w:txbxContent>
                    <w:p w:rsidR="00FE415F" w:rsidRDefault="00FE415F" w:rsidP="009D47C1">
                      <w:pPr>
                        <w:rPr>
                          <w:sz w:val="22"/>
                          <w:szCs w:val="22"/>
                        </w:rPr>
                      </w:pPr>
                      <w:r w:rsidRPr="007839DA">
                        <w:rPr>
                          <w:b/>
                          <w:sz w:val="22"/>
                          <w:szCs w:val="22"/>
                        </w:rPr>
                        <w:t>The data output from VBECS is not controlled by the medical device and must be strictly regulated by local facility personnel. Many of the reports contain patient sensitive information and must be treated as such. Use of the exported reports, including alteration of data, is the responsibility of the user.</w:t>
                      </w:r>
                      <w:r w:rsidRPr="007839DA">
                        <w:rPr>
                          <w:sz w:val="22"/>
                          <w:szCs w:val="22"/>
                        </w:rPr>
                        <w:t xml:space="preserve"> </w:t>
                      </w:r>
                    </w:p>
                    <w:p w:rsidR="00FE415F" w:rsidRDefault="00FE415F" w:rsidP="009D47C1"/>
                  </w:txbxContent>
                </v:textbox>
              </v:shape>
            </w:pict>
          </mc:Fallback>
        </mc:AlternateContent>
      </w:r>
    </w:p>
    <w:p w:rsidR="009D47C1" w:rsidRDefault="009D47C1" w:rsidP="009D47C1">
      <w:pPr>
        <w:rPr>
          <w:b/>
          <w:sz w:val="22"/>
          <w:szCs w:val="22"/>
        </w:rPr>
      </w:pPr>
    </w:p>
    <w:p w:rsidR="009D47C1" w:rsidRDefault="009D47C1" w:rsidP="009D47C1">
      <w:pPr>
        <w:rPr>
          <w:b/>
          <w:sz w:val="22"/>
          <w:szCs w:val="22"/>
        </w:rPr>
      </w:pPr>
    </w:p>
    <w:p w:rsidR="009D47C1" w:rsidRDefault="009D47C1" w:rsidP="009D47C1">
      <w:pPr>
        <w:rPr>
          <w:b/>
          <w:sz w:val="22"/>
          <w:szCs w:val="22"/>
        </w:rPr>
      </w:pPr>
    </w:p>
    <w:p w:rsidR="009D47C1" w:rsidRDefault="009D47C1" w:rsidP="009D47C1">
      <w:pPr>
        <w:rPr>
          <w:b/>
          <w:sz w:val="22"/>
          <w:szCs w:val="22"/>
        </w:rPr>
      </w:pPr>
    </w:p>
    <w:p w:rsidR="009D47C1" w:rsidRDefault="009D47C1" w:rsidP="009D47C1">
      <w:pPr>
        <w:rPr>
          <w:b/>
          <w:sz w:val="22"/>
          <w:szCs w:val="22"/>
        </w:rPr>
      </w:pPr>
    </w:p>
    <w:p w:rsidR="009D47C1" w:rsidRDefault="009D47C1" w:rsidP="009D47C1">
      <w:pPr>
        <w:rPr>
          <w:sz w:val="22"/>
          <w:szCs w:val="22"/>
        </w:rPr>
      </w:pPr>
      <w:r w:rsidRPr="005956D0">
        <w:rPr>
          <w:vanish/>
          <w:sz w:val="22"/>
          <w:szCs w:val="22"/>
        </w:rPr>
        <w:t>DR 4627</w:t>
      </w:r>
    </w:p>
    <w:p w:rsidR="009D47C1" w:rsidRPr="009D47C1" w:rsidRDefault="009D47C1" w:rsidP="009D47C1">
      <w:pPr>
        <w:rPr>
          <w:sz w:val="22"/>
          <w:szCs w:val="22"/>
        </w:rPr>
      </w:pPr>
      <w:r w:rsidRPr="009D47C1">
        <w:rPr>
          <w:sz w:val="22"/>
          <w:szCs w:val="22"/>
        </w:rPr>
        <w:t xml:space="preserve">Export of the reports to Excel and Word comes with known problems. Reports exported to Excel or Word contain the same data as reports that can be seen directly in VBECS; however, their formatting may differ from the original report. Not all reports can be exported to all the identified formats. </w:t>
      </w:r>
      <w:r w:rsidRPr="009D47C1">
        <w:rPr>
          <w:sz w:val="22"/>
          <w:szCs w:val="22"/>
        </w:rPr>
        <w:fldChar w:fldCharType="begin"/>
      </w:r>
      <w:r w:rsidRPr="009D47C1">
        <w:rPr>
          <w:sz w:val="22"/>
          <w:szCs w:val="22"/>
        </w:rPr>
        <w:instrText xml:space="preserve"> REF _Ref416093445 \h </w:instrText>
      </w:r>
      <w:r w:rsidRPr="009D47C1">
        <w:rPr>
          <w:sz w:val="22"/>
          <w:szCs w:val="22"/>
        </w:rPr>
      </w:r>
      <w:r>
        <w:rPr>
          <w:sz w:val="22"/>
          <w:szCs w:val="22"/>
        </w:rPr>
        <w:instrText xml:space="preserve"> \* MERGEFORMAT </w:instrText>
      </w:r>
      <w:r w:rsidRPr="009D47C1">
        <w:rPr>
          <w:sz w:val="22"/>
          <w:szCs w:val="22"/>
        </w:rPr>
        <w:fldChar w:fldCharType="separate"/>
      </w:r>
      <w:r w:rsidR="006B2037" w:rsidRPr="006B2037">
        <w:rPr>
          <w:sz w:val="22"/>
          <w:szCs w:val="22"/>
        </w:rPr>
        <w:t xml:space="preserve">Table </w:t>
      </w:r>
      <w:r w:rsidR="006B2037" w:rsidRPr="006B2037">
        <w:rPr>
          <w:noProof/>
          <w:sz w:val="22"/>
          <w:szCs w:val="22"/>
        </w:rPr>
        <w:t>3</w:t>
      </w:r>
      <w:r w:rsidRPr="009D47C1">
        <w:rPr>
          <w:sz w:val="22"/>
          <w:szCs w:val="22"/>
        </w:rPr>
        <w:fldChar w:fldCharType="end"/>
      </w:r>
      <w:r w:rsidRPr="009D47C1">
        <w:rPr>
          <w:sz w:val="22"/>
          <w:szCs w:val="22"/>
        </w:rPr>
        <w:t xml:space="preserve"> lists the reports and their exportable formats.</w:t>
      </w:r>
    </w:p>
    <w:p w:rsidR="009D47C1" w:rsidRPr="009454C1" w:rsidRDefault="009D47C1" w:rsidP="009D47C1">
      <w:pPr>
        <w:pStyle w:val="Caption"/>
        <w:rPr>
          <w:b w:val="0"/>
        </w:rPr>
      </w:pPr>
      <w:bookmarkStart w:id="79" w:name="_Ref416093445"/>
      <w:r>
        <w:t xml:space="preserve">Table </w:t>
      </w:r>
      <w:r>
        <w:fldChar w:fldCharType="begin"/>
      </w:r>
      <w:r>
        <w:instrText xml:space="preserve"> SEQ Table \* ARABIC </w:instrText>
      </w:r>
      <w:r>
        <w:fldChar w:fldCharType="separate"/>
      </w:r>
      <w:r w:rsidR="006B2037">
        <w:rPr>
          <w:noProof/>
        </w:rPr>
        <w:t>3</w:t>
      </w:r>
      <w:r>
        <w:fldChar w:fldCharType="end"/>
      </w:r>
      <w:bookmarkEnd w:id="79"/>
      <w:r>
        <w:t>: Exportable Formats for Reports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8"/>
        <w:gridCol w:w="1080"/>
        <w:gridCol w:w="990"/>
        <w:gridCol w:w="1008"/>
      </w:tblGrid>
      <w:tr w:rsidR="009D47C1" w:rsidRPr="00245D96" w:rsidTr="006462CD">
        <w:tc>
          <w:tcPr>
            <w:tcW w:w="6498" w:type="dxa"/>
            <w:shd w:val="clear" w:color="auto" w:fill="auto"/>
          </w:tcPr>
          <w:p w:rsidR="009D47C1" w:rsidRPr="00245D96" w:rsidRDefault="009D47C1" w:rsidP="006462CD">
            <w:pPr>
              <w:rPr>
                <w:b/>
                <w:sz w:val="22"/>
                <w:szCs w:val="22"/>
              </w:rPr>
            </w:pPr>
            <w:r w:rsidRPr="00245D96">
              <w:rPr>
                <w:b/>
                <w:sz w:val="22"/>
                <w:szCs w:val="22"/>
              </w:rPr>
              <w:t>Report Name</w:t>
            </w:r>
          </w:p>
        </w:tc>
        <w:tc>
          <w:tcPr>
            <w:tcW w:w="1080" w:type="dxa"/>
            <w:shd w:val="clear" w:color="auto" w:fill="auto"/>
          </w:tcPr>
          <w:p w:rsidR="009D47C1" w:rsidRPr="00245D96" w:rsidRDefault="009D47C1" w:rsidP="006462CD">
            <w:pPr>
              <w:rPr>
                <w:b/>
                <w:sz w:val="22"/>
                <w:szCs w:val="22"/>
              </w:rPr>
            </w:pPr>
            <w:r w:rsidRPr="00245D96">
              <w:rPr>
                <w:b/>
                <w:sz w:val="22"/>
                <w:szCs w:val="22"/>
              </w:rPr>
              <w:t>PDF</w:t>
            </w:r>
          </w:p>
        </w:tc>
        <w:tc>
          <w:tcPr>
            <w:tcW w:w="990" w:type="dxa"/>
            <w:shd w:val="clear" w:color="auto" w:fill="auto"/>
          </w:tcPr>
          <w:p w:rsidR="009D47C1" w:rsidRPr="00245D96" w:rsidRDefault="009D47C1" w:rsidP="006462CD">
            <w:pPr>
              <w:rPr>
                <w:b/>
                <w:sz w:val="22"/>
                <w:szCs w:val="22"/>
              </w:rPr>
            </w:pPr>
            <w:r w:rsidRPr="00245D96">
              <w:rPr>
                <w:b/>
                <w:sz w:val="22"/>
                <w:szCs w:val="22"/>
              </w:rPr>
              <w:t>Word</w:t>
            </w:r>
          </w:p>
        </w:tc>
        <w:tc>
          <w:tcPr>
            <w:tcW w:w="1008" w:type="dxa"/>
            <w:shd w:val="clear" w:color="auto" w:fill="auto"/>
          </w:tcPr>
          <w:p w:rsidR="009D47C1" w:rsidRPr="00245D96" w:rsidRDefault="009D47C1" w:rsidP="006462CD">
            <w:pPr>
              <w:rPr>
                <w:b/>
                <w:sz w:val="22"/>
                <w:szCs w:val="22"/>
              </w:rPr>
            </w:pPr>
            <w:r w:rsidRPr="00245D96">
              <w:rPr>
                <w:b/>
                <w:sz w:val="22"/>
                <w:szCs w:val="22"/>
              </w:rPr>
              <w:t>Excel</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Maintain Reagent Inventory</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No</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Testing Worklist Report</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No</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Blood Availability Report</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No</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Division Transfusion Report</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No</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Blood Bank Supplies Report</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No</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Unit History Report</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No</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Patient History Report</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No</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Other VBECS reports</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Yes</w:t>
            </w:r>
          </w:p>
        </w:tc>
      </w:tr>
    </w:tbl>
    <w:p w:rsidR="009D47C1" w:rsidRDefault="009D47C1" w:rsidP="009D47C1">
      <w:pPr>
        <w:rPr>
          <w:sz w:val="22"/>
          <w:szCs w:val="22"/>
        </w:rPr>
      </w:pPr>
    </w:p>
    <w:p w:rsidR="009D47C1" w:rsidRPr="009D47C1" w:rsidRDefault="009D47C1" w:rsidP="009D47C1">
      <w:pPr>
        <w:rPr>
          <w:sz w:val="22"/>
          <w:szCs w:val="22"/>
        </w:rPr>
      </w:pPr>
      <w:r w:rsidRPr="009D47C1">
        <w:rPr>
          <w:sz w:val="22"/>
          <w:szCs w:val="22"/>
        </w:rPr>
        <w:t xml:space="preserve">There is also a bug in Microsoft Word that causes the message “Word cannot start the converter MSWRD632.wpc” to display when opening files in Microsoft Word that were not created using Microsoft Word (e.g., a text file that was renamed as a .doc file). This message also shows for reports exported to Microsoft Word from VBECS. Microsoft published an article that describes the bug and steps on how to fix it ( </w:t>
      </w:r>
      <w:hyperlink r:id="rId47" w:history="1">
        <w:r w:rsidRPr="009D47C1">
          <w:rPr>
            <w:rStyle w:val="Hyperlink"/>
            <w:sz w:val="22"/>
            <w:szCs w:val="22"/>
          </w:rPr>
          <w:t>http://support.microsoft.com/kb/973904</w:t>
        </w:r>
      </w:hyperlink>
      <w:r w:rsidRPr="009D47C1">
        <w:rPr>
          <w:sz w:val="22"/>
          <w:szCs w:val="22"/>
        </w:rPr>
        <w:t xml:space="preserve"> ). The fix needs to be applied to the machine in which the exported reports are being opened and not to the VBECS application server. The PC used to view reports will get this error. Users can either click on the error to dismiss it each time an exported report is opened or apply the Microsoft hotfix to correct the issue.</w:t>
      </w:r>
      <w:r w:rsidRPr="009D47C1">
        <w:rPr>
          <w:vanish/>
          <w:sz w:val="22"/>
          <w:szCs w:val="22"/>
        </w:rPr>
        <w:t>DR 4821DR 4627</w:t>
      </w:r>
    </w:p>
    <w:p w:rsidR="009D47C1" w:rsidRPr="009D47C1" w:rsidRDefault="00A66B66" w:rsidP="009D47C1">
      <w:pPr>
        <w:pStyle w:val="BodyText"/>
      </w:pPr>
      <w:r>
        <w:br w:type="page"/>
      </w:r>
      <w:r w:rsidR="009D47C1" w:rsidRPr="009D47C1">
        <w:t xml:space="preserve">By clicking on </w:t>
      </w:r>
      <w:r w:rsidR="00BF6A0C">
        <w:rPr>
          <w:noProof/>
        </w:rPr>
        <w:drawing>
          <wp:inline distT="0" distB="0" distL="0" distR="0">
            <wp:extent cx="323850" cy="238125"/>
            <wp:effectExtent l="0" t="0" r="0" b="952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3850" cy="238125"/>
                    </a:xfrm>
                    <a:prstGeom prst="rect">
                      <a:avLst/>
                    </a:prstGeom>
                    <a:noFill/>
                    <a:ln>
                      <a:noFill/>
                    </a:ln>
                  </pic:spPr>
                </pic:pic>
              </a:graphicData>
            </a:graphic>
          </wp:inline>
        </w:drawing>
      </w:r>
      <w:r w:rsidR="009D47C1" w:rsidRPr="009D47C1">
        <w:t xml:space="preserve"> , the user has the option to select and export to an Excel, PDF or Word file (</w:t>
      </w:r>
      <w:r w:rsidR="0095211D">
        <w:fldChar w:fldCharType="begin"/>
      </w:r>
      <w:r w:rsidR="0095211D">
        <w:instrText xml:space="preserve"> REF _Ref416093779 \h </w:instrText>
      </w:r>
      <w:r w:rsidR="0095211D">
        <w:fldChar w:fldCharType="separate"/>
      </w:r>
      <w:r w:rsidR="006B2037">
        <w:t xml:space="preserve">Figure </w:t>
      </w:r>
      <w:r w:rsidR="006B2037">
        <w:rPr>
          <w:noProof/>
        </w:rPr>
        <w:t>13</w:t>
      </w:r>
      <w:r w:rsidR="0095211D">
        <w:fldChar w:fldCharType="end"/>
      </w:r>
      <w:r w:rsidR="009D47C1" w:rsidRPr="009D47C1">
        <w:t>). Choosing any of these options will open the dialog shown in</w:t>
      </w:r>
      <w:r w:rsidR="0095211D">
        <w:t xml:space="preserve"> </w:t>
      </w:r>
      <w:r w:rsidR="0095211D">
        <w:fldChar w:fldCharType="begin"/>
      </w:r>
      <w:r w:rsidR="0095211D">
        <w:instrText xml:space="preserve"> REF _Ref353374029 \h </w:instrText>
      </w:r>
      <w:r w:rsidR="0095211D">
        <w:fldChar w:fldCharType="separate"/>
      </w:r>
      <w:r w:rsidR="006B2037" w:rsidRPr="00037A18">
        <w:t xml:space="preserve">Figure </w:t>
      </w:r>
      <w:r w:rsidR="006B2037">
        <w:rPr>
          <w:noProof/>
        </w:rPr>
        <w:t>14</w:t>
      </w:r>
      <w:r w:rsidR="0095211D">
        <w:fldChar w:fldCharType="end"/>
      </w:r>
      <w:r w:rsidR="009D47C1" w:rsidRPr="009D47C1">
        <w:t xml:space="preserve">. </w:t>
      </w:r>
      <w:r w:rsidR="009D47C1" w:rsidRPr="009D47C1">
        <w:rPr>
          <w:vanish/>
        </w:rPr>
        <w:t>DR 4607</w:t>
      </w:r>
    </w:p>
    <w:p w:rsidR="002F1554" w:rsidRDefault="002F1554" w:rsidP="002F1554">
      <w:pPr>
        <w:pStyle w:val="Caption"/>
      </w:pPr>
      <w:bookmarkStart w:id="80" w:name="_Ref416093779"/>
      <w:r>
        <w:t xml:space="preserve">Figure </w:t>
      </w:r>
      <w:r>
        <w:fldChar w:fldCharType="begin"/>
      </w:r>
      <w:r>
        <w:instrText xml:space="preserve"> SEQ Figure \* ARABIC </w:instrText>
      </w:r>
      <w:r>
        <w:fldChar w:fldCharType="separate"/>
      </w:r>
      <w:r w:rsidR="006B2037">
        <w:rPr>
          <w:noProof/>
        </w:rPr>
        <w:t>13</w:t>
      </w:r>
      <w:r>
        <w:fldChar w:fldCharType="end"/>
      </w:r>
      <w:bookmarkEnd w:id="78"/>
      <w:bookmarkEnd w:id="80"/>
      <w:r>
        <w:t>: Report Export Toolbar</w:t>
      </w:r>
    </w:p>
    <w:p w:rsidR="002F1554" w:rsidRPr="00FC73FB" w:rsidRDefault="00BF6A0C" w:rsidP="002F1554">
      <w:pPr>
        <w:pStyle w:val="BodyText"/>
      </w:pPr>
      <w:r>
        <w:rPr>
          <w:noProof/>
        </w:rPr>
        <w:drawing>
          <wp:inline distT="0" distB="0" distL="0" distR="0">
            <wp:extent cx="923925" cy="86677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w="6350" cmpd="sng">
                      <a:solidFill>
                        <a:srgbClr val="000000"/>
                      </a:solidFill>
                      <a:miter lim="800000"/>
                      <a:headEnd/>
                      <a:tailEnd/>
                    </a:ln>
                    <a:effectLst/>
                  </pic:spPr>
                </pic:pic>
              </a:graphicData>
            </a:graphic>
          </wp:inline>
        </w:drawing>
      </w:r>
    </w:p>
    <w:p w:rsidR="002F1554" w:rsidRPr="00037A18" w:rsidRDefault="002F1554" w:rsidP="002F1554">
      <w:pPr>
        <w:pStyle w:val="Caption"/>
      </w:pPr>
      <w:bookmarkStart w:id="81" w:name="_Ref353374029"/>
      <w:r w:rsidRPr="00037A18">
        <w:t xml:space="preserve">Figure </w:t>
      </w:r>
      <w:r w:rsidRPr="00037A18">
        <w:fldChar w:fldCharType="begin"/>
      </w:r>
      <w:r w:rsidRPr="00037A18">
        <w:instrText xml:space="preserve"> SEQ Figure \* ARABIC </w:instrText>
      </w:r>
      <w:r w:rsidRPr="00037A18">
        <w:fldChar w:fldCharType="separate"/>
      </w:r>
      <w:r w:rsidR="006B2037">
        <w:rPr>
          <w:noProof/>
        </w:rPr>
        <w:t>14</w:t>
      </w:r>
      <w:r w:rsidRPr="00037A18">
        <w:fldChar w:fldCharType="end"/>
      </w:r>
      <w:bookmarkEnd w:id="81"/>
      <w:r w:rsidRPr="00037A18">
        <w:t>: Example of Report Export Dialog with Assumption that Report Expor</w:t>
      </w:r>
      <w:r w:rsidR="00BA0222">
        <w:t>t Directory is D:\VBECSReports</w:t>
      </w:r>
      <w:r w:rsidRPr="00037A18">
        <w:t>\</w:t>
      </w:r>
    </w:p>
    <w:p w:rsidR="002F1554" w:rsidRPr="00A777D2" w:rsidRDefault="00BF6A0C" w:rsidP="002F1554">
      <w:pPr>
        <w:pStyle w:val="BodyText"/>
        <w:rPr>
          <w:highlight w:val="yellow"/>
        </w:rPr>
      </w:pPr>
      <w:r>
        <w:rPr>
          <w:noProof/>
          <w:color w:val="1F497D"/>
        </w:rPr>
        <w:drawing>
          <wp:inline distT="0" distB="0" distL="0" distR="0">
            <wp:extent cx="6210300" cy="1733550"/>
            <wp:effectExtent l="0" t="0" r="0" b="0"/>
            <wp:docPr id="33" name="Picture 33" descr="cid:image001.png@01CE3B7C.276C5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id:image001.png@01CE3B7C.276C5E40"/>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6210300" cy="1733550"/>
                    </a:xfrm>
                    <a:prstGeom prst="rect">
                      <a:avLst/>
                    </a:prstGeom>
                    <a:noFill/>
                    <a:ln>
                      <a:noFill/>
                    </a:ln>
                  </pic:spPr>
                </pic:pic>
              </a:graphicData>
            </a:graphic>
          </wp:inline>
        </w:drawing>
      </w:r>
    </w:p>
    <w:p w:rsidR="002F1554" w:rsidRDefault="002F1554" w:rsidP="002F1554">
      <w:pPr>
        <w:rPr>
          <w:sz w:val="22"/>
          <w:szCs w:val="22"/>
        </w:rPr>
      </w:pPr>
      <w:r w:rsidRPr="00037A18">
        <w:rPr>
          <w:sz w:val="22"/>
          <w:szCs w:val="22"/>
        </w:rPr>
        <w:t>This dialog allows the user to specify the name of the file to which the report will be exported. The extension of the file is pre-filled for the user and depends on which export option was selected (.xls for Excel, .</w:t>
      </w:r>
      <w:r>
        <w:rPr>
          <w:sz w:val="22"/>
          <w:szCs w:val="22"/>
        </w:rPr>
        <w:t xml:space="preserve">pdf for PDF or .doc for Word). The </w:t>
      </w:r>
      <w:r w:rsidRPr="00037A18">
        <w:rPr>
          <w:sz w:val="22"/>
          <w:szCs w:val="22"/>
        </w:rPr>
        <w:t>file name</w:t>
      </w:r>
      <w:r>
        <w:rPr>
          <w:sz w:val="22"/>
          <w:szCs w:val="22"/>
        </w:rPr>
        <w:t xml:space="preserve"> length is limited to</w:t>
      </w:r>
      <w:r w:rsidRPr="00037A18">
        <w:rPr>
          <w:sz w:val="22"/>
          <w:szCs w:val="22"/>
        </w:rPr>
        <w:t xml:space="preserve"> </w:t>
      </w:r>
      <w:r>
        <w:rPr>
          <w:sz w:val="22"/>
          <w:szCs w:val="22"/>
        </w:rPr>
        <w:t>200</w:t>
      </w:r>
      <w:r w:rsidRPr="00037A18">
        <w:rPr>
          <w:sz w:val="22"/>
          <w:szCs w:val="22"/>
        </w:rPr>
        <w:t xml:space="preserve"> characters</w:t>
      </w:r>
      <w:r>
        <w:rPr>
          <w:sz w:val="22"/>
          <w:szCs w:val="22"/>
        </w:rPr>
        <w:t xml:space="preserve"> and will not accept special characters as part of the name (e.g., \ / ? % * | : ’ ” &lt; &gt;).</w:t>
      </w:r>
    </w:p>
    <w:p w:rsidR="002F1554" w:rsidRPr="00037A18" w:rsidRDefault="002F1554" w:rsidP="002F1554">
      <w:pPr>
        <w:spacing w:before="120"/>
        <w:rPr>
          <w:sz w:val="22"/>
          <w:szCs w:val="22"/>
        </w:rPr>
      </w:pPr>
      <w:r w:rsidRPr="00037A18">
        <w:rPr>
          <w:sz w:val="22"/>
          <w:szCs w:val="22"/>
        </w:rPr>
        <w:t xml:space="preserve">If the user attempts to </w:t>
      </w:r>
      <w:r>
        <w:rPr>
          <w:sz w:val="22"/>
          <w:szCs w:val="22"/>
        </w:rPr>
        <w:t>use a special character in the file name, it will be ignored and not appear on the screen.</w:t>
      </w:r>
    </w:p>
    <w:p w:rsidR="002F1554" w:rsidRPr="00037A18" w:rsidRDefault="002F1554" w:rsidP="002F1554">
      <w:pPr>
        <w:pStyle w:val="BodyText"/>
      </w:pPr>
      <w:r w:rsidRPr="00037A18">
        <w:t xml:space="preserve">Once the user enters a proper file name, the </w:t>
      </w:r>
      <w:r w:rsidRPr="00037A18">
        <w:rPr>
          <w:b/>
        </w:rPr>
        <w:t>OK</w:t>
      </w:r>
      <w:r w:rsidRPr="00037A18">
        <w:t xml:space="preserve"> button will become enabled. Clicking the </w:t>
      </w:r>
      <w:r w:rsidRPr="00037A18">
        <w:rPr>
          <w:b/>
        </w:rPr>
        <w:t>OK</w:t>
      </w:r>
      <w:r w:rsidRPr="00037A18">
        <w:t xml:space="preserve"> button will present the user with the message shown in</w:t>
      </w:r>
      <w:r w:rsidR="00430868">
        <w:t xml:space="preserve"> </w:t>
      </w:r>
      <w:r w:rsidR="00430868">
        <w:fldChar w:fldCharType="begin"/>
      </w:r>
      <w:r w:rsidR="00430868">
        <w:instrText xml:space="preserve"> REF _Ref353374032 \h </w:instrText>
      </w:r>
      <w:r w:rsidR="00430868">
        <w:fldChar w:fldCharType="separate"/>
      </w:r>
      <w:r w:rsidR="006B2037" w:rsidRPr="00037A18">
        <w:t xml:space="preserve">Figure </w:t>
      </w:r>
      <w:r w:rsidR="006B2037">
        <w:rPr>
          <w:noProof/>
        </w:rPr>
        <w:t>15</w:t>
      </w:r>
      <w:r w:rsidR="00430868">
        <w:fldChar w:fldCharType="end"/>
      </w:r>
      <w:r w:rsidRPr="00037A18">
        <w:t>.</w:t>
      </w:r>
    </w:p>
    <w:p w:rsidR="002F1554" w:rsidRPr="00037A18" w:rsidRDefault="002F1554" w:rsidP="002F1554">
      <w:pPr>
        <w:pStyle w:val="Caption"/>
      </w:pPr>
      <w:bookmarkStart w:id="82" w:name="_Ref353374032"/>
      <w:r w:rsidRPr="00037A18">
        <w:t xml:space="preserve">Figure </w:t>
      </w:r>
      <w:r w:rsidRPr="00037A18">
        <w:fldChar w:fldCharType="begin"/>
      </w:r>
      <w:r w:rsidRPr="00037A18">
        <w:instrText xml:space="preserve"> SEQ Figure \* ARABIC </w:instrText>
      </w:r>
      <w:r w:rsidRPr="00037A18">
        <w:fldChar w:fldCharType="separate"/>
      </w:r>
      <w:r w:rsidR="006B2037">
        <w:rPr>
          <w:noProof/>
        </w:rPr>
        <w:t>15</w:t>
      </w:r>
      <w:r w:rsidRPr="00037A18">
        <w:fldChar w:fldCharType="end"/>
      </w:r>
      <w:bookmarkEnd w:id="82"/>
      <w:r w:rsidRPr="00037A18">
        <w:t>: Report Exporting in Progress</w:t>
      </w:r>
    </w:p>
    <w:p w:rsidR="002F1554" w:rsidRPr="00A777D2" w:rsidRDefault="00BF6A0C" w:rsidP="002F1554">
      <w:pPr>
        <w:pStyle w:val="BodyText"/>
        <w:rPr>
          <w:highlight w:val="yellow"/>
        </w:rPr>
      </w:pPr>
      <w:r>
        <w:rPr>
          <w:noProof/>
        </w:rPr>
        <w:drawing>
          <wp:inline distT="0" distB="0" distL="0" distR="0">
            <wp:extent cx="2638425" cy="1200150"/>
            <wp:effectExtent l="19050" t="19050" r="2857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38425" cy="1200150"/>
                    </a:xfrm>
                    <a:prstGeom prst="rect">
                      <a:avLst/>
                    </a:prstGeom>
                    <a:noFill/>
                    <a:ln w="6350" cmpd="sng">
                      <a:solidFill>
                        <a:srgbClr val="000000"/>
                      </a:solidFill>
                      <a:miter lim="800000"/>
                      <a:headEnd/>
                      <a:tailEnd/>
                    </a:ln>
                    <a:effectLst/>
                  </pic:spPr>
                </pic:pic>
              </a:graphicData>
            </a:graphic>
          </wp:inline>
        </w:drawing>
      </w:r>
    </w:p>
    <w:p w:rsidR="002F1554" w:rsidRPr="00037A18" w:rsidRDefault="00A66B66" w:rsidP="002F1554">
      <w:pPr>
        <w:pStyle w:val="BodyText"/>
      </w:pPr>
      <w:r>
        <w:br w:type="page"/>
      </w:r>
      <w:r w:rsidR="002F1554" w:rsidRPr="00037A18">
        <w:t xml:space="preserve">Clicking the </w:t>
      </w:r>
      <w:r w:rsidR="002F1554" w:rsidRPr="00037A18">
        <w:rPr>
          <w:b/>
        </w:rPr>
        <w:t>Cancel</w:t>
      </w:r>
      <w:r w:rsidR="002F1554" w:rsidRPr="00037A18">
        <w:t xml:space="preserve"> button will stop the e</w:t>
      </w:r>
      <w:r w:rsidR="009144AE">
        <w:t>xport and</w:t>
      </w:r>
      <w:r w:rsidR="005B08F5">
        <w:t xml:space="preserve"> the user will be reverted back to viewing the report</w:t>
      </w:r>
      <w:r w:rsidR="002F1554" w:rsidRPr="00037A18">
        <w:t xml:space="preserve">. If the export </w:t>
      </w:r>
      <w:r w:rsidR="005B08F5">
        <w:t>is</w:t>
      </w:r>
      <w:r w:rsidR="002F1554" w:rsidRPr="00037A18">
        <w:t xml:space="preserve"> successful, the user will be presented with the message shown in</w:t>
      </w:r>
      <w:r w:rsidR="00B2123B">
        <w:t xml:space="preserve"> </w:t>
      </w:r>
      <w:r w:rsidR="00430868">
        <w:fldChar w:fldCharType="begin"/>
      </w:r>
      <w:r w:rsidR="00430868">
        <w:instrText xml:space="preserve"> REF _Ref353374155 \h </w:instrText>
      </w:r>
      <w:r w:rsidR="00430868">
        <w:fldChar w:fldCharType="separate"/>
      </w:r>
      <w:r w:rsidR="006B2037" w:rsidRPr="00037A18">
        <w:t xml:space="preserve">Figure </w:t>
      </w:r>
      <w:r w:rsidR="006B2037">
        <w:rPr>
          <w:noProof/>
        </w:rPr>
        <w:t>16</w:t>
      </w:r>
      <w:r w:rsidR="00430868">
        <w:fldChar w:fldCharType="end"/>
      </w:r>
      <w:r w:rsidR="002F1554" w:rsidRPr="00037A18">
        <w:t>.</w:t>
      </w:r>
    </w:p>
    <w:p w:rsidR="002F1554" w:rsidRPr="00037A18" w:rsidRDefault="002F1554" w:rsidP="002F1554">
      <w:pPr>
        <w:pStyle w:val="Caption"/>
      </w:pPr>
      <w:bookmarkStart w:id="83" w:name="_Ref353374155"/>
      <w:r w:rsidRPr="00037A18">
        <w:t xml:space="preserve">Figure </w:t>
      </w:r>
      <w:r w:rsidRPr="00037A18">
        <w:fldChar w:fldCharType="begin"/>
      </w:r>
      <w:r w:rsidRPr="00037A18">
        <w:instrText xml:space="preserve"> SEQ Figure \* ARABIC </w:instrText>
      </w:r>
      <w:r w:rsidRPr="00037A18">
        <w:fldChar w:fldCharType="separate"/>
      </w:r>
      <w:r w:rsidR="006B2037">
        <w:rPr>
          <w:noProof/>
        </w:rPr>
        <w:t>16</w:t>
      </w:r>
      <w:r w:rsidRPr="00037A18">
        <w:fldChar w:fldCharType="end"/>
      </w:r>
      <w:bookmarkEnd w:id="83"/>
      <w:r w:rsidRPr="00037A18">
        <w:t>: Example of Report Exporting Success</w:t>
      </w:r>
    </w:p>
    <w:p w:rsidR="002F1554" w:rsidRPr="00A777D2" w:rsidRDefault="00BF6A0C" w:rsidP="002F1554">
      <w:pPr>
        <w:pStyle w:val="BodyText"/>
        <w:rPr>
          <w:highlight w:val="yellow"/>
        </w:rPr>
      </w:pPr>
      <w:r>
        <w:rPr>
          <w:noProof/>
          <w:color w:val="1F497D"/>
        </w:rPr>
        <w:drawing>
          <wp:inline distT="0" distB="0" distL="0" distR="0">
            <wp:extent cx="2876550" cy="1381125"/>
            <wp:effectExtent l="0" t="0" r="0" b="9525"/>
            <wp:docPr id="35" name="Picture 35" descr="cid:image001.png@01CE3F3B.609C9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id:image001.png@01CE3F3B.609C9D20"/>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2876550" cy="1381125"/>
                    </a:xfrm>
                    <a:prstGeom prst="rect">
                      <a:avLst/>
                    </a:prstGeom>
                    <a:noFill/>
                    <a:ln>
                      <a:noFill/>
                    </a:ln>
                  </pic:spPr>
                </pic:pic>
              </a:graphicData>
            </a:graphic>
          </wp:inline>
        </w:drawing>
      </w:r>
    </w:p>
    <w:p w:rsidR="002F1554" w:rsidRPr="00037A18" w:rsidRDefault="002F1554" w:rsidP="002F1554">
      <w:pPr>
        <w:pStyle w:val="BodyText"/>
      </w:pPr>
      <w:r w:rsidRPr="00037A18">
        <w:t>This dialog shows the full path to the report and its name allowing the user to find it quickly using Windows Explorer.</w:t>
      </w:r>
    </w:p>
    <w:p w:rsidR="002F1554" w:rsidRPr="00037A18" w:rsidRDefault="002F1554" w:rsidP="002F1554">
      <w:pPr>
        <w:pStyle w:val="BodyText"/>
      </w:pPr>
      <w:r w:rsidRPr="00037A18">
        <w:t>If the user enters the name of a report that already exists, the system will present the message shown in</w:t>
      </w:r>
      <w:r w:rsidR="00430868">
        <w:t xml:space="preserve"> </w:t>
      </w:r>
      <w:r w:rsidR="00430868">
        <w:fldChar w:fldCharType="begin"/>
      </w:r>
      <w:r w:rsidR="00430868">
        <w:instrText xml:space="preserve"> REF _Ref353374172 \h </w:instrText>
      </w:r>
      <w:r w:rsidR="00430868">
        <w:fldChar w:fldCharType="separate"/>
      </w:r>
      <w:r w:rsidR="006B2037" w:rsidRPr="00037A18">
        <w:t xml:space="preserve">Figure </w:t>
      </w:r>
      <w:r w:rsidR="006B2037">
        <w:rPr>
          <w:noProof/>
        </w:rPr>
        <w:t>17</w:t>
      </w:r>
      <w:r w:rsidR="00430868">
        <w:fldChar w:fldCharType="end"/>
      </w:r>
      <w:r w:rsidRPr="00037A18">
        <w:t>.</w:t>
      </w:r>
    </w:p>
    <w:p w:rsidR="002F1554" w:rsidRPr="00037A18" w:rsidRDefault="002F1554" w:rsidP="002F1554">
      <w:pPr>
        <w:pStyle w:val="Caption"/>
      </w:pPr>
      <w:bookmarkStart w:id="84" w:name="_Ref353374172"/>
      <w:r w:rsidRPr="00037A18">
        <w:t xml:space="preserve">Figure </w:t>
      </w:r>
      <w:r w:rsidRPr="00037A18">
        <w:fldChar w:fldCharType="begin"/>
      </w:r>
      <w:r w:rsidRPr="00037A18">
        <w:instrText xml:space="preserve"> SEQ Figure \* ARABIC </w:instrText>
      </w:r>
      <w:r w:rsidRPr="00037A18">
        <w:fldChar w:fldCharType="separate"/>
      </w:r>
      <w:r w:rsidR="006B2037">
        <w:rPr>
          <w:noProof/>
        </w:rPr>
        <w:t>17</w:t>
      </w:r>
      <w:r w:rsidRPr="00037A18">
        <w:fldChar w:fldCharType="end"/>
      </w:r>
      <w:bookmarkEnd w:id="84"/>
      <w:r w:rsidRPr="00037A18">
        <w:t>: Report File Already Exists</w:t>
      </w:r>
    </w:p>
    <w:p w:rsidR="002F1554" w:rsidRPr="00A777D2" w:rsidRDefault="00BF6A0C" w:rsidP="002F1554">
      <w:pPr>
        <w:pStyle w:val="BodyText"/>
        <w:rPr>
          <w:noProof/>
          <w:highlight w:val="yellow"/>
        </w:rPr>
      </w:pPr>
      <w:r>
        <w:rPr>
          <w:noProof/>
        </w:rPr>
        <w:drawing>
          <wp:inline distT="0" distB="0" distL="0" distR="0">
            <wp:extent cx="3819525" cy="1381125"/>
            <wp:effectExtent l="19050" t="19050" r="28575" b="2857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19525" cy="1381125"/>
                    </a:xfrm>
                    <a:prstGeom prst="rect">
                      <a:avLst/>
                    </a:prstGeom>
                    <a:noFill/>
                    <a:ln w="6350" cmpd="sng">
                      <a:solidFill>
                        <a:srgbClr val="000000"/>
                      </a:solidFill>
                      <a:miter lim="800000"/>
                      <a:headEnd/>
                      <a:tailEnd/>
                    </a:ln>
                    <a:effectLst/>
                  </pic:spPr>
                </pic:pic>
              </a:graphicData>
            </a:graphic>
          </wp:inline>
        </w:drawing>
      </w:r>
    </w:p>
    <w:p w:rsidR="002F1554" w:rsidRDefault="002F1554" w:rsidP="002F1554">
      <w:pPr>
        <w:pStyle w:val="BodyText"/>
      </w:pPr>
      <w:r w:rsidRPr="00037A18">
        <w:t xml:space="preserve">Clicking </w:t>
      </w:r>
      <w:r w:rsidRPr="00037A18">
        <w:rPr>
          <w:b/>
        </w:rPr>
        <w:t>Yes</w:t>
      </w:r>
      <w:r w:rsidRPr="00037A18">
        <w:t xml:space="preserve"> will overwrite the existing file. Clicking </w:t>
      </w:r>
      <w:r w:rsidRPr="00037A18">
        <w:rPr>
          <w:b/>
        </w:rPr>
        <w:t>No</w:t>
      </w:r>
      <w:r w:rsidRPr="00037A18">
        <w:t xml:space="preserve"> will allow the user to specify a new name.</w:t>
      </w:r>
    </w:p>
    <w:p w:rsidR="00DC40FC" w:rsidRPr="00037A18" w:rsidRDefault="00A66B66" w:rsidP="00DC40FC">
      <w:pPr>
        <w:pStyle w:val="Heading3"/>
      </w:pPr>
      <w:r>
        <w:br w:type="page"/>
      </w:r>
      <w:bookmarkStart w:id="85" w:name="_Toc474323338"/>
      <w:r w:rsidR="00186E73">
        <w:t>Copying</w:t>
      </w:r>
      <w:r w:rsidR="00DC40FC">
        <w:t xml:space="preserve"> an Exported Report</w:t>
      </w:r>
      <w:bookmarkEnd w:id="85"/>
    </w:p>
    <w:p w:rsidR="00DC40FC" w:rsidRDefault="00DC40FC" w:rsidP="002F1554">
      <w:pPr>
        <w:pStyle w:val="BodyText"/>
      </w:pPr>
      <w:r>
        <w:t xml:space="preserve">Here are some tips for </w:t>
      </w:r>
      <w:r w:rsidR="00186E73">
        <w:t>copying</w:t>
      </w:r>
      <w:r>
        <w:t xml:space="preserve"> a file or folder of files from </w:t>
      </w:r>
      <w:r w:rsidR="00EF230F">
        <w:t>one location to another</w:t>
      </w:r>
      <w:r>
        <w:t>.</w:t>
      </w:r>
    </w:p>
    <w:p w:rsidR="005F536B" w:rsidRPr="005F536B" w:rsidRDefault="005F536B" w:rsidP="002F1554">
      <w:pPr>
        <w:pStyle w:val="BodyText"/>
        <w:rPr>
          <w:b/>
        </w:rPr>
      </w:pPr>
      <w:r w:rsidRPr="005F536B">
        <w:rPr>
          <w:b/>
        </w:rPr>
        <w:t>Before you begin:</w:t>
      </w:r>
    </w:p>
    <w:p w:rsidR="005F536B" w:rsidRDefault="005F536B" w:rsidP="002F6D7B">
      <w:pPr>
        <w:pStyle w:val="BodyText"/>
        <w:numPr>
          <w:ilvl w:val="0"/>
          <w:numId w:val="47"/>
        </w:numPr>
      </w:pPr>
      <w:r>
        <w:t xml:space="preserve">Verify that you or the person </w:t>
      </w:r>
      <w:r w:rsidR="00186E73">
        <w:t>copying</w:t>
      </w:r>
      <w:r>
        <w:t xml:space="preserve"> the file has pe</w:t>
      </w:r>
      <w:r w:rsidR="003C4FA9">
        <w:t xml:space="preserve">rmissions to access both the folder you are </w:t>
      </w:r>
      <w:r w:rsidR="00186E73">
        <w:t>copying</w:t>
      </w:r>
      <w:r w:rsidR="003C4FA9">
        <w:t xml:space="preserve"> files from and the folder you are </w:t>
      </w:r>
      <w:r w:rsidR="00186E73">
        <w:t>copying</w:t>
      </w:r>
      <w:r w:rsidR="003C4FA9">
        <w:t xml:space="preserve"> the files to</w:t>
      </w:r>
      <w:r>
        <w:t>.</w:t>
      </w:r>
    </w:p>
    <w:p w:rsidR="005F536B" w:rsidRDefault="005F536B" w:rsidP="002F6D7B">
      <w:pPr>
        <w:pStyle w:val="BodyText"/>
        <w:numPr>
          <w:ilvl w:val="0"/>
          <w:numId w:val="47"/>
        </w:numPr>
      </w:pPr>
      <w:r>
        <w:t>Determine the type of file (i.e., PDF, Word or Excel) you want to use for you</w:t>
      </w:r>
      <w:r w:rsidR="003C4FA9">
        <w:t>r</w:t>
      </w:r>
      <w:r>
        <w:t xml:space="preserve"> local document before you export. Do not change the file type during this process.</w:t>
      </w:r>
    </w:p>
    <w:p w:rsidR="005F536B" w:rsidRDefault="005F536B" w:rsidP="005F536B">
      <w:pPr>
        <w:pStyle w:val="BodyText"/>
      </w:pPr>
      <w:r>
        <w:t>You may have a shortcut defined on your desktop that opens the report export folder on the server (</w:t>
      </w:r>
      <w:r w:rsidR="00EF230F">
        <w:fldChar w:fldCharType="begin"/>
      </w:r>
      <w:r w:rsidR="00EF230F">
        <w:instrText xml:space="preserve"> REF _Ref414957542 \h </w:instrText>
      </w:r>
      <w:r w:rsidR="00EF230F">
        <w:fldChar w:fldCharType="separate"/>
      </w:r>
      <w:r w:rsidR="006B2037">
        <w:t xml:space="preserve">Figure </w:t>
      </w:r>
      <w:r w:rsidR="006B2037">
        <w:rPr>
          <w:noProof/>
        </w:rPr>
        <w:t>18</w:t>
      </w:r>
      <w:r w:rsidR="00EF230F">
        <w:fldChar w:fldCharType="end"/>
      </w:r>
      <w:r>
        <w:t>). This allows you to open files on the server on your local PC. It is the server’s D: drive, which is (Y) in this example.</w:t>
      </w:r>
    </w:p>
    <w:p w:rsidR="005F536B" w:rsidRDefault="005F536B" w:rsidP="005F536B">
      <w:pPr>
        <w:pStyle w:val="Caption"/>
      </w:pPr>
      <w:bookmarkStart w:id="86" w:name="_Ref414957542"/>
      <w:r>
        <w:t xml:space="preserve">Figure </w:t>
      </w:r>
      <w:r>
        <w:fldChar w:fldCharType="begin"/>
      </w:r>
      <w:r>
        <w:instrText xml:space="preserve"> SEQ Figure \* ARABIC </w:instrText>
      </w:r>
      <w:r>
        <w:fldChar w:fldCharType="separate"/>
      </w:r>
      <w:r w:rsidR="006B2037">
        <w:rPr>
          <w:noProof/>
        </w:rPr>
        <w:t>18</w:t>
      </w:r>
      <w:r>
        <w:fldChar w:fldCharType="end"/>
      </w:r>
      <w:bookmarkEnd w:id="86"/>
      <w:r>
        <w:t>: Example of D: Drive</w:t>
      </w:r>
    </w:p>
    <w:p w:rsidR="005F536B" w:rsidRDefault="00BF6A0C" w:rsidP="005F536B">
      <w:pPr>
        <w:pStyle w:val="BodyText"/>
      </w:pPr>
      <w:r>
        <w:rPr>
          <w:noProof/>
        </w:rPr>
        <w:drawing>
          <wp:inline distT="0" distB="0" distL="0" distR="0">
            <wp:extent cx="628650" cy="638175"/>
            <wp:effectExtent l="19050" t="19050" r="19050"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8650" cy="638175"/>
                    </a:xfrm>
                    <a:prstGeom prst="rect">
                      <a:avLst/>
                    </a:prstGeom>
                    <a:noFill/>
                    <a:ln w="12700" cmpd="sng">
                      <a:solidFill>
                        <a:srgbClr val="000000"/>
                      </a:solidFill>
                      <a:miter lim="800000"/>
                      <a:headEnd/>
                      <a:tailEnd/>
                    </a:ln>
                    <a:effectLst/>
                  </pic:spPr>
                </pic:pic>
              </a:graphicData>
            </a:graphic>
          </wp:inline>
        </w:drawing>
      </w:r>
    </w:p>
    <w:p w:rsidR="00A66B66" w:rsidRDefault="00A66B66" w:rsidP="005F536B">
      <w:pPr>
        <w:pStyle w:val="BodyText"/>
        <w:rPr>
          <w:b/>
        </w:rPr>
      </w:pPr>
    </w:p>
    <w:p w:rsidR="005F536B" w:rsidRPr="006E65B3" w:rsidRDefault="005F536B" w:rsidP="005F536B">
      <w:pPr>
        <w:pStyle w:val="BodyText"/>
      </w:pPr>
      <w:r w:rsidRPr="006E65B3">
        <w:rPr>
          <w:b/>
        </w:rPr>
        <w:t>Option One</w:t>
      </w:r>
      <w:r w:rsidR="0044329E" w:rsidRPr="006E65B3">
        <w:rPr>
          <w:b/>
        </w:rPr>
        <w:t xml:space="preserve">: </w:t>
      </w:r>
      <w:r w:rsidR="0044329E" w:rsidRPr="006E65B3">
        <w:t xml:space="preserve">Drag and drop a copy of the file in </w:t>
      </w:r>
      <w:r w:rsidR="00EB17AC" w:rsidRPr="006E65B3">
        <w:t>“</w:t>
      </w:r>
      <w:r w:rsidR="0044329E" w:rsidRPr="006E65B3">
        <w:t>MY LOCAL FOLDER</w:t>
      </w:r>
      <w:r w:rsidR="00EB17AC" w:rsidRPr="006E65B3">
        <w:t>”</w:t>
      </w:r>
      <w:r w:rsidR="0044329E" w:rsidRPr="006E65B3">
        <w:t>.</w:t>
      </w:r>
    </w:p>
    <w:p w:rsidR="0044329E" w:rsidRPr="006E65B3" w:rsidRDefault="0044329E" w:rsidP="005F536B">
      <w:pPr>
        <w:pStyle w:val="BodyText"/>
      </w:pPr>
      <w:r w:rsidRPr="006E65B3">
        <w:t xml:space="preserve">This works well when you do not need to change the file name when </w:t>
      </w:r>
      <w:r w:rsidR="00EF230F" w:rsidRPr="006E65B3">
        <w:t>placing</w:t>
      </w:r>
      <w:r w:rsidRPr="006E65B3">
        <w:t xml:space="preserve"> it in your local folder.</w:t>
      </w:r>
    </w:p>
    <w:p w:rsidR="0044329E" w:rsidRPr="006E65B3" w:rsidRDefault="0044329E" w:rsidP="0044329E">
      <w:pPr>
        <w:pStyle w:val="ListNumber2"/>
        <w:rPr>
          <w:sz w:val="22"/>
          <w:szCs w:val="22"/>
        </w:rPr>
      </w:pPr>
      <w:r w:rsidRPr="006E65B3">
        <w:rPr>
          <w:sz w:val="22"/>
          <w:szCs w:val="22"/>
        </w:rPr>
        <w:t xml:space="preserve">When in ‘Windows Explorer’ (not Internet Explorer), left-click on the file and </w:t>
      </w:r>
      <w:r w:rsidR="00EF230F" w:rsidRPr="006E65B3">
        <w:rPr>
          <w:sz w:val="22"/>
          <w:szCs w:val="22"/>
        </w:rPr>
        <w:t>while</w:t>
      </w:r>
      <w:r w:rsidRPr="006E65B3">
        <w:rPr>
          <w:sz w:val="22"/>
          <w:szCs w:val="22"/>
        </w:rPr>
        <w:t xml:space="preserve"> </w:t>
      </w:r>
      <w:r w:rsidR="00EF230F" w:rsidRPr="006E65B3">
        <w:rPr>
          <w:sz w:val="22"/>
          <w:szCs w:val="22"/>
        </w:rPr>
        <w:t>holding down</w:t>
      </w:r>
      <w:r w:rsidRPr="006E65B3">
        <w:rPr>
          <w:sz w:val="22"/>
          <w:szCs w:val="22"/>
        </w:rPr>
        <w:t xml:space="preserve"> the mouse button, drag the file to </w:t>
      </w:r>
      <w:r w:rsidR="003C4FA9">
        <w:rPr>
          <w:sz w:val="22"/>
          <w:szCs w:val="22"/>
        </w:rPr>
        <w:t>the destination</w:t>
      </w:r>
      <w:r w:rsidRPr="006E65B3">
        <w:rPr>
          <w:sz w:val="22"/>
          <w:szCs w:val="22"/>
        </w:rPr>
        <w:t xml:space="preserve"> folder. The dark-blue “Admin Data Report 071514” is selected (</w:t>
      </w:r>
      <w:r w:rsidR="00EF230F" w:rsidRPr="006E65B3">
        <w:rPr>
          <w:sz w:val="22"/>
          <w:szCs w:val="22"/>
        </w:rPr>
        <w:fldChar w:fldCharType="begin"/>
      </w:r>
      <w:r w:rsidR="00EF230F" w:rsidRPr="006E65B3">
        <w:rPr>
          <w:sz w:val="22"/>
          <w:szCs w:val="22"/>
        </w:rPr>
        <w:instrText xml:space="preserve"> REF _Ref414957587 \h </w:instrText>
      </w:r>
      <w:r w:rsidR="00EF230F" w:rsidRPr="006E65B3">
        <w:rPr>
          <w:sz w:val="22"/>
          <w:szCs w:val="22"/>
        </w:rPr>
      </w:r>
      <w:r w:rsidR="006E65B3">
        <w:rPr>
          <w:sz w:val="22"/>
          <w:szCs w:val="22"/>
        </w:rPr>
        <w:instrText xml:space="preserve"> \* MERGEFORMAT </w:instrText>
      </w:r>
      <w:r w:rsidR="00EF230F" w:rsidRPr="006E65B3">
        <w:rPr>
          <w:sz w:val="22"/>
          <w:szCs w:val="22"/>
        </w:rPr>
        <w:fldChar w:fldCharType="separate"/>
      </w:r>
      <w:r w:rsidR="006B2037" w:rsidRPr="006B2037">
        <w:rPr>
          <w:sz w:val="22"/>
          <w:szCs w:val="22"/>
        </w:rPr>
        <w:t xml:space="preserve">Figure </w:t>
      </w:r>
      <w:r w:rsidR="006B2037" w:rsidRPr="006B2037">
        <w:rPr>
          <w:noProof/>
          <w:sz w:val="22"/>
          <w:szCs w:val="22"/>
        </w:rPr>
        <w:t>19</w:t>
      </w:r>
      <w:r w:rsidR="00EF230F" w:rsidRPr="006E65B3">
        <w:rPr>
          <w:sz w:val="22"/>
          <w:szCs w:val="22"/>
        </w:rPr>
        <w:fldChar w:fldCharType="end"/>
      </w:r>
      <w:r w:rsidRPr="006E65B3">
        <w:rPr>
          <w:sz w:val="22"/>
          <w:szCs w:val="22"/>
        </w:rPr>
        <w:t>).</w:t>
      </w:r>
    </w:p>
    <w:p w:rsidR="0044329E" w:rsidRPr="006E65B3" w:rsidRDefault="0044329E" w:rsidP="0044329E">
      <w:pPr>
        <w:pStyle w:val="Caption"/>
      </w:pPr>
      <w:bookmarkStart w:id="87" w:name="_Ref414957587"/>
      <w:r w:rsidRPr="006E65B3">
        <w:t xml:space="preserve">Figure </w:t>
      </w:r>
      <w:r w:rsidRPr="006E65B3">
        <w:fldChar w:fldCharType="begin"/>
      </w:r>
      <w:r w:rsidRPr="006E65B3">
        <w:instrText xml:space="preserve"> SEQ Figure \* ARABIC </w:instrText>
      </w:r>
      <w:r w:rsidRPr="006E65B3">
        <w:fldChar w:fldCharType="separate"/>
      </w:r>
      <w:r w:rsidR="006B2037">
        <w:rPr>
          <w:noProof/>
        </w:rPr>
        <w:t>19</w:t>
      </w:r>
      <w:r w:rsidRPr="006E65B3">
        <w:fldChar w:fldCharType="end"/>
      </w:r>
      <w:bookmarkEnd w:id="87"/>
      <w:r w:rsidRPr="006E65B3">
        <w:t>: Example of Selection of "Admin Data Report 071514"</w:t>
      </w:r>
    </w:p>
    <w:p w:rsidR="0044329E" w:rsidRPr="0044329E" w:rsidRDefault="00BF6A0C" w:rsidP="0044329E">
      <w:pPr>
        <w:pStyle w:val="BodyText"/>
      </w:pPr>
      <w:r>
        <w:rPr>
          <w:noProof/>
          <w:sz w:val="24"/>
          <w:szCs w:val="24"/>
        </w:rPr>
        <w:drawing>
          <wp:inline distT="0" distB="0" distL="0" distR="0">
            <wp:extent cx="4572000" cy="27622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276225"/>
                    </a:xfrm>
                    <a:prstGeom prst="rect">
                      <a:avLst/>
                    </a:prstGeom>
                    <a:noFill/>
                    <a:ln w="12700" cmpd="sng">
                      <a:solidFill>
                        <a:srgbClr val="000000"/>
                      </a:solidFill>
                      <a:miter lim="800000"/>
                      <a:headEnd/>
                      <a:tailEnd/>
                    </a:ln>
                    <a:effectLst/>
                  </pic:spPr>
                </pic:pic>
              </a:graphicData>
            </a:graphic>
          </wp:inline>
        </w:drawing>
      </w:r>
    </w:p>
    <w:p w:rsidR="0044329E" w:rsidRPr="006E65B3" w:rsidRDefault="0044329E" w:rsidP="0044329E">
      <w:pPr>
        <w:pStyle w:val="ListNumber2"/>
        <w:rPr>
          <w:sz w:val="22"/>
          <w:szCs w:val="22"/>
        </w:rPr>
      </w:pPr>
      <w:r w:rsidRPr="006E65B3">
        <w:rPr>
          <w:sz w:val="22"/>
          <w:szCs w:val="22"/>
        </w:rPr>
        <w:t xml:space="preserve">Release the left mouse button when hovering over </w:t>
      </w:r>
      <w:r w:rsidR="00EB17AC" w:rsidRPr="006E65B3">
        <w:rPr>
          <w:sz w:val="22"/>
          <w:szCs w:val="22"/>
        </w:rPr>
        <w:t>“</w:t>
      </w:r>
      <w:r w:rsidRPr="006E65B3">
        <w:rPr>
          <w:sz w:val="22"/>
          <w:szCs w:val="22"/>
        </w:rPr>
        <w:t>MY LOCAL FOLDER</w:t>
      </w:r>
      <w:r w:rsidR="00EB17AC" w:rsidRPr="006E65B3">
        <w:rPr>
          <w:sz w:val="22"/>
          <w:szCs w:val="22"/>
        </w:rPr>
        <w:t>”</w:t>
      </w:r>
      <w:r w:rsidRPr="006E65B3">
        <w:rPr>
          <w:sz w:val="22"/>
          <w:szCs w:val="22"/>
        </w:rPr>
        <w:t xml:space="preserve">. The file may </w:t>
      </w:r>
      <w:r w:rsidR="00186E73">
        <w:rPr>
          <w:sz w:val="22"/>
          <w:szCs w:val="22"/>
        </w:rPr>
        <w:t>copy</w:t>
      </w:r>
      <w:r w:rsidRPr="006E65B3">
        <w:rPr>
          <w:sz w:val="22"/>
          <w:szCs w:val="22"/>
        </w:rPr>
        <w:t xml:space="preserve"> without any notification or may have a copying window appear if it is a large file (</w:t>
      </w:r>
      <w:r w:rsidR="00EF230F" w:rsidRPr="006E65B3">
        <w:rPr>
          <w:sz w:val="22"/>
          <w:szCs w:val="22"/>
        </w:rPr>
        <w:fldChar w:fldCharType="begin"/>
      </w:r>
      <w:r w:rsidR="00EF230F" w:rsidRPr="006E65B3">
        <w:rPr>
          <w:sz w:val="22"/>
          <w:szCs w:val="22"/>
        </w:rPr>
        <w:instrText xml:space="preserve"> REF _Ref414957654 \h </w:instrText>
      </w:r>
      <w:r w:rsidR="00EF230F" w:rsidRPr="006E65B3">
        <w:rPr>
          <w:sz w:val="22"/>
          <w:szCs w:val="22"/>
        </w:rPr>
      </w:r>
      <w:r w:rsidR="006E65B3">
        <w:rPr>
          <w:sz w:val="22"/>
          <w:szCs w:val="22"/>
        </w:rPr>
        <w:instrText xml:space="preserve"> \* MERGEFORMAT </w:instrText>
      </w:r>
      <w:r w:rsidR="00EF230F" w:rsidRPr="006E65B3">
        <w:rPr>
          <w:sz w:val="22"/>
          <w:szCs w:val="22"/>
        </w:rPr>
        <w:fldChar w:fldCharType="separate"/>
      </w:r>
      <w:r w:rsidR="006B2037" w:rsidRPr="006B2037">
        <w:rPr>
          <w:sz w:val="22"/>
          <w:szCs w:val="22"/>
        </w:rPr>
        <w:t>Figur</w:t>
      </w:r>
      <w:r w:rsidR="006B2037" w:rsidRPr="006B2037">
        <w:rPr>
          <w:sz w:val="22"/>
          <w:szCs w:val="22"/>
        </w:rPr>
        <w:t>e</w:t>
      </w:r>
      <w:r w:rsidR="006B2037" w:rsidRPr="006B2037">
        <w:rPr>
          <w:sz w:val="22"/>
          <w:szCs w:val="22"/>
        </w:rPr>
        <w:t xml:space="preserve"> </w:t>
      </w:r>
      <w:r w:rsidR="006B2037" w:rsidRPr="006B2037">
        <w:rPr>
          <w:noProof/>
          <w:sz w:val="22"/>
          <w:szCs w:val="22"/>
        </w:rPr>
        <w:t>20</w:t>
      </w:r>
      <w:r w:rsidR="00EF230F" w:rsidRPr="006E65B3">
        <w:rPr>
          <w:sz w:val="22"/>
          <w:szCs w:val="22"/>
        </w:rPr>
        <w:fldChar w:fldCharType="end"/>
      </w:r>
      <w:r w:rsidRPr="006E65B3">
        <w:rPr>
          <w:sz w:val="22"/>
          <w:szCs w:val="22"/>
        </w:rPr>
        <w:t>).</w:t>
      </w:r>
    </w:p>
    <w:p w:rsidR="0044329E" w:rsidRPr="006E65B3" w:rsidRDefault="0044329E" w:rsidP="0044329E">
      <w:pPr>
        <w:pStyle w:val="Caption"/>
      </w:pPr>
      <w:bookmarkStart w:id="88" w:name="_Ref414957654"/>
      <w:r w:rsidRPr="006E65B3">
        <w:t xml:space="preserve">Figure </w:t>
      </w:r>
      <w:r w:rsidRPr="006E65B3">
        <w:fldChar w:fldCharType="begin"/>
      </w:r>
      <w:r w:rsidRPr="006E65B3">
        <w:instrText xml:space="preserve"> SEQ Figure \* ARABIC </w:instrText>
      </w:r>
      <w:r w:rsidRPr="006E65B3">
        <w:fldChar w:fldCharType="separate"/>
      </w:r>
      <w:r w:rsidR="006B2037">
        <w:rPr>
          <w:noProof/>
        </w:rPr>
        <w:t>20</w:t>
      </w:r>
      <w:r w:rsidRPr="006E65B3">
        <w:fldChar w:fldCharType="end"/>
      </w:r>
      <w:bookmarkEnd w:id="88"/>
      <w:r w:rsidRPr="006E65B3">
        <w:t>: Example of a Copying Window</w:t>
      </w:r>
    </w:p>
    <w:p w:rsidR="0044329E" w:rsidRPr="0044329E" w:rsidRDefault="00BF6A0C" w:rsidP="0044329E">
      <w:pPr>
        <w:pStyle w:val="BodyText"/>
      </w:pPr>
      <w:r>
        <w:rPr>
          <w:noProof/>
          <w:sz w:val="24"/>
          <w:szCs w:val="24"/>
        </w:rPr>
        <w:drawing>
          <wp:inline distT="0" distB="0" distL="0" distR="0">
            <wp:extent cx="2105025" cy="962025"/>
            <wp:effectExtent l="19050" t="19050" r="28575"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5025" cy="962025"/>
                    </a:xfrm>
                    <a:prstGeom prst="rect">
                      <a:avLst/>
                    </a:prstGeom>
                    <a:noFill/>
                    <a:ln w="12700" cmpd="sng">
                      <a:solidFill>
                        <a:srgbClr val="000000"/>
                      </a:solidFill>
                      <a:miter lim="800000"/>
                      <a:headEnd/>
                      <a:tailEnd/>
                    </a:ln>
                    <a:effectLst/>
                  </pic:spPr>
                </pic:pic>
              </a:graphicData>
            </a:graphic>
          </wp:inline>
        </w:drawing>
      </w:r>
    </w:p>
    <w:p w:rsidR="0044329E" w:rsidRPr="006E65B3" w:rsidRDefault="00EB17AC" w:rsidP="0044329E">
      <w:pPr>
        <w:pStyle w:val="ListNumber2"/>
        <w:rPr>
          <w:sz w:val="22"/>
          <w:szCs w:val="22"/>
        </w:rPr>
      </w:pPr>
      <w:r w:rsidRPr="006E65B3">
        <w:rPr>
          <w:sz w:val="22"/>
          <w:szCs w:val="22"/>
        </w:rPr>
        <w:t>Skip to Step 3 of Option Two.</w:t>
      </w:r>
    </w:p>
    <w:p w:rsidR="00186E73" w:rsidRDefault="00186E73" w:rsidP="00EB17AC">
      <w:pPr>
        <w:pStyle w:val="BodyText"/>
        <w:rPr>
          <w:b/>
        </w:rPr>
      </w:pPr>
    </w:p>
    <w:p w:rsidR="00EB17AC" w:rsidRDefault="00A66B66" w:rsidP="00EB17AC">
      <w:pPr>
        <w:pStyle w:val="BodyText"/>
      </w:pPr>
      <w:r>
        <w:rPr>
          <w:b/>
        </w:rPr>
        <w:br w:type="page"/>
      </w:r>
      <w:r w:rsidR="00EB17AC" w:rsidRPr="0044329E">
        <w:rPr>
          <w:b/>
        </w:rPr>
        <w:t xml:space="preserve">Option </w:t>
      </w:r>
      <w:r w:rsidR="00EB17AC">
        <w:rPr>
          <w:b/>
        </w:rPr>
        <w:t xml:space="preserve">Two: </w:t>
      </w:r>
      <w:r w:rsidR="00EB17AC">
        <w:t>Open the document and save a copy to another file.</w:t>
      </w:r>
    </w:p>
    <w:p w:rsidR="00EB17AC" w:rsidRPr="00A66B66" w:rsidRDefault="00EB17AC" w:rsidP="002F6D7B">
      <w:pPr>
        <w:pStyle w:val="ListNumber2"/>
        <w:numPr>
          <w:ilvl w:val="0"/>
          <w:numId w:val="49"/>
        </w:numPr>
        <w:rPr>
          <w:sz w:val="22"/>
          <w:szCs w:val="22"/>
        </w:rPr>
      </w:pPr>
      <w:r w:rsidRPr="00A66B66">
        <w:rPr>
          <w:sz w:val="22"/>
          <w:szCs w:val="22"/>
        </w:rPr>
        <w:t>Open the document from the server folder.</w:t>
      </w:r>
    </w:p>
    <w:p w:rsidR="00EB17AC" w:rsidRPr="00A66B66" w:rsidRDefault="00EB17AC" w:rsidP="002F6D7B">
      <w:pPr>
        <w:pStyle w:val="ListNumber2"/>
        <w:numPr>
          <w:ilvl w:val="0"/>
          <w:numId w:val="49"/>
        </w:numPr>
        <w:rPr>
          <w:sz w:val="22"/>
          <w:szCs w:val="22"/>
        </w:rPr>
      </w:pPr>
      <w:r w:rsidRPr="00A66B66">
        <w:rPr>
          <w:sz w:val="22"/>
          <w:szCs w:val="22"/>
        </w:rPr>
        <w:t xml:space="preserve">Select the </w:t>
      </w:r>
      <w:r w:rsidRPr="00A66B66">
        <w:rPr>
          <w:b/>
          <w:sz w:val="22"/>
          <w:szCs w:val="22"/>
        </w:rPr>
        <w:t>Save As</w:t>
      </w:r>
      <w:r w:rsidRPr="00A66B66">
        <w:rPr>
          <w:sz w:val="22"/>
          <w:szCs w:val="22"/>
        </w:rPr>
        <w:t xml:space="preserve"> option and then the local folder, which in this example is called MY LOCAL FOLDER.</w:t>
      </w:r>
    </w:p>
    <w:p w:rsidR="00CB1989" w:rsidRPr="00A66B66" w:rsidRDefault="00CB1989" w:rsidP="00CB1989">
      <w:pPr>
        <w:pStyle w:val="ListNumber2"/>
        <w:numPr>
          <w:ilvl w:val="0"/>
          <w:numId w:val="0"/>
        </w:numPr>
        <w:ind w:left="720"/>
        <w:rPr>
          <w:sz w:val="22"/>
          <w:szCs w:val="22"/>
        </w:rPr>
      </w:pPr>
    </w:p>
    <w:p w:rsidR="00CB1989" w:rsidRPr="00A66B66" w:rsidRDefault="00CB1989" w:rsidP="00CB1989">
      <w:pPr>
        <w:pStyle w:val="ListNumber2"/>
        <w:numPr>
          <w:ilvl w:val="0"/>
          <w:numId w:val="0"/>
        </w:numPr>
        <w:ind w:left="720"/>
        <w:rPr>
          <w:sz w:val="22"/>
          <w:szCs w:val="22"/>
        </w:rPr>
      </w:pPr>
      <w:r w:rsidRPr="00A66B66">
        <w:rPr>
          <w:sz w:val="22"/>
          <w:szCs w:val="22"/>
        </w:rPr>
        <w:t>You may edit the file name at this point. The name you use for the file in your local folder should be something that allows you to manage those files as you use them. You can name the exported file accordingly or edit the file name in your local folder. A generic file name allows you to save and refresh the information. It may be appropriate for something like the Cumulative Transfusion Requirements report (</w:t>
      </w:r>
      <w:r w:rsidR="00186E73" w:rsidRPr="00A66B66">
        <w:rPr>
          <w:sz w:val="22"/>
          <w:szCs w:val="22"/>
        </w:rPr>
        <w:fldChar w:fldCharType="begin"/>
      </w:r>
      <w:r w:rsidR="00186E73" w:rsidRPr="00A66B66">
        <w:rPr>
          <w:sz w:val="22"/>
          <w:szCs w:val="22"/>
        </w:rPr>
        <w:instrText xml:space="preserve"> REF _Ref414957839 \h </w:instrText>
      </w:r>
      <w:r w:rsidR="00186E73" w:rsidRPr="00A66B66">
        <w:rPr>
          <w:sz w:val="22"/>
          <w:szCs w:val="22"/>
        </w:rPr>
      </w:r>
      <w:r w:rsidR="00A66B66">
        <w:rPr>
          <w:sz w:val="22"/>
          <w:szCs w:val="22"/>
        </w:rPr>
        <w:instrText xml:space="preserve"> \* MERGEFORMAT </w:instrText>
      </w:r>
      <w:r w:rsidR="00186E73" w:rsidRPr="00A66B66">
        <w:rPr>
          <w:sz w:val="22"/>
          <w:szCs w:val="22"/>
        </w:rPr>
        <w:fldChar w:fldCharType="separate"/>
      </w:r>
      <w:r w:rsidR="006B2037" w:rsidRPr="006B2037">
        <w:rPr>
          <w:sz w:val="22"/>
          <w:szCs w:val="22"/>
        </w:rPr>
        <w:t>Fi</w:t>
      </w:r>
      <w:r w:rsidR="006B2037" w:rsidRPr="006B2037">
        <w:rPr>
          <w:sz w:val="22"/>
          <w:szCs w:val="22"/>
        </w:rPr>
        <w:t>g</w:t>
      </w:r>
      <w:r w:rsidR="006B2037" w:rsidRPr="006B2037">
        <w:rPr>
          <w:sz w:val="22"/>
          <w:szCs w:val="22"/>
        </w:rPr>
        <w:t xml:space="preserve">ure </w:t>
      </w:r>
      <w:r w:rsidR="006B2037" w:rsidRPr="006B2037">
        <w:rPr>
          <w:noProof/>
          <w:sz w:val="22"/>
          <w:szCs w:val="22"/>
        </w:rPr>
        <w:t>21</w:t>
      </w:r>
      <w:r w:rsidR="00186E73" w:rsidRPr="00A66B66">
        <w:rPr>
          <w:sz w:val="22"/>
          <w:szCs w:val="22"/>
        </w:rPr>
        <w:fldChar w:fldCharType="end"/>
      </w:r>
      <w:r w:rsidRPr="00A66B66">
        <w:rPr>
          <w:sz w:val="22"/>
          <w:szCs w:val="22"/>
        </w:rPr>
        <w:t>).</w:t>
      </w:r>
    </w:p>
    <w:p w:rsidR="00CB1989" w:rsidRPr="00A66B66" w:rsidRDefault="00CB1989" w:rsidP="00CB1989">
      <w:pPr>
        <w:pStyle w:val="Caption"/>
      </w:pPr>
      <w:bookmarkStart w:id="89" w:name="_Ref414957839"/>
      <w:r w:rsidRPr="00A66B66">
        <w:t xml:space="preserve">Figure </w:t>
      </w:r>
      <w:r w:rsidRPr="00A66B66">
        <w:fldChar w:fldCharType="begin"/>
      </w:r>
      <w:r w:rsidRPr="00A66B66">
        <w:instrText xml:space="preserve"> SEQ Figure \* ARABIC </w:instrText>
      </w:r>
      <w:r w:rsidRPr="00A66B66">
        <w:fldChar w:fldCharType="separate"/>
      </w:r>
      <w:r w:rsidR="006B2037">
        <w:rPr>
          <w:noProof/>
        </w:rPr>
        <w:t>21</w:t>
      </w:r>
      <w:r w:rsidRPr="00A66B66">
        <w:fldChar w:fldCharType="end"/>
      </w:r>
      <w:bookmarkEnd w:id="89"/>
      <w:r w:rsidRPr="00A66B66">
        <w:t>: Example of File Name</w:t>
      </w:r>
    </w:p>
    <w:p w:rsidR="00CB1989" w:rsidRPr="00CB1989" w:rsidRDefault="00BF6A0C" w:rsidP="00CB1989">
      <w:pPr>
        <w:pStyle w:val="BodyText"/>
      </w:pPr>
      <w:r>
        <w:rPr>
          <w:noProof/>
          <w:sz w:val="24"/>
          <w:szCs w:val="24"/>
        </w:rPr>
        <w:drawing>
          <wp:inline distT="0" distB="0" distL="0" distR="0">
            <wp:extent cx="3562350" cy="3333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62350" cy="333375"/>
                    </a:xfrm>
                    <a:prstGeom prst="rect">
                      <a:avLst/>
                    </a:prstGeom>
                    <a:solidFill>
                      <a:srgbClr val="000000"/>
                    </a:solidFill>
                    <a:ln w="12700" cmpd="sng">
                      <a:solidFill>
                        <a:srgbClr val="000000"/>
                      </a:solidFill>
                      <a:miter lim="800000"/>
                      <a:headEnd/>
                      <a:tailEnd/>
                    </a:ln>
                    <a:effectLst/>
                  </pic:spPr>
                </pic:pic>
              </a:graphicData>
            </a:graphic>
          </wp:inline>
        </w:drawing>
      </w:r>
    </w:p>
    <w:p w:rsidR="00CB1989" w:rsidRPr="006E65B3" w:rsidRDefault="00CB1989" w:rsidP="00CB1989">
      <w:pPr>
        <w:pStyle w:val="ListNumber2"/>
        <w:numPr>
          <w:ilvl w:val="0"/>
          <w:numId w:val="0"/>
        </w:numPr>
        <w:ind w:left="720"/>
        <w:rPr>
          <w:sz w:val="22"/>
          <w:szCs w:val="22"/>
        </w:rPr>
      </w:pPr>
      <w:r w:rsidRPr="006E65B3">
        <w:rPr>
          <w:sz w:val="22"/>
          <w:szCs w:val="22"/>
        </w:rPr>
        <w:t>You may also opt to save with a date in the file name to allow a snapshot report for historic purposes (</w:t>
      </w:r>
      <w:r w:rsidR="00EF230F" w:rsidRPr="006E65B3">
        <w:rPr>
          <w:sz w:val="22"/>
          <w:szCs w:val="22"/>
        </w:rPr>
        <w:fldChar w:fldCharType="begin"/>
      </w:r>
      <w:r w:rsidR="00EF230F" w:rsidRPr="006E65B3">
        <w:rPr>
          <w:sz w:val="22"/>
          <w:szCs w:val="22"/>
        </w:rPr>
        <w:instrText xml:space="preserve"> REF _Ref414957853 \h </w:instrText>
      </w:r>
      <w:r w:rsidR="00EF230F" w:rsidRPr="006E65B3">
        <w:rPr>
          <w:sz w:val="22"/>
          <w:szCs w:val="22"/>
        </w:rPr>
      </w:r>
      <w:r w:rsidR="006E65B3">
        <w:rPr>
          <w:sz w:val="22"/>
          <w:szCs w:val="22"/>
        </w:rPr>
        <w:instrText xml:space="preserve"> \* MERGEFORMAT </w:instrText>
      </w:r>
      <w:r w:rsidR="00EF230F" w:rsidRPr="006E65B3">
        <w:rPr>
          <w:sz w:val="22"/>
          <w:szCs w:val="22"/>
        </w:rPr>
        <w:fldChar w:fldCharType="separate"/>
      </w:r>
      <w:r w:rsidR="006B2037" w:rsidRPr="006B2037">
        <w:rPr>
          <w:sz w:val="22"/>
          <w:szCs w:val="22"/>
        </w:rPr>
        <w:t>Figure</w:t>
      </w:r>
      <w:r w:rsidR="006B2037" w:rsidRPr="006B2037">
        <w:rPr>
          <w:sz w:val="22"/>
          <w:szCs w:val="22"/>
        </w:rPr>
        <w:t xml:space="preserve"> </w:t>
      </w:r>
      <w:r w:rsidR="006B2037" w:rsidRPr="006B2037">
        <w:rPr>
          <w:noProof/>
          <w:sz w:val="22"/>
          <w:szCs w:val="22"/>
        </w:rPr>
        <w:t>22</w:t>
      </w:r>
      <w:r w:rsidR="00EF230F" w:rsidRPr="006E65B3">
        <w:rPr>
          <w:sz w:val="22"/>
          <w:szCs w:val="22"/>
        </w:rPr>
        <w:fldChar w:fldCharType="end"/>
      </w:r>
      <w:r w:rsidRPr="006E65B3">
        <w:rPr>
          <w:sz w:val="22"/>
          <w:szCs w:val="22"/>
        </w:rPr>
        <w:t>).</w:t>
      </w:r>
    </w:p>
    <w:p w:rsidR="00CB1989" w:rsidRPr="006E65B3" w:rsidRDefault="00CB1989" w:rsidP="00CB1989">
      <w:pPr>
        <w:pStyle w:val="Caption"/>
      </w:pPr>
      <w:bookmarkStart w:id="90" w:name="_Ref414957853"/>
      <w:r w:rsidRPr="006E65B3">
        <w:t xml:space="preserve">Figure </w:t>
      </w:r>
      <w:r w:rsidRPr="006E65B3">
        <w:fldChar w:fldCharType="begin"/>
      </w:r>
      <w:r w:rsidRPr="006E65B3">
        <w:instrText xml:space="preserve"> SEQ Figure \* ARABIC </w:instrText>
      </w:r>
      <w:r w:rsidRPr="006E65B3">
        <w:fldChar w:fldCharType="separate"/>
      </w:r>
      <w:r w:rsidR="006B2037">
        <w:rPr>
          <w:noProof/>
        </w:rPr>
        <w:t>22</w:t>
      </w:r>
      <w:r w:rsidRPr="006E65B3">
        <w:fldChar w:fldCharType="end"/>
      </w:r>
      <w:bookmarkEnd w:id="90"/>
      <w:r w:rsidRPr="006E65B3">
        <w:t>: Example of Dated File Name</w:t>
      </w:r>
    </w:p>
    <w:p w:rsidR="00CB1989" w:rsidRPr="00CB1989" w:rsidRDefault="00BF6A0C" w:rsidP="00CB1989">
      <w:pPr>
        <w:pStyle w:val="BodyText"/>
      </w:pPr>
      <w:r>
        <w:rPr>
          <w:noProof/>
        </w:rPr>
        <w:drawing>
          <wp:inline distT="0" distB="0" distL="0" distR="0">
            <wp:extent cx="4038600" cy="30480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38600" cy="304800"/>
                    </a:xfrm>
                    <a:prstGeom prst="rect">
                      <a:avLst/>
                    </a:prstGeom>
                    <a:noFill/>
                    <a:ln w="12700" cmpd="sng">
                      <a:solidFill>
                        <a:srgbClr val="000000"/>
                      </a:solidFill>
                      <a:miter lim="800000"/>
                      <a:headEnd/>
                      <a:tailEnd/>
                    </a:ln>
                    <a:effectLst/>
                  </pic:spPr>
                </pic:pic>
              </a:graphicData>
            </a:graphic>
          </wp:inline>
        </w:drawing>
      </w:r>
    </w:p>
    <w:p w:rsidR="00CB1989" w:rsidRPr="006E65B3" w:rsidRDefault="00CB1989" w:rsidP="002F6D7B">
      <w:pPr>
        <w:pStyle w:val="ListNumber2"/>
        <w:numPr>
          <w:ilvl w:val="0"/>
          <w:numId w:val="49"/>
        </w:numPr>
        <w:rPr>
          <w:sz w:val="22"/>
          <w:szCs w:val="22"/>
        </w:rPr>
      </w:pPr>
      <w:r w:rsidRPr="006E65B3">
        <w:rPr>
          <w:sz w:val="22"/>
          <w:szCs w:val="22"/>
        </w:rPr>
        <w:t>Verify that “MY LOCAL FOLD</w:t>
      </w:r>
      <w:r w:rsidR="005E0472">
        <w:rPr>
          <w:sz w:val="22"/>
          <w:szCs w:val="22"/>
        </w:rPr>
        <w:t>E</w:t>
      </w:r>
      <w:r w:rsidRPr="006E65B3">
        <w:rPr>
          <w:sz w:val="22"/>
          <w:szCs w:val="22"/>
        </w:rPr>
        <w:t>R” contains the saved file. You can edit and save to this folder with those changes (</w:t>
      </w:r>
      <w:r w:rsidR="006E65B3" w:rsidRPr="006E65B3">
        <w:rPr>
          <w:sz w:val="22"/>
          <w:szCs w:val="22"/>
        </w:rPr>
        <w:fldChar w:fldCharType="begin"/>
      </w:r>
      <w:r w:rsidR="006E65B3" w:rsidRPr="006E65B3">
        <w:rPr>
          <w:sz w:val="22"/>
          <w:szCs w:val="22"/>
        </w:rPr>
        <w:instrText xml:space="preserve"> REF _Ref414957903 \h </w:instrText>
      </w:r>
      <w:r w:rsidR="006E65B3" w:rsidRPr="006E65B3">
        <w:rPr>
          <w:sz w:val="22"/>
          <w:szCs w:val="22"/>
        </w:rPr>
      </w:r>
      <w:r w:rsidR="006E65B3">
        <w:rPr>
          <w:sz w:val="22"/>
          <w:szCs w:val="22"/>
        </w:rPr>
        <w:instrText xml:space="preserve"> \* MERGEFORMAT </w:instrText>
      </w:r>
      <w:r w:rsidR="006E65B3" w:rsidRPr="006E65B3">
        <w:rPr>
          <w:sz w:val="22"/>
          <w:szCs w:val="22"/>
        </w:rPr>
        <w:fldChar w:fldCharType="separate"/>
      </w:r>
      <w:r w:rsidR="006B2037" w:rsidRPr="006B2037">
        <w:rPr>
          <w:sz w:val="22"/>
          <w:szCs w:val="22"/>
        </w:rPr>
        <w:t xml:space="preserve">Figure </w:t>
      </w:r>
      <w:r w:rsidR="006B2037" w:rsidRPr="006B2037">
        <w:rPr>
          <w:noProof/>
          <w:sz w:val="22"/>
          <w:szCs w:val="22"/>
        </w:rPr>
        <w:t>23</w:t>
      </w:r>
      <w:r w:rsidR="006E65B3" w:rsidRPr="006E65B3">
        <w:rPr>
          <w:sz w:val="22"/>
          <w:szCs w:val="22"/>
        </w:rPr>
        <w:fldChar w:fldCharType="end"/>
      </w:r>
      <w:r w:rsidRPr="006E65B3">
        <w:rPr>
          <w:sz w:val="22"/>
          <w:szCs w:val="22"/>
        </w:rPr>
        <w:t>). Unlike the server file, you may also delete this file.</w:t>
      </w:r>
    </w:p>
    <w:p w:rsidR="00CB1989" w:rsidRPr="006E65B3" w:rsidRDefault="00CB1989" w:rsidP="00CB1989">
      <w:pPr>
        <w:pStyle w:val="Caption"/>
      </w:pPr>
      <w:bookmarkStart w:id="91" w:name="_Ref414957903"/>
      <w:r w:rsidRPr="006E65B3">
        <w:t xml:space="preserve">Figure </w:t>
      </w:r>
      <w:r w:rsidRPr="006E65B3">
        <w:fldChar w:fldCharType="begin"/>
      </w:r>
      <w:r w:rsidRPr="006E65B3">
        <w:instrText xml:space="preserve"> SEQ Figure \* ARABIC </w:instrText>
      </w:r>
      <w:r w:rsidRPr="006E65B3">
        <w:fldChar w:fldCharType="separate"/>
      </w:r>
      <w:r w:rsidR="006B2037">
        <w:rPr>
          <w:noProof/>
        </w:rPr>
        <w:t>23</w:t>
      </w:r>
      <w:r w:rsidRPr="006E65B3">
        <w:fldChar w:fldCharType="end"/>
      </w:r>
      <w:bookmarkEnd w:id="91"/>
      <w:r w:rsidRPr="006E65B3">
        <w:t>: Example of Saved File</w:t>
      </w:r>
    </w:p>
    <w:p w:rsidR="00DC40FC" w:rsidRDefault="00BF6A0C" w:rsidP="002F1554">
      <w:pPr>
        <w:pStyle w:val="BodyText"/>
      </w:pPr>
      <w:r>
        <w:rPr>
          <w:noProof/>
        </w:rPr>
        <w:drawing>
          <wp:inline distT="0" distB="0" distL="0" distR="0">
            <wp:extent cx="4876800" cy="73342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6800" cy="733425"/>
                    </a:xfrm>
                    <a:prstGeom prst="rect">
                      <a:avLst/>
                    </a:prstGeom>
                    <a:noFill/>
                    <a:ln w="12700" cmpd="sng">
                      <a:solidFill>
                        <a:srgbClr val="000000"/>
                      </a:solidFill>
                      <a:miter lim="800000"/>
                      <a:headEnd/>
                      <a:tailEnd/>
                    </a:ln>
                    <a:effectLst/>
                  </pic:spPr>
                </pic:pic>
              </a:graphicData>
            </a:graphic>
          </wp:inline>
        </w:drawing>
      </w:r>
    </w:p>
    <w:p w:rsidR="006A5B6D" w:rsidRPr="00382DF2" w:rsidRDefault="006A5B6D" w:rsidP="002F1554">
      <w:pPr>
        <w:pStyle w:val="BodyText"/>
      </w:pPr>
      <w:r w:rsidRPr="006A5B6D">
        <w:rPr>
          <w:b/>
        </w:rPr>
        <w:t>Note:</w:t>
      </w:r>
      <w:r>
        <w:t xml:space="preserve"> The copy of the file you save to your local folder is separate and does not update the file in the server folder.</w:t>
      </w:r>
    </w:p>
    <w:p w:rsidR="002A21AE" w:rsidRDefault="00A66B66">
      <w:pPr>
        <w:pStyle w:val="Heading2"/>
      </w:pPr>
      <w:bookmarkStart w:id="92" w:name="OLE_LINK45"/>
      <w:bookmarkStart w:id="93" w:name="OLE_LINK46"/>
      <w:r>
        <w:br w:type="page"/>
      </w:r>
      <w:bookmarkStart w:id="94" w:name="_Toc474323339"/>
      <w:r w:rsidR="002A21AE">
        <w:t>Using VBECS</w:t>
      </w:r>
      <w:bookmarkEnd w:id="94"/>
      <w:r w:rsidR="002A21AE">
        <w:fldChar w:fldCharType="begin"/>
      </w:r>
      <w:r w:rsidR="002A21AE">
        <w:instrText xml:space="preserve"> XE </w:instrText>
      </w:r>
      <w:r w:rsidR="00FA7E65">
        <w:instrText>“</w:instrText>
      </w:r>
      <w:r w:rsidR="002A21AE">
        <w:instrText>Using VBECS</w:instrText>
      </w:r>
      <w:r w:rsidR="00FA7E65">
        <w:instrText>”</w:instrText>
      </w:r>
      <w:r w:rsidR="002A21AE">
        <w:instrText xml:space="preserve"> </w:instrText>
      </w:r>
      <w:r w:rsidR="002A21AE">
        <w:fldChar w:fldCharType="end"/>
      </w:r>
    </w:p>
    <w:p w:rsidR="002A21AE" w:rsidRDefault="002A21AE" w:rsidP="00FA7E65">
      <w:pPr>
        <w:pStyle w:val="BodyText"/>
      </w:pPr>
      <w:bookmarkStart w:id="95" w:name="OLE_LINK37"/>
      <w:bookmarkStart w:id="96" w:name="OLE_LINK38"/>
      <w:r>
        <w:t xml:space="preserve">VBECS is a Windows-based application. </w:t>
      </w:r>
    </w:p>
    <w:p w:rsidR="002A21AE" w:rsidRDefault="002A21AE" w:rsidP="00FA7E65">
      <w:pPr>
        <w:pStyle w:val="BodyText"/>
      </w:pPr>
      <w:r>
        <w:t>One VBEC</w:t>
      </w:r>
      <w:r w:rsidR="00434529">
        <w:t>S system</w:t>
      </w:r>
      <w:r>
        <w:t xml:space="preserve"> is implemented for each </w:t>
      </w:r>
      <w:r w:rsidR="000C7684" w:rsidRPr="000C7684">
        <w:rPr>
          <w:bCs/>
        </w:rPr>
        <w:t>VistA</w:t>
      </w:r>
      <w:r>
        <w:t xml:space="preserve"> database.</w:t>
      </w:r>
    </w:p>
    <w:p w:rsidR="00F07C4D" w:rsidRDefault="00F07C4D" w:rsidP="00F05B26">
      <w:pPr>
        <w:pStyle w:val="BodyText"/>
      </w:pPr>
      <w:r>
        <w:t xml:space="preserve">Subject matter experts (SMEs) at user sites will help implement VBECS and train blood bank staff and </w:t>
      </w:r>
      <w:r w:rsidR="00443802" w:rsidRPr="00F05B26">
        <w:t xml:space="preserve">other </w:t>
      </w:r>
      <w:r w:rsidRPr="00F05B26">
        <w:t>authorized users.</w:t>
      </w:r>
    </w:p>
    <w:p w:rsidR="00F94855" w:rsidRDefault="00F94855" w:rsidP="00F05B26">
      <w:pPr>
        <w:pStyle w:val="BodyText"/>
      </w:pPr>
      <w:r>
        <w:t>The VA Software Document Library (VDL) site contains VBECS user documents (</w:t>
      </w:r>
      <w:hyperlink r:id="rId62" w:history="1">
        <w:r w:rsidRPr="00DD5CD4">
          <w:rPr>
            <w:rStyle w:val="Hyperlink"/>
          </w:rPr>
          <w:t>http://www.va.gov/vdl/application.asp?appid=182</w:t>
        </w:r>
      </w:hyperlink>
      <w:r>
        <w:t>).</w:t>
      </w:r>
    </w:p>
    <w:p w:rsidR="002A21AE" w:rsidRPr="00F05B26" w:rsidRDefault="00200CB8" w:rsidP="00F05B26">
      <w:pPr>
        <w:pStyle w:val="BodyText"/>
      </w:pPr>
      <w:r w:rsidRPr="00791497">
        <w:t xml:space="preserve">The VBECS </w:t>
      </w:r>
      <w:r w:rsidR="002A4CB4" w:rsidRPr="00791497">
        <w:t>SharePoint</w:t>
      </w:r>
      <w:r w:rsidRPr="00791497">
        <w:t xml:space="preserve"> site contains training, Frequently Asked Questions (FAQs)</w:t>
      </w:r>
      <w:r w:rsidR="00791497" w:rsidRPr="00791497">
        <w:t xml:space="preserve">, Technical Bulletins, </w:t>
      </w:r>
      <w:r w:rsidRPr="00791497">
        <w:t xml:space="preserve">ListServ </w:t>
      </w:r>
      <w:r w:rsidR="00F94855">
        <w:t>messages and sign up</w:t>
      </w:r>
      <w:r w:rsidR="00D00E0D">
        <w:t>, etc.</w:t>
      </w:r>
      <w:r w:rsidRPr="00791497">
        <w:t xml:space="preserve"> to support the implementation and use of VBECS</w:t>
      </w:r>
      <w:r w:rsidR="00434529">
        <w:t xml:space="preserve"> (</w:t>
      </w:r>
      <w:hyperlink r:id="rId63" w:history="1">
        <w:r w:rsidR="00434529" w:rsidRPr="00B83A00">
          <w:rPr>
            <w:rStyle w:val="Hyperlink"/>
          </w:rPr>
          <w:t>http://vaww.oed.portal.va.gov/projects/vbecs/default.aspx</w:t>
        </w:r>
      </w:hyperlink>
      <w:r w:rsidR="00434529">
        <w:t>)</w:t>
      </w:r>
      <w:r w:rsidRPr="00791497">
        <w:t>.</w:t>
      </w:r>
      <w:r w:rsidR="00F94855">
        <w:t xml:space="preserve"> </w:t>
      </w:r>
      <w:r w:rsidR="00C84BC5" w:rsidRPr="00F05B26">
        <w:t xml:space="preserve">Users may access links to </w:t>
      </w:r>
      <w:r w:rsidR="00F05B26" w:rsidRPr="00F05B26">
        <w:t xml:space="preserve">VBECS </w:t>
      </w:r>
      <w:r w:rsidR="00C84BC5" w:rsidRPr="00F05B26">
        <w:t xml:space="preserve">training </w:t>
      </w:r>
      <w:r w:rsidR="00FF50AC" w:rsidRPr="00F05B26">
        <w:t>modules</w:t>
      </w:r>
      <w:r w:rsidR="00F05B26" w:rsidRPr="00F05B26">
        <w:t xml:space="preserve"> and frequently asked questions, and join a ListServ (an email distribution list to manage discussion groups) for announcements and updates</w:t>
      </w:r>
      <w:r w:rsidR="00520684">
        <w:t xml:space="preserve"> on the VBECS </w:t>
      </w:r>
      <w:r w:rsidR="002A4CB4">
        <w:t>SharePoint</w:t>
      </w:r>
      <w:r w:rsidR="00520684">
        <w:t xml:space="preserve"> site</w:t>
      </w:r>
      <w:r w:rsidR="00F05B26" w:rsidRPr="00F05B26">
        <w:t>.</w:t>
      </w:r>
      <w:r w:rsidR="00C84BC5" w:rsidRPr="00F05B26">
        <w:t> Contact information is provided for comments and questions</w:t>
      </w:r>
      <w:bookmarkEnd w:id="92"/>
      <w:bookmarkEnd w:id="93"/>
      <w:r w:rsidR="00F05B26" w:rsidRPr="00F05B26">
        <w:t>.</w:t>
      </w:r>
    </w:p>
    <w:bookmarkEnd w:id="95"/>
    <w:bookmarkEnd w:id="96"/>
    <w:p w:rsidR="00FF50AC" w:rsidRDefault="00FF50AC" w:rsidP="00FF50AC">
      <w:pPr>
        <w:pStyle w:val="Heading4"/>
      </w:pPr>
      <w:r>
        <w:t>Documentation</w:t>
      </w:r>
    </w:p>
    <w:p w:rsidR="00FF50AC" w:rsidRDefault="00FF50AC" w:rsidP="00FF50AC">
      <w:pPr>
        <w:pStyle w:val="BodyText"/>
      </w:pPr>
      <w:r>
        <w:t>Users may retrieve VistA documentation from the VistA Documentation Library (VDL) Web page.</w:t>
      </w:r>
    </w:p>
    <w:p w:rsidR="00524D66" w:rsidRDefault="00A66B66" w:rsidP="00A479CC">
      <w:pPr>
        <w:pStyle w:val="Heading2"/>
      </w:pPr>
      <w:bookmarkStart w:id="97" w:name="_Options_at_a_Glance: VBECS and Vist"/>
      <w:bookmarkEnd w:id="97"/>
      <w:r>
        <w:br w:type="page"/>
      </w:r>
      <w:bookmarkStart w:id="98" w:name="_Toc474323340"/>
      <w:r w:rsidR="00524D66">
        <w:t>Using Online Help</w:t>
      </w:r>
      <w:bookmarkEnd w:id="98"/>
      <w:r w:rsidR="00524D66">
        <w:fldChar w:fldCharType="begin"/>
      </w:r>
      <w:r w:rsidR="00524D66">
        <w:instrText xml:space="preserve"> XE "</w:instrText>
      </w:r>
      <w:r w:rsidR="00524D66" w:rsidRPr="00D0500B">
        <w:instrText>Using Online Help</w:instrText>
      </w:r>
      <w:r w:rsidR="00524D66">
        <w:instrText xml:space="preserve">" </w:instrText>
      </w:r>
      <w:r w:rsidR="00524D66">
        <w:fldChar w:fldCharType="end"/>
      </w:r>
    </w:p>
    <w:p w:rsidR="006C04E6" w:rsidRDefault="00C57E2F" w:rsidP="009C0BE9">
      <w:pPr>
        <w:pStyle w:val="BodyText"/>
      </w:pPr>
      <w:r>
        <w:t xml:space="preserve">Select </w:t>
      </w:r>
      <w:r w:rsidR="00957F1C" w:rsidRPr="00C57E2F">
        <w:rPr>
          <w:b/>
        </w:rPr>
        <w:t>VBECS Help</w:t>
      </w:r>
      <w:r>
        <w:t xml:space="preserve"> from the Help menu</w:t>
      </w:r>
      <w:r w:rsidR="002118B0">
        <w:t xml:space="preserve"> (</w:t>
      </w:r>
      <w:r w:rsidR="006C04E6">
        <w:fldChar w:fldCharType="begin"/>
      </w:r>
      <w:r w:rsidR="006C04E6">
        <w:instrText xml:space="preserve"> REF _Ref138165913 \h </w:instrText>
      </w:r>
      <w:r w:rsidR="006C04E6">
        <w:fldChar w:fldCharType="separate"/>
      </w:r>
      <w:r w:rsidR="006B2037">
        <w:t xml:space="preserve">Figure </w:t>
      </w:r>
      <w:r w:rsidR="006B2037">
        <w:rPr>
          <w:noProof/>
        </w:rPr>
        <w:t>24</w:t>
      </w:r>
      <w:r w:rsidR="006C04E6">
        <w:fldChar w:fldCharType="end"/>
      </w:r>
      <w:r w:rsidR="002118B0">
        <w:t>)</w:t>
      </w:r>
      <w:r w:rsidR="003A6D5C">
        <w:t xml:space="preserve"> </w:t>
      </w:r>
      <w:r w:rsidR="009C0BE9">
        <w:t xml:space="preserve">to view a </w:t>
      </w:r>
      <w:r w:rsidR="006C04E6">
        <w:t>directory</w:t>
      </w:r>
      <w:r w:rsidR="009C0BE9">
        <w:t xml:space="preserve"> of help contents</w:t>
      </w:r>
      <w:r w:rsidR="006C04E6">
        <w:t xml:space="preserve"> (</w:t>
      </w:r>
      <w:r w:rsidR="006C04E6">
        <w:fldChar w:fldCharType="begin"/>
      </w:r>
      <w:r w:rsidR="006C04E6">
        <w:instrText xml:space="preserve"> REF _Ref126467708 \h </w:instrText>
      </w:r>
      <w:r w:rsidR="006C04E6">
        <w:fldChar w:fldCharType="separate"/>
      </w:r>
      <w:r w:rsidR="006B2037">
        <w:t xml:space="preserve">Figure </w:t>
      </w:r>
      <w:r w:rsidR="006B2037">
        <w:rPr>
          <w:noProof/>
        </w:rPr>
        <w:t>25</w:t>
      </w:r>
      <w:r w:rsidR="006C04E6">
        <w:fldChar w:fldCharType="end"/>
      </w:r>
      <w:r w:rsidR="006C04E6">
        <w:t>).</w:t>
      </w:r>
      <w:r w:rsidR="009C0BE9">
        <w:t xml:space="preserve"> </w:t>
      </w:r>
    </w:p>
    <w:p w:rsidR="00C17F7C" w:rsidRDefault="00C17F7C" w:rsidP="00C17F7C">
      <w:pPr>
        <w:pStyle w:val="Caption"/>
      </w:pPr>
      <w:bookmarkStart w:id="99" w:name="_Ref138165913"/>
      <w:r>
        <w:t xml:space="preserve">Figure </w:t>
      </w:r>
      <w:r>
        <w:fldChar w:fldCharType="begin"/>
      </w:r>
      <w:r>
        <w:instrText xml:space="preserve"> SEQ Figure \* ARABIC </w:instrText>
      </w:r>
      <w:r>
        <w:fldChar w:fldCharType="separate"/>
      </w:r>
      <w:r w:rsidR="006B2037">
        <w:rPr>
          <w:noProof/>
        </w:rPr>
        <w:t>24</w:t>
      </w:r>
      <w:r>
        <w:fldChar w:fldCharType="end"/>
      </w:r>
      <w:bookmarkEnd w:id="99"/>
      <w:r>
        <w:t>: VBECS Help</w:t>
      </w:r>
    </w:p>
    <w:p w:rsidR="00C17F7C" w:rsidRDefault="00BF6A0C" w:rsidP="006128A6">
      <w:pPr>
        <w:pStyle w:val="BodyText"/>
      </w:pPr>
      <w:r>
        <w:rPr>
          <w:noProof/>
        </w:rPr>
        <w:drawing>
          <wp:inline distT="0" distB="0" distL="0" distR="0">
            <wp:extent cx="6048375" cy="828675"/>
            <wp:effectExtent l="0" t="0" r="9525" b="9525"/>
            <wp:docPr id="43" name="Picture 43"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g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48375" cy="828675"/>
                    </a:xfrm>
                    <a:prstGeom prst="rect">
                      <a:avLst/>
                    </a:prstGeom>
                    <a:noFill/>
                    <a:ln>
                      <a:noFill/>
                    </a:ln>
                  </pic:spPr>
                </pic:pic>
              </a:graphicData>
            </a:graphic>
          </wp:inline>
        </w:drawing>
      </w:r>
    </w:p>
    <w:p w:rsidR="009C0BE9" w:rsidRDefault="009C0BE9" w:rsidP="009C0BE9">
      <w:pPr>
        <w:pStyle w:val="Caption"/>
      </w:pPr>
      <w:bookmarkStart w:id="100" w:name="_Ref126467708"/>
      <w:r>
        <w:t xml:space="preserve">Figure </w:t>
      </w:r>
      <w:r>
        <w:fldChar w:fldCharType="begin"/>
      </w:r>
      <w:r>
        <w:instrText xml:space="preserve"> SEQ Figure \* ARABIC </w:instrText>
      </w:r>
      <w:r>
        <w:fldChar w:fldCharType="separate"/>
      </w:r>
      <w:r w:rsidR="006B2037">
        <w:rPr>
          <w:noProof/>
        </w:rPr>
        <w:t>25</w:t>
      </w:r>
      <w:r>
        <w:fldChar w:fldCharType="end"/>
      </w:r>
      <w:bookmarkEnd w:id="100"/>
      <w:r>
        <w:t xml:space="preserve">: </w:t>
      </w:r>
      <w:r w:rsidR="007E1B6B">
        <w:t xml:space="preserve">Example </w:t>
      </w:r>
      <w:r w:rsidR="009174D5">
        <w:t xml:space="preserve">of </w:t>
      </w:r>
      <w:r>
        <w:t>VBECS Online Help</w:t>
      </w:r>
      <w:r w:rsidR="009174D5">
        <w:t xml:space="preserve"> Contents</w:t>
      </w:r>
    </w:p>
    <w:p w:rsidR="009C0BE9" w:rsidRDefault="00BF6A0C" w:rsidP="006128A6">
      <w:pPr>
        <w:pStyle w:val="BodyText"/>
        <w:rPr>
          <w:rFonts w:ascii="Arial" w:hAnsi="Arial" w:cs="Arial"/>
          <w:sz w:val="20"/>
          <w:szCs w:val="20"/>
        </w:rPr>
      </w:pPr>
      <w:r>
        <w:rPr>
          <w:noProof/>
        </w:rPr>
        <w:drawing>
          <wp:inline distT="0" distB="0" distL="0" distR="0">
            <wp:extent cx="4924425" cy="33718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4425" cy="3371850"/>
                    </a:xfrm>
                    <a:prstGeom prst="rect">
                      <a:avLst/>
                    </a:prstGeom>
                    <a:noFill/>
                    <a:ln>
                      <a:noFill/>
                    </a:ln>
                  </pic:spPr>
                </pic:pic>
              </a:graphicData>
            </a:graphic>
          </wp:inline>
        </w:drawing>
      </w:r>
    </w:p>
    <w:p w:rsidR="009C0BE9" w:rsidRDefault="00DC5B95" w:rsidP="009C0BE9">
      <w:pPr>
        <w:pStyle w:val="BodyText"/>
      </w:pPr>
      <w:bookmarkStart w:id="101" w:name="_Ref138154110"/>
      <w:r>
        <w:br w:type="page"/>
      </w:r>
      <w:r w:rsidR="006C04E6">
        <w:t xml:space="preserve">Press the </w:t>
      </w:r>
      <w:r w:rsidR="006C04E6" w:rsidRPr="006C04E6">
        <w:rPr>
          <w:b/>
        </w:rPr>
        <w:t>F1 key</w:t>
      </w:r>
      <w:r w:rsidR="006C04E6">
        <w:t xml:space="preserve"> to view screen-specific help (</w:t>
      </w:r>
      <w:r w:rsidR="006C04E6">
        <w:fldChar w:fldCharType="begin"/>
      </w:r>
      <w:r w:rsidR="006C04E6">
        <w:instrText xml:space="preserve"> REF _Ref138166056 \h </w:instrText>
      </w:r>
      <w:r w:rsidR="006C04E6">
        <w:fldChar w:fldCharType="separate"/>
      </w:r>
      <w:r w:rsidR="006B2037">
        <w:t xml:space="preserve">Figure </w:t>
      </w:r>
      <w:r w:rsidR="006B2037">
        <w:rPr>
          <w:noProof/>
        </w:rPr>
        <w:t>26</w:t>
      </w:r>
      <w:r w:rsidR="006C04E6">
        <w:fldChar w:fldCharType="end"/>
      </w:r>
      <w:r w:rsidR="006C04E6">
        <w:t>). Click text in blue to expose more information.</w:t>
      </w:r>
    </w:p>
    <w:p w:rsidR="009C0BE9" w:rsidRDefault="009C0BE9" w:rsidP="009C0BE9">
      <w:pPr>
        <w:pStyle w:val="Caption"/>
      </w:pPr>
      <w:bookmarkStart w:id="102" w:name="_Ref138166056"/>
      <w:r>
        <w:t xml:space="preserve">Figure </w:t>
      </w:r>
      <w:r>
        <w:fldChar w:fldCharType="begin"/>
      </w:r>
      <w:r>
        <w:instrText xml:space="preserve"> SEQ Figure \* ARABIC </w:instrText>
      </w:r>
      <w:r>
        <w:fldChar w:fldCharType="separate"/>
      </w:r>
      <w:r w:rsidR="006B2037">
        <w:rPr>
          <w:noProof/>
        </w:rPr>
        <w:t>26</w:t>
      </w:r>
      <w:r>
        <w:fldChar w:fldCharType="end"/>
      </w:r>
      <w:bookmarkEnd w:id="101"/>
      <w:bookmarkEnd w:id="102"/>
      <w:r>
        <w:t>: Example of Screen-Specific Online Help</w:t>
      </w:r>
    </w:p>
    <w:p w:rsidR="00AB0325" w:rsidRDefault="00BF6A0C" w:rsidP="00A815F7">
      <w:pPr>
        <w:pStyle w:val="BodyText"/>
      </w:pPr>
      <w:r>
        <w:rPr>
          <w:noProof/>
        </w:rPr>
        <w:drawing>
          <wp:inline distT="0" distB="0" distL="0" distR="0">
            <wp:extent cx="5943600" cy="4391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p>
    <w:p w:rsidR="00AB0325" w:rsidRDefault="0079794A" w:rsidP="00A815F7">
      <w:pPr>
        <w:pStyle w:val="Heading3"/>
      </w:pPr>
      <w:r>
        <w:br w:type="page"/>
      </w:r>
      <w:bookmarkStart w:id="103" w:name="_Toc474323341"/>
      <w:r w:rsidR="00AB0325">
        <w:t>Contents</w:t>
      </w:r>
      <w:r w:rsidR="00A815F7">
        <w:t xml:space="preserve"> Tab</w:t>
      </w:r>
      <w:bookmarkEnd w:id="103"/>
      <w:r w:rsidR="006C04E6">
        <w:fldChar w:fldCharType="begin"/>
      </w:r>
      <w:r w:rsidR="006C04E6">
        <w:instrText xml:space="preserve"> XE "</w:instrText>
      </w:r>
      <w:r w:rsidR="006C04E6" w:rsidRPr="001246FE">
        <w:instrText>Contents Tab</w:instrText>
      </w:r>
      <w:r w:rsidR="006C04E6">
        <w:instrText xml:space="preserve">" </w:instrText>
      </w:r>
      <w:r w:rsidR="006C04E6">
        <w:fldChar w:fldCharType="end"/>
      </w:r>
    </w:p>
    <w:p w:rsidR="00A815F7" w:rsidRDefault="00A815F7" w:rsidP="00DE6822">
      <w:pPr>
        <w:pStyle w:val="BodyText"/>
      </w:pPr>
      <w:r>
        <w:t xml:space="preserve">Click the </w:t>
      </w:r>
      <w:r w:rsidRPr="00A815F7">
        <w:rPr>
          <w:b/>
        </w:rPr>
        <w:t xml:space="preserve">Contents </w:t>
      </w:r>
      <w:r w:rsidRPr="00BF2E41">
        <w:t>tab</w:t>
      </w:r>
      <w:r>
        <w:t xml:space="preserve"> </w:t>
      </w:r>
      <w:r w:rsidR="00C97617">
        <w:t xml:space="preserve">in the </w:t>
      </w:r>
      <w:r w:rsidR="00A1063F">
        <w:t>navigation</w:t>
      </w:r>
      <w:r w:rsidR="00C97617">
        <w:t xml:space="preserve"> panel on the left </w:t>
      </w:r>
      <w:r>
        <w:t>to display categories of VBECS functions.</w:t>
      </w:r>
      <w:r w:rsidR="00F26D97">
        <w:t xml:space="preserve"> Click a plus sign (+) to view </w:t>
      </w:r>
      <w:r w:rsidR="00A202AF">
        <w:t>the</w:t>
      </w:r>
      <w:r w:rsidR="00F26D97">
        <w:t xml:space="preserve"> </w:t>
      </w:r>
      <w:r w:rsidR="00E3453A">
        <w:t>topics</w:t>
      </w:r>
      <w:r w:rsidR="00F26D97">
        <w:t xml:space="preserve"> in each category. </w:t>
      </w:r>
      <w:r w:rsidR="00E3453A">
        <w:t xml:space="preserve">Click a topic preceded by a question mark </w:t>
      </w:r>
      <w:r w:rsidR="00A202AF">
        <w:t>to view</w:t>
      </w:r>
      <w:r w:rsidR="00E3453A">
        <w:t xml:space="preserve"> information on that topic </w:t>
      </w:r>
      <w:r w:rsidR="00A202AF">
        <w:t xml:space="preserve">on the right </w:t>
      </w:r>
      <w:r w:rsidR="00E3453A">
        <w:t>(</w:t>
      </w:r>
      <w:r w:rsidR="00E3453A">
        <w:fldChar w:fldCharType="begin"/>
      </w:r>
      <w:r w:rsidR="00E3453A">
        <w:instrText xml:space="preserve"> REF _Ref138163651 \h </w:instrText>
      </w:r>
      <w:r w:rsidR="00E3453A">
        <w:fldChar w:fldCharType="separate"/>
      </w:r>
      <w:r w:rsidR="006B2037">
        <w:t xml:space="preserve">Figure </w:t>
      </w:r>
      <w:r w:rsidR="006B2037">
        <w:rPr>
          <w:noProof/>
        </w:rPr>
        <w:t>27</w:t>
      </w:r>
      <w:r w:rsidR="00E3453A">
        <w:fldChar w:fldCharType="end"/>
      </w:r>
      <w:r w:rsidR="00E3453A">
        <w:t xml:space="preserve">). </w:t>
      </w:r>
      <w:r w:rsidR="00F26D97">
        <w:t>Click a minus sign (–) to condense a list.</w:t>
      </w:r>
    </w:p>
    <w:p w:rsidR="00E3453A" w:rsidRDefault="00E3453A" w:rsidP="00E3453A">
      <w:pPr>
        <w:pStyle w:val="Caption"/>
      </w:pPr>
      <w:bookmarkStart w:id="104" w:name="_Ref138163651"/>
      <w:r>
        <w:t xml:space="preserve">Figure </w:t>
      </w:r>
      <w:r>
        <w:fldChar w:fldCharType="begin"/>
      </w:r>
      <w:r>
        <w:instrText xml:space="preserve"> SEQ Figure \* ARABIC </w:instrText>
      </w:r>
      <w:r>
        <w:fldChar w:fldCharType="separate"/>
      </w:r>
      <w:r w:rsidR="006B2037">
        <w:rPr>
          <w:noProof/>
        </w:rPr>
        <w:t>27</w:t>
      </w:r>
      <w:r>
        <w:fldChar w:fldCharType="end"/>
      </w:r>
      <w:bookmarkEnd w:id="104"/>
      <w:r>
        <w:t xml:space="preserve">: </w:t>
      </w:r>
      <w:r w:rsidR="00352790">
        <w:t>Using the Contents Tab</w:t>
      </w:r>
    </w:p>
    <w:p w:rsidR="00E3453A" w:rsidRPr="00A815F7" w:rsidRDefault="00BF6A0C" w:rsidP="006128A6">
      <w:pPr>
        <w:pStyle w:val="BodyText"/>
      </w:pPr>
      <w:r>
        <w:rPr>
          <w:noProof/>
        </w:rPr>
        <w:drawing>
          <wp:inline distT="0" distB="0" distL="0" distR="0">
            <wp:extent cx="5943600" cy="43910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p>
    <w:p w:rsidR="00AB0325" w:rsidRDefault="0079794A" w:rsidP="006128A6">
      <w:pPr>
        <w:pStyle w:val="Heading3"/>
      </w:pPr>
      <w:r>
        <w:br w:type="page"/>
      </w:r>
      <w:bookmarkStart w:id="105" w:name="_Toc474323342"/>
      <w:r w:rsidR="00AB0325">
        <w:t>Index</w:t>
      </w:r>
      <w:r w:rsidR="006128A6">
        <w:t xml:space="preserve"> Tab</w:t>
      </w:r>
      <w:bookmarkEnd w:id="105"/>
      <w:r w:rsidR="006C04E6">
        <w:fldChar w:fldCharType="begin"/>
      </w:r>
      <w:r w:rsidR="006C04E6">
        <w:instrText xml:space="preserve"> XE "</w:instrText>
      </w:r>
      <w:r w:rsidR="006C04E6" w:rsidRPr="001246FE">
        <w:instrText>Index Tab</w:instrText>
      </w:r>
      <w:r w:rsidR="006C04E6">
        <w:instrText xml:space="preserve">" </w:instrText>
      </w:r>
      <w:r w:rsidR="006C04E6">
        <w:fldChar w:fldCharType="end"/>
      </w:r>
    </w:p>
    <w:p w:rsidR="00352790" w:rsidRDefault="00352790" w:rsidP="00DE6822">
      <w:pPr>
        <w:pStyle w:val="BodyText"/>
      </w:pPr>
      <w:r>
        <w:t>Enter a keyword (or one or more letters of a keyword) in the t</w:t>
      </w:r>
      <w:r w:rsidR="003814BF">
        <w:t>ext box to find a topic. Double-</w:t>
      </w:r>
      <w:r>
        <w:t xml:space="preserve">click the topic to view </w:t>
      </w:r>
      <w:r w:rsidR="006C04E6">
        <w:t>the topic</w:t>
      </w:r>
      <w:r w:rsidR="00A202AF">
        <w:t xml:space="preserve"> on the right</w:t>
      </w:r>
      <w:r w:rsidR="00C97617">
        <w:t xml:space="preserve"> (</w:t>
      </w:r>
      <w:r w:rsidR="00C97617">
        <w:fldChar w:fldCharType="begin"/>
      </w:r>
      <w:r w:rsidR="00C97617">
        <w:instrText xml:space="preserve"> REF _Ref138166149 \h </w:instrText>
      </w:r>
      <w:r w:rsidR="00C97617">
        <w:fldChar w:fldCharType="separate"/>
      </w:r>
      <w:r w:rsidR="006B2037">
        <w:t xml:space="preserve">Figure </w:t>
      </w:r>
      <w:r w:rsidR="006B2037">
        <w:rPr>
          <w:noProof/>
        </w:rPr>
        <w:t>28</w:t>
      </w:r>
      <w:r w:rsidR="00C97617">
        <w:fldChar w:fldCharType="end"/>
      </w:r>
      <w:r w:rsidR="00C97617">
        <w:t>)</w:t>
      </w:r>
      <w:r>
        <w:t>.</w:t>
      </w:r>
    </w:p>
    <w:p w:rsidR="00352790" w:rsidRDefault="00352790" w:rsidP="00352790">
      <w:pPr>
        <w:pStyle w:val="Caption"/>
      </w:pPr>
      <w:bookmarkStart w:id="106" w:name="_Ref138166149"/>
      <w:r>
        <w:t xml:space="preserve">Figure </w:t>
      </w:r>
      <w:r>
        <w:fldChar w:fldCharType="begin"/>
      </w:r>
      <w:r>
        <w:instrText xml:space="preserve"> SEQ Figure \* ARABIC </w:instrText>
      </w:r>
      <w:r>
        <w:fldChar w:fldCharType="separate"/>
      </w:r>
      <w:r w:rsidR="006B2037">
        <w:rPr>
          <w:noProof/>
        </w:rPr>
        <w:t>28</w:t>
      </w:r>
      <w:r>
        <w:fldChar w:fldCharType="end"/>
      </w:r>
      <w:bookmarkEnd w:id="106"/>
      <w:r>
        <w:t>: Using the Index Tab</w:t>
      </w:r>
    </w:p>
    <w:p w:rsidR="006128A6" w:rsidRPr="006128A6" w:rsidRDefault="00BF6A0C" w:rsidP="00352790">
      <w:pPr>
        <w:pStyle w:val="BodyText"/>
      </w:pPr>
      <w:r>
        <w:rPr>
          <w:noProof/>
        </w:rPr>
        <w:drawing>
          <wp:inline distT="0" distB="0" distL="0" distR="0">
            <wp:extent cx="5943600" cy="4391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r w:rsidR="00352790">
        <w:t xml:space="preserve"> </w:t>
      </w:r>
    </w:p>
    <w:p w:rsidR="00AB0325" w:rsidRDefault="0079794A" w:rsidP="00352790">
      <w:pPr>
        <w:pStyle w:val="Heading3"/>
      </w:pPr>
      <w:r>
        <w:br w:type="page"/>
      </w:r>
      <w:bookmarkStart w:id="107" w:name="_Toc474323343"/>
      <w:r w:rsidR="00AB0325">
        <w:t>Search</w:t>
      </w:r>
      <w:r w:rsidR="00352790">
        <w:t xml:space="preserve"> Tab</w:t>
      </w:r>
      <w:bookmarkEnd w:id="107"/>
      <w:r w:rsidR="006C04E6">
        <w:fldChar w:fldCharType="begin"/>
      </w:r>
      <w:r w:rsidR="006C04E6">
        <w:instrText xml:space="preserve"> XE "</w:instrText>
      </w:r>
      <w:r w:rsidR="006C04E6" w:rsidRPr="001246FE">
        <w:instrText>Search Tab</w:instrText>
      </w:r>
      <w:r w:rsidR="006C04E6">
        <w:instrText xml:space="preserve">" </w:instrText>
      </w:r>
      <w:r w:rsidR="006C04E6">
        <w:fldChar w:fldCharType="end"/>
      </w:r>
    </w:p>
    <w:p w:rsidR="00352790" w:rsidRDefault="002C3957" w:rsidP="00DE6822">
      <w:pPr>
        <w:pStyle w:val="BodyText"/>
      </w:pPr>
      <w:r>
        <w:t xml:space="preserve">Enter a keyword or phrase in the text box and click </w:t>
      </w:r>
      <w:r w:rsidRPr="002C3957">
        <w:rPr>
          <w:b/>
        </w:rPr>
        <w:t>List Topics</w:t>
      </w:r>
      <w:r>
        <w:t xml:space="preserve">. Select a topic and click </w:t>
      </w:r>
      <w:r w:rsidRPr="006C04E6">
        <w:rPr>
          <w:b/>
        </w:rPr>
        <w:t>Display</w:t>
      </w:r>
      <w:r w:rsidR="003814BF">
        <w:t>, or double-</w:t>
      </w:r>
      <w:r>
        <w:t>click the topic. The topic appears on the right; each instance of the keyword entered is highlighted (</w:t>
      </w:r>
      <w:r>
        <w:fldChar w:fldCharType="begin"/>
      </w:r>
      <w:r>
        <w:instrText xml:space="preserve"> REF _Ref138164937 \h </w:instrText>
      </w:r>
      <w:r>
        <w:fldChar w:fldCharType="separate"/>
      </w:r>
      <w:r w:rsidR="006B2037">
        <w:t xml:space="preserve">Figure </w:t>
      </w:r>
      <w:r w:rsidR="006B2037">
        <w:rPr>
          <w:noProof/>
        </w:rPr>
        <w:t>29</w:t>
      </w:r>
      <w:r>
        <w:fldChar w:fldCharType="end"/>
      </w:r>
      <w:r>
        <w:t xml:space="preserve">). (To turn the highlight feature on or off, click </w:t>
      </w:r>
      <w:r w:rsidRPr="002C3957">
        <w:rPr>
          <w:b/>
        </w:rPr>
        <w:t>Options</w:t>
      </w:r>
      <w:r>
        <w:t xml:space="preserve"> at the top of the screen. Click </w:t>
      </w:r>
      <w:r w:rsidRPr="002C3957">
        <w:rPr>
          <w:b/>
        </w:rPr>
        <w:t>Search Highlight On</w:t>
      </w:r>
      <w:r>
        <w:t xml:space="preserve"> or </w:t>
      </w:r>
      <w:r w:rsidRPr="002C3957">
        <w:rPr>
          <w:b/>
        </w:rPr>
        <w:t>Search Highlight Off</w:t>
      </w:r>
      <w:r>
        <w:t>.)</w:t>
      </w:r>
    </w:p>
    <w:p w:rsidR="002C3957" w:rsidRDefault="002C3957" w:rsidP="002C3957">
      <w:pPr>
        <w:pStyle w:val="Caption"/>
      </w:pPr>
      <w:bookmarkStart w:id="108" w:name="_Ref138164937"/>
      <w:r>
        <w:t xml:space="preserve">Figure </w:t>
      </w:r>
      <w:r>
        <w:fldChar w:fldCharType="begin"/>
      </w:r>
      <w:r>
        <w:instrText xml:space="preserve"> SEQ Figure \* ARABIC </w:instrText>
      </w:r>
      <w:r>
        <w:fldChar w:fldCharType="separate"/>
      </w:r>
      <w:r w:rsidR="006B2037">
        <w:rPr>
          <w:noProof/>
        </w:rPr>
        <w:t>29</w:t>
      </w:r>
      <w:r>
        <w:fldChar w:fldCharType="end"/>
      </w:r>
      <w:bookmarkEnd w:id="108"/>
      <w:r>
        <w:t>: Using the Search Tab</w:t>
      </w:r>
    </w:p>
    <w:p w:rsidR="002C3957" w:rsidRPr="00352790" w:rsidRDefault="00BF6A0C" w:rsidP="00DE6822">
      <w:pPr>
        <w:pStyle w:val="BodyText"/>
      </w:pPr>
      <w:r>
        <w:rPr>
          <w:noProof/>
        </w:rPr>
        <w:drawing>
          <wp:inline distT="0" distB="0" distL="0" distR="0">
            <wp:extent cx="5943600" cy="43910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p>
    <w:p w:rsidR="00AB0325" w:rsidRDefault="0079794A" w:rsidP="00DE6822">
      <w:pPr>
        <w:pStyle w:val="Heading3"/>
      </w:pPr>
      <w:r>
        <w:br w:type="page"/>
      </w:r>
      <w:bookmarkStart w:id="109" w:name="_Toc474323344"/>
      <w:r w:rsidR="00AB0325">
        <w:t>Glossary</w:t>
      </w:r>
      <w:r w:rsidR="00DE6822">
        <w:t xml:space="preserve"> Tab</w:t>
      </w:r>
      <w:bookmarkEnd w:id="109"/>
      <w:r w:rsidR="006C04E6">
        <w:fldChar w:fldCharType="begin"/>
      </w:r>
      <w:r w:rsidR="006C04E6">
        <w:instrText xml:space="preserve"> XE "</w:instrText>
      </w:r>
      <w:r w:rsidR="006C04E6" w:rsidRPr="001246FE">
        <w:instrText>Glossary Tab</w:instrText>
      </w:r>
      <w:r w:rsidR="006C04E6">
        <w:instrText xml:space="preserve">" </w:instrText>
      </w:r>
      <w:r w:rsidR="006C04E6">
        <w:fldChar w:fldCharType="end"/>
      </w:r>
    </w:p>
    <w:p w:rsidR="00DE6822" w:rsidRDefault="00C97617" w:rsidP="00DE6822">
      <w:pPr>
        <w:pStyle w:val="BodyText"/>
      </w:pPr>
      <w:r>
        <w:t>Click and drag the scroll bar</w:t>
      </w:r>
      <w:r w:rsidR="00DE6822">
        <w:t xml:space="preserve"> </w:t>
      </w:r>
      <w:r>
        <w:t xml:space="preserve">up or down </w:t>
      </w:r>
      <w:r w:rsidR="006C04E6">
        <w:t>to find a word or phrase. C</w:t>
      </w:r>
      <w:r w:rsidR="00DE6822">
        <w:t xml:space="preserve">lick </w:t>
      </w:r>
      <w:r w:rsidR="006C04E6">
        <w:t>the</w:t>
      </w:r>
      <w:r w:rsidR="00DE6822">
        <w:t xml:space="preserve"> word or phrase to display a definition at the bottom (</w:t>
      </w:r>
      <w:r w:rsidR="006C04E6">
        <w:fldChar w:fldCharType="begin"/>
      </w:r>
      <w:r w:rsidR="006C04E6">
        <w:instrText xml:space="preserve"> REF _Ref138165576 \h </w:instrText>
      </w:r>
      <w:r w:rsidR="006C04E6">
        <w:fldChar w:fldCharType="separate"/>
      </w:r>
      <w:r w:rsidR="006B2037">
        <w:t xml:space="preserve">Figure </w:t>
      </w:r>
      <w:r w:rsidR="006B2037">
        <w:rPr>
          <w:noProof/>
        </w:rPr>
        <w:t>30</w:t>
      </w:r>
      <w:r w:rsidR="006C04E6">
        <w:fldChar w:fldCharType="end"/>
      </w:r>
      <w:r w:rsidR="00DE6822">
        <w:t>).</w:t>
      </w:r>
    </w:p>
    <w:p w:rsidR="00DE6822" w:rsidRDefault="00DE6822" w:rsidP="00DE6822">
      <w:pPr>
        <w:pStyle w:val="Caption"/>
      </w:pPr>
      <w:bookmarkStart w:id="110" w:name="_Ref138165576"/>
      <w:r>
        <w:t xml:space="preserve">Figure </w:t>
      </w:r>
      <w:r>
        <w:fldChar w:fldCharType="begin"/>
      </w:r>
      <w:r>
        <w:instrText xml:space="preserve"> SEQ Figure \* ARABIC </w:instrText>
      </w:r>
      <w:r>
        <w:fldChar w:fldCharType="separate"/>
      </w:r>
      <w:r w:rsidR="006B2037">
        <w:rPr>
          <w:noProof/>
        </w:rPr>
        <w:t>30</w:t>
      </w:r>
      <w:r>
        <w:fldChar w:fldCharType="end"/>
      </w:r>
      <w:bookmarkEnd w:id="110"/>
      <w:r>
        <w:t>: Using the Glossary Tab</w:t>
      </w:r>
    </w:p>
    <w:p w:rsidR="00DE6822" w:rsidRDefault="00BF6A0C" w:rsidP="00DE6822">
      <w:pPr>
        <w:pStyle w:val="BodyText"/>
      </w:pPr>
      <w:r>
        <w:rPr>
          <w:noProof/>
        </w:rPr>
        <w:drawing>
          <wp:inline distT="0" distB="0" distL="0" distR="0">
            <wp:extent cx="2390775" cy="5638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90775" cy="5638800"/>
                    </a:xfrm>
                    <a:prstGeom prst="rect">
                      <a:avLst/>
                    </a:prstGeom>
                    <a:noFill/>
                    <a:ln>
                      <a:noFill/>
                    </a:ln>
                  </pic:spPr>
                </pic:pic>
              </a:graphicData>
            </a:graphic>
          </wp:inline>
        </w:drawing>
      </w:r>
    </w:p>
    <w:p w:rsidR="00877F00" w:rsidRPr="00D23470" w:rsidRDefault="0079794A" w:rsidP="00D23470">
      <w:pPr>
        <w:pStyle w:val="Heading2"/>
        <w:rPr>
          <w:b w:val="0"/>
          <w:bCs w:val="0"/>
          <w:i w:val="0"/>
          <w:iCs w:val="0"/>
          <w:sz w:val="18"/>
        </w:rPr>
      </w:pPr>
      <w:bookmarkStart w:id="111" w:name="OLE_LINK39"/>
      <w:bookmarkStart w:id="112" w:name="OLE_LINK40"/>
      <w:r>
        <w:br w:type="page"/>
      </w:r>
      <w:bookmarkStart w:id="113" w:name="_Toc474323345"/>
      <w:r w:rsidR="00877F00">
        <w:t>Viewing the VBECS Version Number</w:t>
      </w:r>
      <w:bookmarkEnd w:id="113"/>
      <w:r w:rsidR="00877F00">
        <w:fldChar w:fldCharType="begin"/>
      </w:r>
      <w:r w:rsidR="00877F00">
        <w:instrText xml:space="preserve"> XE “Viewing the VBECS Version Number” </w:instrText>
      </w:r>
      <w:r w:rsidR="00877F00">
        <w:fldChar w:fldCharType="end"/>
      </w:r>
      <w:r w:rsidR="00263B38">
        <w:t xml:space="preserve"> </w:t>
      </w:r>
      <w:r w:rsidR="00637E48" w:rsidRPr="00637E48">
        <w:rPr>
          <w:rFonts w:ascii="Times New Roman" w:hAnsi="Times New Roman" w:cs="Times New Roman"/>
          <w:b w:val="0"/>
          <w:i w:val="0"/>
          <w:vanish/>
          <w:sz w:val="22"/>
          <w:szCs w:val="22"/>
        </w:rPr>
        <w:t>DR 4991</w:t>
      </w:r>
      <w:r w:rsidR="00637E48">
        <w:rPr>
          <w:rFonts w:ascii="Arial Bold" w:hAnsi="Arial Bold"/>
          <w:vanish/>
        </w:rPr>
        <w:t xml:space="preserve"> </w:t>
      </w:r>
      <w:r w:rsidR="00263B38" w:rsidRPr="00263B38">
        <w:rPr>
          <w:rFonts w:ascii="Times New Roman" w:hAnsi="Times New Roman" w:cs="Times New Roman"/>
          <w:b w:val="0"/>
          <w:i w:val="0"/>
          <w:vanish/>
          <w:sz w:val="22"/>
          <w:szCs w:val="22"/>
        </w:rPr>
        <w:t>Task 1297</w:t>
      </w:r>
    </w:p>
    <w:p w:rsidR="00D23470" w:rsidRPr="00D23470" w:rsidRDefault="00D23470" w:rsidP="00D23470">
      <w:pPr>
        <w:pStyle w:val="BodyText"/>
      </w:pPr>
      <w:r w:rsidRPr="00D23470">
        <w:t>In earlier VBECS patch releases, the user documentation referred to the VBECS versio</w:t>
      </w:r>
      <w:r w:rsidR="00BD658A">
        <w:t>n in a 4-digit format (e.g., 2.1.0.2 – where 2.1</w:t>
      </w:r>
      <w:r w:rsidRPr="00D23470">
        <w:t xml:space="preserve">.0 represents the patch version and </w:t>
      </w:r>
      <w:r w:rsidR="0055788D">
        <w:t xml:space="preserve">the last </w:t>
      </w:r>
      <w:r w:rsidR="00BD658A">
        <w:t>digit (</w:t>
      </w:r>
      <w:r w:rsidRPr="00D23470">
        <w:t>2</w:t>
      </w:r>
      <w:r w:rsidR="00BD658A">
        <w:t>)</w:t>
      </w:r>
      <w:r w:rsidRPr="00D23470">
        <w:t xml:space="preserve"> is the patch build number). The build number is used by VBECS Product Support for diagnostic and troubleshooting purposes.</w:t>
      </w:r>
    </w:p>
    <w:p w:rsidR="00E51319" w:rsidRPr="00E51319" w:rsidRDefault="00E51319" w:rsidP="00E51319">
      <w:pPr>
        <w:pStyle w:val="BodyText"/>
        <w:rPr>
          <w:lang w:val="en"/>
        </w:rPr>
      </w:pPr>
      <w:bookmarkStart w:id="114" w:name="_Ref300821872"/>
      <w:bookmarkStart w:id="115" w:name="_Ref300821896"/>
      <w:r w:rsidRPr="00E51319">
        <w:t xml:space="preserve">The VBECS build number was changed starting with the VBECS 2.2.0 patch release. The new patch release number is now </w:t>
      </w:r>
      <w:r w:rsidRPr="00E51319">
        <w:rPr>
          <w:lang w:val="en"/>
        </w:rPr>
        <w:t>composed of four sets of numbers (a.k.a., elements), separated by periods in this format: “majorminor.patchcontent.days.time” (e.g., 0202.0001.5746.31276). The elements are defined in this manner:</w:t>
      </w:r>
    </w:p>
    <w:p w:rsidR="00E51319" w:rsidRPr="00E51319" w:rsidRDefault="00E51319" w:rsidP="00DB7466">
      <w:pPr>
        <w:numPr>
          <w:ilvl w:val="0"/>
          <w:numId w:val="60"/>
        </w:numPr>
        <w:rPr>
          <w:sz w:val="22"/>
          <w:szCs w:val="22"/>
          <w:lang w:val="en"/>
        </w:rPr>
      </w:pPr>
      <w:r w:rsidRPr="00E51319">
        <w:rPr>
          <w:sz w:val="22"/>
          <w:szCs w:val="22"/>
          <w:lang w:val="en"/>
        </w:rPr>
        <w:t xml:space="preserve">The </w:t>
      </w:r>
      <w:r w:rsidRPr="00E51319">
        <w:rPr>
          <w:i/>
          <w:sz w:val="22"/>
          <w:szCs w:val="22"/>
          <w:lang w:val="en"/>
        </w:rPr>
        <w:t>major</w:t>
      </w:r>
      <w:r w:rsidRPr="00E51319">
        <w:rPr>
          <w:sz w:val="22"/>
          <w:szCs w:val="22"/>
          <w:lang w:val="en"/>
        </w:rPr>
        <w:t xml:space="preserve"> element is a two-digit number that is incremented when the functionality is significantly altered. </w:t>
      </w:r>
    </w:p>
    <w:p w:rsidR="00E51319" w:rsidRPr="00E51319" w:rsidRDefault="00E51319" w:rsidP="00DB7466">
      <w:pPr>
        <w:numPr>
          <w:ilvl w:val="0"/>
          <w:numId w:val="60"/>
        </w:numPr>
        <w:rPr>
          <w:sz w:val="22"/>
          <w:szCs w:val="22"/>
          <w:lang w:val="en"/>
        </w:rPr>
      </w:pPr>
      <w:r w:rsidRPr="00E51319">
        <w:rPr>
          <w:sz w:val="22"/>
          <w:szCs w:val="22"/>
          <w:lang w:val="en"/>
        </w:rPr>
        <w:t xml:space="preserve">The </w:t>
      </w:r>
      <w:r w:rsidRPr="00E51319">
        <w:rPr>
          <w:i/>
          <w:sz w:val="22"/>
          <w:szCs w:val="22"/>
          <w:lang w:val="en"/>
        </w:rPr>
        <w:t>minor</w:t>
      </w:r>
      <w:r w:rsidRPr="00E51319">
        <w:rPr>
          <w:sz w:val="22"/>
          <w:szCs w:val="22"/>
          <w:lang w:val="en"/>
        </w:rPr>
        <w:t xml:space="preserve"> element is a two-digit number that is incremented for all other fixes or maintenance. </w:t>
      </w:r>
    </w:p>
    <w:p w:rsidR="00E51319" w:rsidRPr="00E51319" w:rsidRDefault="00E51319" w:rsidP="00DB7466">
      <w:pPr>
        <w:numPr>
          <w:ilvl w:val="0"/>
          <w:numId w:val="60"/>
        </w:numPr>
        <w:rPr>
          <w:sz w:val="22"/>
          <w:szCs w:val="22"/>
          <w:lang w:val="en"/>
        </w:rPr>
      </w:pPr>
      <w:r w:rsidRPr="00E51319">
        <w:rPr>
          <w:sz w:val="22"/>
          <w:szCs w:val="22"/>
          <w:lang w:val="en"/>
        </w:rPr>
        <w:t xml:space="preserve">The </w:t>
      </w:r>
      <w:r w:rsidRPr="00E51319">
        <w:rPr>
          <w:i/>
          <w:sz w:val="22"/>
          <w:szCs w:val="22"/>
          <w:lang w:val="en"/>
        </w:rPr>
        <w:t>patch</w:t>
      </w:r>
      <w:r w:rsidRPr="00E51319">
        <w:rPr>
          <w:sz w:val="22"/>
          <w:szCs w:val="22"/>
          <w:lang w:val="en"/>
        </w:rPr>
        <w:t xml:space="preserve"> element is a two-digit number that is for emergency cases of a high priority that may impact the application’s production environment execution or processing capabilities. These changes are usually time sensitive and cannot be postponed to the next planned release.</w:t>
      </w:r>
    </w:p>
    <w:p w:rsidR="00E51319" w:rsidRPr="00E51319" w:rsidRDefault="00E51319" w:rsidP="00DB7466">
      <w:pPr>
        <w:numPr>
          <w:ilvl w:val="0"/>
          <w:numId w:val="60"/>
        </w:numPr>
        <w:rPr>
          <w:sz w:val="22"/>
          <w:szCs w:val="22"/>
          <w:lang w:val="en"/>
        </w:rPr>
      </w:pPr>
      <w:r w:rsidRPr="00E51319">
        <w:rPr>
          <w:sz w:val="22"/>
          <w:szCs w:val="22"/>
          <w:lang w:val="en"/>
        </w:rPr>
        <w:t xml:space="preserve">The </w:t>
      </w:r>
      <w:r w:rsidRPr="00E51319">
        <w:rPr>
          <w:i/>
          <w:sz w:val="22"/>
          <w:szCs w:val="22"/>
          <w:lang w:val="en"/>
        </w:rPr>
        <w:t>content</w:t>
      </w:r>
      <w:r w:rsidRPr="00E51319">
        <w:rPr>
          <w:sz w:val="22"/>
          <w:szCs w:val="22"/>
          <w:lang w:val="en"/>
        </w:rPr>
        <w:t xml:space="preserve"> element is a two-digit number used to identify the need for a new build (e.g., scope increases, defect discovered, etc.).</w:t>
      </w:r>
    </w:p>
    <w:p w:rsidR="00E51319" w:rsidRPr="00E51319" w:rsidRDefault="00E51319" w:rsidP="00DB7466">
      <w:pPr>
        <w:numPr>
          <w:ilvl w:val="0"/>
          <w:numId w:val="60"/>
        </w:numPr>
        <w:rPr>
          <w:sz w:val="22"/>
          <w:szCs w:val="22"/>
          <w:lang w:val="en"/>
        </w:rPr>
      </w:pPr>
      <w:r w:rsidRPr="00E51319">
        <w:rPr>
          <w:sz w:val="22"/>
          <w:szCs w:val="22"/>
          <w:lang w:val="en"/>
        </w:rPr>
        <w:t xml:space="preserve">The </w:t>
      </w:r>
      <w:r w:rsidRPr="00E51319">
        <w:rPr>
          <w:i/>
          <w:sz w:val="22"/>
          <w:szCs w:val="22"/>
          <w:lang w:val="en"/>
        </w:rPr>
        <w:t>days</w:t>
      </w:r>
      <w:r w:rsidRPr="00E51319">
        <w:rPr>
          <w:sz w:val="22"/>
          <w:szCs w:val="22"/>
          <w:lang w:val="en"/>
        </w:rPr>
        <w:t xml:space="preserve"> element is a four-digit number that is incremented daily and represents the number of days since January 1st 2000.</w:t>
      </w:r>
    </w:p>
    <w:p w:rsidR="00E51319" w:rsidRPr="00E51319" w:rsidRDefault="00E51319" w:rsidP="00DB7466">
      <w:pPr>
        <w:numPr>
          <w:ilvl w:val="0"/>
          <w:numId w:val="60"/>
        </w:numPr>
        <w:rPr>
          <w:sz w:val="22"/>
          <w:szCs w:val="22"/>
          <w:lang w:val="en"/>
        </w:rPr>
      </w:pPr>
      <w:r w:rsidRPr="00E51319">
        <w:rPr>
          <w:sz w:val="22"/>
          <w:szCs w:val="22"/>
          <w:lang w:val="en"/>
        </w:rPr>
        <w:t xml:space="preserve">The </w:t>
      </w:r>
      <w:r w:rsidRPr="00E51319">
        <w:rPr>
          <w:i/>
          <w:sz w:val="22"/>
          <w:szCs w:val="22"/>
          <w:lang w:val="en"/>
        </w:rPr>
        <w:t>time</w:t>
      </w:r>
      <w:r w:rsidRPr="00E51319">
        <w:rPr>
          <w:sz w:val="22"/>
          <w:szCs w:val="22"/>
          <w:lang w:val="en"/>
        </w:rPr>
        <w:t xml:space="preserve"> element is a five-digit number that is calculated by taking the number of seconds since midnight local time (without taking into account time zone adjustments for daylight saving time), divided by 2.</w:t>
      </w:r>
    </w:p>
    <w:p w:rsidR="00E51319" w:rsidRPr="00E51319" w:rsidRDefault="00E51319" w:rsidP="00E51319">
      <w:pPr>
        <w:rPr>
          <w:sz w:val="22"/>
          <w:szCs w:val="22"/>
        </w:rPr>
      </w:pPr>
    </w:p>
    <w:p w:rsidR="00E51319" w:rsidRPr="00E51319" w:rsidRDefault="00E51319" w:rsidP="00E51319">
      <w:pPr>
        <w:rPr>
          <w:sz w:val="22"/>
          <w:szCs w:val="22"/>
        </w:rPr>
      </w:pPr>
      <w:r w:rsidRPr="00E51319">
        <w:rPr>
          <w:sz w:val="22"/>
          <w:szCs w:val="22"/>
        </w:rPr>
        <w:t>The first two numbers [&lt;MajorMinor&gt; and &lt;PatchContent&gt;] tell us the content/scope that we are building to (e.g., 0202.0001 which can be also referred to as 2.2.0.1).</w:t>
      </w:r>
    </w:p>
    <w:p w:rsidR="00E51319" w:rsidRPr="00E51319" w:rsidRDefault="00E51319" w:rsidP="00E51319">
      <w:pPr>
        <w:rPr>
          <w:sz w:val="22"/>
          <w:szCs w:val="22"/>
        </w:rPr>
      </w:pPr>
    </w:p>
    <w:p w:rsidR="00E51319" w:rsidRPr="00E51319" w:rsidRDefault="00E51319" w:rsidP="00E51319">
      <w:pPr>
        <w:rPr>
          <w:sz w:val="22"/>
          <w:szCs w:val="22"/>
        </w:rPr>
      </w:pPr>
      <w:r w:rsidRPr="00E51319">
        <w:rPr>
          <w:sz w:val="22"/>
          <w:szCs w:val="22"/>
        </w:rPr>
        <w:t>The last two numbers &lt;</w:t>
      </w:r>
      <w:r w:rsidRPr="00E51319">
        <w:rPr>
          <w:i/>
          <w:sz w:val="22"/>
          <w:szCs w:val="22"/>
        </w:rPr>
        <w:t>days</w:t>
      </w:r>
      <w:r w:rsidRPr="00E51319">
        <w:rPr>
          <w:sz w:val="22"/>
          <w:szCs w:val="22"/>
        </w:rPr>
        <w:t>&gt; and &lt;</w:t>
      </w:r>
      <w:r w:rsidRPr="00E51319">
        <w:rPr>
          <w:i/>
          <w:sz w:val="22"/>
          <w:szCs w:val="22"/>
        </w:rPr>
        <w:t>time&gt;</w:t>
      </w:r>
      <w:r w:rsidRPr="00E51319">
        <w:rPr>
          <w:sz w:val="22"/>
          <w:szCs w:val="22"/>
        </w:rPr>
        <w:t xml:space="preserve"> are automatically generated by the software used to perform the code builds and are unique for each build. These last 2 numbers along with the first two numbers formally identify the latest official build (e.g., 0202.0001.</w:t>
      </w:r>
      <w:r w:rsidRPr="00E51319">
        <w:rPr>
          <w:sz w:val="22"/>
          <w:szCs w:val="22"/>
          <w:lang w:val="en"/>
        </w:rPr>
        <w:t>5746.31276</w:t>
      </w:r>
      <w:r w:rsidRPr="00E51319">
        <w:rPr>
          <w:sz w:val="22"/>
          <w:szCs w:val="22"/>
        </w:rPr>
        <w:t>).</w:t>
      </w:r>
    </w:p>
    <w:p w:rsidR="00E51319" w:rsidRPr="00E51319" w:rsidRDefault="00E51319" w:rsidP="00E51319">
      <w:pPr>
        <w:rPr>
          <w:sz w:val="22"/>
          <w:szCs w:val="22"/>
        </w:rPr>
      </w:pPr>
    </w:p>
    <w:p w:rsidR="00E51319" w:rsidRPr="00E51319" w:rsidRDefault="00E51319" w:rsidP="00E51319">
      <w:pPr>
        <w:rPr>
          <w:sz w:val="22"/>
          <w:szCs w:val="22"/>
        </w:rPr>
      </w:pPr>
      <w:r w:rsidRPr="00E51319">
        <w:rPr>
          <w:sz w:val="22"/>
          <w:szCs w:val="22"/>
        </w:rPr>
        <w:t>When it comes time to assign a new version number, the first four elements (major, minor, patch, content) are dependent on each other which means that when any of these four elements is incremented, all subsequent elements are reset as follows:</w:t>
      </w:r>
    </w:p>
    <w:p w:rsidR="00E51319" w:rsidRPr="00E51319" w:rsidRDefault="00E51319" w:rsidP="00DB7466">
      <w:pPr>
        <w:numPr>
          <w:ilvl w:val="0"/>
          <w:numId w:val="60"/>
        </w:numPr>
        <w:rPr>
          <w:sz w:val="22"/>
          <w:szCs w:val="22"/>
          <w:lang w:val="en"/>
        </w:rPr>
      </w:pPr>
      <w:r w:rsidRPr="00E51319">
        <w:rPr>
          <w:sz w:val="22"/>
          <w:szCs w:val="22"/>
          <w:lang w:val="en"/>
        </w:rPr>
        <w:t xml:space="preserve">At a major release start, the major number is incremented by one, the minor and patch numbers return to zero, the content number always returns to one, and the </w:t>
      </w:r>
      <w:r w:rsidRPr="00E51319">
        <w:rPr>
          <w:i/>
          <w:sz w:val="22"/>
          <w:szCs w:val="22"/>
          <w:lang w:val="en"/>
        </w:rPr>
        <w:t xml:space="preserve">days </w:t>
      </w:r>
      <w:r w:rsidRPr="00E51319">
        <w:rPr>
          <w:sz w:val="22"/>
          <w:szCs w:val="22"/>
          <w:lang w:val="en"/>
        </w:rPr>
        <w:t xml:space="preserve">and </w:t>
      </w:r>
      <w:r w:rsidRPr="00E51319">
        <w:rPr>
          <w:i/>
          <w:sz w:val="22"/>
          <w:szCs w:val="22"/>
          <w:lang w:val="en"/>
        </w:rPr>
        <w:t xml:space="preserve">time </w:t>
      </w:r>
      <w:r w:rsidRPr="00E51319">
        <w:rPr>
          <w:sz w:val="22"/>
          <w:szCs w:val="22"/>
          <w:lang w:val="en"/>
        </w:rPr>
        <w:t>numbers are regenerated using the build time (e.g., 0203.0303.</w:t>
      </w:r>
      <w:r w:rsidRPr="00E51319">
        <w:rPr>
          <w:i/>
          <w:sz w:val="22"/>
          <w:szCs w:val="22"/>
          <w:lang w:val="en"/>
        </w:rPr>
        <w:t>days</w:t>
      </w:r>
      <w:r w:rsidRPr="00E51319">
        <w:rPr>
          <w:sz w:val="22"/>
          <w:szCs w:val="22"/>
          <w:lang w:val="en"/>
        </w:rPr>
        <w:t>.</w:t>
      </w:r>
      <w:r w:rsidRPr="00E51319">
        <w:rPr>
          <w:i/>
          <w:sz w:val="22"/>
          <w:szCs w:val="22"/>
          <w:lang w:val="en"/>
        </w:rPr>
        <w:t xml:space="preserve">time </w:t>
      </w:r>
      <w:r w:rsidRPr="00E51319">
        <w:rPr>
          <w:sz w:val="22"/>
          <w:szCs w:val="22"/>
          <w:lang w:val="en"/>
        </w:rPr>
        <w:sym w:font="Wingdings" w:char="F0E0"/>
      </w:r>
      <w:r w:rsidRPr="00E51319">
        <w:rPr>
          <w:sz w:val="22"/>
          <w:szCs w:val="22"/>
          <w:lang w:val="en"/>
        </w:rPr>
        <w:t xml:space="preserve"> 0300.0001.</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p>
    <w:p w:rsidR="00E51319" w:rsidRPr="00E51319" w:rsidRDefault="00E51319" w:rsidP="00DB7466">
      <w:pPr>
        <w:numPr>
          <w:ilvl w:val="0"/>
          <w:numId w:val="60"/>
        </w:numPr>
        <w:rPr>
          <w:sz w:val="22"/>
          <w:szCs w:val="22"/>
          <w:lang w:val="en"/>
        </w:rPr>
      </w:pPr>
      <w:r w:rsidRPr="00E51319">
        <w:rPr>
          <w:sz w:val="22"/>
          <w:szCs w:val="22"/>
          <w:lang w:val="en"/>
        </w:rPr>
        <w:t xml:space="preserve">At a minor release start, the major number remains the same, the minor number is incremented by one, the patch number returns to zero and the content number returns to one, and the </w:t>
      </w:r>
      <w:r w:rsidRPr="00E51319">
        <w:rPr>
          <w:i/>
          <w:sz w:val="22"/>
          <w:szCs w:val="22"/>
          <w:lang w:val="en"/>
        </w:rPr>
        <w:t xml:space="preserve">days </w:t>
      </w:r>
      <w:r w:rsidRPr="00E51319">
        <w:rPr>
          <w:sz w:val="22"/>
          <w:szCs w:val="22"/>
          <w:lang w:val="en"/>
        </w:rPr>
        <w:t xml:space="preserve">and </w:t>
      </w:r>
      <w:r w:rsidRPr="00E51319">
        <w:rPr>
          <w:i/>
          <w:sz w:val="22"/>
          <w:szCs w:val="22"/>
          <w:lang w:val="en"/>
        </w:rPr>
        <w:t xml:space="preserve">time </w:t>
      </w:r>
      <w:r w:rsidRPr="00E51319">
        <w:rPr>
          <w:sz w:val="22"/>
          <w:szCs w:val="22"/>
          <w:lang w:val="en"/>
        </w:rPr>
        <w:t>numbers are regenerated using the build time (e.g., 0203.002.</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r w:rsidRPr="00E51319">
        <w:rPr>
          <w:sz w:val="22"/>
          <w:szCs w:val="22"/>
          <w:lang w:val="en"/>
        </w:rPr>
        <w:sym w:font="Wingdings" w:char="F0E0"/>
      </w:r>
      <w:r w:rsidRPr="00E51319">
        <w:rPr>
          <w:sz w:val="22"/>
          <w:szCs w:val="22"/>
          <w:lang w:val="en"/>
        </w:rPr>
        <w:t>0204.0001.</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p>
    <w:p w:rsidR="00E51319" w:rsidRPr="00E51319" w:rsidRDefault="00E51319" w:rsidP="00DB7466">
      <w:pPr>
        <w:numPr>
          <w:ilvl w:val="0"/>
          <w:numId w:val="60"/>
        </w:numPr>
        <w:rPr>
          <w:sz w:val="22"/>
          <w:szCs w:val="22"/>
          <w:lang w:val="en"/>
        </w:rPr>
      </w:pPr>
      <w:r w:rsidRPr="00E51319">
        <w:rPr>
          <w:sz w:val="22"/>
          <w:szCs w:val="22"/>
          <w:lang w:val="en"/>
        </w:rPr>
        <w:t xml:space="preserve">At a patch release start, the major and minor numbers remain the same, the patch number is incremented by one, the content number returns to one, and the </w:t>
      </w:r>
      <w:r w:rsidRPr="00E51319">
        <w:rPr>
          <w:i/>
          <w:sz w:val="22"/>
          <w:szCs w:val="22"/>
          <w:lang w:val="en"/>
        </w:rPr>
        <w:t xml:space="preserve">days </w:t>
      </w:r>
      <w:r w:rsidRPr="00E51319">
        <w:rPr>
          <w:sz w:val="22"/>
          <w:szCs w:val="22"/>
          <w:lang w:val="en"/>
        </w:rPr>
        <w:t xml:space="preserve">and </w:t>
      </w:r>
      <w:r w:rsidRPr="00E51319">
        <w:rPr>
          <w:i/>
          <w:sz w:val="22"/>
          <w:szCs w:val="22"/>
          <w:lang w:val="en"/>
        </w:rPr>
        <w:t xml:space="preserve">time </w:t>
      </w:r>
      <w:r w:rsidRPr="00E51319">
        <w:rPr>
          <w:sz w:val="22"/>
          <w:szCs w:val="22"/>
          <w:lang w:val="en"/>
        </w:rPr>
        <w:t>numbers are regenerated using the build time (e.g., 0204.0003.</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r w:rsidRPr="00E51319">
        <w:rPr>
          <w:sz w:val="22"/>
          <w:szCs w:val="22"/>
          <w:lang w:val="en"/>
        </w:rPr>
        <w:sym w:font="Wingdings" w:char="F0E0"/>
      </w:r>
      <w:r w:rsidRPr="00E51319">
        <w:rPr>
          <w:sz w:val="22"/>
          <w:szCs w:val="22"/>
          <w:lang w:val="en"/>
        </w:rPr>
        <w:t>0204.0101.</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w:t>
      </w:r>
    </w:p>
    <w:p w:rsidR="00E51319" w:rsidRPr="00E51319" w:rsidRDefault="00E51319" w:rsidP="00DB7466">
      <w:pPr>
        <w:numPr>
          <w:ilvl w:val="0"/>
          <w:numId w:val="60"/>
        </w:numPr>
        <w:rPr>
          <w:sz w:val="22"/>
          <w:szCs w:val="22"/>
          <w:lang w:val="en"/>
        </w:rPr>
      </w:pPr>
      <w:r w:rsidRPr="00E51319">
        <w:rPr>
          <w:sz w:val="22"/>
          <w:szCs w:val="22"/>
          <w:lang w:val="en"/>
        </w:rPr>
        <w:t xml:space="preserve">When new content/scope is being added, the content number is incremented by one (e.g., 0204.0003.days.time </w:t>
      </w:r>
      <w:r w:rsidRPr="00E51319">
        <w:rPr>
          <w:sz w:val="22"/>
          <w:szCs w:val="22"/>
          <w:lang w:val="en"/>
        </w:rPr>
        <w:sym w:font="Wingdings" w:char="F0E0"/>
      </w:r>
      <w:r w:rsidRPr="00E51319">
        <w:rPr>
          <w:sz w:val="22"/>
          <w:szCs w:val="22"/>
          <w:lang w:val="en"/>
        </w:rPr>
        <w:t>0204.0004.days.time).</w:t>
      </w:r>
    </w:p>
    <w:p w:rsidR="00E51319" w:rsidRPr="00E51319" w:rsidRDefault="00E51319" w:rsidP="00E51319">
      <w:pPr>
        <w:rPr>
          <w:sz w:val="22"/>
          <w:szCs w:val="22"/>
          <w:lang w:val="en"/>
        </w:rPr>
      </w:pPr>
    </w:p>
    <w:p w:rsidR="00E51319" w:rsidRPr="00E51319" w:rsidRDefault="00E51319" w:rsidP="00E51319">
      <w:pPr>
        <w:rPr>
          <w:sz w:val="22"/>
          <w:szCs w:val="22"/>
        </w:rPr>
      </w:pPr>
      <w:r w:rsidRPr="00E51319">
        <w:rPr>
          <w:sz w:val="22"/>
          <w:szCs w:val="22"/>
        </w:rPr>
        <w:t>This patch release number methodology is specifically used for software identification while VBECS document titles use various elements of the software version number.</w:t>
      </w:r>
    </w:p>
    <w:p w:rsidR="00E51319" w:rsidRPr="00E51319" w:rsidRDefault="00E51319" w:rsidP="00E51319">
      <w:pPr>
        <w:pStyle w:val="ListBullet"/>
        <w:numPr>
          <w:ilvl w:val="0"/>
          <w:numId w:val="0"/>
        </w:numPr>
        <w:ind w:left="360"/>
      </w:pPr>
    </w:p>
    <w:p w:rsidR="00E51319" w:rsidRPr="00E51319" w:rsidRDefault="00E51319" w:rsidP="00E51319">
      <w:pPr>
        <w:pStyle w:val="ListBullet"/>
        <w:numPr>
          <w:ilvl w:val="0"/>
          <w:numId w:val="0"/>
        </w:numPr>
      </w:pPr>
      <w:r w:rsidRPr="00E51319">
        <w:t xml:space="preserve">The revision letter tracks database-only updates (e.g., blood product table and canned comment updates). The revision letter is normally a single alpha character (e.g., C), but can be two characters (e.g., AA, AB, AC) in the unlikely event that more than 25 database updates are made before a code change is implemented. The revision letter starts at A with each new code change and is incremented to B when the first database-only update is made. The revision letter is then updated by one alpha character for every successive database-only update until a new code change is implemented at which time the revision letter reverts back to A. The version submitted for system testing will be revision A, but the version customers receive can be revision A, B or higher. </w:t>
      </w:r>
    </w:p>
    <w:p w:rsidR="00E51319" w:rsidRPr="00E51319" w:rsidRDefault="00E51319" w:rsidP="00E51319">
      <w:pPr>
        <w:pStyle w:val="ListBullet"/>
        <w:numPr>
          <w:ilvl w:val="0"/>
          <w:numId w:val="0"/>
        </w:numPr>
      </w:pPr>
    </w:p>
    <w:p w:rsidR="00E51319" w:rsidRPr="00E51319" w:rsidRDefault="00E51319" w:rsidP="00E51319">
      <w:pPr>
        <w:pStyle w:val="ListBullet"/>
        <w:numPr>
          <w:ilvl w:val="0"/>
          <w:numId w:val="0"/>
        </w:numPr>
      </w:pPr>
      <w:r w:rsidRPr="00E51319">
        <w:t xml:space="preserve">The VBECS </w:t>
      </w:r>
      <w:r w:rsidRPr="00E51319">
        <w:rPr>
          <w:b/>
        </w:rPr>
        <w:t>Help</w:t>
      </w:r>
      <w:r w:rsidRPr="00E51319">
        <w:t>,</w:t>
      </w:r>
      <w:r w:rsidRPr="00E51319">
        <w:rPr>
          <w:b/>
        </w:rPr>
        <w:t xml:space="preserve"> About VBECS</w:t>
      </w:r>
      <w:r w:rsidRPr="00E51319">
        <w:t xml:space="preserve"> window (</w:t>
      </w:r>
      <w:r w:rsidRPr="00E51319">
        <w:fldChar w:fldCharType="begin"/>
      </w:r>
      <w:r w:rsidRPr="00E51319">
        <w:instrText xml:space="preserve"> REF _Ref447112729 \h </w:instrText>
      </w:r>
      <w:r>
        <w:instrText xml:space="preserve"> \* MERGEFORMAT </w:instrText>
      </w:r>
      <w:r w:rsidRPr="00E51319">
        <w:fldChar w:fldCharType="separate"/>
      </w:r>
      <w:r w:rsidR="006B2037" w:rsidRPr="00E51319">
        <w:t xml:space="preserve">Figure </w:t>
      </w:r>
      <w:r w:rsidR="006B2037">
        <w:rPr>
          <w:noProof/>
        </w:rPr>
        <w:t>31</w:t>
      </w:r>
      <w:r w:rsidRPr="00E51319">
        <w:fldChar w:fldCharType="end"/>
      </w:r>
      <w:r w:rsidRPr="00E51319">
        <w:t xml:space="preserve"> and </w:t>
      </w:r>
      <w:r w:rsidRPr="00E51319">
        <w:fldChar w:fldCharType="begin"/>
      </w:r>
      <w:r w:rsidRPr="00E51319">
        <w:instrText xml:space="preserve"> REF _Ref300821912 \h </w:instrText>
      </w:r>
      <w:r>
        <w:instrText xml:space="preserve"> \* MERGEFORMAT </w:instrText>
      </w:r>
      <w:r w:rsidRPr="00E51319">
        <w:fldChar w:fldCharType="separate"/>
      </w:r>
      <w:r w:rsidR="006B2037">
        <w:t xml:space="preserve">Figure </w:t>
      </w:r>
      <w:r w:rsidR="006B2037">
        <w:rPr>
          <w:noProof/>
        </w:rPr>
        <w:t>32</w:t>
      </w:r>
      <w:r w:rsidRPr="00E51319">
        <w:fldChar w:fldCharType="end"/>
      </w:r>
      <w:r w:rsidRPr="00E51319">
        <w:t>) display the release number (e.g., 2.2.0), the formal build number (e.g., 0202.0002.5932.58767) and the revision letter (e.g., A).</w:t>
      </w:r>
    </w:p>
    <w:p w:rsidR="00877F00" w:rsidRPr="00E51319" w:rsidRDefault="00877F00" w:rsidP="00877F00">
      <w:pPr>
        <w:pStyle w:val="Caption"/>
      </w:pPr>
      <w:bookmarkStart w:id="116" w:name="_Ref447112729"/>
      <w:r w:rsidRPr="00E51319">
        <w:t xml:space="preserve">Figure </w:t>
      </w:r>
      <w:r w:rsidRPr="00E51319">
        <w:fldChar w:fldCharType="begin"/>
      </w:r>
      <w:r w:rsidRPr="00E51319">
        <w:instrText xml:space="preserve"> SEQ Figure \* ARABIC </w:instrText>
      </w:r>
      <w:r w:rsidRPr="00E51319">
        <w:fldChar w:fldCharType="separate"/>
      </w:r>
      <w:r w:rsidR="006B2037">
        <w:rPr>
          <w:noProof/>
        </w:rPr>
        <w:t>31</w:t>
      </w:r>
      <w:r w:rsidRPr="00E51319">
        <w:fldChar w:fldCharType="end"/>
      </w:r>
      <w:bookmarkEnd w:id="115"/>
      <w:bookmarkEnd w:id="116"/>
      <w:r w:rsidRPr="00E51319">
        <w:t>: About VBECS</w:t>
      </w:r>
      <w:bookmarkEnd w:id="114"/>
    </w:p>
    <w:p w:rsidR="00877F00" w:rsidRDefault="00BF6A0C" w:rsidP="00C00C0D">
      <w:pPr>
        <w:pStyle w:val="BodyText"/>
      </w:pPr>
      <w:r>
        <w:rPr>
          <w:noProof/>
        </w:rPr>
        <w:drawing>
          <wp:inline distT="0" distB="0" distL="0" distR="0">
            <wp:extent cx="6372225" cy="933450"/>
            <wp:effectExtent l="0" t="0" r="9525" b="0"/>
            <wp:docPr id="50" name="Picture 50" descr="Fig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g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72225" cy="933450"/>
                    </a:xfrm>
                    <a:prstGeom prst="rect">
                      <a:avLst/>
                    </a:prstGeom>
                    <a:noFill/>
                    <a:ln>
                      <a:noFill/>
                    </a:ln>
                  </pic:spPr>
                </pic:pic>
              </a:graphicData>
            </a:graphic>
          </wp:inline>
        </w:drawing>
      </w:r>
    </w:p>
    <w:p w:rsidR="00877F00" w:rsidRDefault="00877F00" w:rsidP="00877F00">
      <w:pPr>
        <w:pStyle w:val="Caption"/>
      </w:pPr>
      <w:bookmarkStart w:id="117" w:name="_Ref300821912"/>
      <w:bookmarkStart w:id="118" w:name="_Ref301523957"/>
      <w:r>
        <w:t xml:space="preserve">Figure </w:t>
      </w:r>
      <w:r>
        <w:fldChar w:fldCharType="begin"/>
      </w:r>
      <w:r>
        <w:instrText xml:space="preserve"> SEQ Figure \* ARABIC </w:instrText>
      </w:r>
      <w:r>
        <w:fldChar w:fldCharType="separate"/>
      </w:r>
      <w:r w:rsidR="006B2037">
        <w:rPr>
          <w:noProof/>
        </w:rPr>
        <w:t>32</w:t>
      </w:r>
      <w:r>
        <w:fldChar w:fldCharType="end"/>
      </w:r>
      <w:bookmarkEnd w:id="117"/>
      <w:bookmarkEnd w:id="118"/>
      <w:r>
        <w:t>:</w:t>
      </w:r>
      <w:r w:rsidR="001D2967">
        <w:t xml:space="preserve"> Example of</w:t>
      </w:r>
      <w:r>
        <w:t xml:space="preserve"> VBECS Version </w:t>
      </w:r>
      <w:r w:rsidR="001D2967">
        <w:t xml:space="preserve">and Build </w:t>
      </w:r>
      <w:r>
        <w:t>Number</w:t>
      </w:r>
      <w:r w:rsidR="001D2967">
        <w:t>s</w:t>
      </w:r>
      <w:r w:rsidR="00EE771C">
        <w:t xml:space="preserve"> </w:t>
      </w:r>
      <w:r w:rsidR="00EE771C" w:rsidRPr="00EE771C">
        <w:rPr>
          <w:vanish/>
        </w:rPr>
        <w:t>DR 4991</w:t>
      </w:r>
    </w:p>
    <w:p w:rsidR="00877F00" w:rsidRDefault="00BF6A0C" w:rsidP="00C00C0D">
      <w:pPr>
        <w:pStyle w:val="BodyText"/>
      </w:pPr>
      <w:r>
        <w:rPr>
          <w:noProof/>
        </w:rPr>
        <w:drawing>
          <wp:inline distT="0" distB="0" distL="0" distR="0">
            <wp:extent cx="4810125" cy="46101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10125" cy="4610100"/>
                    </a:xfrm>
                    <a:prstGeom prst="rect">
                      <a:avLst/>
                    </a:prstGeom>
                    <a:noFill/>
                    <a:ln>
                      <a:noFill/>
                    </a:ln>
                  </pic:spPr>
                </pic:pic>
              </a:graphicData>
            </a:graphic>
          </wp:inline>
        </w:drawing>
      </w:r>
    </w:p>
    <w:p w:rsidR="00EE771C" w:rsidRDefault="00EE771C" w:rsidP="00877F00"/>
    <w:p w:rsidR="00BB6AB5" w:rsidRDefault="00F05A35" w:rsidP="007E27AF">
      <w:pPr>
        <w:pStyle w:val="Heading2"/>
      </w:pPr>
      <w:r>
        <w:br w:type="page"/>
      </w:r>
      <w:bookmarkStart w:id="119" w:name="_Toc474323346"/>
      <w:r w:rsidR="00BB6AB5">
        <w:t xml:space="preserve">VistA </w:t>
      </w:r>
      <w:r w:rsidR="001A5555">
        <w:t>Records</w:t>
      </w:r>
      <w:r w:rsidR="00BB6AB5">
        <w:t xml:space="preserve"> in VBECS</w:t>
      </w:r>
      <w:bookmarkEnd w:id="119"/>
      <w:r w:rsidR="007E27AF">
        <w:fldChar w:fldCharType="begin"/>
      </w:r>
      <w:r w:rsidR="007E27AF">
        <w:instrText xml:space="preserve"> XE "</w:instrText>
      </w:r>
      <w:r w:rsidR="007E27AF" w:rsidRPr="00C85A38">
        <w:instrText>VistA Records in VBECS</w:instrText>
      </w:r>
      <w:r w:rsidR="007E27AF">
        <w:instrText xml:space="preserve">" </w:instrText>
      </w:r>
      <w:r w:rsidR="007E27AF">
        <w:fldChar w:fldCharType="end"/>
      </w:r>
    </w:p>
    <w:p w:rsidR="00C97C16" w:rsidRDefault="000F37DC" w:rsidP="00C97C16">
      <w:pPr>
        <w:pStyle w:val="BodyText"/>
      </w:pPr>
      <w:r>
        <w:t>Historic</w:t>
      </w:r>
      <w:r w:rsidR="00550B93">
        <w:t xml:space="preserve"> </w:t>
      </w:r>
      <w:r w:rsidR="00BB6AB5">
        <w:t xml:space="preserve">VistA blood bank </w:t>
      </w:r>
      <w:r w:rsidR="001A5555">
        <w:t>records were</w:t>
      </w:r>
      <w:r w:rsidR="00BB6AB5">
        <w:t xml:space="preserve"> transferred to VBECS</w:t>
      </w:r>
      <w:r w:rsidR="000C18F8">
        <w:t xml:space="preserve"> </w:t>
      </w:r>
      <w:r w:rsidR="004C470C">
        <w:t xml:space="preserve">and validated </w:t>
      </w:r>
      <w:r w:rsidR="000C18F8">
        <w:t>during the database conversion</w:t>
      </w:r>
      <w:r w:rsidR="00550B93">
        <w:t xml:space="preserve">. </w:t>
      </w:r>
      <w:r w:rsidR="007E27AF">
        <w:t>VBECS handles these records in accordance with system rules:</w:t>
      </w:r>
      <w:r w:rsidR="004C470C" w:rsidRPr="004C470C">
        <w:t xml:space="preserve"> </w:t>
      </w:r>
    </w:p>
    <w:p w:rsidR="00C97C16" w:rsidRPr="00D93651" w:rsidRDefault="00BF6A0C" w:rsidP="00C97C16">
      <w:pPr>
        <w:pStyle w:val="Caution"/>
      </w:pPr>
      <w:r>
        <w:rPr>
          <w:noProof/>
        </w:rPr>
        <w:drawing>
          <wp:inline distT="0" distB="0" distL="0" distR="0">
            <wp:extent cx="266700" cy="2190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2A11A1">
        <w:t xml:space="preserve">VBECS </w:t>
      </w:r>
      <w:r w:rsidR="0009655B">
        <w:t>d</w:t>
      </w:r>
      <w:r w:rsidR="002A11A1">
        <w:t>oes not store or display patient name prefixes or suffixes from VistA</w:t>
      </w:r>
      <w:r w:rsidR="00C71E72">
        <w:t xml:space="preserve">. </w:t>
      </w:r>
      <w:r w:rsidR="00C71E72">
        <w:rPr>
          <w:vanish/>
        </w:rPr>
        <w:t>DR 3424</w:t>
      </w:r>
      <w:r w:rsidR="00C71E72">
        <w:t xml:space="preserve"> </w:t>
      </w:r>
    </w:p>
    <w:p w:rsidR="004C470C" w:rsidRDefault="004C470C" w:rsidP="004C470C">
      <w:pPr>
        <w:pStyle w:val="BodyText"/>
      </w:pPr>
    </w:p>
    <w:p w:rsidR="002A11A1" w:rsidRDefault="00BF6A0C" w:rsidP="004C470C">
      <w:pPr>
        <w:pStyle w:val="Caution"/>
      </w:pPr>
      <w:r>
        <w:rPr>
          <w:noProof/>
        </w:rPr>
        <w:drawing>
          <wp:inline distT="0" distB="0" distL="0" distR="0">
            <wp:extent cx="266700" cy="219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C97C16">
        <w:t xml:space="preserve">Patient names in VistA that exceed the database standard for File </w:t>
      </w:r>
      <w:r w:rsidR="00531232">
        <w:t>#2 (</w:t>
      </w:r>
      <w:r w:rsidR="00C97C16">
        <w:t>30 characters</w:t>
      </w:r>
      <w:r w:rsidR="004E57F7">
        <w:t xml:space="preserve">) </w:t>
      </w:r>
      <w:r w:rsidR="004B00E6">
        <w:t>or do not have a first or last name</w:t>
      </w:r>
      <w:r w:rsidR="00531232">
        <w:t xml:space="preserve"> </w:t>
      </w:r>
      <w:r w:rsidR="005A7EE0">
        <w:t>do not convert to V</w:t>
      </w:r>
      <w:r w:rsidR="00551EF1">
        <w:t>BECS</w:t>
      </w:r>
      <w:r w:rsidR="002A11A1">
        <w:t>.</w:t>
      </w:r>
    </w:p>
    <w:p w:rsidR="00BB6AB5" w:rsidRDefault="001A5555" w:rsidP="004305BC">
      <w:pPr>
        <w:pStyle w:val="ListBullet"/>
      </w:pPr>
      <w:r>
        <w:t xml:space="preserve">VBECS may display patient information differently from VistA. For example, </w:t>
      </w:r>
      <w:r w:rsidR="00550B93">
        <w:t xml:space="preserve">VBECS displays patient </w:t>
      </w:r>
      <w:r w:rsidR="00810930">
        <w:t>name</w:t>
      </w:r>
      <w:r w:rsidR="0080180A">
        <w:t>s</w:t>
      </w:r>
      <w:r w:rsidR="00550B93">
        <w:t xml:space="preserve"> as “</w:t>
      </w:r>
      <w:r w:rsidR="00BE05CD">
        <w:t xml:space="preserve">LAST NAME, FIRST NAME, MIDDLE NAME </w:t>
      </w:r>
      <w:r w:rsidR="00E12A85">
        <w:t xml:space="preserve">or </w:t>
      </w:r>
      <w:r w:rsidR="00BE05CD">
        <w:t>INITIAL</w:t>
      </w:r>
      <w:r w:rsidR="00550B93">
        <w:t>.”</w:t>
      </w:r>
    </w:p>
    <w:p w:rsidR="00837204" w:rsidRDefault="009333B1" w:rsidP="004305BC">
      <w:pPr>
        <w:pStyle w:val="ListBullet"/>
      </w:pPr>
      <w:r>
        <w:t xml:space="preserve">VBECS will truncate </w:t>
      </w:r>
      <w:r w:rsidR="00837204">
        <w:t>Special Instructions (SIs) text from the VistA database conversion</w:t>
      </w:r>
      <w:r>
        <w:t>.</w:t>
      </w:r>
    </w:p>
    <w:p w:rsidR="00CF225C" w:rsidRDefault="00524EDF" w:rsidP="004305BC">
      <w:pPr>
        <w:pStyle w:val="ListBullet"/>
      </w:pPr>
      <w:r w:rsidRPr="00524EDF">
        <w:rPr>
          <w:vanish/>
        </w:rPr>
        <w:t xml:space="preserve">BR_3.05 </w:t>
      </w:r>
      <w:r w:rsidR="00CF225C">
        <w:t xml:space="preserve">VBECS displays historic ABO/Rh types from the database conversion, </w:t>
      </w:r>
      <w:r w:rsidR="00C14A0B">
        <w:t>but</w:t>
      </w:r>
      <w:r w:rsidR="00CF225C">
        <w:t xml:space="preserve"> doesn’t use </w:t>
      </w:r>
      <w:r w:rsidR="005F34AE">
        <w:t>them</w:t>
      </w:r>
      <w:r w:rsidR="00CF225C">
        <w:t xml:space="preserve"> for issuing blood or for comparing test results. </w:t>
      </w:r>
    </w:p>
    <w:p w:rsidR="00524EDF" w:rsidRDefault="00524EDF" w:rsidP="00524EDF">
      <w:pPr>
        <w:pStyle w:val="ListBullet"/>
      </w:pPr>
      <w:r>
        <w:rPr>
          <w:vanish/>
        </w:rPr>
        <w:t xml:space="preserve">BR_37.05 </w:t>
      </w:r>
      <w:r w:rsidR="00150930" w:rsidRPr="00150930">
        <w:t>SIs from d</w:t>
      </w:r>
      <w:r>
        <w:t>ata</w:t>
      </w:r>
      <w:r w:rsidR="00150930">
        <w:t>base</w:t>
      </w:r>
      <w:r>
        <w:t xml:space="preserve"> conversion entries are labeled as such.</w:t>
      </w:r>
    </w:p>
    <w:p w:rsidR="00150930" w:rsidRDefault="00150930" w:rsidP="00150930">
      <w:pPr>
        <w:pStyle w:val="ListBullet"/>
      </w:pPr>
      <w:r w:rsidRPr="00CA6E27">
        <w:rPr>
          <w:bCs/>
        </w:rPr>
        <w:t>VistA</w:t>
      </w:r>
      <w:r>
        <w:t xml:space="preserve"> SIs from the database conversion </w:t>
      </w:r>
      <w:r w:rsidR="00216287">
        <w:t>may include component or antigen negative requirements. The</w:t>
      </w:r>
      <w:r w:rsidR="00D40EB2">
        <w:t xml:space="preserve"> VistA SIs</w:t>
      </w:r>
      <w:r>
        <w:t xml:space="preserve"> remain SIs and are not enforced unless </w:t>
      </w:r>
      <w:r w:rsidR="00646F65">
        <w:t xml:space="preserve">they are </w:t>
      </w:r>
      <w:r>
        <w:t xml:space="preserve">entered in </w:t>
      </w:r>
      <w:r w:rsidR="00646F65">
        <w:t xml:space="preserve">the </w:t>
      </w:r>
      <w:r>
        <w:t>T</w:t>
      </w:r>
      <w:r w:rsidR="00646F65">
        <w:t xml:space="preserve">ransfusion </w:t>
      </w:r>
      <w:r>
        <w:t>R</w:t>
      </w:r>
      <w:r w:rsidR="00646F65">
        <w:t>equirement</w:t>
      </w:r>
      <w:r>
        <w:t>s</w:t>
      </w:r>
      <w:r w:rsidR="00646F65">
        <w:t xml:space="preserve"> tab in Special Instructions &amp; Transfusion Requirements</w:t>
      </w:r>
      <w:r>
        <w:t>.</w:t>
      </w:r>
    </w:p>
    <w:p w:rsidR="001F561F" w:rsidRDefault="001F561F" w:rsidP="001F561F">
      <w:pPr>
        <w:pStyle w:val="ListBullet"/>
      </w:pPr>
      <w:r>
        <w:t xml:space="preserve">Patient antibody identifications from </w:t>
      </w:r>
      <w:r w:rsidRPr="00CA6E27">
        <w:rPr>
          <w:bCs/>
        </w:rPr>
        <w:t>VistA</w:t>
      </w:r>
      <w:r>
        <w:t xml:space="preserve"> are included in the database conversion. </w:t>
      </w:r>
    </w:p>
    <w:p w:rsidR="005F34AE" w:rsidRDefault="005F34AE" w:rsidP="001F561F">
      <w:pPr>
        <w:pStyle w:val="ListBullet"/>
      </w:pPr>
      <w:r>
        <w:t>Antigen negative requirements properly set in VistA will be transferred to antigen negative requirements in VBECS.</w:t>
      </w:r>
    </w:p>
    <w:p w:rsidR="00181ECD" w:rsidRPr="00181ECD" w:rsidRDefault="00181ECD" w:rsidP="001F561F">
      <w:pPr>
        <w:pStyle w:val="ListBullet"/>
        <w:rPr>
          <w:vanish/>
        </w:rPr>
      </w:pPr>
      <w:r w:rsidRPr="00181ECD">
        <w:rPr>
          <w:vanish/>
        </w:rPr>
        <w:t xml:space="preserve">BR_65.03 </w:t>
      </w:r>
      <w:r w:rsidRPr="00181ECD">
        <w:t>VBECS informs the user when the displayed historical ABO/Rh, transfusion reaction history, and/or antigen typing result from the database conversion</w:t>
      </w:r>
      <w:r>
        <w:t>.</w:t>
      </w:r>
      <w:r w:rsidR="00541DC0">
        <w:t xml:space="preserve"> </w:t>
      </w:r>
    </w:p>
    <w:p w:rsidR="00C57E2F" w:rsidRDefault="001912FC" w:rsidP="001F561F">
      <w:pPr>
        <w:pStyle w:val="ListBullet"/>
      </w:pPr>
      <w:r>
        <w:t>T</w:t>
      </w:r>
      <w:r w:rsidR="00181ECD">
        <w:t>ransfusion reaction types</w:t>
      </w:r>
      <w:r>
        <w:t xml:space="preserve"> without their associated units</w:t>
      </w:r>
      <w:r w:rsidR="00181ECD">
        <w:t xml:space="preserve"> are transferred to VBECS.</w:t>
      </w:r>
    </w:p>
    <w:bookmarkEnd w:id="111"/>
    <w:bookmarkEnd w:id="112"/>
    <w:p w:rsidR="002A21AE" w:rsidRDefault="008F1BF3">
      <w:pPr>
        <w:pStyle w:val="Heading2"/>
      </w:pPr>
      <w:r>
        <w:br w:type="page"/>
      </w:r>
      <w:bookmarkStart w:id="120" w:name="_Toc474323347"/>
      <w:r w:rsidR="002A21AE">
        <w:t>Accessing the System</w:t>
      </w:r>
      <w:bookmarkEnd w:id="120"/>
      <w:r w:rsidR="002A21AE">
        <w:fldChar w:fldCharType="begin"/>
      </w:r>
      <w:r w:rsidR="002A21AE">
        <w:instrText xml:space="preserve"> XE </w:instrText>
      </w:r>
      <w:r w:rsidR="00FA7E65">
        <w:instrText>“</w:instrText>
      </w:r>
      <w:r w:rsidR="002A21AE">
        <w:instrText>Accessing the System</w:instrText>
      </w:r>
      <w:r w:rsidR="00FA7E65">
        <w:instrText>”</w:instrText>
      </w:r>
      <w:r w:rsidR="002A21AE">
        <w:instrText xml:space="preserve"> </w:instrText>
      </w:r>
      <w:r w:rsidR="002A21AE">
        <w:fldChar w:fldCharType="end"/>
      </w:r>
    </w:p>
    <w:p w:rsidR="002A21AE" w:rsidRDefault="009B4BF9">
      <w:pPr>
        <w:pStyle w:val="Heading3"/>
      </w:pPr>
      <w:bookmarkStart w:id="121" w:name="_Toc86743614"/>
      <w:bookmarkStart w:id="122" w:name="OLE_LINK19"/>
      <w:bookmarkStart w:id="123" w:name="_Toc474323348"/>
      <w:r>
        <w:t>Log i</w:t>
      </w:r>
      <w:r w:rsidR="002A21AE">
        <w:t>nto VBECS</w:t>
      </w:r>
      <w:bookmarkEnd w:id="121"/>
      <w:r w:rsidR="002A21AE">
        <w:t xml:space="preserve"> and</w:t>
      </w:r>
      <w:r w:rsidR="00CA0045">
        <w:t xml:space="preserve"> VistA</w:t>
      </w:r>
      <w:bookmarkEnd w:id="122"/>
      <w:bookmarkEnd w:id="123"/>
      <w:r w:rsidR="002A21AE">
        <w:rPr>
          <w:b w:val="0"/>
          <w:vanish/>
        </w:rPr>
        <w:fldChar w:fldCharType="begin"/>
      </w:r>
      <w:r w:rsidR="002A21AE">
        <w:rPr>
          <w:vanish/>
        </w:rPr>
        <w:instrText xml:space="preserve"> XE </w:instrText>
      </w:r>
      <w:r w:rsidR="00FA7E65">
        <w:rPr>
          <w:vanish/>
        </w:rPr>
        <w:instrText>“</w:instrText>
      </w:r>
      <w:r w:rsidR="002A21AE">
        <w:rPr>
          <w:vanish/>
        </w:rPr>
        <w:instrText>Log Into VBECS and</w:instrText>
      </w:r>
      <w:r w:rsidR="00CA0045">
        <w:rPr>
          <w:vanish/>
        </w:rPr>
        <w:instrText xml:space="preserve"> VistA</w:instrText>
      </w:r>
      <w:r w:rsidR="00FA7E65">
        <w:rPr>
          <w:vanish/>
        </w:rPr>
        <w:instrText>”</w:instrText>
      </w:r>
      <w:r w:rsidR="002A21AE">
        <w:rPr>
          <w:vanish/>
        </w:rPr>
        <w:instrText xml:space="preserve"> </w:instrText>
      </w:r>
      <w:r w:rsidR="002A21AE">
        <w:rPr>
          <w:b w:val="0"/>
          <w:vanish/>
        </w:rPr>
        <w:fldChar w:fldCharType="end"/>
      </w:r>
      <w:r w:rsidR="002A21AE">
        <w:rPr>
          <w:b w:val="0"/>
          <w:vanish/>
        </w:rPr>
        <w:t xml:space="preserve"> </w:t>
      </w:r>
      <w:r w:rsidR="002A21AE">
        <w:rPr>
          <w:vanish/>
        </w:rPr>
        <w:t>UC_18, UC_102</w:t>
      </w:r>
    </w:p>
    <w:p w:rsidR="002A21AE" w:rsidRDefault="002A21AE" w:rsidP="00FA7E65">
      <w:pPr>
        <w:pStyle w:val="BodyText"/>
      </w:pPr>
      <w:r>
        <w:t>A user may work in only one division at a time. After login</w:t>
      </w:r>
      <w:r w:rsidR="00670304">
        <w:rPr>
          <w:rStyle w:val="FootnoteReference"/>
        </w:rPr>
        <w:footnoteReference w:id="1"/>
      </w:r>
      <w:r>
        <w:t xml:space="preserve">, a user with access privileges in several divisions may change divisions. </w:t>
      </w:r>
      <w:r w:rsidR="00191AFE">
        <w:t xml:space="preserve">For users with access to a single division, an option to change divisions will not be available. </w:t>
      </w:r>
      <w:r w:rsidR="009E1728">
        <w:t>VBECS allows access only to valid divisions associated with the user.</w:t>
      </w:r>
    </w:p>
    <w:p w:rsidR="002A21AE" w:rsidRDefault="002A21AE">
      <w:pPr>
        <w:pStyle w:val="Heading4"/>
      </w:pPr>
      <w:r>
        <w:t>Assumptions</w:t>
      </w:r>
    </w:p>
    <w:p w:rsidR="009E1728" w:rsidRDefault="009E1728" w:rsidP="009E1728">
      <w:pPr>
        <w:pStyle w:val="ListBullet"/>
      </w:pPr>
      <w:r w:rsidRPr="009E1728">
        <w:t>There is not an active VistALink c</w:t>
      </w:r>
      <w:r>
        <w:t>onnection in VBECS/Administrator.</w:t>
      </w:r>
    </w:p>
    <w:p w:rsidR="009E1728" w:rsidRDefault="009E1728" w:rsidP="009E1728">
      <w:pPr>
        <w:pStyle w:val="ListBullet"/>
      </w:pPr>
      <w:r w:rsidRPr="009E1728">
        <w:t xml:space="preserve">VistA is set up, operating normally </w:t>
      </w:r>
      <w:r>
        <w:t>and accessible via the network.</w:t>
      </w:r>
    </w:p>
    <w:p w:rsidR="00A333E5" w:rsidRPr="009E1728" w:rsidRDefault="00A333E5">
      <w:pPr>
        <w:pStyle w:val="ListBullet"/>
      </w:pPr>
      <w:r w:rsidRPr="009E1728">
        <w:t>The user is defined in VistA, has a DUZ, and connectivity to VistA can be established.</w:t>
      </w:r>
    </w:p>
    <w:p w:rsidR="0080715E" w:rsidRPr="009E1728" w:rsidRDefault="0080715E">
      <w:pPr>
        <w:pStyle w:val="ListBullet"/>
      </w:pPr>
      <w:r w:rsidRPr="009E1728">
        <w:t>The user must be defined in the VistA new person file and have valid Access and Verify Codes.</w:t>
      </w:r>
    </w:p>
    <w:p w:rsidR="002A21AE" w:rsidRDefault="00272139" w:rsidP="00BF32E5">
      <w:pPr>
        <w:pStyle w:val="ListBullet"/>
      </w:pPr>
      <w:r>
        <w:t xml:space="preserve">The user’s </w:t>
      </w:r>
      <w:r w:rsidR="00BF32E5">
        <w:t>division</w:t>
      </w:r>
      <w:r>
        <w:t xml:space="preserve"> is configure</w:t>
      </w:r>
      <w:r w:rsidR="00373CB1">
        <w:t>d</w:t>
      </w:r>
      <w:r>
        <w:t xml:space="preserve"> in both</w:t>
      </w:r>
      <w:r w:rsidR="002A21AE">
        <w:t xml:space="preserve"> </w:t>
      </w:r>
      <w:r w:rsidR="00CA0045" w:rsidRPr="00CA0045">
        <w:t>VistA</w:t>
      </w:r>
      <w:r>
        <w:t xml:space="preserve"> and VBECS. </w:t>
      </w:r>
      <w:r w:rsidR="00C00476">
        <w:t>(</w:t>
      </w:r>
      <w:r w:rsidR="009E1728">
        <w:t>See Update User Roles</w:t>
      </w:r>
      <w:r w:rsidR="00C00476">
        <w:t>)</w:t>
      </w:r>
    </w:p>
    <w:p w:rsidR="002A21AE" w:rsidRDefault="002A21AE">
      <w:pPr>
        <w:pStyle w:val="Heading4"/>
        <w:rPr>
          <w:i/>
        </w:rPr>
      </w:pPr>
      <w:r>
        <w:t>Outcome</w:t>
      </w:r>
      <w:r>
        <w:rPr>
          <w:i/>
        </w:rPr>
        <w:t xml:space="preserve"> </w:t>
      </w:r>
    </w:p>
    <w:p w:rsidR="002A21AE" w:rsidRDefault="009E1728">
      <w:pPr>
        <w:pStyle w:val="ListBullet"/>
      </w:pPr>
      <w:r>
        <w:t>The</w:t>
      </w:r>
      <w:r w:rsidR="002A21AE">
        <w:t xml:space="preserve"> user is logged into the selected division.</w:t>
      </w:r>
    </w:p>
    <w:p w:rsidR="0080715E" w:rsidRPr="009E1728" w:rsidRDefault="0080715E">
      <w:pPr>
        <w:pStyle w:val="ListBullet"/>
      </w:pPr>
      <w:r w:rsidRPr="009E1728">
        <w:t>A VistALink connection is established or restored and the user is logged onto VistA.</w:t>
      </w:r>
    </w:p>
    <w:p w:rsidR="005A15F5" w:rsidRPr="009E1728" w:rsidRDefault="005A15F5">
      <w:pPr>
        <w:pStyle w:val="ListBullet"/>
      </w:pPr>
      <w:r w:rsidRPr="009E1728">
        <w:t>VBECS is available for use wheth</w:t>
      </w:r>
      <w:r w:rsidR="00121EB7" w:rsidRPr="009E1728">
        <w:t>er or not VistALink is connected</w:t>
      </w:r>
      <w:r w:rsidR="00F3226E" w:rsidRPr="009E1728">
        <w:t>, depending on the option</w:t>
      </w:r>
      <w:r w:rsidRPr="009E1728">
        <w:t>.</w:t>
      </w:r>
    </w:p>
    <w:p w:rsidR="002A21AE" w:rsidRDefault="002A21AE">
      <w:pPr>
        <w:pStyle w:val="Heading4"/>
      </w:pPr>
      <w:r>
        <w:t>Limitations and Restrictions</w:t>
      </w:r>
    </w:p>
    <w:p w:rsidR="002A21AE" w:rsidRDefault="00E27D9F">
      <w:pPr>
        <w:pStyle w:val="ListBullet"/>
      </w:pPr>
      <w:r>
        <w:rPr>
          <w:vanish/>
          <w:spacing w:val="0"/>
        </w:rPr>
        <w:t>BR_18.05</w:t>
      </w:r>
      <w:r w:rsidR="009B4BF9">
        <w:rPr>
          <w:vanish/>
          <w:spacing w:val="0"/>
        </w:rPr>
        <w:t xml:space="preserve"> </w:t>
      </w:r>
      <w:r w:rsidR="002A21AE">
        <w:t>VBECS automatically logs a</w:t>
      </w:r>
      <w:r w:rsidR="002A21AE" w:rsidRPr="00BF7321">
        <w:rPr>
          <w:spacing w:val="0"/>
        </w:rPr>
        <w:t xml:space="preserve"> </w:t>
      </w:r>
      <w:r w:rsidR="002A21AE">
        <w:t>user with access to only o</w:t>
      </w:r>
      <w:r w:rsidR="00D2565B">
        <w:t>ne division into that division.</w:t>
      </w:r>
    </w:p>
    <w:p w:rsidR="00FB121F" w:rsidRPr="009E1728" w:rsidRDefault="00FB121F" w:rsidP="00FB121F">
      <w:pPr>
        <w:pStyle w:val="ListBullet"/>
      </w:pPr>
      <w:r w:rsidRPr="009E1728">
        <w:t>Connectivity by IAM services access approval (PIV Card) is not possible when IAM services are not available.</w:t>
      </w:r>
    </w:p>
    <w:p w:rsidR="00FB121F" w:rsidRDefault="00FB121F" w:rsidP="00FB121F">
      <w:pPr>
        <w:pStyle w:val="ListBullet"/>
      </w:pPr>
      <w:r>
        <w:rPr>
          <w:spacing w:val="0"/>
        </w:rPr>
        <w:t>An Access and Verify code is required to connect to VistA when the IAM services are not available.</w:t>
      </w:r>
    </w:p>
    <w:p w:rsidR="007A2FC3" w:rsidRDefault="009E1728">
      <w:pPr>
        <w:pStyle w:val="ListBullet"/>
      </w:pPr>
      <w:r w:rsidRPr="009E1728">
        <w:rPr>
          <w:vanish/>
        </w:rPr>
        <w:t xml:space="preserve">BR_102.12 </w:t>
      </w:r>
      <w:r w:rsidR="007A2FC3" w:rsidRPr="009E1728">
        <w:t>Connectivity is not possible when VistA is not available.</w:t>
      </w:r>
    </w:p>
    <w:p w:rsidR="006F1029" w:rsidRPr="006F1029" w:rsidRDefault="00BF32E5" w:rsidP="006F1029">
      <w:pPr>
        <w:pStyle w:val="ListBullet"/>
      </w:pPr>
      <w:r>
        <w:t>The user may log into multiple terminals s</w:t>
      </w:r>
      <w:r w:rsidR="00CA1BD2">
        <w:t>imulta</w:t>
      </w:r>
      <w:r>
        <w:t>n</w:t>
      </w:r>
      <w:r w:rsidR="00CA1BD2">
        <w:t>e</w:t>
      </w:r>
      <w:r>
        <w:t>ously, but accessing VBECS in multiple sessions is no longer possible due to the way the PIV card works.</w:t>
      </w:r>
    </w:p>
    <w:p w:rsidR="006F1029" w:rsidRDefault="006F1029" w:rsidP="00CD4DBB">
      <w:pPr>
        <w:pStyle w:val="ListBullet"/>
        <w:rPr>
          <w:szCs w:val="20"/>
        </w:rPr>
      </w:pPr>
      <w:r>
        <w:rPr>
          <w:szCs w:val="24"/>
        </w:rPr>
        <w:t xml:space="preserve">The </w:t>
      </w:r>
      <w:r w:rsidRPr="00CD4DBB">
        <w:rPr>
          <w:szCs w:val="24"/>
        </w:rPr>
        <w:t xml:space="preserve">Windows Security screen </w:t>
      </w:r>
      <w:r>
        <w:t>may be hidden when a user attempts to restore a VistALink connection</w:t>
      </w:r>
      <w:r w:rsidRPr="00CD4DBB">
        <w:rPr>
          <w:szCs w:val="24"/>
        </w:rPr>
        <w:t>. For the Windows Security screen</w:t>
      </w:r>
      <w:r>
        <w:t xml:space="preserve"> to appear, the user must drag </w:t>
      </w:r>
      <w:r w:rsidRPr="00CD4DBB">
        <w:rPr>
          <w:szCs w:val="24"/>
        </w:rPr>
        <w:t xml:space="preserve"> it from behind another </w:t>
      </w:r>
      <w:r>
        <w:t>window</w:t>
      </w:r>
      <w:r w:rsidRPr="00CD4DBB">
        <w:rPr>
          <w:szCs w:val="24"/>
        </w:rPr>
        <w:t xml:space="preserve"> in order to select a certificate and log in</w:t>
      </w:r>
      <w:r>
        <w:rPr>
          <w:szCs w:val="24"/>
        </w:rPr>
        <w:t xml:space="preserve">. </w:t>
      </w:r>
      <w:r w:rsidRPr="006F1029">
        <w:rPr>
          <w:vanish/>
          <w:szCs w:val="24"/>
        </w:rPr>
        <w:t>Defect 501388</w:t>
      </w:r>
    </w:p>
    <w:p w:rsidR="002A21AE" w:rsidRDefault="002A21AE">
      <w:pPr>
        <w:pStyle w:val="Heading4"/>
      </w:pPr>
      <w:r>
        <w:t>Additional Information</w:t>
      </w:r>
    </w:p>
    <w:p w:rsidR="00530298" w:rsidRDefault="00530298" w:rsidP="00530298">
      <w:pPr>
        <w:pStyle w:val="ListBullet"/>
        <w:rPr>
          <w:szCs w:val="20"/>
        </w:rPr>
      </w:pPr>
      <w:r>
        <w:rPr>
          <w:szCs w:val="20"/>
        </w:rPr>
        <w:t>The initial entry into VBECS will require a VistA Access and Verify Code in order to initiate the IAM PIV sign on process. This is only required for the first use of the system for each user.</w:t>
      </w:r>
    </w:p>
    <w:p w:rsidR="002115C7" w:rsidRDefault="00723A11" w:rsidP="004B6116">
      <w:pPr>
        <w:pStyle w:val="ListBullet"/>
        <w:rPr>
          <w:szCs w:val="20"/>
        </w:rPr>
      </w:pPr>
      <w:r w:rsidRPr="002115C7">
        <w:rPr>
          <w:szCs w:val="20"/>
        </w:rPr>
        <w:t xml:space="preserve">Users will see </w:t>
      </w:r>
      <w:r w:rsidR="005364D9" w:rsidRPr="002115C7">
        <w:rPr>
          <w:szCs w:val="20"/>
        </w:rPr>
        <w:t>several</w:t>
      </w:r>
      <w:r w:rsidRPr="002115C7">
        <w:rPr>
          <w:szCs w:val="20"/>
        </w:rPr>
        <w:t xml:space="preserve"> certificates listed during the sign on process. User should select the last certificate with their name from the list of certificates.</w:t>
      </w:r>
      <w:r w:rsidRPr="002115C7">
        <w:rPr>
          <w:vanish/>
          <w:szCs w:val="20"/>
        </w:rPr>
        <w:t xml:space="preserve"> </w:t>
      </w:r>
      <w:r w:rsidR="004874F2" w:rsidRPr="002115C7">
        <w:rPr>
          <w:vanish/>
          <w:szCs w:val="20"/>
        </w:rPr>
        <w:t>Defect</w:t>
      </w:r>
      <w:r w:rsidRPr="002115C7">
        <w:rPr>
          <w:vanish/>
          <w:szCs w:val="20"/>
        </w:rPr>
        <w:t xml:space="preserve"> 481387</w:t>
      </w:r>
    </w:p>
    <w:p w:rsidR="009B4BF9" w:rsidRPr="002115C7" w:rsidRDefault="009B4BF9" w:rsidP="004B6116">
      <w:pPr>
        <w:pStyle w:val="ListBullet"/>
        <w:rPr>
          <w:szCs w:val="20"/>
        </w:rPr>
      </w:pPr>
      <w:r w:rsidRPr="002115C7">
        <w:rPr>
          <w:vanish/>
          <w:szCs w:val="20"/>
        </w:rPr>
        <w:t xml:space="preserve">BR_102.03 </w:t>
      </w:r>
      <w:r w:rsidRPr="002115C7">
        <w:rPr>
          <w:szCs w:val="20"/>
        </w:rPr>
        <w:t>VBECS provides an interface (VistALink) with VistA to allow the user to log onto VistA (not required for most options; see the list of options that use VistALink in Hardware and Infrastructure Architecture).</w:t>
      </w:r>
    </w:p>
    <w:p w:rsidR="00530298" w:rsidRDefault="001F56CA" w:rsidP="004B6116">
      <w:pPr>
        <w:pStyle w:val="ListBullet"/>
        <w:rPr>
          <w:szCs w:val="20"/>
        </w:rPr>
      </w:pPr>
      <w:r w:rsidRPr="001F56CA">
        <w:rPr>
          <w:vanish/>
          <w:szCs w:val="20"/>
        </w:rPr>
        <w:t xml:space="preserve">BR_102.13 </w:t>
      </w:r>
      <w:r w:rsidR="00530298">
        <w:rPr>
          <w:szCs w:val="20"/>
        </w:rPr>
        <w:t>The system attempts to reuse the security credentials initially entered in the user’s session to perform VistA logoff and logon without user interaction.</w:t>
      </w:r>
    </w:p>
    <w:p w:rsidR="00530298" w:rsidRPr="00530298" w:rsidRDefault="00530298" w:rsidP="00530298">
      <w:pPr>
        <w:pStyle w:val="ListBullet"/>
      </w:pPr>
      <w:r w:rsidRPr="00530298">
        <w:t>The VistA security credentials may be saved for the user’s session and may not</w:t>
      </w:r>
      <w:r>
        <w:t xml:space="preserve"> be stored for future sessions.</w:t>
      </w:r>
    </w:p>
    <w:p w:rsidR="002A21AE" w:rsidRPr="00F462A4" w:rsidRDefault="001F56CA" w:rsidP="00F462A4">
      <w:pPr>
        <w:pStyle w:val="ListBullet"/>
        <w:rPr>
          <w:szCs w:val="20"/>
        </w:rPr>
      </w:pPr>
      <w:r w:rsidRPr="001F56CA">
        <w:rPr>
          <w:vanish/>
        </w:rPr>
        <w:t xml:space="preserve">BR_102.03 </w:t>
      </w:r>
      <w:r w:rsidR="00F462A4">
        <w:t xml:space="preserve">If the user is required to enter a VistA Access and Verify Code, VBECS checks the characters in the Access and Verify Codes and warns when there are fewer than six characters or when a semicolon (;), colon (:), or caret (^) is entered. VBECS sends the entered Access and Verify Codes to </w:t>
      </w:r>
      <w:r w:rsidR="00F462A4" w:rsidRPr="00CA0045">
        <w:t>VistA</w:t>
      </w:r>
      <w:r w:rsidR="00F462A4">
        <w:t xml:space="preserve">. </w:t>
      </w:r>
      <w:r w:rsidR="00F462A4" w:rsidRPr="00CA0045">
        <w:t>VistA</w:t>
      </w:r>
      <w:r w:rsidR="00F462A4">
        <w:t xml:space="preserve"> checks the codes and responds to VBECS with a message stating whether the entered Access and Verify Codes are invalid or valid for the user attempting to log on. VBECS warns when </w:t>
      </w:r>
      <w:r w:rsidR="00F462A4" w:rsidRPr="00CA0045">
        <w:t>VistA</w:t>
      </w:r>
      <w:r w:rsidR="00F462A4">
        <w:t xml:space="preserve"> does not accept the Access and Verify Codes entered.</w:t>
      </w:r>
      <w:r w:rsidR="002A21AE" w:rsidRPr="00F462A4">
        <w:rPr>
          <w:szCs w:val="20"/>
        </w:rPr>
        <w:t> </w:t>
      </w:r>
    </w:p>
    <w:p w:rsidR="002A21AE" w:rsidRDefault="002A21AE">
      <w:pPr>
        <w:pStyle w:val="ListBullet"/>
      </w:pPr>
      <w:r>
        <w:rPr>
          <w:vanish/>
          <w:spacing w:val="0"/>
        </w:rPr>
        <w:t xml:space="preserve">BR_102.05 </w:t>
      </w:r>
      <w:r>
        <w:t xml:space="preserve">After </w:t>
      </w:r>
      <w:r w:rsidR="001A1C71">
        <w:t>a number of</w:t>
      </w:r>
      <w:r w:rsidR="00EB6924">
        <w:t xml:space="preserve"> </w:t>
      </w:r>
      <w:r w:rsidR="001A1C71">
        <w:t xml:space="preserve">unsuccessful attempts </w:t>
      </w:r>
      <w:r>
        <w:t xml:space="preserve">to log onto </w:t>
      </w:r>
      <w:r w:rsidR="00CA0045" w:rsidRPr="00CA0045">
        <w:t>VistA</w:t>
      </w:r>
      <w:r w:rsidR="001A1C71" w:rsidRPr="001A1C71">
        <w:t xml:space="preserve"> </w:t>
      </w:r>
      <w:r w:rsidR="001A1C71">
        <w:t>(defined in VistA server settings)</w:t>
      </w:r>
      <w:r>
        <w:t xml:space="preserve">, the </w:t>
      </w:r>
      <w:r w:rsidR="00CA0045" w:rsidRPr="00CA0045">
        <w:t>VistA</w:t>
      </w:r>
      <w:r>
        <w:t xml:space="preserve"> server terminates the logon session and displays a message prompting the user to log onto </w:t>
      </w:r>
      <w:r w:rsidR="00CA0045" w:rsidRPr="00CA0045">
        <w:t>VistA</w:t>
      </w:r>
      <w:r>
        <w:t xml:space="preserve"> again. </w:t>
      </w:r>
    </w:p>
    <w:p w:rsidR="00F462A4" w:rsidRDefault="00F462A4" w:rsidP="00F462A4">
      <w:pPr>
        <w:pStyle w:val="ListBullet"/>
      </w:pPr>
      <w:r>
        <w:t>After 15 minutes of inactivity, VBECS disconnects the user from the server. When the user logs back in, he will see the last screen he worked on. After 30 minutes of inactivity, work done after the last save will be lost. The user must log in and start over.</w:t>
      </w:r>
    </w:p>
    <w:p w:rsidR="003F4C26" w:rsidRDefault="003F4C26" w:rsidP="003F4C26">
      <w:pPr>
        <w:pStyle w:val="ListBullet"/>
      </w:pPr>
      <w:r>
        <w:t xml:space="preserve">Removing PIV card is similar to locking your computer in that it does not close active </w:t>
      </w:r>
      <w:r w:rsidR="00980C38">
        <w:t>programs. The</w:t>
      </w:r>
      <w:r>
        <w:t xml:space="preserve"> VBECS </w:t>
      </w:r>
      <w:r w:rsidR="00980C38">
        <w:t xml:space="preserve">session will </w:t>
      </w:r>
      <w:r>
        <w:t>remain</w:t>
      </w:r>
      <w:r w:rsidR="00980C38">
        <w:t xml:space="preserve"> active</w:t>
      </w:r>
      <w:r>
        <w:t xml:space="preserve"> as </w:t>
      </w:r>
      <w:r w:rsidR="00980C38">
        <w:t xml:space="preserve">long as you log back in within </w:t>
      </w:r>
      <w:r w:rsidR="008C75A6">
        <w:t>15</w:t>
      </w:r>
      <w:r>
        <w:t xml:space="preserve"> minutes.</w:t>
      </w:r>
    </w:p>
    <w:p w:rsidR="00F462A4" w:rsidRDefault="00F462A4" w:rsidP="00F462A4">
      <w:pPr>
        <w:pStyle w:val="ListBullet"/>
      </w:pPr>
      <w:r>
        <w:t xml:space="preserve">It is recommended that local policy limit a user to only one </w:t>
      </w:r>
      <w:r w:rsidRPr="008F72F4">
        <w:t xml:space="preserve">VBECS session </w:t>
      </w:r>
      <w:r>
        <w:t>per terminal.</w:t>
      </w:r>
    </w:p>
    <w:p w:rsidR="00F462A4" w:rsidRPr="006D284D" w:rsidRDefault="00F462A4" w:rsidP="00F462A4">
      <w:pPr>
        <w:pStyle w:val="ListBullet"/>
        <w:rPr>
          <w:szCs w:val="20"/>
        </w:rPr>
      </w:pPr>
      <w:r>
        <w:t>The</w:t>
      </w:r>
      <w:r w:rsidRPr="008F72F4">
        <w:t xml:space="preserve"> user may log into multiple terminals simultaneously</w:t>
      </w:r>
      <w:r w:rsidR="00980C38">
        <w:t>, but accessing VBECS in multiple sessions is no longer possible due to the way the PIV card works</w:t>
      </w:r>
      <w:r>
        <w:rPr>
          <w:rStyle w:val="FootnoteReference"/>
        </w:rPr>
        <w:footnoteReference w:id="2"/>
      </w:r>
      <w:r w:rsidRPr="008F72F4">
        <w:t>.</w:t>
      </w:r>
      <w:r>
        <w:t xml:space="preserve"> </w:t>
      </w:r>
    </w:p>
    <w:p w:rsidR="00F462A4" w:rsidRDefault="00F462A4" w:rsidP="00F462A4">
      <w:pPr>
        <w:pStyle w:val="ListBullet"/>
      </w:pPr>
      <w:r>
        <w:t>A user with multidivisional access privileges may change divisions during a VBECS session.</w:t>
      </w:r>
    </w:p>
    <w:p w:rsidR="002C7ECA" w:rsidRDefault="001F56CA" w:rsidP="00F462A4">
      <w:pPr>
        <w:pStyle w:val="ListBullet"/>
      </w:pPr>
      <w:r w:rsidRPr="001F56CA">
        <w:rPr>
          <w:vanish/>
        </w:rPr>
        <w:t xml:space="preserve">BR_102.09 </w:t>
      </w:r>
      <w:r>
        <w:t>VBECS will attempt to resend queued DSS information when VistALink is available after any user logs in.</w:t>
      </w:r>
    </w:p>
    <w:p w:rsidR="002A21AE" w:rsidRDefault="002A21AE">
      <w:pPr>
        <w:pStyle w:val="Heading4"/>
        <w:rPr>
          <w:b w:val="0"/>
        </w:rPr>
      </w:pPr>
      <w:r>
        <w:t>User Roles with Access to This Option</w:t>
      </w:r>
      <w:r>
        <w:rPr>
          <w:b w:val="0"/>
        </w:rPr>
        <w:t xml:space="preserve"> </w:t>
      </w:r>
    </w:p>
    <w:p w:rsidR="002A21AE" w:rsidRDefault="00237C52">
      <w:pPr>
        <w:pStyle w:val="Roles"/>
      </w:pPr>
      <w:r>
        <w:t>All users</w:t>
      </w:r>
    </w:p>
    <w:p w:rsidR="002A21AE" w:rsidRDefault="005A630C">
      <w:pPr>
        <w:pStyle w:val="Heading4"/>
      </w:pPr>
      <w:r>
        <w:t>Log i</w:t>
      </w:r>
      <w:r w:rsidR="002A21AE">
        <w:t>nto VBECS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2A21AE">
        <w:tblPrEx>
          <w:tblCellMar>
            <w:top w:w="0" w:type="dxa"/>
            <w:bottom w:w="0" w:type="dxa"/>
          </w:tblCellMar>
        </w:tblPrEx>
        <w:trPr>
          <w:tblHeader/>
        </w:trPr>
        <w:tc>
          <w:tcPr>
            <w:tcW w:w="3330" w:type="dxa"/>
            <w:shd w:val="pct30" w:color="auto" w:fill="FFFFFF"/>
            <w:vAlign w:val="bottom"/>
          </w:tcPr>
          <w:p w:rsidR="002A21AE" w:rsidRDefault="002A21AE">
            <w:pPr>
              <w:pStyle w:val="TableText"/>
              <w:rPr>
                <w:b/>
              </w:rPr>
            </w:pPr>
            <w:r>
              <w:rPr>
                <w:b/>
              </w:rPr>
              <w:t>User Action</w:t>
            </w:r>
          </w:p>
        </w:tc>
        <w:tc>
          <w:tcPr>
            <w:tcW w:w="6138"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rPr>
          <w:trHeight w:val="782"/>
        </w:trPr>
        <w:tc>
          <w:tcPr>
            <w:tcW w:w="3330" w:type="dxa"/>
          </w:tcPr>
          <w:p w:rsidR="00ED7401" w:rsidRDefault="002A21AE" w:rsidP="006B6C5C">
            <w:pPr>
              <w:pStyle w:val="TableTextNumbers"/>
            </w:pPr>
            <w:r>
              <w:t xml:space="preserve">To log into VBECS, </w:t>
            </w:r>
            <w:r w:rsidR="003814BF">
              <w:t>double-</w:t>
            </w:r>
            <w:r w:rsidR="00C81E8B">
              <w:t>click</w:t>
            </w:r>
            <w:r w:rsidR="00EB6924">
              <w:t xml:space="preserve"> </w:t>
            </w:r>
            <w:r w:rsidR="00C81E8B">
              <w:t>the</w:t>
            </w:r>
            <w:r>
              <w:t xml:space="preserve"> </w:t>
            </w:r>
            <w:r w:rsidRPr="00C81E8B">
              <w:rPr>
                <w:b/>
              </w:rPr>
              <w:t>Remote Desktop Connectio</w:t>
            </w:r>
            <w:r w:rsidR="00C81E8B" w:rsidRPr="00C81E8B">
              <w:rPr>
                <w:b/>
              </w:rPr>
              <w:t>n</w:t>
            </w:r>
            <w:r w:rsidR="00C81E8B">
              <w:t xml:space="preserve"> </w:t>
            </w:r>
            <w:r>
              <w:rPr>
                <w:b/>
              </w:rPr>
              <w:t>icon</w:t>
            </w:r>
            <w:r w:rsidR="006C04EE">
              <w:rPr>
                <w:b/>
              </w:rPr>
              <w:t xml:space="preserve"> </w:t>
            </w:r>
            <w:r w:rsidR="00182C38">
              <w:t>on the Windows desktop</w:t>
            </w:r>
            <w:r>
              <w:t>.</w:t>
            </w:r>
            <w:r w:rsidR="00775C2B">
              <w:t xml:space="preserve"> </w:t>
            </w:r>
          </w:p>
          <w:p w:rsidR="00775C2B" w:rsidRDefault="00775C2B" w:rsidP="00182C38">
            <w:pPr>
              <w:pStyle w:val="TableTextNumbersContinued"/>
            </w:pPr>
          </w:p>
        </w:tc>
        <w:tc>
          <w:tcPr>
            <w:tcW w:w="6138" w:type="dxa"/>
          </w:tcPr>
          <w:p w:rsidR="00ED7401" w:rsidRDefault="006B6C5C" w:rsidP="006B6C5C">
            <w:pPr>
              <w:pStyle w:val="TableTextBullet"/>
            </w:pPr>
            <w:r>
              <w:t>Displays the Remote Desktop Connection screen.</w:t>
            </w:r>
          </w:p>
        </w:tc>
      </w:tr>
      <w:tr w:rsidR="00182C38">
        <w:tblPrEx>
          <w:tblCellMar>
            <w:top w:w="0" w:type="dxa"/>
            <w:bottom w:w="0" w:type="dxa"/>
          </w:tblCellMar>
        </w:tblPrEx>
        <w:tc>
          <w:tcPr>
            <w:tcW w:w="3330" w:type="dxa"/>
          </w:tcPr>
          <w:p w:rsidR="00182C38" w:rsidRDefault="00182C38">
            <w:pPr>
              <w:pStyle w:val="TableTextNumbers"/>
            </w:pPr>
            <w:r>
              <w:t xml:space="preserve">Enter or select the name of the VBECS server on the </w:t>
            </w:r>
            <w:r w:rsidRPr="00C81E8B">
              <w:rPr>
                <w:b/>
              </w:rPr>
              <w:t>Remote Desktop Connection</w:t>
            </w:r>
            <w:r>
              <w:rPr>
                <w:b/>
              </w:rPr>
              <w:t xml:space="preserve"> </w:t>
            </w:r>
            <w:r w:rsidR="00675961" w:rsidRPr="006C04EE">
              <w:t>(</w:t>
            </w:r>
            <w:r w:rsidR="00675961">
              <w:fldChar w:fldCharType="begin"/>
            </w:r>
            <w:r w:rsidR="00675961">
              <w:instrText xml:space="preserve"> REF _Ref136339357 \h </w:instrText>
            </w:r>
            <w:r w:rsidR="006B6C5C">
              <w:instrText xml:space="preserve"> \* MERGEFORMAT </w:instrText>
            </w:r>
            <w:r w:rsidR="00675961">
              <w:fldChar w:fldCharType="separate"/>
            </w:r>
            <w:r w:rsidR="006B2037">
              <w:t xml:space="preserve">Figure </w:t>
            </w:r>
            <w:r w:rsidR="006B2037">
              <w:rPr>
                <w:noProof/>
              </w:rPr>
              <w:t>33</w:t>
            </w:r>
            <w:r w:rsidR="00675961">
              <w:fldChar w:fldCharType="end"/>
            </w:r>
            <w:r w:rsidR="00675961" w:rsidRPr="006C04EE">
              <w:t>)</w:t>
            </w:r>
            <w:r w:rsidR="00675961">
              <w:t xml:space="preserve"> screen</w:t>
            </w:r>
            <w:r>
              <w:t xml:space="preserve"> and click </w:t>
            </w:r>
            <w:r>
              <w:rPr>
                <w:b/>
              </w:rPr>
              <w:t>Connect</w:t>
            </w:r>
            <w:r>
              <w:t>.</w:t>
            </w:r>
          </w:p>
        </w:tc>
        <w:tc>
          <w:tcPr>
            <w:tcW w:w="6138" w:type="dxa"/>
          </w:tcPr>
          <w:p w:rsidR="00182C38" w:rsidRDefault="00675961">
            <w:pPr>
              <w:pStyle w:val="TableTextBullet"/>
            </w:pPr>
            <w:r>
              <w:t>Displays Security Warning screen.</w:t>
            </w:r>
          </w:p>
        </w:tc>
      </w:tr>
      <w:tr w:rsidR="00675961">
        <w:tblPrEx>
          <w:tblCellMar>
            <w:top w:w="0" w:type="dxa"/>
            <w:bottom w:w="0" w:type="dxa"/>
          </w:tblCellMar>
        </w:tblPrEx>
        <w:tc>
          <w:tcPr>
            <w:tcW w:w="3330" w:type="dxa"/>
          </w:tcPr>
          <w:p w:rsidR="00675961" w:rsidRDefault="00675961">
            <w:pPr>
              <w:pStyle w:val="TableTextNumbers"/>
            </w:pPr>
            <w:r>
              <w:t xml:space="preserve">Click </w:t>
            </w:r>
            <w:r>
              <w:rPr>
                <w:b/>
              </w:rPr>
              <w:t>OK</w:t>
            </w:r>
            <w:r>
              <w:t xml:space="preserve"> on the Security Warning screen.</w:t>
            </w:r>
          </w:p>
        </w:tc>
        <w:tc>
          <w:tcPr>
            <w:tcW w:w="6138" w:type="dxa"/>
          </w:tcPr>
          <w:p w:rsidR="00675961" w:rsidRDefault="00675961">
            <w:pPr>
              <w:pStyle w:val="TableTextBullet"/>
            </w:pPr>
            <w:r>
              <w:t>Displays Log On to Windows screen.</w:t>
            </w:r>
          </w:p>
        </w:tc>
      </w:tr>
      <w:tr w:rsidR="00675961">
        <w:tblPrEx>
          <w:tblCellMar>
            <w:top w:w="0" w:type="dxa"/>
            <w:bottom w:w="0" w:type="dxa"/>
          </w:tblCellMar>
        </w:tblPrEx>
        <w:tc>
          <w:tcPr>
            <w:tcW w:w="3330" w:type="dxa"/>
          </w:tcPr>
          <w:p w:rsidR="00675961" w:rsidRDefault="00F617D1" w:rsidP="00F617D1">
            <w:pPr>
              <w:pStyle w:val="TableTextNumbers"/>
            </w:pPr>
            <w:r>
              <w:t>Use PIV and PIN to enter the R</w:t>
            </w:r>
            <w:r w:rsidR="002F5BFE">
              <w:t>emote Desktop Session (</w:t>
            </w:r>
            <w:r w:rsidR="002F5BFE">
              <w:fldChar w:fldCharType="begin"/>
            </w:r>
            <w:r w:rsidR="002F5BFE">
              <w:instrText xml:space="preserve"> REF _Ref136339358 \h </w:instrText>
            </w:r>
            <w:r w:rsidR="002F5BFE">
              <w:fldChar w:fldCharType="separate"/>
            </w:r>
            <w:r w:rsidR="006B2037">
              <w:t xml:space="preserve">Figure </w:t>
            </w:r>
            <w:r w:rsidR="006B2037">
              <w:rPr>
                <w:noProof/>
              </w:rPr>
              <w:t>34</w:t>
            </w:r>
            <w:r w:rsidR="002F5BFE">
              <w:fldChar w:fldCharType="end"/>
            </w:r>
            <w:r w:rsidR="002F5BFE">
              <w:t xml:space="preserve"> and </w:t>
            </w:r>
            <w:r w:rsidR="002F5BFE">
              <w:fldChar w:fldCharType="begin"/>
            </w:r>
            <w:r w:rsidR="002F5BFE">
              <w:instrText xml:space="preserve"> REF _Ref470094328 \h </w:instrText>
            </w:r>
            <w:r w:rsidR="002F5BFE">
              <w:fldChar w:fldCharType="separate"/>
            </w:r>
            <w:r w:rsidR="006B2037">
              <w:t xml:space="preserve">Figure </w:t>
            </w:r>
            <w:r w:rsidR="006B2037">
              <w:rPr>
                <w:noProof/>
              </w:rPr>
              <w:t>35</w:t>
            </w:r>
            <w:r w:rsidR="002F5BFE">
              <w:fldChar w:fldCharType="end"/>
            </w:r>
            <w:r>
              <w:t>)</w:t>
            </w:r>
            <w:r w:rsidR="00372AA3">
              <w:t>.</w:t>
            </w:r>
          </w:p>
        </w:tc>
        <w:tc>
          <w:tcPr>
            <w:tcW w:w="6138" w:type="dxa"/>
          </w:tcPr>
          <w:p w:rsidR="005B1DF4" w:rsidRDefault="006B6C5C" w:rsidP="002A5604">
            <w:pPr>
              <w:pStyle w:val="TableTextBullet"/>
            </w:pPr>
            <w:r>
              <w:t>Displays VBE</w:t>
            </w:r>
            <w:r w:rsidR="00F617D1">
              <w:t>CS server desktop with VBECS Prod, VBECS Test, VBECS Admin Prod</w:t>
            </w:r>
            <w:r>
              <w:t xml:space="preserve"> a</w:t>
            </w:r>
            <w:r w:rsidR="00F617D1">
              <w:t xml:space="preserve">nd VBECS Admin Test </w:t>
            </w:r>
            <w:r>
              <w:t>icons.</w:t>
            </w:r>
          </w:p>
          <w:p w:rsidR="005B1DF4" w:rsidRDefault="005B1DF4" w:rsidP="005B1DF4">
            <w:pPr>
              <w:pStyle w:val="TableTextBullet"/>
              <w:numPr>
                <w:ilvl w:val="0"/>
                <w:numId w:val="0"/>
              </w:numPr>
            </w:pPr>
          </w:p>
          <w:p w:rsidR="005B1DF4" w:rsidRPr="005B1DF4" w:rsidRDefault="00BF6A0C" w:rsidP="005B1DF4">
            <w:pPr>
              <w:pStyle w:val="TableText"/>
              <w:rPr>
                <w:b/>
                <w:bCs/>
              </w:rPr>
            </w:pPr>
            <w:r>
              <w:rPr>
                <w:noProof/>
              </w:rPr>
              <mc:AlternateContent>
                <mc:Choice Requires="wps">
                  <w:drawing>
                    <wp:anchor distT="0" distB="0" distL="114300" distR="114300" simplePos="0" relativeHeight="2517857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600" name="Line 1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04" o:spid="_x0000_s1026" style="position:absolute;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uFrFQIAAC4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PK&#10;4WsVAgAALgQAAA4AAAAAAAAAAAAAAAAALgIAAGRycy9lMm9Eb2MueG1sUEsBAi0AFAAGAAgAAAAh&#10;ABdPMBLbAAAACAEAAA8AAAAAAAAAAAAAAAAAbwQAAGRycy9kb3ducmV2LnhtbFBLBQYAAAAABAAE&#10;APMAAAB3BQAAAAA=&#10;" strokeweight="1.5pt"/>
                  </w:pict>
                </mc:Fallback>
              </mc:AlternateContent>
            </w:r>
            <w:r w:rsidR="005B1DF4">
              <w:rPr>
                <w:b/>
                <w:bCs/>
              </w:rPr>
              <w:t>NOTES</w:t>
            </w:r>
          </w:p>
          <w:p w:rsidR="005B1DF4" w:rsidRDefault="005B1DF4" w:rsidP="005B1DF4">
            <w:pPr>
              <w:pStyle w:val="NotesText"/>
            </w:pPr>
            <w:r>
              <w:t>Users with VBECS Administrator access can select to start VBECS administrator or VBECS.</w:t>
            </w:r>
          </w:p>
          <w:p w:rsidR="002A5604" w:rsidRPr="005B1DF4" w:rsidRDefault="002A5604" w:rsidP="005B1DF4">
            <w:pPr>
              <w:pStyle w:val="TableText"/>
              <w:rPr>
                <w:b/>
                <w:bCs/>
              </w:rPr>
            </w:pPr>
          </w:p>
        </w:tc>
      </w:tr>
      <w:tr w:rsidR="006B6C5C">
        <w:tblPrEx>
          <w:tblCellMar>
            <w:top w:w="0" w:type="dxa"/>
            <w:bottom w:w="0" w:type="dxa"/>
          </w:tblCellMar>
        </w:tblPrEx>
        <w:tc>
          <w:tcPr>
            <w:tcW w:w="3330" w:type="dxa"/>
          </w:tcPr>
          <w:p w:rsidR="006B6C5C" w:rsidRDefault="006B6C5C" w:rsidP="002A5604">
            <w:pPr>
              <w:pStyle w:val="TableTextNumbers"/>
            </w:pPr>
            <w:r>
              <w:t xml:space="preserve">Click on the </w:t>
            </w:r>
            <w:r w:rsidRPr="006B6C5C">
              <w:rPr>
                <w:b/>
              </w:rPr>
              <w:t>VBECS</w:t>
            </w:r>
            <w:r w:rsidR="00F617D1">
              <w:rPr>
                <w:b/>
              </w:rPr>
              <w:t xml:space="preserve"> Prod</w:t>
            </w:r>
            <w:r>
              <w:t xml:space="preserve"> or </w:t>
            </w:r>
            <w:r w:rsidRPr="006B6C5C">
              <w:rPr>
                <w:b/>
              </w:rPr>
              <w:t>VBECS Test</w:t>
            </w:r>
            <w:r>
              <w:t xml:space="preserve"> icon to access VBECS.</w:t>
            </w:r>
          </w:p>
        </w:tc>
        <w:tc>
          <w:tcPr>
            <w:tcW w:w="6138" w:type="dxa"/>
          </w:tcPr>
          <w:p w:rsidR="006B6C5C" w:rsidRDefault="006B6C5C" w:rsidP="006B6C5C">
            <w:pPr>
              <w:pStyle w:val="TableTextBullet"/>
            </w:pPr>
            <w:r>
              <w:t>Displays the Select Division screen when the user has access privileges to multiple divisions in a single VBECS installation.</w:t>
            </w:r>
          </w:p>
          <w:p w:rsidR="006B6C5C" w:rsidRDefault="006B6C5C" w:rsidP="006B6C5C">
            <w:pPr>
              <w:pStyle w:val="TableText"/>
            </w:pPr>
          </w:p>
          <w:p w:rsidR="006B6C5C" w:rsidRDefault="00BF6A0C" w:rsidP="006B6C5C">
            <w:pPr>
              <w:pStyle w:val="TableText"/>
              <w:rPr>
                <w:b/>
                <w:bCs/>
                <w:szCs w:val="18"/>
              </w:rPr>
            </w:pPr>
            <w:r>
              <w:rPr>
                <w:b/>
                <w:bCs/>
                <w:noProof/>
              </w:rPr>
              <mc:AlternateContent>
                <mc:Choice Requires="wps">
                  <w:drawing>
                    <wp:anchor distT="0" distB="0" distL="114300" distR="114300" simplePos="0" relativeHeight="2517867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99" name="Line 1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05" o:spid="_x0000_s1026" style="position:absolute;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8Q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Eq&#10;rxAVAgAALgQAAA4AAAAAAAAAAAAAAAAALgIAAGRycy9lMm9Eb2MueG1sUEsBAi0AFAAGAAgAAAAh&#10;ABdPMBLbAAAACAEAAA8AAAAAAAAAAAAAAAAAbwQAAGRycy9kb3ducmV2LnhtbFBLBQYAAAAABAAE&#10;APMAAAB3BQAAAAA=&#10;" strokeweight="1.5pt"/>
                  </w:pict>
                </mc:Fallback>
              </mc:AlternateContent>
            </w:r>
            <w:r w:rsidR="006B6C5C">
              <w:rPr>
                <w:b/>
                <w:bCs/>
                <w:szCs w:val="18"/>
              </w:rPr>
              <w:t>NOTES</w:t>
            </w:r>
          </w:p>
          <w:p w:rsidR="006B6C5C" w:rsidRDefault="006B6C5C" w:rsidP="006B6C5C">
            <w:pPr>
              <w:pStyle w:val="NotesText"/>
            </w:pPr>
          </w:p>
          <w:p w:rsidR="006B6C5C" w:rsidRDefault="006B6C5C" w:rsidP="006B6C5C">
            <w:pPr>
              <w:pStyle w:val="NotesText"/>
            </w:pPr>
            <w:r w:rsidRPr="00E274BF">
              <w:rPr>
                <w:rFonts w:cs="Arial"/>
                <w:vanish/>
                <w:szCs w:val="18"/>
              </w:rPr>
              <w:t>BR_18.08</w:t>
            </w:r>
            <w:r>
              <w:rPr>
                <w:rFonts w:ascii="Times New Roman" w:hAnsi="Times New Roman"/>
                <w:vanish/>
                <w:sz w:val="22"/>
              </w:rPr>
              <w:t xml:space="preserve"> </w:t>
            </w:r>
            <w:r>
              <w:t>A user may exit without logging into a division.</w:t>
            </w:r>
          </w:p>
        </w:tc>
      </w:tr>
      <w:tr w:rsidR="002A21AE">
        <w:tblPrEx>
          <w:tblCellMar>
            <w:top w:w="0" w:type="dxa"/>
            <w:bottom w:w="0" w:type="dxa"/>
          </w:tblCellMar>
        </w:tblPrEx>
        <w:tc>
          <w:tcPr>
            <w:tcW w:w="3330" w:type="dxa"/>
          </w:tcPr>
          <w:p w:rsidR="002A5604" w:rsidRDefault="002A5604" w:rsidP="002F5BFE">
            <w:pPr>
              <w:pStyle w:val="TableTextNumbers"/>
            </w:pPr>
            <w:r>
              <w:t>Multidivision users will be prompted to s</w:t>
            </w:r>
            <w:r w:rsidR="002A21AE">
              <w:t xml:space="preserve">elect a division from the </w:t>
            </w:r>
            <w:r w:rsidR="002A21AE">
              <w:rPr>
                <w:b/>
              </w:rPr>
              <w:t>Select Division</w:t>
            </w:r>
            <w:r w:rsidR="002A21AE">
              <w:t xml:space="preserve"> list and click </w:t>
            </w:r>
            <w:r w:rsidR="002A21AE">
              <w:rPr>
                <w:b/>
              </w:rPr>
              <w:t>OK</w:t>
            </w:r>
            <w:r w:rsidR="003814BF">
              <w:rPr>
                <w:bCs/>
              </w:rPr>
              <w:t>, or double-</w:t>
            </w:r>
            <w:r w:rsidR="002A21AE">
              <w:rPr>
                <w:bCs/>
              </w:rPr>
              <w:t>click the division</w:t>
            </w:r>
            <w:r w:rsidR="002F5BFE">
              <w:rPr>
                <w:bCs/>
              </w:rPr>
              <w:t xml:space="preserve"> (</w:t>
            </w:r>
            <w:r w:rsidR="002F5BFE">
              <w:rPr>
                <w:bCs/>
              </w:rPr>
              <w:fldChar w:fldCharType="begin"/>
            </w:r>
            <w:r w:rsidR="002F5BFE">
              <w:rPr>
                <w:bCs/>
              </w:rPr>
              <w:instrText xml:space="preserve"> REF _Ref470094631 \h </w:instrText>
            </w:r>
            <w:r w:rsidR="002F5BFE">
              <w:rPr>
                <w:bCs/>
              </w:rPr>
            </w:r>
            <w:r w:rsidR="002F5BFE">
              <w:rPr>
                <w:bCs/>
              </w:rPr>
              <w:fldChar w:fldCharType="separate"/>
            </w:r>
            <w:r w:rsidR="006B2037">
              <w:t xml:space="preserve">Figure </w:t>
            </w:r>
            <w:r w:rsidR="006B2037">
              <w:rPr>
                <w:noProof/>
              </w:rPr>
              <w:t>36</w:t>
            </w:r>
            <w:r w:rsidR="002F5BFE">
              <w:rPr>
                <w:bCs/>
              </w:rPr>
              <w:fldChar w:fldCharType="end"/>
            </w:r>
            <w:r w:rsidR="002F5BFE">
              <w:rPr>
                <w:bCs/>
              </w:rPr>
              <w:t>)</w:t>
            </w:r>
            <w:r w:rsidR="007710C5">
              <w:rPr>
                <w:bCs/>
              </w:rPr>
              <w:t>.</w:t>
            </w:r>
          </w:p>
        </w:tc>
        <w:tc>
          <w:tcPr>
            <w:tcW w:w="6138" w:type="dxa"/>
          </w:tcPr>
          <w:p w:rsidR="007710C5" w:rsidRDefault="000925E5" w:rsidP="007710C5">
            <w:pPr>
              <w:pStyle w:val="TableTextBullet"/>
            </w:pPr>
            <w:r w:rsidRPr="000925E5">
              <w:rPr>
                <w:vanish/>
              </w:rPr>
              <w:t xml:space="preserve">BR_18.10 </w:t>
            </w:r>
            <w:r w:rsidRPr="006B6C5C">
              <w:t xml:space="preserve">Displays an </w:t>
            </w:r>
            <w:r w:rsidRPr="00A942EB">
              <w:t xml:space="preserve">error message to the user when </w:t>
            </w:r>
            <w:r>
              <w:t>logging</w:t>
            </w:r>
            <w:r w:rsidRPr="00A942EB">
              <w:t xml:space="preserve"> into </w:t>
            </w:r>
            <w:r w:rsidR="006B6C5C">
              <w:t>VBECS</w:t>
            </w:r>
            <w:r w:rsidRPr="00A942EB">
              <w:t>, or switch</w:t>
            </w:r>
            <w:r>
              <w:t>ing</w:t>
            </w:r>
            <w:r w:rsidRPr="00A942EB">
              <w:t xml:space="preserve"> divisions, </w:t>
            </w:r>
            <w:r>
              <w:t xml:space="preserve">if the default printer </w:t>
            </w:r>
            <w:r w:rsidR="00842346">
              <w:t xml:space="preserve">for the division </w:t>
            </w:r>
            <w:r>
              <w:t>was removed.</w:t>
            </w:r>
            <w:r w:rsidR="009D459D" w:rsidRPr="009D459D">
              <w:rPr>
                <w:vanish/>
              </w:rPr>
              <w:t>DR 2,884</w:t>
            </w:r>
          </w:p>
          <w:p w:rsidR="007710C5" w:rsidRDefault="007710C5" w:rsidP="007710C5">
            <w:pPr>
              <w:pStyle w:val="TableTextBullet"/>
            </w:pPr>
            <w:r>
              <w:t>Displays a division login message.</w:t>
            </w:r>
          </w:p>
          <w:p w:rsidR="000925E5" w:rsidRDefault="000925E5" w:rsidP="000925E5">
            <w:pPr>
              <w:pStyle w:val="TableTextBullet"/>
              <w:numPr>
                <w:ilvl w:val="0"/>
                <w:numId w:val="0"/>
              </w:numPr>
            </w:pPr>
          </w:p>
          <w:p w:rsidR="002A21AE" w:rsidRDefault="00BF6A0C">
            <w:pPr>
              <w:pStyle w:val="TableText"/>
              <w:rPr>
                <w:b/>
                <w:bCs/>
                <w:szCs w:val="18"/>
              </w:rPr>
            </w:pPr>
            <w:r>
              <w:rPr>
                <w:b/>
                <w:bCs/>
                <w:noProof/>
              </w:rPr>
              <mc:AlternateContent>
                <mc:Choice Requires="wps">
                  <w:drawing>
                    <wp:anchor distT="0" distB="0" distL="114300" distR="114300" simplePos="0" relativeHeight="2515358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98" name="Line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9" o:spid="_x0000_s1026" style="position:absolute;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TWk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AKkU&#10;6UCkrVAczSaL0J3euAKCKrWzoT56Vi9mq+l3h5SuWqIOPLJ8vRhIzEJG8iYlbJyBO/b9Z80ghhy9&#10;jq06N7YLkNAEdI6KXO6K8LNHFA6fQOM8BeHo4EtIMSQa6/wnrjsUjBJLYB2ByWnrfCBCiiEk3KP0&#10;RkgZBZcK9cB2kU7TmOG0FCx4Q5yzh30lLTqRMDPxi2WB5zHM6qNiEa3lhK1vtidCXm24XaqAB7UA&#10;n5t1HYofi3Sxnq/n+SifzNajPK3r0cdNlY9mm+zDtH6q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XLk1&#10;p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When VBECS is started, the user may have access to more than one division.</w:t>
            </w:r>
          </w:p>
          <w:p w:rsidR="007710C5" w:rsidRDefault="007710C5">
            <w:pPr>
              <w:pStyle w:val="NotesText"/>
            </w:pPr>
          </w:p>
          <w:p w:rsidR="007710C5" w:rsidRDefault="007710C5">
            <w:pPr>
              <w:pStyle w:val="NotesText"/>
            </w:pPr>
            <w:r>
              <w:t>The division login message allows the display of data as each user logs into his division. When no login message text is entered, VBECS does not display a login message.</w:t>
            </w:r>
          </w:p>
        </w:tc>
      </w:tr>
      <w:tr w:rsidR="002A21AE">
        <w:tblPrEx>
          <w:tblCellMar>
            <w:top w:w="0" w:type="dxa"/>
            <w:bottom w:w="0" w:type="dxa"/>
          </w:tblCellMar>
        </w:tblPrEx>
        <w:tc>
          <w:tcPr>
            <w:tcW w:w="3330" w:type="dxa"/>
          </w:tcPr>
          <w:p w:rsidR="00080078" w:rsidRDefault="00080078" w:rsidP="00080078">
            <w:pPr>
              <w:pStyle w:val="TableTextNumbers"/>
            </w:pPr>
            <w:r>
              <w:t xml:space="preserve">Use PIV and PIN to connect to </w:t>
            </w:r>
            <w:r w:rsidR="00D2565B">
              <w:t>VistALink</w:t>
            </w:r>
            <w:r>
              <w:t xml:space="preserve"> (</w:t>
            </w:r>
            <w:r w:rsidR="002F5BFE">
              <w:fldChar w:fldCharType="begin"/>
            </w:r>
            <w:r w:rsidR="002F5BFE">
              <w:instrText xml:space="preserve"> REF _Ref136339358 \h </w:instrText>
            </w:r>
            <w:r w:rsidR="002F5BFE">
              <w:fldChar w:fldCharType="separate"/>
            </w:r>
            <w:r w:rsidR="006B2037">
              <w:t xml:space="preserve">Figure </w:t>
            </w:r>
            <w:r w:rsidR="006B2037">
              <w:rPr>
                <w:noProof/>
              </w:rPr>
              <w:t>34</w:t>
            </w:r>
            <w:r w:rsidR="002F5BFE">
              <w:fldChar w:fldCharType="end"/>
            </w:r>
            <w:r w:rsidR="002F5BFE">
              <w:t xml:space="preserve"> and </w:t>
            </w:r>
            <w:r w:rsidR="002F5BFE">
              <w:fldChar w:fldCharType="begin"/>
            </w:r>
            <w:r w:rsidR="002F5BFE">
              <w:instrText xml:space="preserve"> REF _Ref470094328 \h </w:instrText>
            </w:r>
            <w:r w:rsidR="002F5BFE">
              <w:fldChar w:fldCharType="separate"/>
            </w:r>
            <w:r w:rsidR="006B2037">
              <w:t xml:space="preserve">Figure </w:t>
            </w:r>
            <w:r w:rsidR="006B2037">
              <w:rPr>
                <w:noProof/>
              </w:rPr>
              <w:t>35</w:t>
            </w:r>
            <w:r w:rsidR="002F5BFE">
              <w:fldChar w:fldCharType="end"/>
            </w:r>
            <w:r w:rsidR="00D2565B">
              <w:t>).</w:t>
            </w:r>
            <w:r>
              <w:t xml:space="preserve"> </w:t>
            </w:r>
          </w:p>
          <w:p w:rsidR="00080078" w:rsidRDefault="00080078" w:rsidP="00080078">
            <w:pPr>
              <w:pStyle w:val="TableTextNumbers"/>
              <w:numPr>
                <w:ilvl w:val="0"/>
                <w:numId w:val="0"/>
              </w:numPr>
              <w:ind w:left="288"/>
            </w:pPr>
          </w:p>
          <w:p w:rsidR="00F876CD" w:rsidRDefault="00F876CD" w:rsidP="00080078">
            <w:pPr>
              <w:pStyle w:val="TableTextNumbers"/>
              <w:numPr>
                <w:ilvl w:val="0"/>
                <w:numId w:val="0"/>
              </w:numPr>
              <w:ind w:left="288"/>
            </w:pPr>
            <w:r>
              <w:t>If the IAM PIV sign on process succeeds, continue at Step 9.</w:t>
            </w:r>
          </w:p>
          <w:p w:rsidR="00F876CD" w:rsidRDefault="00F876CD" w:rsidP="00080078">
            <w:pPr>
              <w:pStyle w:val="TableTextNumbers"/>
              <w:numPr>
                <w:ilvl w:val="0"/>
                <w:numId w:val="0"/>
              </w:numPr>
              <w:ind w:left="288"/>
            </w:pPr>
          </w:p>
          <w:p w:rsidR="002A21AE" w:rsidRDefault="00080078" w:rsidP="00F876CD">
            <w:pPr>
              <w:pStyle w:val="TableTextNumbers"/>
              <w:numPr>
                <w:ilvl w:val="0"/>
                <w:numId w:val="0"/>
              </w:numPr>
              <w:ind w:left="288"/>
            </w:pPr>
            <w:r>
              <w:t>If the IAM PIV sign on p</w:t>
            </w:r>
            <w:r w:rsidR="00980C38">
              <w:t xml:space="preserve">rocess fails, continue </w:t>
            </w:r>
            <w:r w:rsidR="00F876CD">
              <w:t>at next step</w:t>
            </w:r>
            <w:r>
              <w:t>.</w:t>
            </w:r>
          </w:p>
        </w:tc>
        <w:tc>
          <w:tcPr>
            <w:tcW w:w="6138" w:type="dxa"/>
          </w:tcPr>
          <w:p w:rsidR="002A21AE" w:rsidRDefault="00080078">
            <w:pPr>
              <w:pStyle w:val="TableTextBullet"/>
            </w:pPr>
            <w:r>
              <w:t xml:space="preserve">Directs user to the IAM service interface to select PIV certificate and </w:t>
            </w:r>
            <w:r w:rsidR="00FB7B1E">
              <w:t>possibly to re-</w:t>
            </w:r>
            <w:r>
              <w:t>enter PIN</w:t>
            </w:r>
            <w:r w:rsidR="002A21AE">
              <w:t>.</w:t>
            </w:r>
          </w:p>
          <w:p w:rsidR="002A21AE" w:rsidRDefault="00080078">
            <w:pPr>
              <w:pStyle w:val="TableTextBullet"/>
            </w:pPr>
            <w:r>
              <w:t xml:space="preserve">It the IAM PIV sign on process fails, VBECS continues to the next step and prompts user for VistA Access and </w:t>
            </w:r>
            <w:r w:rsidR="00F876CD">
              <w:t>Verify</w:t>
            </w:r>
            <w:r>
              <w:t xml:space="preserve"> Code. The user may log onto VistA or continue and log on as needed.</w:t>
            </w:r>
          </w:p>
          <w:p w:rsidR="002A21AE" w:rsidRDefault="002A21AE">
            <w:pPr>
              <w:pStyle w:val="TableText"/>
              <w:rPr>
                <w:b/>
                <w:bCs/>
                <w:szCs w:val="18"/>
              </w:rPr>
            </w:pPr>
          </w:p>
          <w:p w:rsidR="002A21AE" w:rsidRDefault="00BF6A0C">
            <w:pPr>
              <w:pStyle w:val="TableText"/>
              <w:rPr>
                <w:b/>
                <w:bCs/>
                <w:szCs w:val="18"/>
              </w:rPr>
            </w:pPr>
            <w:r>
              <w:rPr>
                <w:b/>
                <w:bCs/>
                <w:noProof/>
              </w:rPr>
              <mc:AlternateContent>
                <mc:Choice Requires="wps">
                  <w:drawing>
                    <wp:anchor distT="0" distB="0" distL="114300" distR="114300" simplePos="0" relativeHeight="2515338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97" name="Line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5" o:spid="_x0000_s1026" style="position:absolute;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MrKFg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SNG&#10;inQg0rNQHM0m09Cd3rgCgiq1taE+elKv5lnT7w4pXbVE7Xlk+XY2kJiFjORdStg4A3fs+i+aQQw5&#10;eB1bdWpsFyChCegUFTnfFOEnjygcPoDGeQrC0cGXkGJINNb5z1x3KBgllsA6ApPjs/OBCCmGkHCP&#10;0hshZRRcKtQD20U6TWOG01Kw4A1xzu53lbToSMLMxC+WBZ77MKsPikW0lhO2vtqeCHmx4XapAh7U&#10;Anyu1mUofizSxXq+nuejfDJbj/K0rkefNlU+mm2yx2n9UF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N&#10;CMrK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78056E" w:rsidRDefault="0078056E" w:rsidP="0078056E">
            <w:pPr>
              <w:pStyle w:val="NotesText"/>
            </w:pPr>
            <w:r w:rsidRPr="00E274BF">
              <w:rPr>
                <w:rFonts w:cs="Arial"/>
                <w:vanish/>
                <w:szCs w:val="18"/>
              </w:rPr>
              <w:t>BR_10</w:t>
            </w:r>
            <w:r w:rsidR="00DE61D9">
              <w:rPr>
                <w:rFonts w:cs="Arial"/>
                <w:vanish/>
                <w:szCs w:val="18"/>
              </w:rPr>
              <w:t>2.10</w:t>
            </w:r>
            <w:r>
              <w:rPr>
                <w:rFonts w:ascii="Times New Roman" w:hAnsi="Times New Roman"/>
                <w:vanish/>
                <w:sz w:val="22"/>
              </w:rPr>
              <w:t xml:space="preserve"> </w:t>
            </w:r>
            <w:r w:rsidR="00080078">
              <w:t>The system prompts the user for their access and verify code when there is no active IAM service certification</w:t>
            </w:r>
            <w:r>
              <w:t>.</w:t>
            </w:r>
          </w:p>
          <w:p w:rsidR="0078056E" w:rsidRDefault="0078056E" w:rsidP="0078056E">
            <w:pPr>
              <w:pStyle w:val="NotesText"/>
            </w:pPr>
          </w:p>
          <w:p w:rsidR="00080078" w:rsidRPr="00DE61D9" w:rsidRDefault="00DE61D9" w:rsidP="00DE61D9">
            <w:pPr>
              <w:pStyle w:val="NotesText"/>
            </w:pPr>
            <w:r w:rsidRPr="00DE61D9">
              <w:rPr>
                <w:vanish/>
              </w:rPr>
              <w:t xml:space="preserve">DR 1,116 </w:t>
            </w:r>
            <w:r w:rsidR="00080078">
              <w:t>When a user logs into VBECS, the connection to VistA is established and the data in the cache tables are out of date. VBECS retrieves the current data from VistA and saves them</w:t>
            </w:r>
            <w:r>
              <w:t xml:space="preserve">. </w:t>
            </w:r>
            <w:r w:rsidR="00080078">
              <w:t>This update process may delay user login.</w:t>
            </w:r>
          </w:p>
        </w:tc>
      </w:tr>
      <w:tr w:rsidR="002A21AE">
        <w:tblPrEx>
          <w:tblCellMar>
            <w:top w:w="0" w:type="dxa"/>
            <w:bottom w:w="0" w:type="dxa"/>
          </w:tblCellMar>
        </w:tblPrEx>
        <w:tc>
          <w:tcPr>
            <w:tcW w:w="3330" w:type="dxa"/>
          </w:tcPr>
          <w:p w:rsidR="002A21AE" w:rsidRDefault="007B7F36" w:rsidP="00D00478">
            <w:pPr>
              <w:pStyle w:val="TableTextNumbers"/>
            </w:pPr>
            <w:r>
              <w:t>Enter the VistA Ac</w:t>
            </w:r>
            <w:r w:rsidR="002F5BFE">
              <w:t>cess and Verify Codes (</w:t>
            </w:r>
            <w:r w:rsidR="00D00478">
              <w:fldChar w:fldCharType="begin"/>
            </w:r>
            <w:r w:rsidR="00D00478">
              <w:instrText xml:space="preserve"> REF _Ref470094882 \h </w:instrText>
            </w:r>
            <w:r w:rsidR="00D00478">
              <w:fldChar w:fldCharType="separate"/>
            </w:r>
            <w:r w:rsidR="006B2037">
              <w:t xml:space="preserve">Figure </w:t>
            </w:r>
            <w:r w:rsidR="006B2037">
              <w:rPr>
                <w:noProof/>
              </w:rPr>
              <w:t>37</w:t>
            </w:r>
            <w:r w:rsidR="00D00478">
              <w:fldChar w:fldCharType="end"/>
            </w:r>
            <w:r>
              <w:t>)</w:t>
            </w:r>
            <w:r w:rsidR="002A21AE">
              <w:t>.</w:t>
            </w:r>
          </w:p>
        </w:tc>
        <w:tc>
          <w:tcPr>
            <w:tcW w:w="6138" w:type="dxa"/>
          </w:tcPr>
          <w:p w:rsidR="007B7F36" w:rsidRDefault="002A21AE" w:rsidP="007B7F36">
            <w:pPr>
              <w:pStyle w:val="TableTextBullet"/>
            </w:pPr>
            <w:r w:rsidRPr="00E274BF">
              <w:rPr>
                <w:rFonts w:cs="Arial"/>
                <w:vanish/>
                <w:szCs w:val="18"/>
              </w:rPr>
              <w:t>BR_102.06</w:t>
            </w:r>
            <w:r>
              <w:rPr>
                <w:rFonts w:ascii="Times New Roman" w:hAnsi="Times New Roman"/>
                <w:vanish/>
                <w:sz w:val="22"/>
              </w:rPr>
              <w:t xml:space="preserve"> </w:t>
            </w:r>
            <w:r w:rsidR="007B7F36">
              <w:t xml:space="preserve">Allows a user to log on by entering </w:t>
            </w:r>
            <w:r w:rsidR="007B7F36" w:rsidRPr="00CA0045">
              <w:rPr>
                <w:bCs/>
              </w:rPr>
              <w:t>VistA</w:t>
            </w:r>
            <w:r w:rsidR="007B7F36">
              <w:t xml:space="preserve"> Access and Verify Codes, separated by a semicolon (;), in the Access Code data entry field.</w:t>
            </w:r>
          </w:p>
          <w:p w:rsidR="007B7F36" w:rsidRPr="001F5982" w:rsidRDefault="007B7F36" w:rsidP="007B7F36">
            <w:pPr>
              <w:pStyle w:val="TableTextBullet"/>
              <w:rPr>
                <w:szCs w:val="20"/>
              </w:rPr>
            </w:pPr>
            <w:r w:rsidRPr="00E274BF">
              <w:rPr>
                <w:rFonts w:cs="Arial"/>
                <w:vanish/>
                <w:szCs w:val="18"/>
              </w:rPr>
              <w:t>BR_102.02</w:t>
            </w:r>
            <w:r>
              <w:rPr>
                <w:rFonts w:ascii="Times New Roman" w:hAnsi="Times New Roman"/>
                <w:vanish/>
                <w:sz w:val="22"/>
              </w:rPr>
              <w:t xml:space="preserve"> </w:t>
            </w:r>
            <w:r>
              <w:t xml:space="preserve">Verifies that the user credentials for the VBECS and </w:t>
            </w:r>
            <w:r w:rsidRPr="00CA0045">
              <w:rPr>
                <w:bCs/>
              </w:rPr>
              <w:t>VistA</w:t>
            </w:r>
            <w:r>
              <w:t xml:space="preserve"> Access and Verify Codes belong to the same user.</w:t>
            </w:r>
          </w:p>
          <w:p w:rsidR="002A21AE" w:rsidRDefault="007B7F36" w:rsidP="00FB7B1E">
            <w:pPr>
              <w:pStyle w:val="TableTextBullet"/>
            </w:pPr>
            <w:r w:rsidRPr="007B7F36">
              <w:t>Emits a tone to verify that the workstation’s sound works.</w:t>
            </w:r>
          </w:p>
        </w:tc>
      </w:tr>
      <w:tr w:rsidR="002A21AE">
        <w:tblPrEx>
          <w:tblCellMar>
            <w:top w:w="0" w:type="dxa"/>
            <w:bottom w:w="0" w:type="dxa"/>
          </w:tblCellMar>
        </w:tblPrEx>
        <w:tc>
          <w:tcPr>
            <w:tcW w:w="3330" w:type="dxa"/>
          </w:tcPr>
          <w:p w:rsidR="002A21AE" w:rsidRDefault="002A21AE">
            <w:pPr>
              <w:pStyle w:val="TableTextNumbers"/>
            </w:pPr>
            <w:r>
              <w:t>Continue working in VBECS in the selected division.</w:t>
            </w:r>
          </w:p>
        </w:tc>
        <w:tc>
          <w:tcPr>
            <w:tcW w:w="6138" w:type="dxa"/>
          </w:tcPr>
          <w:p w:rsidR="002A21AE" w:rsidRDefault="002A21AE">
            <w:pPr>
              <w:pStyle w:val="TableTextBullet"/>
            </w:pPr>
            <w:r>
              <w:t>Displays the main menu.</w:t>
            </w:r>
          </w:p>
        </w:tc>
      </w:tr>
      <w:tr w:rsidR="002A21AE">
        <w:tblPrEx>
          <w:tblCellMar>
            <w:top w:w="0" w:type="dxa"/>
            <w:bottom w:w="0" w:type="dxa"/>
          </w:tblCellMar>
        </w:tblPrEx>
        <w:tc>
          <w:tcPr>
            <w:tcW w:w="3330" w:type="dxa"/>
          </w:tcPr>
          <w:p w:rsidR="002A21AE" w:rsidRDefault="00CA4C8E">
            <w:pPr>
              <w:pStyle w:val="TableTextNumbers"/>
            </w:pPr>
            <w:r>
              <w:t>Users with multidivisional access: t</w:t>
            </w:r>
            <w:r w:rsidR="002A21AE">
              <w:t xml:space="preserve">o change division, select </w:t>
            </w:r>
            <w:r w:rsidR="002A21AE">
              <w:rPr>
                <w:b/>
              </w:rPr>
              <w:t>File</w:t>
            </w:r>
            <w:r w:rsidR="002A21AE">
              <w:t xml:space="preserve">. </w:t>
            </w:r>
          </w:p>
          <w:p w:rsidR="002A21AE" w:rsidRDefault="002A21AE">
            <w:pPr>
              <w:pStyle w:val="TableTextNumbersContinued"/>
            </w:pPr>
          </w:p>
          <w:p w:rsidR="002A21AE" w:rsidRDefault="002A21AE">
            <w:pPr>
              <w:pStyle w:val="TableTextNumbersContinued"/>
            </w:pPr>
            <w:r>
              <w:t xml:space="preserve">Select </w:t>
            </w:r>
            <w:r>
              <w:rPr>
                <w:b/>
              </w:rPr>
              <w:t>Change Division</w:t>
            </w:r>
            <w:r>
              <w:t>.</w:t>
            </w:r>
          </w:p>
          <w:p w:rsidR="002A21AE" w:rsidRDefault="002A21AE">
            <w:pPr>
              <w:pStyle w:val="TableTextNumbersContinued"/>
            </w:pPr>
          </w:p>
          <w:p w:rsidR="002A21AE" w:rsidRDefault="00F876CD">
            <w:pPr>
              <w:pStyle w:val="TableTextNumbersContinued"/>
            </w:pPr>
            <w:r>
              <w:t>Continue at Step 6</w:t>
            </w:r>
            <w:r w:rsidR="002A21AE">
              <w:t>.</w:t>
            </w:r>
            <w:r w:rsidR="00282A20">
              <w:rPr>
                <w:vanish/>
                <w:color w:val="FFFFFF"/>
                <w:szCs w:val="18"/>
              </w:rPr>
              <w:fldChar w:fldCharType="begin"/>
            </w:r>
            <w:r w:rsidR="00282A20">
              <w:rPr>
                <w:vanish/>
                <w:color w:val="FFFFFF"/>
                <w:szCs w:val="18"/>
              </w:rPr>
              <w:instrText xml:space="preserve"> LISTNUM \l 1 \s 0 </w:instrText>
            </w:r>
            <w:r w:rsidR="00282A20">
              <w:rPr>
                <w:vanish/>
                <w:color w:val="FFFFFF"/>
                <w:szCs w:val="18"/>
              </w:rPr>
              <w:fldChar w:fldCharType="end">
                <w:numberingChange w:id="124" w:author="Department of Veterans Affairs" w:date="2017-02-09T08:17:00Z" w:original="0."/>
              </w:fldChar>
            </w:r>
          </w:p>
        </w:tc>
        <w:tc>
          <w:tcPr>
            <w:tcW w:w="6138" w:type="dxa"/>
          </w:tcPr>
          <w:p w:rsidR="002A21AE" w:rsidRDefault="002A21AE">
            <w:pPr>
              <w:pStyle w:val="TableTextBullet"/>
              <w:ind w:left="0" w:firstLine="0"/>
            </w:pPr>
            <w:r>
              <w:t>Ensures that there are no incomplete activities for the user’s session.</w:t>
            </w:r>
          </w:p>
          <w:p w:rsidR="002A21AE" w:rsidRDefault="002A21AE">
            <w:pPr>
              <w:pStyle w:val="TableTextBullet"/>
              <w:ind w:left="0" w:firstLine="0"/>
            </w:pPr>
            <w:r>
              <w:t>Displays a division login message.</w:t>
            </w:r>
          </w:p>
          <w:p w:rsidR="002A21AE" w:rsidRDefault="002A21AE">
            <w:pPr>
              <w:pStyle w:val="TableTextBullet"/>
              <w:ind w:left="0" w:firstLine="0"/>
            </w:pPr>
            <w:r>
              <w:t>Opens the selected division.</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348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96" name="Lin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7" o:spid="_x0000_s1026" style="position:absolute;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D7qFg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Qwj&#10;RToQ6VkojmaTx9Cd3rgCgiq1taE+elKv5lnT7w4pXbVE7Xlk+XY2kJiFjORdStg4A3fs+i+aQQw5&#10;eB1bdWpsFyChCegUFTnfFOEnjygcPoDGeQrC0cGXkGJINNb5z1x3KBgllsA6ApPjs/OBCCmGkHCP&#10;0hshZRRcKtQD20U6TWOG01Kw4A1xzu53lbToSMLMxC+WBZ77MKsPikW0lhO2vtqeCHmx4XapAh7U&#10;Anyu1mUofizSxXq+nuejfDJbj/K0rkefNlU+mm2yx2n9UF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4&#10;PD7q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E274BF">
              <w:rPr>
                <w:rFonts w:cs="Arial"/>
                <w:vanish/>
                <w:szCs w:val="18"/>
              </w:rPr>
              <w:t>BR_18.06</w:t>
            </w:r>
            <w:r w:rsidRPr="009660C3">
              <w:rPr>
                <w:vanish/>
                <w:szCs w:val="18"/>
              </w:rPr>
              <w:t xml:space="preserve"> </w:t>
            </w:r>
            <w:r>
              <w:t xml:space="preserve">A user may log into or change divisions without being logged onto </w:t>
            </w:r>
            <w:r w:rsidR="00CA0045" w:rsidRPr="00CA0045">
              <w:rPr>
                <w:bCs/>
              </w:rPr>
              <w:t>VistA</w:t>
            </w:r>
            <w:r>
              <w:t>.</w:t>
            </w:r>
          </w:p>
          <w:p w:rsidR="002A21AE" w:rsidRDefault="002A21AE">
            <w:pPr>
              <w:pStyle w:val="TableText"/>
            </w:pPr>
          </w:p>
          <w:p w:rsidR="002A21AE" w:rsidRDefault="002A21AE">
            <w:pPr>
              <w:pStyle w:val="NotesText"/>
            </w:pPr>
            <w:r w:rsidRPr="00E274BF">
              <w:rPr>
                <w:rFonts w:cs="Arial"/>
                <w:vanish/>
                <w:szCs w:val="18"/>
              </w:rPr>
              <w:t>BR_18.02</w:t>
            </w:r>
            <w:r w:rsidR="00E274BF">
              <w:rPr>
                <w:rFonts w:cs="Arial"/>
                <w:vanish/>
                <w:szCs w:val="18"/>
              </w:rPr>
              <w:t>,</w:t>
            </w:r>
            <w:r w:rsidRPr="00E274BF">
              <w:rPr>
                <w:rFonts w:cs="Arial"/>
                <w:vanish/>
                <w:szCs w:val="18"/>
              </w:rPr>
              <w:t xml:space="preserve"> BR_18.09</w:t>
            </w:r>
            <w:r w:rsidRPr="009660C3">
              <w:rPr>
                <w:vanish/>
                <w:szCs w:val="18"/>
              </w:rPr>
              <w:t xml:space="preserve"> </w:t>
            </w:r>
            <w:r>
              <w:t>VBECS displays a message advising the user to close dialogs and transactions with pending data changes, and closes open dialogs with no pending data changes before the user changes division.</w:t>
            </w:r>
          </w:p>
          <w:p w:rsidR="002A21AE" w:rsidRDefault="002A21AE">
            <w:pPr>
              <w:pStyle w:val="NotesText"/>
              <w:ind w:left="0"/>
            </w:pPr>
          </w:p>
          <w:p w:rsidR="002A21AE" w:rsidRDefault="002A21AE">
            <w:pPr>
              <w:pStyle w:val="NotesText"/>
            </w:pPr>
            <w:r w:rsidRPr="00E274BF">
              <w:rPr>
                <w:rFonts w:cs="Arial"/>
                <w:vanish/>
                <w:szCs w:val="18"/>
              </w:rPr>
              <w:t>BR_102.04</w:t>
            </w:r>
            <w:r w:rsidRPr="009660C3">
              <w:rPr>
                <w:vanish/>
                <w:szCs w:val="18"/>
              </w:rPr>
              <w:t xml:space="preserve"> </w:t>
            </w:r>
            <w:r>
              <w:t xml:space="preserve">VBECS automatically logs onto </w:t>
            </w:r>
            <w:r w:rsidR="00CA0045" w:rsidRPr="00CA0045">
              <w:rPr>
                <w:bCs/>
              </w:rPr>
              <w:t>VistA</w:t>
            </w:r>
            <w:r>
              <w:t xml:space="preserve"> for the selected division.</w:t>
            </w:r>
          </w:p>
        </w:tc>
      </w:tr>
    </w:tbl>
    <w:p w:rsidR="00725947" w:rsidRDefault="00725947" w:rsidP="00725947">
      <w:pPr>
        <w:pStyle w:val="Caption"/>
      </w:pPr>
      <w:bookmarkStart w:id="125" w:name="_Ref126467828"/>
      <w:bookmarkStart w:id="126" w:name="_Ref136339357"/>
      <w:r>
        <w:t xml:space="preserve">Figure </w:t>
      </w:r>
      <w:r w:rsidR="00C17F7C">
        <w:fldChar w:fldCharType="begin"/>
      </w:r>
      <w:r w:rsidR="00C17F7C">
        <w:instrText xml:space="preserve"> SEQ Figure \* ARABIC </w:instrText>
      </w:r>
      <w:r w:rsidR="00C17F7C">
        <w:fldChar w:fldCharType="separate"/>
      </w:r>
      <w:r w:rsidR="006B2037">
        <w:rPr>
          <w:noProof/>
        </w:rPr>
        <w:t>33</w:t>
      </w:r>
      <w:r w:rsidR="00C17F7C">
        <w:fldChar w:fldCharType="end"/>
      </w:r>
      <w:bookmarkEnd w:id="126"/>
      <w:r>
        <w:t>: Remote Desktop Connection Options</w:t>
      </w:r>
    </w:p>
    <w:p w:rsidR="00725947" w:rsidRDefault="00BF6A0C" w:rsidP="00725947">
      <w:pPr>
        <w:pStyle w:val="BodyText"/>
      </w:pPr>
      <w:r>
        <w:rPr>
          <w:noProof/>
        </w:rPr>
        <w:drawing>
          <wp:inline distT="0" distB="0" distL="0" distR="0">
            <wp:extent cx="3933825" cy="1752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33825" cy="1752600"/>
                    </a:xfrm>
                    <a:prstGeom prst="rect">
                      <a:avLst/>
                    </a:prstGeom>
                    <a:noFill/>
                    <a:ln>
                      <a:noFill/>
                    </a:ln>
                  </pic:spPr>
                </pic:pic>
              </a:graphicData>
            </a:graphic>
          </wp:inline>
        </w:drawing>
      </w:r>
    </w:p>
    <w:p w:rsidR="0073377E" w:rsidRDefault="0073377E" w:rsidP="0073377E">
      <w:pPr>
        <w:pStyle w:val="Caption"/>
      </w:pPr>
      <w:bookmarkStart w:id="127" w:name="_Ref136339358"/>
      <w:r>
        <w:t xml:space="preserve">Figure </w:t>
      </w:r>
      <w:r w:rsidR="00C17F7C">
        <w:fldChar w:fldCharType="begin"/>
      </w:r>
      <w:r w:rsidR="00C17F7C">
        <w:instrText xml:space="preserve"> SEQ Figure \* ARABIC </w:instrText>
      </w:r>
      <w:r w:rsidR="00C17F7C">
        <w:fldChar w:fldCharType="separate"/>
      </w:r>
      <w:r w:rsidR="006B2037">
        <w:rPr>
          <w:noProof/>
        </w:rPr>
        <w:t>34</w:t>
      </w:r>
      <w:r w:rsidR="00C17F7C">
        <w:fldChar w:fldCharType="end"/>
      </w:r>
      <w:bookmarkEnd w:id="125"/>
      <w:bookmarkEnd w:id="127"/>
      <w:r w:rsidR="00314470">
        <w:t>: IAM – PIV Certificate</w:t>
      </w:r>
    </w:p>
    <w:p w:rsidR="00E35400" w:rsidRDefault="00BF6A0C" w:rsidP="00902159">
      <w:pPr>
        <w:pStyle w:val="BodyText"/>
        <w:rPr>
          <w:noProof/>
        </w:rPr>
      </w:pPr>
      <w:r>
        <w:rPr>
          <w:noProof/>
          <w:color w:val="1F497D"/>
        </w:rPr>
        <w:drawing>
          <wp:inline distT="0" distB="0" distL="0" distR="0">
            <wp:extent cx="4124325" cy="4095750"/>
            <wp:effectExtent l="0" t="0" r="9525" b="0"/>
            <wp:docPr id="55" name="Picture 55" descr="cid:image003.png@01D2B822.A71E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id:image003.png@01D2B822.A71E8600"/>
                    <pic:cNvPicPr>
                      <a:picLocks noChangeAspect="1" noChangeArrowheads="1"/>
                    </pic:cNvPicPr>
                  </pic:nvPicPr>
                  <pic:blipFill>
                    <a:blip r:embed="rId74" r:link="rId75">
                      <a:extLst>
                        <a:ext uri="{28A0092B-C50C-407E-A947-70E740481C1C}">
                          <a14:useLocalDpi xmlns:a14="http://schemas.microsoft.com/office/drawing/2010/main" val="0"/>
                        </a:ext>
                      </a:extLst>
                    </a:blip>
                    <a:srcRect/>
                    <a:stretch>
                      <a:fillRect/>
                    </a:stretch>
                  </pic:blipFill>
                  <pic:spPr bwMode="auto">
                    <a:xfrm>
                      <a:off x="0" y="0"/>
                      <a:ext cx="4124325" cy="4095750"/>
                    </a:xfrm>
                    <a:prstGeom prst="rect">
                      <a:avLst/>
                    </a:prstGeom>
                    <a:noFill/>
                    <a:ln>
                      <a:noFill/>
                    </a:ln>
                  </pic:spPr>
                </pic:pic>
              </a:graphicData>
            </a:graphic>
          </wp:inline>
        </w:drawing>
      </w:r>
    </w:p>
    <w:p w:rsidR="00632002" w:rsidRDefault="00632002" w:rsidP="00632002">
      <w:pPr>
        <w:pStyle w:val="Caption"/>
      </w:pPr>
      <w:bookmarkStart w:id="128" w:name="_Ref470094328"/>
      <w:r>
        <w:t xml:space="preserve">Figure </w:t>
      </w:r>
      <w:r>
        <w:fldChar w:fldCharType="begin"/>
      </w:r>
      <w:r>
        <w:instrText xml:space="preserve"> SEQ Figure \* ARABIC </w:instrText>
      </w:r>
      <w:r>
        <w:fldChar w:fldCharType="separate"/>
      </w:r>
      <w:r w:rsidR="006B2037">
        <w:rPr>
          <w:noProof/>
        </w:rPr>
        <w:t>35</w:t>
      </w:r>
      <w:r>
        <w:fldChar w:fldCharType="end"/>
      </w:r>
      <w:bookmarkEnd w:id="128"/>
      <w:r>
        <w:t>: ActivClient Login</w:t>
      </w:r>
    </w:p>
    <w:p w:rsidR="00632002" w:rsidRPr="00632002" w:rsidRDefault="00BF6A0C" w:rsidP="00632002">
      <w:pPr>
        <w:pStyle w:val="BodyText"/>
      </w:pPr>
      <w:r>
        <w:rPr>
          <w:noProof/>
        </w:rPr>
        <w:drawing>
          <wp:inline distT="0" distB="0" distL="0" distR="0">
            <wp:extent cx="3990975" cy="2152650"/>
            <wp:effectExtent l="0" t="0" r="9525" b="0"/>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90975" cy="2152650"/>
                    </a:xfrm>
                    <a:prstGeom prst="rect">
                      <a:avLst/>
                    </a:prstGeom>
                    <a:noFill/>
                    <a:ln>
                      <a:noFill/>
                    </a:ln>
                  </pic:spPr>
                </pic:pic>
              </a:graphicData>
            </a:graphic>
          </wp:inline>
        </w:drawing>
      </w:r>
    </w:p>
    <w:p w:rsidR="00632002" w:rsidRDefault="00632002" w:rsidP="00632002">
      <w:pPr>
        <w:pStyle w:val="Caption"/>
      </w:pPr>
      <w:bookmarkStart w:id="129" w:name="_Ref470094631"/>
      <w:r>
        <w:t xml:space="preserve">Figure </w:t>
      </w:r>
      <w:r>
        <w:fldChar w:fldCharType="begin"/>
      </w:r>
      <w:r>
        <w:instrText xml:space="preserve"> SEQ Figure \* ARABIC </w:instrText>
      </w:r>
      <w:r>
        <w:fldChar w:fldCharType="separate"/>
      </w:r>
      <w:r w:rsidR="006B2037">
        <w:rPr>
          <w:noProof/>
        </w:rPr>
        <w:t>36</w:t>
      </w:r>
      <w:r>
        <w:fldChar w:fldCharType="end"/>
      </w:r>
      <w:bookmarkEnd w:id="129"/>
      <w:r>
        <w:t>: Division Logon</w:t>
      </w:r>
    </w:p>
    <w:p w:rsidR="00632002" w:rsidRDefault="00BF6A0C" w:rsidP="00632002">
      <w:pPr>
        <w:pStyle w:val="BodyText"/>
        <w:rPr>
          <w:noProof/>
        </w:rPr>
      </w:pPr>
      <w:r>
        <w:rPr>
          <w:noProof/>
        </w:rPr>
        <w:drawing>
          <wp:inline distT="0" distB="0" distL="0" distR="0">
            <wp:extent cx="2895600" cy="1895475"/>
            <wp:effectExtent l="0" t="0" r="0" b="9525"/>
            <wp:docPr id="57" name="Picture 15" descr="UC_18_SelectDi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C_18_SelectDivisi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95600" cy="1895475"/>
                    </a:xfrm>
                    <a:prstGeom prst="rect">
                      <a:avLst/>
                    </a:prstGeom>
                    <a:noFill/>
                    <a:ln>
                      <a:noFill/>
                    </a:ln>
                  </pic:spPr>
                </pic:pic>
              </a:graphicData>
            </a:graphic>
          </wp:inline>
        </w:drawing>
      </w:r>
    </w:p>
    <w:p w:rsidR="00632002" w:rsidRDefault="00632002" w:rsidP="00632002">
      <w:pPr>
        <w:pStyle w:val="Caption"/>
      </w:pPr>
      <w:bookmarkStart w:id="130" w:name="_Ref470094882"/>
      <w:r>
        <w:t xml:space="preserve">Figure </w:t>
      </w:r>
      <w:r>
        <w:fldChar w:fldCharType="begin"/>
      </w:r>
      <w:r>
        <w:instrText xml:space="preserve"> SEQ Figure \* ARABIC </w:instrText>
      </w:r>
      <w:r>
        <w:fldChar w:fldCharType="separate"/>
      </w:r>
      <w:r w:rsidR="006B2037">
        <w:rPr>
          <w:noProof/>
        </w:rPr>
        <w:t>37</w:t>
      </w:r>
      <w:r>
        <w:fldChar w:fldCharType="end"/>
      </w:r>
      <w:bookmarkEnd w:id="130"/>
      <w:r>
        <w:t>: VistA Access and Verify Code Logon</w:t>
      </w:r>
    </w:p>
    <w:p w:rsidR="00632002" w:rsidRPr="00632002" w:rsidRDefault="00BF6A0C" w:rsidP="00632002">
      <w:pPr>
        <w:pStyle w:val="BodyText"/>
      </w:pPr>
      <w:r>
        <w:rPr>
          <w:noProof/>
        </w:rPr>
        <w:drawing>
          <wp:inline distT="0" distB="0" distL="0" distR="0">
            <wp:extent cx="3200400" cy="238125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00400" cy="2381250"/>
                    </a:xfrm>
                    <a:prstGeom prst="rect">
                      <a:avLst/>
                    </a:prstGeom>
                    <a:noFill/>
                    <a:ln>
                      <a:noFill/>
                    </a:ln>
                  </pic:spPr>
                </pic:pic>
              </a:graphicData>
            </a:graphic>
          </wp:inline>
        </w:drawing>
      </w:r>
    </w:p>
    <w:p w:rsidR="002A21AE" w:rsidRDefault="002A21AE">
      <w:pPr>
        <w:pStyle w:val="Heading4"/>
      </w:pPr>
      <w:r>
        <w:t>Restore</w:t>
      </w:r>
      <w:r w:rsidR="00CA0045">
        <w:t xml:space="preserve"> VistA</w:t>
      </w:r>
      <w:r w:rsidR="00FB7B1E">
        <w:t>Link</w:t>
      </w:r>
      <w:r>
        <w:t xml:space="preserve"> Connection</w:t>
      </w:r>
      <w:r>
        <w:fldChar w:fldCharType="begin"/>
      </w:r>
      <w:r>
        <w:instrText xml:space="preserve"> XE </w:instrText>
      </w:r>
      <w:r w:rsidR="00FA7E65">
        <w:instrText>“</w:instrText>
      </w:r>
      <w:r>
        <w:instrText>Restore VistA Connection</w:instrText>
      </w:r>
      <w:r w:rsidR="00FA7E65">
        <w:instrText>”</w:instrText>
      </w:r>
      <w:r>
        <w:instrText xml:space="preserve"> </w:instrText>
      </w:r>
      <w:r>
        <w:fldChar w:fldCharType="end"/>
      </w:r>
      <w:r>
        <w:t xml:space="preserve"> </w:t>
      </w:r>
      <w:r>
        <w:rPr>
          <w:rFonts w:ascii="Times New Roman" w:hAnsi="Times New Roman"/>
          <w:b w:val="0"/>
          <w:vanish/>
        </w:rPr>
        <w:t>UC_103</w:t>
      </w:r>
    </w:p>
    <w:p w:rsidR="00FB7B1E" w:rsidRDefault="00FB7B1E" w:rsidP="00FB7B1E">
      <w:pPr>
        <w:pStyle w:val="BodyText"/>
      </w:pPr>
      <w:r>
        <w:t>Before any option requiring VistALink is started, the system validates VistALink availability. When the server does not respond or there is no active connection, the system br</w:t>
      </w:r>
      <w:r w:rsidR="00D86E6D">
        <w:t xml:space="preserve">ings up the dialog informing </w:t>
      </w:r>
      <w:r>
        <w:t xml:space="preserve">the user </w:t>
      </w:r>
      <w:r w:rsidR="00D86E6D">
        <w:t>of</w:t>
      </w:r>
      <w:r>
        <w:t xml:space="preserve"> the VistALink connection’s unavailability and offering the option to restore the connection. </w:t>
      </w:r>
    </w:p>
    <w:p w:rsidR="002A21AE" w:rsidRDefault="002A21AE">
      <w:pPr>
        <w:pStyle w:val="Heading4"/>
      </w:pPr>
      <w:r>
        <w:t>Restore</w:t>
      </w:r>
      <w:r w:rsidR="00CA0045">
        <w:t xml:space="preserve"> VistA</w:t>
      </w:r>
      <w:r w:rsidR="00D86E6D">
        <w:t>Link</w:t>
      </w:r>
      <w:r>
        <w:t xml:space="preserve"> Connection</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2A21AE">
        <w:tblPrEx>
          <w:tblCellMar>
            <w:top w:w="0" w:type="dxa"/>
            <w:bottom w:w="0" w:type="dxa"/>
          </w:tblCellMar>
        </w:tblPrEx>
        <w:trPr>
          <w:tblHeader/>
        </w:trPr>
        <w:tc>
          <w:tcPr>
            <w:tcW w:w="3330" w:type="dxa"/>
            <w:shd w:val="pct30" w:color="auto" w:fill="FFFFFF"/>
            <w:vAlign w:val="bottom"/>
          </w:tcPr>
          <w:p w:rsidR="002A21AE" w:rsidRDefault="002A21AE">
            <w:pPr>
              <w:pStyle w:val="TableText"/>
              <w:rPr>
                <w:b/>
              </w:rPr>
            </w:pPr>
            <w:r>
              <w:rPr>
                <w:b/>
              </w:rPr>
              <w:t>User Action</w:t>
            </w:r>
          </w:p>
        </w:tc>
        <w:tc>
          <w:tcPr>
            <w:tcW w:w="6138"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330" w:type="dxa"/>
          </w:tcPr>
          <w:p w:rsidR="002A21AE" w:rsidRDefault="00D86E6D">
            <w:pPr>
              <w:pStyle w:val="TableTextNumbers"/>
            </w:pPr>
            <w:r>
              <w:t>The</w:t>
            </w:r>
            <w:r w:rsidR="008A2E47">
              <w:t xml:space="preserve"> </w:t>
            </w:r>
            <w:r w:rsidR="008A2E47" w:rsidRPr="008A2E47">
              <w:rPr>
                <w:b/>
              </w:rPr>
              <w:t>Restore</w:t>
            </w:r>
            <w:r w:rsidR="008A2E47">
              <w:t xml:space="preserve"> </w:t>
            </w:r>
            <w:r>
              <w:t>option is presented. C</w:t>
            </w:r>
            <w:r w:rsidR="008A2E47">
              <w:t xml:space="preserve">hoose to </w:t>
            </w:r>
            <w:r>
              <w:t xml:space="preserve">restore or </w:t>
            </w:r>
            <w:r w:rsidR="008A2E47">
              <w:t>cancel</w:t>
            </w:r>
            <w:r w:rsidR="00D00478">
              <w:t xml:space="preserve"> (</w:t>
            </w:r>
            <w:r w:rsidR="00D00478">
              <w:fldChar w:fldCharType="begin"/>
            </w:r>
            <w:r w:rsidR="00D00478">
              <w:instrText xml:space="preserve"> REF _Ref470094912 \h </w:instrText>
            </w:r>
            <w:r w:rsidR="00D00478">
              <w:fldChar w:fldCharType="separate"/>
            </w:r>
            <w:r w:rsidR="006B2037">
              <w:t xml:space="preserve">Figure </w:t>
            </w:r>
            <w:r w:rsidR="006B2037">
              <w:rPr>
                <w:noProof/>
              </w:rPr>
              <w:t>38</w:t>
            </w:r>
            <w:r w:rsidR="00D00478">
              <w:fldChar w:fldCharType="end"/>
            </w:r>
            <w:r w:rsidR="008A2E47">
              <w:t>)</w:t>
            </w:r>
            <w:r w:rsidR="002A21AE">
              <w:t>.</w:t>
            </w:r>
          </w:p>
        </w:tc>
        <w:tc>
          <w:tcPr>
            <w:tcW w:w="6138" w:type="dxa"/>
          </w:tcPr>
          <w:p w:rsidR="002A21AE" w:rsidRDefault="002A21AE">
            <w:pPr>
              <w:pStyle w:val="TableTextBullet"/>
            </w:pPr>
            <w:r>
              <w:t>Attempts to connect using the user’s</w:t>
            </w:r>
            <w:r w:rsidR="00D86E6D">
              <w:t xml:space="preserve"> previously entered PIV/PIN</w:t>
            </w:r>
            <w:r>
              <w:t xml:space="preserve"> information when logon information is entered. </w:t>
            </w:r>
          </w:p>
          <w:p w:rsidR="002A21AE" w:rsidRDefault="00D86E6D">
            <w:pPr>
              <w:pStyle w:val="TableTextBullet"/>
            </w:pPr>
            <w:r w:rsidRPr="00D86E6D">
              <w:rPr>
                <w:vanish/>
              </w:rPr>
              <w:t xml:space="preserve">BR_102.11 </w:t>
            </w:r>
            <w:r w:rsidR="002A21AE">
              <w:t xml:space="preserve">When </w:t>
            </w:r>
            <w:r>
              <w:t>VBECS/Administrator is up and running and user attempts to access a VistALink dependent option when VistALink is not connected, the system will prompt a reconnection dialog where user will have two options: to reconnect or to cancel. When the reconnect process fails or when the user cancels, the system shows an error dialog</w:t>
            </w:r>
            <w:r w:rsidR="008A2E47">
              <w:t>.</w:t>
            </w:r>
          </w:p>
          <w:p w:rsidR="002A21AE" w:rsidRDefault="00DE61D9">
            <w:pPr>
              <w:pStyle w:val="TableTextBullet"/>
            </w:pPr>
            <w:r w:rsidRPr="00DE61D9">
              <w:rPr>
                <w:vanish/>
              </w:rPr>
              <w:t xml:space="preserve">BR_103.03 </w:t>
            </w:r>
            <w:r w:rsidR="002A21AE">
              <w:t xml:space="preserve">Closes the pop-up when the user clicks </w:t>
            </w:r>
            <w:r w:rsidR="002A21AE">
              <w:rPr>
                <w:b/>
              </w:rPr>
              <w:t>Cancel</w:t>
            </w:r>
            <w:r w:rsidR="002A21AE">
              <w:t>.</w:t>
            </w:r>
          </w:p>
        </w:tc>
      </w:tr>
      <w:tr w:rsidR="00D86E6D">
        <w:tblPrEx>
          <w:tblCellMar>
            <w:top w:w="0" w:type="dxa"/>
            <w:bottom w:w="0" w:type="dxa"/>
          </w:tblCellMar>
        </w:tblPrEx>
        <w:tc>
          <w:tcPr>
            <w:tcW w:w="3330" w:type="dxa"/>
          </w:tcPr>
          <w:p w:rsidR="00D86E6D" w:rsidRDefault="00D86E6D" w:rsidP="00CC1BC3">
            <w:pPr>
              <w:pStyle w:val="TableTextNumbers"/>
            </w:pPr>
            <w:r>
              <w:t>Use PIV and PIN to connect to VistALink</w:t>
            </w:r>
            <w:r w:rsidR="00B437AD">
              <w:t xml:space="preserve"> (</w:t>
            </w:r>
            <w:r w:rsidR="00B437AD">
              <w:fldChar w:fldCharType="begin"/>
            </w:r>
            <w:r w:rsidR="00B437AD">
              <w:instrText xml:space="preserve"> REF _Ref136339358 \h </w:instrText>
            </w:r>
            <w:r w:rsidR="00B437AD">
              <w:fldChar w:fldCharType="separate"/>
            </w:r>
            <w:r w:rsidR="006B2037">
              <w:t xml:space="preserve">Figure </w:t>
            </w:r>
            <w:r w:rsidR="006B2037">
              <w:rPr>
                <w:noProof/>
              </w:rPr>
              <w:t>34</w:t>
            </w:r>
            <w:r w:rsidR="00B437AD">
              <w:fldChar w:fldCharType="end"/>
            </w:r>
            <w:r w:rsidR="00B437AD">
              <w:t xml:space="preserve"> and </w:t>
            </w:r>
            <w:r w:rsidR="00B437AD">
              <w:fldChar w:fldCharType="begin"/>
            </w:r>
            <w:r w:rsidR="00B437AD">
              <w:instrText xml:space="preserve"> REF _Ref470094328 \h </w:instrText>
            </w:r>
            <w:r w:rsidR="00B437AD">
              <w:fldChar w:fldCharType="separate"/>
            </w:r>
            <w:r w:rsidR="006B2037">
              <w:t xml:space="preserve">Figure </w:t>
            </w:r>
            <w:r w:rsidR="006B2037">
              <w:rPr>
                <w:noProof/>
              </w:rPr>
              <w:t>35</w:t>
            </w:r>
            <w:r w:rsidR="00B437AD">
              <w:fldChar w:fldCharType="end"/>
            </w:r>
            <w:r>
              <w:t>).</w:t>
            </w:r>
          </w:p>
          <w:p w:rsidR="00D86E6D" w:rsidRDefault="00D86E6D" w:rsidP="00D86E6D">
            <w:pPr>
              <w:pStyle w:val="TableTextNumbers"/>
              <w:numPr>
                <w:ilvl w:val="0"/>
                <w:numId w:val="0"/>
              </w:numPr>
              <w:ind w:left="288" w:hanging="288"/>
            </w:pPr>
          </w:p>
          <w:p w:rsidR="00F876CD" w:rsidRDefault="00F876CD" w:rsidP="00F876CD">
            <w:pPr>
              <w:pStyle w:val="TableTextNumbers"/>
              <w:numPr>
                <w:ilvl w:val="0"/>
                <w:numId w:val="0"/>
              </w:numPr>
              <w:ind w:left="288"/>
            </w:pPr>
            <w:r>
              <w:t>If the IAM PIV sign on process succeeds, continue at Step 4.</w:t>
            </w:r>
          </w:p>
          <w:p w:rsidR="00F876CD" w:rsidRDefault="00F876CD" w:rsidP="00F876CD">
            <w:pPr>
              <w:pStyle w:val="TableTextNumbers"/>
              <w:numPr>
                <w:ilvl w:val="0"/>
                <w:numId w:val="0"/>
              </w:numPr>
              <w:ind w:left="288" w:hanging="288"/>
            </w:pPr>
          </w:p>
          <w:p w:rsidR="00F876CD" w:rsidRDefault="00F876CD" w:rsidP="00D86E6D">
            <w:pPr>
              <w:pStyle w:val="TableTextNumbers"/>
              <w:numPr>
                <w:ilvl w:val="0"/>
                <w:numId w:val="0"/>
              </w:numPr>
              <w:ind w:left="288" w:hanging="288"/>
            </w:pPr>
          </w:p>
          <w:p w:rsidR="00D86E6D" w:rsidRDefault="00650B86" w:rsidP="00F876CD">
            <w:pPr>
              <w:pStyle w:val="TableTextNumbers"/>
              <w:numPr>
                <w:ilvl w:val="0"/>
                <w:numId w:val="0"/>
              </w:numPr>
              <w:ind w:left="288"/>
            </w:pPr>
            <w:r>
              <w:t xml:space="preserve"> </w:t>
            </w:r>
            <w:r w:rsidR="00D86E6D">
              <w:t>If the IAM PIV sign on process fails</w:t>
            </w:r>
            <w:r>
              <w:t>, continue to next step.</w:t>
            </w:r>
          </w:p>
        </w:tc>
        <w:tc>
          <w:tcPr>
            <w:tcW w:w="6138" w:type="dxa"/>
          </w:tcPr>
          <w:p w:rsidR="00650B86" w:rsidRPr="00650B86" w:rsidRDefault="00650B86" w:rsidP="00CC1BC3">
            <w:pPr>
              <w:pStyle w:val="TableTextBullet"/>
            </w:pPr>
            <w:r w:rsidRPr="00650B86">
              <w:t>Directs user to the IAM service interface to select PIV certificate and possibly to re-enter PIN</w:t>
            </w:r>
          </w:p>
          <w:p w:rsidR="00D86E6D" w:rsidRPr="00650B86" w:rsidRDefault="00650B86" w:rsidP="00CC1BC3">
            <w:pPr>
              <w:pStyle w:val="TableTextBullet"/>
            </w:pPr>
            <w:r w:rsidRPr="00650B86">
              <w:t>If the IAM PIV sign on process fails, VBECS continues to the next step and prompts user for VistA Access and Verify Code. The user may log onto VistA or continue and log on as needed</w:t>
            </w:r>
            <w:r w:rsidR="00D86E6D" w:rsidRPr="00650B86">
              <w:t>.</w:t>
            </w:r>
          </w:p>
          <w:p w:rsidR="00D86E6D" w:rsidRDefault="00D86E6D" w:rsidP="00CC1BC3">
            <w:pPr>
              <w:pStyle w:val="TableTextBullet"/>
              <w:numPr>
                <w:ilvl w:val="0"/>
                <w:numId w:val="0"/>
              </w:numPr>
              <w:ind w:left="288"/>
            </w:pPr>
          </w:p>
          <w:p w:rsidR="00D86E6D" w:rsidRDefault="00BF6A0C" w:rsidP="00CC1BC3">
            <w:pPr>
              <w:pStyle w:val="TableText"/>
              <w:rPr>
                <w:b/>
                <w:bCs/>
                <w:szCs w:val="18"/>
              </w:rPr>
            </w:pPr>
            <w:r>
              <w:rPr>
                <w:b/>
                <w:bCs/>
                <w:noProof/>
              </w:rPr>
              <mc:AlternateContent>
                <mc:Choice Requires="wps">
                  <w:drawing>
                    <wp:anchor distT="0" distB="0" distL="114300" distR="114300" simplePos="0" relativeHeight="2518215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95" name="Line 1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06" o:spid="_x0000_s1026" style="position:absolute;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3Hm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2nGGk&#10;SAciPQvFUTZN56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7&#10;C3HmFgIAAC4EAAAOAAAAAAAAAAAAAAAAAC4CAABkcnMvZTJvRG9jLnhtbFBLAQItABQABgAIAAAA&#10;IQAXTzAS2wAAAAgBAAAPAAAAAAAAAAAAAAAAAHAEAABkcnMvZG93bnJldi54bWxQSwUGAAAAAAQA&#10;BADzAAAAeAUAAAAA&#10;" strokeweight="1.5pt"/>
                  </w:pict>
                </mc:Fallback>
              </mc:AlternateContent>
            </w:r>
            <w:r w:rsidR="00D86E6D">
              <w:rPr>
                <w:b/>
                <w:bCs/>
                <w:szCs w:val="18"/>
              </w:rPr>
              <w:t>NOTES</w:t>
            </w:r>
          </w:p>
          <w:p w:rsidR="00D86E6D" w:rsidRDefault="00D86E6D" w:rsidP="00CC1BC3">
            <w:pPr>
              <w:pStyle w:val="NotesText"/>
            </w:pPr>
          </w:p>
          <w:p w:rsidR="00D86E6D" w:rsidRDefault="00650B86" w:rsidP="00CC1BC3">
            <w:pPr>
              <w:pStyle w:val="NotesText"/>
            </w:pPr>
            <w:r w:rsidRPr="00650B86">
              <w:rPr>
                <w:vanish/>
              </w:rPr>
              <w:t xml:space="preserve">BR_102.10 </w:t>
            </w:r>
            <w:r>
              <w:t>The system prompts the user for their access and verify code when there is no active IAM service certification</w:t>
            </w:r>
            <w:r w:rsidR="00D86E6D">
              <w:t>.</w:t>
            </w:r>
          </w:p>
          <w:p w:rsidR="00650B86" w:rsidRDefault="00650B86" w:rsidP="00CC1BC3">
            <w:pPr>
              <w:pStyle w:val="NotesText"/>
            </w:pPr>
          </w:p>
          <w:p w:rsidR="00650B86" w:rsidRDefault="00650B86" w:rsidP="00CC1BC3">
            <w:pPr>
              <w:pStyle w:val="NotesText"/>
            </w:pPr>
            <w:r w:rsidRPr="00650B86">
              <w:rPr>
                <w:vanish/>
              </w:rPr>
              <w:t xml:space="preserve">DR 1,116 </w:t>
            </w:r>
            <w:r>
              <w:t>When a user logs into VBECS, the connection to VistA is established and the data in the cache tables are out-of-date. VBECS retrieves the current data from VistA and saves them. This update process may delay user login.</w:t>
            </w:r>
          </w:p>
        </w:tc>
      </w:tr>
      <w:tr w:rsidR="00650B86">
        <w:tblPrEx>
          <w:tblCellMar>
            <w:top w:w="0" w:type="dxa"/>
            <w:bottom w:w="0" w:type="dxa"/>
          </w:tblCellMar>
        </w:tblPrEx>
        <w:tc>
          <w:tcPr>
            <w:tcW w:w="3330" w:type="dxa"/>
          </w:tcPr>
          <w:p w:rsidR="00650B86" w:rsidRDefault="00650B86" w:rsidP="00CC1BC3">
            <w:pPr>
              <w:pStyle w:val="TableTextNumbers"/>
            </w:pPr>
            <w:r>
              <w:t>Enter the VistA Access and Verify Code</w:t>
            </w:r>
            <w:r w:rsidR="00B437AD">
              <w:t>s (</w:t>
            </w:r>
            <w:r w:rsidR="00B437AD">
              <w:fldChar w:fldCharType="begin"/>
            </w:r>
            <w:r w:rsidR="00B437AD">
              <w:instrText xml:space="preserve"> REF _Ref470094882 \h </w:instrText>
            </w:r>
            <w:r w:rsidR="00B437AD">
              <w:fldChar w:fldCharType="separate"/>
            </w:r>
            <w:r w:rsidR="006B2037">
              <w:t xml:space="preserve">Figure </w:t>
            </w:r>
            <w:r w:rsidR="006B2037">
              <w:rPr>
                <w:noProof/>
              </w:rPr>
              <w:t>37</w:t>
            </w:r>
            <w:r w:rsidR="00B437AD">
              <w:fldChar w:fldCharType="end"/>
            </w:r>
            <w:r>
              <w:t>).</w:t>
            </w:r>
          </w:p>
        </w:tc>
        <w:tc>
          <w:tcPr>
            <w:tcW w:w="6138" w:type="dxa"/>
          </w:tcPr>
          <w:p w:rsidR="00650B86" w:rsidRPr="00EB7907" w:rsidRDefault="00E8576E" w:rsidP="00650B86">
            <w:pPr>
              <w:pStyle w:val="TableTextBullet"/>
              <w:rPr>
                <w:rFonts w:cs="Arial"/>
                <w:szCs w:val="18"/>
              </w:rPr>
            </w:pPr>
            <w:r w:rsidRPr="00E8576E">
              <w:rPr>
                <w:rFonts w:cs="Arial"/>
                <w:vanish/>
                <w:szCs w:val="18"/>
              </w:rPr>
              <w:t xml:space="preserve">BR_102.13 </w:t>
            </w:r>
            <w:r w:rsidR="00650B86" w:rsidRPr="00EB7907">
              <w:rPr>
                <w:rFonts w:cs="Arial"/>
                <w:szCs w:val="18"/>
              </w:rPr>
              <w:t>The system will reuse the security credentials initially entered in this user’s session (VistA Access and Verify Codes) to perform VistA logoff and logon without user interaction.</w:t>
            </w:r>
          </w:p>
          <w:p w:rsidR="00650B86" w:rsidRDefault="00650B86" w:rsidP="00650B86">
            <w:pPr>
              <w:pStyle w:val="TableTextBullet"/>
            </w:pPr>
            <w:r w:rsidRPr="00EB7907">
              <w:rPr>
                <w:vanish/>
              </w:rPr>
              <w:t xml:space="preserve">BR_102.06 </w:t>
            </w:r>
            <w:r>
              <w:t xml:space="preserve">Allows a user to log on by entering </w:t>
            </w:r>
            <w:r w:rsidRPr="00CA0045">
              <w:rPr>
                <w:bCs/>
              </w:rPr>
              <w:t>VistA</w:t>
            </w:r>
            <w:r>
              <w:t xml:space="preserve"> Access and Verify Codes, separated by a semicolon (;), in the Access Code data entry field.</w:t>
            </w:r>
          </w:p>
          <w:p w:rsidR="00650B86" w:rsidRPr="001F5982" w:rsidRDefault="00650B86" w:rsidP="00650B86">
            <w:pPr>
              <w:pStyle w:val="TableTextBullet"/>
              <w:rPr>
                <w:szCs w:val="20"/>
              </w:rPr>
            </w:pPr>
            <w:r w:rsidRPr="00E274BF">
              <w:rPr>
                <w:rFonts w:cs="Arial"/>
                <w:vanish/>
                <w:szCs w:val="18"/>
              </w:rPr>
              <w:t>BR_102.02</w:t>
            </w:r>
            <w:r>
              <w:rPr>
                <w:rFonts w:ascii="Times New Roman" w:hAnsi="Times New Roman"/>
                <w:vanish/>
                <w:sz w:val="22"/>
              </w:rPr>
              <w:t xml:space="preserve"> </w:t>
            </w:r>
            <w:r>
              <w:t xml:space="preserve">Verifies that the user credentials for the VBECS and </w:t>
            </w:r>
            <w:r w:rsidRPr="00CA0045">
              <w:rPr>
                <w:bCs/>
              </w:rPr>
              <w:t>VistA</w:t>
            </w:r>
            <w:r>
              <w:t xml:space="preserve"> Access and Verify Codes belong to the same user.</w:t>
            </w:r>
          </w:p>
          <w:p w:rsidR="00650B86" w:rsidRPr="00650B86" w:rsidRDefault="00650B86" w:rsidP="00650B86">
            <w:pPr>
              <w:pStyle w:val="TableTextBullet"/>
            </w:pPr>
            <w:r w:rsidRPr="007B7F36">
              <w:t>Emits a tone to verify that the workstation’s sound works.</w:t>
            </w:r>
          </w:p>
        </w:tc>
      </w:tr>
      <w:tr w:rsidR="00650B86">
        <w:tblPrEx>
          <w:tblCellMar>
            <w:top w:w="0" w:type="dxa"/>
            <w:bottom w:w="0" w:type="dxa"/>
          </w:tblCellMar>
        </w:tblPrEx>
        <w:tc>
          <w:tcPr>
            <w:tcW w:w="3330" w:type="dxa"/>
          </w:tcPr>
          <w:p w:rsidR="00650B86" w:rsidRDefault="00650B86">
            <w:pPr>
              <w:pStyle w:val="TableTextNumbers"/>
            </w:pPr>
            <w:r>
              <w:t xml:space="preserve">Continue working in the VistALink dependent option. </w:t>
            </w:r>
            <w:r w:rsidRPr="00912F51">
              <w:rPr>
                <w:color w:val="FFFFFF"/>
              </w:rPr>
              <w:fldChar w:fldCharType="begin"/>
            </w:r>
            <w:r w:rsidRPr="00912F51">
              <w:rPr>
                <w:color w:val="FFFFFF"/>
              </w:rPr>
              <w:instrText xml:space="preserve"> LISTNUM \l 1 \s 0 </w:instrText>
            </w:r>
            <w:r w:rsidRPr="00912F51">
              <w:rPr>
                <w:color w:val="FFFFFF"/>
              </w:rPr>
              <w:fldChar w:fldCharType="end">
                <w:numberingChange w:id="131" w:author="Department of Veterans Affairs" w:date="2017-02-09T08:17:00Z" w:original="0."/>
              </w:fldChar>
            </w:r>
            <w:r>
              <w:rPr>
                <w:vanish/>
                <w:szCs w:val="18"/>
              </w:rPr>
              <w:t xml:space="preserve"> </w:t>
            </w:r>
          </w:p>
        </w:tc>
        <w:tc>
          <w:tcPr>
            <w:tcW w:w="6138" w:type="dxa"/>
          </w:tcPr>
          <w:p w:rsidR="00650B86" w:rsidRDefault="00650B86" w:rsidP="00CC1BC3">
            <w:pPr>
              <w:pStyle w:val="TableTextBullet"/>
            </w:pPr>
            <w:r>
              <w:t>Displays the VistALink dependent option.</w:t>
            </w:r>
          </w:p>
        </w:tc>
      </w:tr>
    </w:tbl>
    <w:p w:rsidR="008C616F" w:rsidRDefault="008C616F" w:rsidP="008C616F">
      <w:pPr>
        <w:pStyle w:val="Caption"/>
      </w:pPr>
      <w:bookmarkStart w:id="132" w:name="_Ref470094912"/>
      <w:r>
        <w:t xml:space="preserve">Figure </w:t>
      </w:r>
      <w:r>
        <w:fldChar w:fldCharType="begin"/>
      </w:r>
      <w:r>
        <w:instrText xml:space="preserve"> SEQ Figure \* ARABIC </w:instrText>
      </w:r>
      <w:r>
        <w:fldChar w:fldCharType="separate"/>
      </w:r>
      <w:r w:rsidR="006B2037">
        <w:rPr>
          <w:noProof/>
        </w:rPr>
        <w:t>38</w:t>
      </w:r>
      <w:r>
        <w:fldChar w:fldCharType="end"/>
      </w:r>
      <w:bookmarkEnd w:id="132"/>
      <w:r>
        <w:t>: Restore VistA Connection</w:t>
      </w:r>
    </w:p>
    <w:p w:rsidR="008C616F" w:rsidRPr="008C616F" w:rsidRDefault="00BF6A0C" w:rsidP="008C616F">
      <w:pPr>
        <w:pStyle w:val="BodyText"/>
      </w:pPr>
      <w:r>
        <w:rPr>
          <w:noProof/>
        </w:rPr>
        <w:drawing>
          <wp:inline distT="0" distB="0" distL="0" distR="0">
            <wp:extent cx="4133850" cy="1990725"/>
            <wp:effectExtent l="0" t="0" r="0" b="9525"/>
            <wp:docPr id="59" name="Picture 16" descr="UC_102_VistaLink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C_102_VistaLinkConnec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33850" cy="1990725"/>
                    </a:xfrm>
                    <a:prstGeom prst="rect">
                      <a:avLst/>
                    </a:prstGeom>
                    <a:noFill/>
                    <a:ln>
                      <a:noFill/>
                    </a:ln>
                  </pic:spPr>
                </pic:pic>
              </a:graphicData>
            </a:graphic>
          </wp:inline>
        </w:drawing>
      </w:r>
    </w:p>
    <w:p w:rsidR="00A63649" w:rsidRDefault="00A63649" w:rsidP="00A63649">
      <w:pPr>
        <w:pStyle w:val="Heading3"/>
      </w:pPr>
      <w:bookmarkStart w:id="133" w:name="_Toc474323349"/>
      <w:r>
        <w:t>Exit VBECS</w:t>
      </w:r>
      <w:bookmarkEnd w:id="133"/>
    </w:p>
    <w:p w:rsidR="00440657" w:rsidRDefault="0066150B" w:rsidP="0066150B">
      <w:pPr>
        <w:pStyle w:val="BodyText"/>
      </w:pPr>
      <w:r>
        <w:t xml:space="preserve">A user may </w:t>
      </w:r>
      <w:r w:rsidR="00A63649">
        <w:t xml:space="preserve">shut down the </w:t>
      </w:r>
      <w:r w:rsidR="00FB0351">
        <w:t>VBECS se</w:t>
      </w:r>
      <w:r w:rsidR="00A63649">
        <w:t xml:space="preserve">ssion. </w:t>
      </w:r>
    </w:p>
    <w:p w:rsidR="001615A5" w:rsidRDefault="001615A5" w:rsidP="001615A5">
      <w:pPr>
        <w:pStyle w:val="Heading4"/>
      </w:pPr>
      <w:r>
        <w:t xml:space="preserve">Shut Down </w:t>
      </w:r>
      <w:r w:rsidR="00A55BC7">
        <w:t xml:space="preserve">VBECS </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1615A5">
        <w:tblPrEx>
          <w:tblCellMar>
            <w:top w:w="0" w:type="dxa"/>
            <w:bottom w:w="0" w:type="dxa"/>
          </w:tblCellMar>
        </w:tblPrEx>
        <w:trPr>
          <w:tblHeader/>
        </w:trPr>
        <w:tc>
          <w:tcPr>
            <w:tcW w:w="3330" w:type="dxa"/>
            <w:shd w:val="pct30" w:color="auto" w:fill="FFFFFF"/>
            <w:vAlign w:val="bottom"/>
          </w:tcPr>
          <w:p w:rsidR="001615A5" w:rsidRDefault="001615A5" w:rsidP="0065349F">
            <w:pPr>
              <w:pStyle w:val="TableText"/>
              <w:rPr>
                <w:b/>
              </w:rPr>
            </w:pPr>
            <w:r>
              <w:rPr>
                <w:b/>
              </w:rPr>
              <w:t>User Action</w:t>
            </w:r>
          </w:p>
        </w:tc>
        <w:tc>
          <w:tcPr>
            <w:tcW w:w="6138" w:type="dxa"/>
            <w:shd w:val="pct30" w:color="auto" w:fill="FFFFFF"/>
            <w:vAlign w:val="bottom"/>
          </w:tcPr>
          <w:p w:rsidR="001615A5" w:rsidRDefault="001615A5" w:rsidP="0065349F">
            <w:pPr>
              <w:pStyle w:val="TableText"/>
              <w:rPr>
                <w:b/>
              </w:rPr>
            </w:pPr>
            <w:r>
              <w:rPr>
                <w:b/>
              </w:rPr>
              <w:t>VBECS</w:t>
            </w:r>
          </w:p>
        </w:tc>
      </w:tr>
      <w:tr w:rsidR="001615A5">
        <w:tblPrEx>
          <w:tblCellMar>
            <w:top w:w="0" w:type="dxa"/>
            <w:bottom w:w="0" w:type="dxa"/>
          </w:tblCellMar>
        </w:tblPrEx>
        <w:tc>
          <w:tcPr>
            <w:tcW w:w="3330" w:type="dxa"/>
          </w:tcPr>
          <w:p w:rsidR="001615A5" w:rsidRDefault="001615A5" w:rsidP="0065349F">
            <w:pPr>
              <w:pStyle w:val="TableTextNumbers"/>
            </w:pPr>
            <w:r>
              <w:t xml:space="preserve">To shut down </w:t>
            </w:r>
            <w:r w:rsidR="00A55BC7">
              <w:t>VBECS</w:t>
            </w:r>
            <w:r>
              <w:t xml:space="preserve">, select </w:t>
            </w:r>
            <w:r w:rsidRPr="001615A5">
              <w:rPr>
                <w:b/>
              </w:rPr>
              <w:t>File</w:t>
            </w:r>
            <w:r>
              <w:t xml:space="preserve">, </w:t>
            </w:r>
            <w:r w:rsidRPr="001615A5">
              <w:rPr>
                <w:b/>
              </w:rPr>
              <w:t>Exit VBECS</w:t>
            </w:r>
            <w:r>
              <w:t>.</w:t>
            </w:r>
          </w:p>
          <w:p w:rsidR="001615A5" w:rsidRDefault="001615A5" w:rsidP="001615A5">
            <w:pPr>
              <w:pStyle w:val="TableTextNumbers"/>
              <w:numPr>
                <w:ilvl w:val="0"/>
                <w:numId w:val="0"/>
              </w:numPr>
              <w:ind w:left="288" w:hanging="288"/>
            </w:pPr>
          </w:p>
          <w:p w:rsidR="001615A5" w:rsidRDefault="001615A5" w:rsidP="001615A5">
            <w:pPr>
              <w:pStyle w:val="TableTextNumbersContinued"/>
            </w:pPr>
            <w:r>
              <w:t xml:space="preserve">Click </w:t>
            </w:r>
            <w:r w:rsidRPr="001615A5">
              <w:rPr>
                <w:b/>
              </w:rPr>
              <w:t>Yes</w:t>
            </w:r>
            <w:r>
              <w:t xml:space="preserve"> at the prompt.</w:t>
            </w:r>
          </w:p>
        </w:tc>
        <w:tc>
          <w:tcPr>
            <w:tcW w:w="6138" w:type="dxa"/>
          </w:tcPr>
          <w:p w:rsidR="001615A5" w:rsidRPr="002E1917" w:rsidRDefault="001615A5" w:rsidP="0065349F">
            <w:pPr>
              <w:pStyle w:val="TableTextBullet"/>
              <w:rPr>
                <w:b/>
                <w:bCs/>
                <w:szCs w:val="18"/>
              </w:rPr>
            </w:pPr>
            <w:r>
              <w:t>Exposes the server desktop.</w:t>
            </w:r>
          </w:p>
          <w:p w:rsidR="002E1917" w:rsidRPr="00440657" w:rsidRDefault="002E1917" w:rsidP="002E1917">
            <w:pPr>
              <w:pStyle w:val="NotesText"/>
              <w:rPr>
                <w:b/>
                <w:bCs/>
                <w:szCs w:val="18"/>
              </w:rPr>
            </w:pPr>
          </w:p>
        </w:tc>
      </w:tr>
      <w:tr w:rsidR="001615A5">
        <w:tblPrEx>
          <w:tblCellMar>
            <w:top w:w="0" w:type="dxa"/>
            <w:bottom w:w="0" w:type="dxa"/>
          </w:tblCellMar>
        </w:tblPrEx>
        <w:tc>
          <w:tcPr>
            <w:tcW w:w="3330" w:type="dxa"/>
          </w:tcPr>
          <w:p w:rsidR="001615A5" w:rsidRDefault="001615A5" w:rsidP="0065349F">
            <w:pPr>
              <w:pStyle w:val="TableTextNumbers"/>
            </w:pPr>
            <w:r>
              <w:t xml:space="preserve">Select </w:t>
            </w:r>
            <w:r>
              <w:rPr>
                <w:b/>
              </w:rPr>
              <w:t>Start</w:t>
            </w:r>
            <w:r>
              <w:t xml:space="preserve">, </w:t>
            </w:r>
            <w:r w:rsidRPr="00440657">
              <w:rPr>
                <w:b/>
              </w:rPr>
              <w:t xml:space="preserve">Log </w:t>
            </w:r>
            <w:r w:rsidR="00192E38">
              <w:rPr>
                <w:b/>
              </w:rPr>
              <w:t>O</w:t>
            </w:r>
            <w:r w:rsidRPr="00440657">
              <w:rPr>
                <w:b/>
              </w:rPr>
              <w:t>ff</w:t>
            </w:r>
            <w:r>
              <w:t xml:space="preserve">. </w:t>
            </w:r>
          </w:p>
          <w:p w:rsidR="001615A5" w:rsidRDefault="001615A5" w:rsidP="0065349F">
            <w:pPr>
              <w:pStyle w:val="TableTextNumbers"/>
              <w:numPr>
                <w:ilvl w:val="0"/>
                <w:numId w:val="0"/>
              </w:numPr>
              <w:ind w:left="288" w:hanging="288"/>
            </w:pPr>
          </w:p>
          <w:p w:rsidR="001615A5" w:rsidRDefault="001615A5" w:rsidP="0065349F">
            <w:pPr>
              <w:pStyle w:val="TableTextNumbersContinued"/>
            </w:pPr>
            <w:r>
              <w:t xml:space="preserve">At the prompt, select </w:t>
            </w:r>
            <w:r w:rsidRPr="00440657">
              <w:rPr>
                <w:b/>
              </w:rPr>
              <w:t xml:space="preserve">Log </w:t>
            </w:r>
            <w:r w:rsidR="00192E38">
              <w:rPr>
                <w:b/>
              </w:rPr>
              <w:t>O</w:t>
            </w:r>
            <w:r w:rsidRPr="00440657">
              <w:rPr>
                <w:b/>
              </w:rPr>
              <w:t>ff</w:t>
            </w:r>
            <w:r>
              <w:t xml:space="preserve"> or </w:t>
            </w:r>
            <w:r w:rsidRPr="00440657">
              <w:rPr>
                <w:b/>
              </w:rPr>
              <w:t>Cancel</w:t>
            </w:r>
            <w:r>
              <w:t xml:space="preserve">. </w:t>
            </w:r>
            <w:r w:rsidRPr="00912F51">
              <w:rPr>
                <w:color w:val="FFFFFF"/>
              </w:rPr>
              <w:fldChar w:fldCharType="begin"/>
            </w:r>
            <w:r w:rsidRPr="00912F51">
              <w:rPr>
                <w:color w:val="FFFFFF"/>
              </w:rPr>
              <w:instrText xml:space="preserve"> LISTNUM \l 1 \s 0 </w:instrText>
            </w:r>
            <w:r w:rsidRPr="00912F51">
              <w:rPr>
                <w:color w:val="FFFFFF"/>
              </w:rPr>
              <w:fldChar w:fldCharType="end">
                <w:numberingChange w:id="134" w:author="Department of Veterans Affairs" w:date="2017-02-09T08:17:00Z" w:original="0."/>
              </w:fldChar>
            </w:r>
          </w:p>
        </w:tc>
        <w:tc>
          <w:tcPr>
            <w:tcW w:w="6138" w:type="dxa"/>
          </w:tcPr>
          <w:p w:rsidR="001615A5" w:rsidRDefault="001615A5" w:rsidP="0065349F">
            <w:pPr>
              <w:pStyle w:val="TableTextBullet"/>
              <w:ind w:left="0" w:firstLine="0"/>
            </w:pPr>
            <w:r>
              <w:t>Shuts down the session.</w:t>
            </w:r>
          </w:p>
          <w:p w:rsidR="001615A5" w:rsidRDefault="001615A5" w:rsidP="00B52C54">
            <w:pPr>
              <w:pStyle w:val="TableTextBullet"/>
              <w:ind w:left="0" w:firstLine="0"/>
            </w:pPr>
            <w:r>
              <w:t>Terminates open applications.</w:t>
            </w:r>
          </w:p>
        </w:tc>
      </w:tr>
    </w:tbl>
    <w:p w:rsidR="00BF1B17" w:rsidRDefault="00BF1B17" w:rsidP="00BF1B17">
      <w:pPr>
        <w:pStyle w:val="Heading3"/>
      </w:pPr>
      <w:bookmarkStart w:id="135" w:name="_Toc474323350"/>
      <w:r>
        <w:t>Screen Settings</w:t>
      </w:r>
      <w:bookmarkEnd w:id="135"/>
      <w:r>
        <w:fldChar w:fldCharType="begin"/>
      </w:r>
      <w:r>
        <w:instrText xml:space="preserve"> XE "</w:instrText>
      </w:r>
      <w:r w:rsidRPr="00775368">
        <w:instrText xml:space="preserve">Screen </w:instrText>
      </w:r>
      <w:r>
        <w:instrText xml:space="preserve">Settings" </w:instrText>
      </w:r>
      <w:r>
        <w:fldChar w:fldCharType="end"/>
      </w:r>
    </w:p>
    <w:p w:rsidR="00DF4846" w:rsidRDefault="00BF6A0C" w:rsidP="00794E90">
      <w:pPr>
        <w:pStyle w:val="Caution"/>
      </w:pPr>
      <w:r>
        <w:rPr>
          <w:noProof/>
        </w:rPr>
        <w:drawing>
          <wp:inline distT="0" distB="0" distL="0" distR="0">
            <wp:extent cx="266700" cy="2190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794E90">
        <w:t xml:space="preserve"> VBECS was designed to operate with the settings described in this section</w:t>
      </w:r>
      <w:r w:rsidR="00003AD8">
        <w:t xml:space="preserve"> to display </w:t>
      </w:r>
      <w:r w:rsidR="009B0422">
        <w:t>complete</w:t>
      </w:r>
      <w:r w:rsidR="00003AD8">
        <w:t xml:space="preserve"> screens</w:t>
      </w:r>
      <w:r w:rsidR="00794E90">
        <w:t xml:space="preserve">. </w:t>
      </w:r>
      <w:r w:rsidR="00003AD8">
        <w:t>Failure to maintain t</w:t>
      </w:r>
      <w:r w:rsidR="00794E90">
        <w:t>hese settings</w:t>
      </w:r>
      <w:r w:rsidR="00003AD8">
        <w:t xml:space="preserve"> may result in partial display of safety-critical informatio</w:t>
      </w:r>
      <w:r w:rsidR="009B0422">
        <w:t>n.</w:t>
      </w:r>
      <w:r w:rsidR="00DF4846" w:rsidRPr="00DF4846">
        <w:t xml:space="preserve"> </w:t>
      </w:r>
    </w:p>
    <w:p w:rsidR="009B4546" w:rsidRDefault="009B4546" w:rsidP="00BF1B17">
      <w:pPr>
        <w:pStyle w:val="Heading4"/>
      </w:pPr>
      <w:r>
        <w:t xml:space="preserve">Local Machine Screen </w:t>
      </w:r>
      <w:r w:rsidR="00BF4B65">
        <w:t>Resolution</w:t>
      </w:r>
      <w:r>
        <w:fldChar w:fldCharType="begin"/>
      </w:r>
      <w:r>
        <w:instrText xml:space="preserve"> XE "Local Machine </w:instrText>
      </w:r>
      <w:r w:rsidRPr="00775368">
        <w:instrText xml:space="preserve">Screen </w:instrText>
      </w:r>
      <w:r w:rsidR="00BF4B65">
        <w:instrText>Resolution</w:instrText>
      </w:r>
      <w:r>
        <w:instrText xml:space="preserve">" </w:instrText>
      </w:r>
      <w:r>
        <w:fldChar w:fldCharType="end"/>
      </w:r>
    </w:p>
    <w:p w:rsidR="009B4546" w:rsidRPr="00AB3B2D" w:rsidRDefault="00BF6A0C" w:rsidP="009B4546">
      <w:pPr>
        <w:pStyle w:val="Caution"/>
        <w:rPr>
          <w:i w:val="0"/>
        </w:rPr>
      </w:pPr>
      <w:bookmarkStart w:id="136" w:name="OLE_LINK47"/>
      <w:bookmarkStart w:id="137" w:name="OLE_LINK48"/>
      <w:r>
        <w:rPr>
          <w:noProof/>
        </w:rPr>
        <w:drawing>
          <wp:inline distT="0" distB="0" distL="0" distR="0">
            <wp:extent cx="266700" cy="2190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9B4546">
        <w:t xml:space="preserve"> </w:t>
      </w:r>
      <w:bookmarkEnd w:id="136"/>
      <w:bookmarkEnd w:id="137"/>
      <w:r w:rsidR="0078056E">
        <w:t>Set t</w:t>
      </w:r>
      <w:r w:rsidR="009B4546">
        <w:t xml:space="preserve">he local machine’s desktop </w:t>
      </w:r>
      <w:r w:rsidR="00BF4B65">
        <w:t>resolution</w:t>
      </w:r>
      <w:r w:rsidR="009B4546">
        <w:t xml:space="preserve"> to 1</w:t>
      </w:r>
      <w:r w:rsidR="00BF4B65">
        <w:t>02</w:t>
      </w:r>
      <w:r w:rsidR="009B4546">
        <w:t xml:space="preserve">4 </w:t>
      </w:r>
      <w:r w:rsidR="00176587">
        <w:t>by</w:t>
      </w:r>
      <w:r w:rsidR="009B4546">
        <w:t xml:space="preserve"> 768 pixels</w:t>
      </w:r>
      <w:r w:rsidR="006E036F">
        <w:t xml:space="preserve"> </w:t>
      </w:r>
      <w:r w:rsidR="006E036F" w:rsidRPr="00624D16">
        <w:t>or higher</w:t>
      </w:r>
      <w:r w:rsidR="0078056E" w:rsidRPr="00624D16">
        <w:t xml:space="preserve"> for</w:t>
      </w:r>
      <w:r w:rsidR="0078056E">
        <w:t xml:space="preserve"> optimal display</w:t>
      </w:r>
      <w:r w:rsidR="009B4546">
        <w:t>.</w:t>
      </w:r>
      <w:r w:rsidR="00AB3B2D">
        <w:rPr>
          <w:i w:val="0"/>
          <w:vanish/>
        </w:rPr>
        <w:t xml:space="preserve"> DR 3738</w:t>
      </w:r>
    </w:p>
    <w:p w:rsidR="009B4546" w:rsidRDefault="009B4546" w:rsidP="009B4546">
      <w:pPr>
        <w:pStyle w:val="BodyText"/>
      </w:pPr>
      <w:r>
        <w:t xml:space="preserve">To adjust the </w:t>
      </w:r>
      <w:r w:rsidR="00BF4B65">
        <w:t>resolution</w:t>
      </w:r>
      <w:r>
        <w:t xml:space="preserve"> of the screens that you view:</w:t>
      </w:r>
    </w:p>
    <w:p w:rsidR="009B4546" w:rsidRPr="00035F16" w:rsidRDefault="009B4546" w:rsidP="006B270F">
      <w:pPr>
        <w:pStyle w:val="ListNumber"/>
      </w:pPr>
      <w:r w:rsidRPr="00035F16">
        <w:t xml:space="preserve">Click </w:t>
      </w:r>
      <w:r w:rsidRPr="006B270F">
        <w:rPr>
          <w:b/>
        </w:rPr>
        <w:t>Start</w:t>
      </w:r>
      <w:r w:rsidRPr="00035F16">
        <w:t xml:space="preserve">, </w:t>
      </w:r>
      <w:r w:rsidRPr="006B270F">
        <w:rPr>
          <w:b/>
        </w:rPr>
        <w:t>Settings</w:t>
      </w:r>
      <w:r w:rsidRPr="00035F16">
        <w:t>,</w:t>
      </w:r>
      <w:r w:rsidRPr="008F1B39">
        <w:t xml:space="preserve"> </w:t>
      </w:r>
      <w:r w:rsidRPr="006B270F">
        <w:rPr>
          <w:b/>
        </w:rPr>
        <w:t>Control Panel</w:t>
      </w:r>
      <w:r w:rsidRPr="00035F16">
        <w:t>.</w:t>
      </w:r>
    </w:p>
    <w:p w:rsidR="009B4546" w:rsidRPr="00035F16" w:rsidRDefault="009B4546" w:rsidP="006B270F">
      <w:pPr>
        <w:pStyle w:val="ListNumber"/>
      </w:pPr>
      <w:r>
        <w:t>C</w:t>
      </w:r>
      <w:r w:rsidRPr="00035F16">
        <w:t xml:space="preserve">lick </w:t>
      </w:r>
      <w:r w:rsidR="003964D7" w:rsidRPr="006B270F">
        <w:rPr>
          <w:b/>
        </w:rPr>
        <w:t>Appearance and Themes</w:t>
      </w:r>
      <w:r w:rsidRPr="00035F16">
        <w:t>.</w:t>
      </w:r>
    </w:p>
    <w:p w:rsidR="009B4546" w:rsidRPr="00035F16" w:rsidRDefault="009B4546" w:rsidP="006B270F">
      <w:pPr>
        <w:pStyle w:val="ListNumber"/>
      </w:pPr>
      <w:r>
        <w:t>C</w:t>
      </w:r>
      <w:r w:rsidRPr="00035F16">
        <w:t xml:space="preserve">lick </w:t>
      </w:r>
      <w:r w:rsidR="003964D7" w:rsidRPr="006B270F">
        <w:rPr>
          <w:b/>
        </w:rPr>
        <w:t>Change the screen resolution</w:t>
      </w:r>
      <w:r w:rsidRPr="00035F16">
        <w:t>.</w:t>
      </w:r>
    </w:p>
    <w:p w:rsidR="009B4546" w:rsidRDefault="00226347" w:rsidP="006B270F">
      <w:pPr>
        <w:pStyle w:val="ListNumber"/>
      </w:pPr>
      <w:r>
        <w:br w:type="page"/>
      </w:r>
      <w:r w:rsidR="009B4546">
        <w:t xml:space="preserve">Select the </w:t>
      </w:r>
      <w:r w:rsidR="003964D7">
        <w:rPr>
          <w:b/>
        </w:rPr>
        <w:t>Settings</w:t>
      </w:r>
      <w:r w:rsidR="009B4546" w:rsidRPr="00E712C8">
        <w:rPr>
          <w:b/>
        </w:rPr>
        <w:t xml:space="preserve"> </w:t>
      </w:r>
      <w:r w:rsidR="009B4546" w:rsidRPr="00CC3C89">
        <w:t>tab</w:t>
      </w:r>
      <w:r w:rsidR="00BF4B65">
        <w:rPr>
          <w:b/>
        </w:rPr>
        <w:t xml:space="preserve"> </w:t>
      </w:r>
      <w:r w:rsidR="00BF4B65" w:rsidRPr="00BF4B65">
        <w:t>(</w:t>
      </w:r>
      <w:r w:rsidR="009F26EA">
        <w:fldChar w:fldCharType="begin"/>
      </w:r>
      <w:r w:rsidR="009F26EA">
        <w:instrText xml:space="preserve"> REF _Ref133622881 \h </w:instrText>
      </w:r>
      <w:r w:rsidR="006B270F">
        <w:instrText xml:space="preserve"> \* MERGEFORMAT </w:instrText>
      </w:r>
      <w:r w:rsidR="009F26EA">
        <w:fldChar w:fldCharType="separate"/>
      </w:r>
      <w:r w:rsidR="006B2037">
        <w:t xml:space="preserve">Figure </w:t>
      </w:r>
      <w:r w:rsidR="006B2037">
        <w:rPr>
          <w:noProof/>
        </w:rPr>
        <w:t>39</w:t>
      </w:r>
      <w:r w:rsidR="009F26EA">
        <w:fldChar w:fldCharType="end"/>
      </w:r>
      <w:r w:rsidR="00BF4B65" w:rsidRPr="00BF4B65">
        <w:t>)</w:t>
      </w:r>
      <w:r w:rsidR="009B4546">
        <w:t>.</w:t>
      </w:r>
    </w:p>
    <w:p w:rsidR="009B4546" w:rsidRDefault="009B4546" w:rsidP="006B270F">
      <w:pPr>
        <w:pStyle w:val="ListNumber"/>
      </w:pPr>
      <w:r>
        <w:t>C</w:t>
      </w:r>
      <w:r w:rsidRPr="00035F16">
        <w:t xml:space="preserve">lick, hold, and slide the pointer to </w:t>
      </w:r>
      <w:r w:rsidR="006751FA">
        <w:t xml:space="preserve">a </w:t>
      </w:r>
      <w:r w:rsidR="00BF4B65">
        <w:t xml:space="preserve">screen resolution </w:t>
      </w:r>
      <w:r w:rsidR="006751FA">
        <w:t>of</w:t>
      </w:r>
      <w:r w:rsidR="00BF4B65">
        <w:t xml:space="preserve"> 1024 </w:t>
      </w:r>
      <w:r w:rsidR="00176587">
        <w:t>by</w:t>
      </w:r>
      <w:r w:rsidR="00BF4B65">
        <w:t xml:space="preserve"> 768 pixels</w:t>
      </w:r>
      <w:r w:rsidRPr="00035F16">
        <w:t>.</w:t>
      </w:r>
    </w:p>
    <w:p w:rsidR="00BF4B65" w:rsidRDefault="00BF4B65" w:rsidP="006B270F">
      <w:pPr>
        <w:pStyle w:val="ListNumber"/>
      </w:pPr>
      <w:r>
        <w:t xml:space="preserve">Click </w:t>
      </w:r>
      <w:r w:rsidRPr="00BF4B65">
        <w:rPr>
          <w:b/>
        </w:rPr>
        <w:t>Apply</w:t>
      </w:r>
      <w:r>
        <w:t>.</w:t>
      </w:r>
    </w:p>
    <w:p w:rsidR="009B4546" w:rsidRDefault="009B4546" w:rsidP="006B270F">
      <w:pPr>
        <w:pStyle w:val="ListNumber"/>
      </w:pPr>
      <w:r w:rsidRPr="00035F16">
        <w:t>Cl</w:t>
      </w:r>
      <w:r>
        <w:t xml:space="preserve">ick </w:t>
      </w:r>
      <w:r w:rsidRPr="003247FD">
        <w:rPr>
          <w:b/>
        </w:rPr>
        <w:t>OK</w:t>
      </w:r>
      <w:r>
        <w:t xml:space="preserve"> to save the setting.</w:t>
      </w:r>
    </w:p>
    <w:p w:rsidR="00BF4B65" w:rsidRDefault="00BF4B65" w:rsidP="00BF4B65">
      <w:pPr>
        <w:pStyle w:val="Caption"/>
      </w:pPr>
      <w:bookmarkStart w:id="138" w:name="_Ref133622881"/>
      <w:r>
        <w:t xml:space="preserve">Figure </w:t>
      </w:r>
      <w:r w:rsidR="00C17F7C">
        <w:fldChar w:fldCharType="begin"/>
      </w:r>
      <w:r w:rsidR="00C17F7C">
        <w:instrText xml:space="preserve"> SEQ Figure \* ARABIC </w:instrText>
      </w:r>
      <w:r w:rsidR="00C17F7C">
        <w:fldChar w:fldCharType="separate"/>
      </w:r>
      <w:r w:rsidR="006B2037">
        <w:rPr>
          <w:noProof/>
        </w:rPr>
        <w:t>39</w:t>
      </w:r>
      <w:r w:rsidR="00C17F7C">
        <w:fldChar w:fldCharType="end"/>
      </w:r>
      <w:bookmarkEnd w:id="138"/>
      <w:r>
        <w:t xml:space="preserve">: </w:t>
      </w:r>
      <w:r w:rsidR="00FF5AF5">
        <w:t>Local Machine Screen Resolution</w:t>
      </w:r>
    </w:p>
    <w:p w:rsidR="00BF4B65" w:rsidRDefault="00BF6A0C" w:rsidP="00BF4B65">
      <w:pPr>
        <w:pStyle w:val="BodyText"/>
      </w:pPr>
      <w:r>
        <w:rPr>
          <w:noProof/>
        </w:rPr>
        <w:drawing>
          <wp:inline distT="0" distB="0" distL="0" distR="0">
            <wp:extent cx="3848100" cy="4333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48100" cy="4333875"/>
                    </a:xfrm>
                    <a:prstGeom prst="rect">
                      <a:avLst/>
                    </a:prstGeom>
                    <a:noFill/>
                    <a:ln>
                      <a:noFill/>
                    </a:ln>
                  </pic:spPr>
                </pic:pic>
              </a:graphicData>
            </a:graphic>
          </wp:inline>
        </w:drawing>
      </w:r>
    </w:p>
    <w:p w:rsidR="00BF1B17" w:rsidRDefault="00BF1B17" w:rsidP="00BF1B17">
      <w:pPr>
        <w:pStyle w:val="Heading4"/>
      </w:pPr>
      <w:r>
        <w:t>Remote Desktop Connection Screen Size</w:t>
      </w:r>
      <w:r>
        <w:fldChar w:fldCharType="begin"/>
      </w:r>
      <w:r>
        <w:instrText xml:space="preserve"> XE "</w:instrText>
      </w:r>
      <w:r w:rsidRPr="00775368">
        <w:instrText xml:space="preserve">Remote Desktop </w:instrText>
      </w:r>
      <w:r>
        <w:instrText xml:space="preserve">Connections </w:instrText>
      </w:r>
      <w:r w:rsidRPr="00775368">
        <w:instrText>Screen Size</w:instrText>
      </w:r>
      <w:r>
        <w:instrText xml:space="preserve">" </w:instrText>
      </w:r>
      <w:r>
        <w:fldChar w:fldCharType="end"/>
      </w:r>
    </w:p>
    <w:p w:rsidR="00BF1B17" w:rsidRDefault="00BF6A0C" w:rsidP="00BF1B17">
      <w:pPr>
        <w:pStyle w:val="Caution"/>
      </w:pPr>
      <w:r>
        <w:rPr>
          <w:noProof/>
        </w:rPr>
        <w:drawing>
          <wp:inline distT="0" distB="0" distL="0" distR="0">
            <wp:extent cx="266700" cy="2190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BF1B17">
        <w:t xml:space="preserve"> The Remote Desktop Connection desktop size must be set to “Full Screen.”</w:t>
      </w:r>
    </w:p>
    <w:p w:rsidR="00BF1B17" w:rsidRDefault="00BF1B17" w:rsidP="00DD75E5">
      <w:pPr>
        <w:pStyle w:val="BodyText"/>
      </w:pPr>
      <w:r>
        <w:t>To adjust the dimension of the screens that you view:</w:t>
      </w:r>
    </w:p>
    <w:p w:rsidR="00BF1B17" w:rsidRPr="00624D16" w:rsidRDefault="00430868" w:rsidP="002F6D7B">
      <w:pPr>
        <w:pStyle w:val="ListNumber"/>
        <w:numPr>
          <w:ilvl w:val="0"/>
          <w:numId w:val="16"/>
        </w:numPr>
      </w:pPr>
      <w:r>
        <w:t>Double-</w:t>
      </w:r>
      <w:r w:rsidR="00BF1B17" w:rsidRPr="00624D16">
        <w:t xml:space="preserve">click </w:t>
      </w:r>
      <w:r w:rsidR="00BF1B17" w:rsidRPr="00624D16">
        <w:object w:dxaOrig="495" w:dyaOrig="525">
          <v:shape id="_x0000_i1088" type="#_x0000_t75" style="width:15pt;height:15.75pt" o:ole="">
            <v:imagedata r:id="rId81" o:title=""/>
          </v:shape>
          <o:OLEObject Type="Embed" ProgID="PBrush" ShapeID="_x0000_i1088" DrawAspect="Content" ObjectID="_1559713410" r:id="rId82"/>
        </w:object>
      </w:r>
      <w:r w:rsidR="00BF1B17" w:rsidRPr="00624D16">
        <w:t xml:space="preserve"> </w:t>
      </w:r>
      <w:r w:rsidR="006E036F" w:rsidRPr="00624D16">
        <w:t>the VBECS (</w:t>
      </w:r>
      <w:r w:rsidR="00BF1B17" w:rsidRPr="00624D16">
        <w:rPr>
          <w:b/>
        </w:rPr>
        <w:t>Remote Desktop Connection icon</w:t>
      </w:r>
      <w:r w:rsidR="00BF1B17" w:rsidRPr="00624D16">
        <w:t>)</w:t>
      </w:r>
      <w:r w:rsidR="006E036F" w:rsidRPr="00624D16">
        <w:t xml:space="preserve"> located on the local workstation desktop</w:t>
      </w:r>
      <w:r w:rsidR="00BF1B17" w:rsidRPr="00624D16">
        <w:t>.</w:t>
      </w:r>
      <w:r w:rsidR="00AB3B2D">
        <w:rPr>
          <w:vanish/>
        </w:rPr>
        <w:t xml:space="preserve"> DR 3738</w:t>
      </w:r>
    </w:p>
    <w:p w:rsidR="00BF1B17" w:rsidRDefault="00226347" w:rsidP="00BF1B17">
      <w:pPr>
        <w:pStyle w:val="ListNumber"/>
      </w:pPr>
      <w:r>
        <w:br w:type="page"/>
      </w:r>
      <w:r w:rsidR="00BF1B17">
        <w:t xml:space="preserve">Click </w:t>
      </w:r>
      <w:r w:rsidR="00BF1B17" w:rsidRPr="00D75808">
        <w:rPr>
          <w:b/>
        </w:rPr>
        <w:t>Options</w:t>
      </w:r>
      <w:r w:rsidR="00BF1B17">
        <w:rPr>
          <w:b/>
        </w:rPr>
        <w:t xml:space="preserve"> </w:t>
      </w:r>
      <w:r w:rsidR="00BF1B17">
        <w:t>(</w:t>
      </w:r>
      <w:r w:rsidR="00155F6F">
        <w:fldChar w:fldCharType="begin"/>
      </w:r>
      <w:r w:rsidR="00155F6F">
        <w:instrText xml:space="preserve"> REF _Ref133623493 \h </w:instrText>
      </w:r>
      <w:r w:rsidR="00155F6F">
        <w:fldChar w:fldCharType="separate"/>
      </w:r>
      <w:r w:rsidR="006B2037">
        <w:t xml:space="preserve">Figure </w:t>
      </w:r>
      <w:r w:rsidR="006B2037">
        <w:rPr>
          <w:noProof/>
        </w:rPr>
        <w:t>40</w:t>
      </w:r>
      <w:r w:rsidR="00155F6F">
        <w:fldChar w:fldCharType="end"/>
      </w:r>
      <w:r w:rsidR="00BF1B17">
        <w:t>).</w:t>
      </w:r>
    </w:p>
    <w:p w:rsidR="00BF1B17" w:rsidRDefault="00BF1B17" w:rsidP="00BF1B17">
      <w:pPr>
        <w:pStyle w:val="Caption"/>
      </w:pPr>
      <w:bookmarkStart w:id="139" w:name="_Ref133623493"/>
      <w:r>
        <w:t xml:space="preserve">Figure </w:t>
      </w:r>
      <w:r w:rsidR="00C17F7C">
        <w:fldChar w:fldCharType="begin"/>
      </w:r>
      <w:r w:rsidR="00C17F7C">
        <w:instrText xml:space="preserve"> SEQ Figure \* ARABIC </w:instrText>
      </w:r>
      <w:r w:rsidR="00C17F7C">
        <w:fldChar w:fldCharType="separate"/>
      </w:r>
      <w:r w:rsidR="006B2037">
        <w:rPr>
          <w:noProof/>
        </w:rPr>
        <w:t>40</w:t>
      </w:r>
      <w:r w:rsidR="00C17F7C">
        <w:fldChar w:fldCharType="end"/>
      </w:r>
      <w:bookmarkEnd w:id="139"/>
      <w:r>
        <w:t>: Remote Desktop Connection Options</w:t>
      </w:r>
    </w:p>
    <w:p w:rsidR="00BF1B17" w:rsidRDefault="00BF6A0C" w:rsidP="00BF1B17">
      <w:pPr>
        <w:pStyle w:val="BodyText"/>
      </w:pPr>
      <w:r>
        <w:rPr>
          <w:noProof/>
        </w:rPr>
        <w:drawing>
          <wp:inline distT="0" distB="0" distL="0" distR="0">
            <wp:extent cx="3933825" cy="17526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33825" cy="1752600"/>
                    </a:xfrm>
                    <a:prstGeom prst="rect">
                      <a:avLst/>
                    </a:prstGeom>
                    <a:noFill/>
                    <a:ln>
                      <a:noFill/>
                    </a:ln>
                  </pic:spPr>
                </pic:pic>
              </a:graphicData>
            </a:graphic>
          </wp:inline>
        </w:drawing>
      </w:r>
    </w:p>
    <w:p w:rsidR="00BF1B17" w:rsidRDefault="00BF1B17" w:rsidP="00BF1B17">
      <w:pPr>
        <w:pStyle w:val="ListNumber"/>
      </w:pPr>
      <w:r>
        <w:t xml:space="preserve">Click the </w:t>
      </w:r>
      <w:r w:rsidRPr="00C57974">
        <w:rPr>
          <w:b/>
        </w:rPr>
        <w:t xml:space="preserve">Display </w:t>
      </w:r>
      <w:r w:rsidRPr="00CC3C89">
        <w:t xml:space="preserve">tab </w:t>
      </w:r>
      <w:r w:rsidRPr="00CF76AE">
        <w:t>(</w:t>
      </w:r>
      <w:r w:rsidR="00A058F9">
        <w:fldChar w:fldCharType="begin"/>
      </w:r>
      <w:r w:rsidR="00A058F9">
        <w:instrText xml:space="preserve"> REF _Ref133623604 \h </w:instrText>
      </w:r>
      <w:r w:rsidR="00A058F9">
        <w:fldChar w:fldCharType="separate"/>
      </w:r>
      <w:r w:rsidR="006B2037">
        <w:t xml:space="preserve">Figure </w:t>
      </w:r>
      <w:r w:rsidR="006B2037">
        <w:rPr>
          <w:noProof/>
        </w:rPr>
        <w:t>41</w:t>
      </w:r>
      <w:r w:rsidR="00A058F9">
        <w:fldChar w:fldCharType="end"/>
      </w:r>
      <w:r w:rsidRPr="009A2B4C">
        <w:t>)</w:t>
      </w:r>
      <w:r>
        <w:t>.</w:t>
      </w:r>
    </w:p>
    <w:p w:rsidR="00BF1B17" w:rsidRDefault="00BF1B17" w:rsidP="00BF1B17">
      <w:pPr>
        <w:pStyle w:val="Caption"/>
      </w:pPr>
      <w:bookmarkStart w:id="140" w:name="_Ref133623604"/>
      <w:r>
        <w:t xml:space="preserve">Figure </w:t>
      </w:r>
      <w:r w:rsidR="00C17F7C">
        <w:fldChar w:fldCharType="begin"/>
      </w:r>
      <w:r w:rsidR="00C17F7C">
        <w:instrText xml:space="preserve"> SEQ Figure \* ARABIC </w:instrText>
      </w:r>
      <w:r w:rsidR="00C17F7C">
        <w:fldChar w:fldCharType="separate"/>
      </w:r>
      <w:r w:rsidR="006B2037">
        <w:rPr>
          <w:noProof/>
        </w:rPr>
        <w:t>41</w:t>
      </w:r>
      <w:r w:rsidR="00C17F7C">
        <w:fldChar w:fldCharType="end"/>
      </w:r>
      <w:bookmarkEnd w:id="140"/>
      <w:r>
        <w:t xml:space="preserve">: </w:t>
      </w:r>
      <w:r w:rsidRPr="009E7F89">
        <w:t xml:space="preserve">Remote Desktop Connection Remote </w:t>
      </w:r>
      <w:r>
        <w:t>Desktop Size</w:t>
      </w:r>
    </w:p>
    <w:p w:rsidR="00BF1B17" w:rsidRDefault="00BF6A0C" w:rsidP="00BF1B17">
      <w:pPr>
        <w:pStyle w:val="BodyText"/>
      </w:pPr>
      <w:r>
        <w:rPr>
          <w:noProof/>
        </w:rPr>
        <w:drawing>
          <wp:inline distT="0" distB="0" distL="0" distR="0">
            <wp:extent cx="3914775" cy="44862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14775" cy="4486275"/>
                    </a:xfrm>
                    <a:prstGeom prst="rect">
                      <a:avLst/>
                    </a:prstGeom>
                    <a:noFill/>
                    <a:ln>
                      <a:noFill/>
                    </a:ln>
                  </pic:spPr>
                </pic:pic>
              </a:graphicData>
            </a:graphic>
          </wp:inline>
        </w:drawing>
      </w:r>
    </w:p>
    <w:p w:rsidR="00BF1B17" w:rsidRDefault="00BF1B17" w:rsidP="00BF1B17">
      <w:pPr>
        <w:pStyle w:val="ListNumber"/>
      </w:pPr>
      <w:r>
        <w:t>C</w:t>
      </w:r>
      <w:r w:rsidRPr="00035F16">
        <w:t xml:space="preserve">lick, hold, and slide the pointer to </w:t>
      </w:r>
      <w:r>
        <w:t>the right until “Full Screen” appears</w:t>
      </w:r>
      <w:r w:rsidRPr="00035F16">
        <w:t>.</w:t>
      </w:r>
    </w:p>
    <w:p w:rsidR="006E036F" w:rsidRPr="00624D16" w:rsidRDefault="006E036F" w:rsidP="00BF1B17">
      <w:pPr>
        <w:pStyle w:val="ListNumber"/>
      </w:pPr>
      <w:r w:rsidRPr="00624D16">
        <w:t xml:space="preserve">Click on the </w:t>
      </w:r>
      <w:r w:rsidRPr="00624D16">
        <w:rPr>
          <w:b/>
        </w:rPr>
        <w:t>General</w:t>
      </w:r>
      <w:r w:rsidRPr="00624D16">
        <w:t xml:space="preserve"> tab.</w:t>
      </w:r>
      <w:r w:rsidR="00522BC8">
        <w:rPr>
          <w:vanish/>
        </w:rPr>
        <w:t xml:space="preserve"> DR 3738</w:t>
      </w:r>
    </w:p>
    <w:p w:rsidR="00BF1B17" w:rsidRDefault="00BF1B17" w:rsidP="00BF1B17">
      <w:pPr>
        <w:pStyle w:val="ListNumber"/>
      </w:pPr>
      <w:r w:rsidRPr="00035F16">
        <w:t>Cl</w:t>
      </w:r>
      <w:r>
        <w:t xml:space="preserve">ick </w:t>
      </w:r>
      <w:r w:rsidR="006E036F">
        <w:rPr>
          <w:b/>
        </w:rPr>
        <w:t>SAVE</w:t>
      </w:r>
      <w:r>
        <w:t xml:space="preserve"> to save the setting.</w:t>
      </w:r>
    </w:p>
    <w:p w:rsidR="00727879" w:rsidRDefault="00E627F1">
      <w:pPr>
        <w:pStyle w:val="Heading3"/>
      </w:pPr>
      <w:r>
        <w:br w:type="page"/>
      </w:r>
      <w:bookmarkStart w:id="141" w:name="_Toc474323351"/>
      <w:r w:rsidR="002A21AE">
        <w:t>Screen Display</w:t>
      </w:r>
      <w:bookmarkEnd w:id="141"/>
      <w:r w:rsidR="00D07403">
        <w:fldChar w:fldCharType="begin"/>
      </w:r>
      <w:r w:rsidR="00D07403">
        <w:instrText xml:space="preserve"> XE "</w:instrText>
      </w:r>
      <w:r w:rsidR="00D07403" w:rsidRPr="00775368">
        <w:instrText>Screen Display</w:instrText>
      </w:r>
      <w:r w:rsidR="00D07403">
        <w:instrText xml:space="preserve">" </w:instrText>
      </w:r>
      <w:r w:rsidR="00D07403">
        <w:fldChar w:fldCharType="end"/>
      </w:r>
    </w:p>
    <w:p w:rsidR="002A21AE" w:rsidRDefault="002A21AE" w:rsidP="00FA7E65">
      <w:pPr>
        <w:pStyle w:val="BodyText"/>
      </w:pPr>
      <w:r>
        <w:t xml:space="preserve">A </w:t>
      </w:r>
      <w:r>
        <w:rPr>
          <w:i/>
        </w:rPr>
        <w:t>window</w:t>
      </w:r>
      <w:r>
        <w:t xml:space="preserve"> is the section of the screen that displays the active application or file. </w:t>
      </w:r>
    </w:p>
    <w:p w:rsidR="002A21AE" w:rsidRDefault="002A21AE" w:rsidP="00FA7E65">
      <w:pPr>
        <w:pStyle w:val="BodyText"/>
      </w:pPr>
      <w:r>
        <w:t>Click t</w:t>
      </w:r>
      <w:r w:rsidR="00634DAB">
        <w:t>he control buttons in the upper-</w:t>
      </w:r>
      <w:r>
        <w:t xml:space="preserve">right corner </w:t>
      </w:r>
      <w:r w:rsidR="00E627F1">
        <w:t>(</w:t>
      </w:r>
      <w:r w:rsidR="00E627F1">
        <w:fldChar w:fldCharType="begin"/>
      </w:r>
      <w:r w:rsidR="00E627F1">
        <w:instrText xml:space="preserve"> REF _Ref393444039 \h </w:instrText>
      </w:r>
      <w:r w:rsidR="00E627F1">
        <w:fldChar w:fldCharType="separate"/>
      </w:r>
      <w:r w:rsidR="006B2037">
        <w:t xml:space="preserve">Figure </w:t>
      </w:r>
      <w:r w:rsidR="006B2037">
        <w:rPr>
          <w:noProof/>
        </w:rPr>
        <w:t>42</w:t>
      </w:r>
      <w:r w:rsidR="00E627F1">
        <w:fldChar w:fldCharType="end"/>
      </w:r>
      <w:r w:rsidR="00E627F1">
        <w:t xml:space="preserve">) </w:t>
      </w:r>
      <w:r>
        <w:t xml:space="preserve">of an open file or application window to: </w:t>
      </w:r>
    </w:p>
    <w:p w:rsidR="002A21AE" w:rsidRDefault="002A21AE">
      <w:pPr>
        <w:pStyle w:val="ListBullet"/>
      </w:pPr>
      <w:r>
        <w:t xml:space="preserve">Minimize: reduce the window </w:t>
      </w:r>
      <w:r>
        <w:rPr>
          <w:szCs w:val="24"/>
        </w:rPr>
        <w:t>to appear as a button (rectangle) at the bottom of the screen. Click the button to enlarge the window to its original size.</w:t>
      </w:r>
    </w:p>
    <w:p w:rsidR="002A21AE" w:rsidRDefault="002A21AE">
      <w:pPr>
        <w:pStyle w:val="ListBullet"/>
      </w:pPr>
      <w:r>
        <w:t>Maximize: enlarge a window to fill the entire screen</w:t>
      </w:r>
    </w:p>
    <w:p w:rsidR="002A21AE" w:rsidRDefault="002A21AE">
      <w:pPr>
        <w:pStyle w:val="ListBullet"/>
      </w:pPr>
      <w:r>
        <w:t>Restore: return a window to a smaller size that can be adjusted</w:t>
      </w:r>
      <w:r w:rsidR="004E10A2">
        <w:t xml:space="preserve"> (Figure 38</w:t>
      </w:r>
      <w:r w:rsidR="00E627F1">
        <w:t>)</w:t>
      </w:r>
    </w:p>
    <w:p w:rsidR="002A21AE" w:rsidRDefault="002A21AE">
      <w:pPr>
        <w:pStyle w:val="ListBullet"/>
      </w:pPr>
      <w:r>
        <w:t xml:space="preserve">Close: shut down a document or application quickly </w:t>
      </w:r>
    </w:p>
    <w:p w:rsidR="00DF4846" w:rsidRPr="00DF4846" w:rsidRDefault="00BF6A0C" w:rsidP="00DF4846">
      <w:pPr>
        <w:pStyle w:val="Caution"/>
      </w:pPr>
      <w:r>
        <w:rPr>
          <w:noProof/>
        </w:rPr>
        <w:drawing>
          <wp:inline distT="0" distB="0" distL="0" distR="0">
            <wp:extent cx="266700" cy="2190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DF4846">
        <w:t xml:space="preserve"> Maximize option windows</w:t>
      </w:r>
      <w:r w:rsidR="00DF4846" w:rsidRPr="00DF4846">
        <w:t xml:space="preserve"> to display safety-critical information</w:t>
      </w:r>
      <w:r w:rsidR="00DF4846">
        <w:t xml:space="preserve"> in full.</w:t>
      </w:r>
      <w:r w:rsidR="00DF4846" w:rsidRPr="00DF4846">
        <w:rPr>
          <w:vanish/>
        </w:rPr>
        <w:t xml:space="preserve"> UserDoc Task 1124.</w:t>
      </w:r>
    </w:p>
    <w:p w:rsidR="007E150C" w:rsidRDefault="007E150C" w:rsidP="007E150C">
      <w:pPr>
        <w:pStyle w:val="Caption"/>
        <w:tabs>
          <w:tab w:val="left" w:pos="6120"/>
        </w:tabs>
      </w:pPr>
      <w:bookmarkStart w:id="142" w:name="_Ref393444039"/>
      <w:r>
        <w:t xml:space="preserve">Figure </w:t>
      </w:r>
      <w:r w:rsidR="00C17F7C">
        <w:fldChar w:fldCharType="begin"/>
      </w:r>
      <w:r w:rsidR="00C17F7C">
        <w:instrText xml:space="preserve"> SEQ Figure \* ARABIC </w:instrText>
      </w:r>
      <w:r w:rsidR="00C17F7C">
        <w:fldChar w:fldCharType="separate"/>
      </w:r>
      <w:r w:rsidR="006B2037">
        <w:rPr>
          <w:noProof/>
        </w:rPr>
        <w:t>42</w:t>
      </w:r>
      <w:r w:rsidR="00C17F7C">
        <w:fldChar w:fldCharType="end"/>
      </w:r>
      <w:bookmarkEnd w:id="142"/>
      <w:r>
        <w:t>: Resize or Close a Window</w:t>
      </w:r>
      <w:r>
        <w:tab/>
        <w:t xml:space="preserve">Figure </w:t>
      </w:r>
      <w:r w:rsidR="00C17F7C">
        <w:fldChar w:fldCharType="begin"/>
      </w:r>
      <w:r w:rsidR="00C17F7C">
        <w:instrText xml:space="preserve"> SEQ Figure \* ARABIC </w:instrText>
      </w:r>
      <w:r w:rsidR="00C17F7C">
        <w:fldChar w:fldCharType="separate"/>
      </w:r>
      <w:r w:rsidR="006B2037">
        <w:rPr>
          <w:noProof/>
        </w:rPr>
        <w:t>43</w:t>
      </w:r>
      <w:r w:rsidR="00C17F7C">
        <w:fldChar w:fldCharType="end"/>
      </w:r>
      <w:r>
        <w:t>: Restore a Window</w:t>
      </w:r>
    </w:p>
    <w:p w:rsidR="002A21AE" w:rsidRDefault="00BF6A0C">
      <w:pPr>
        <w:pStyle w:val="BodyText"/>
      </w:pPr>
      <w:r>
        <w:rPr>
          <w:noProof/>
        </w:rPr>
        <mc:AlternateContent>
          <mc:Choice Requires="wpc">
            <w:drawing>
              <wp:anchor distT="0" distB="0" distL="114300" distR="114300" simplePos="0" relativeHeight="251493888" behindDoc="0" locked="0" layoutInCell="1" allowOverlap="1">
                <wp:simplePos x="0" y="0"/>
                <wp:positionH relativeFrom="character">
                  <wp:posOffset>0</wp:posOffset>
                </wp:positionH>
                <wp:positionV relativeFrom="line">
                  <wp:posOffset>0</wp:posOffset>
                </wp:positionV>
                <wp:extent cx="3848100" cy="1009650"/>
                <wp:effectExtent l="0" t="0" r="0" b="0"/>
                <wp:wrapNone/>
                <wp:docPr id="594"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87"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0160" y="494665"/>
                            <a:ext cx="344360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8" name="Line 5"/>
                        <wps:cNvCnPr/>
                        <wps:spPr bwMode="auto">
                          <a:xfrm flipH="1">
                            <a:off x="3299460" y="349250"/>
                            <a:ext cx="208280" cy="229235"/>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89" name="Rectangle 6"/>
                        <wps:cNvSpPr>
                          <a:spLocks noChangeArrowheads="1"/>
                        </wps:cNvSpPr>
                        <wps:spPr bwMode="auto">
                          <a:xfrm>
                            <a:off x="3597910" y="298450"/>
                            <a:ext cx="22733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415F" w:rsidRDefault="00FE415F">
                              <w:r>
                                <w:rPr>
                                  <w:rFonts w:ascii="Arial" w:hAnsi="Arial" w:cs="Arial"/>
                                  <w:color w:val="000000"/>
                                  <w:sz w:val="14"/>
                                  <w:szCs w:val="14"/>
                                </w:rPr>
                                <w:t>Close</w:t>
                              </w:r>
                            </w:p>
                          </w:txbxContent>
                        </wps:txbx>
                        <wps:bodyPr rot="0" vert="horz" wrap="square" lIns="0" tIns="0" rIns="0" bIns="0" anchor="t" anchorCtr="0" upright="1">
                          <a:noAutofit/>
                        </wps:bodyPr>
                      </wps:wsp>
                      <wps:wsp>
                        <wps:cNvPr id="590" name="Line 7"/>
                        <wps:cNvCnPr/>
                        <wps:spPr bwMode="auto">
                          <a:xfrm>
                            <a:off x="2880995" y="421005"/>
                            <a:ext cx="104775" cy="157480"/>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91" name="Rectangle 8"/>
                        <wps:cNvSpPr>
                          <a:spLocks noChangeArrowheads="1"/>
                        </wps:cNvSpPr>
                        <wps:spPr bwMode="auto">
                          <a:xfrm>
                            <a:off x="2693035" y="267970"/>
                            <a:ext cx="35115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415F" w:rsidRDefault="00FE415F">
                              <w:r>
                                <w:rPr>
                                  <w:rFonts w:ascii="Arial" w:hAnsi="Arial" w:cs="Arial"/>
                                  <w:color w:val="000000"/>
                                  <w:sz w:val="14"/>
                                  <w:szCs w:val="14"/>
                                </w:rPr>
                                <w:t>Minimize</w:t>
                              </w:r>
                            </w:p>
                          </w:txbxContent>
                        </wps:txbx>
                        <wps:bodyPr rot="0" vert="horz" wrap="square" lIns="0" tIns="0" rIns="0" bIns="0" anchor="t" anchorCtr="0" upright="1">
                          <a:noAutofit/>
                        </wps:bodyPr>
                      </wps:wsp>
                      <wps:wsp>
                        <wps:cNvPr id="592" name="Line 9"/>
                        <wps:cNvCnPr/>
                        <wps:spPr bwMode="auto">
                          <a:xfrm flipH="1">
                            <a:off x="3142615" y="185420"/>
                            <a:ext cx="52070" cy="366395"/>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93" name="Rectangle 10"/>
                        <wps:cNvSpPr>
                          <a:spLocks noChangeArrowheads="1"/>
                        </wps:cNvSpPr>
                        <wps:spPr bwMode="auto">
                          <a:xfrm>
                            <a:off x="3011805" y="30480"/>
                            <a:ext cx="37592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415F" w:rsidRDefault="00FE415F">
                              <w:r>
                                <w:rPr>
                                  <w:rFonts w:ascii="Arial" w:hAnsi="Arial" w:cs="Arial"/>
                                  <w:color w:val="000000"/>
                                  <w:sz w:val="14"/>
                                  <w:szCs w:val="14"/>
                                </w:rPr>
                                <w:t xml:space="preserve">Maximize </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2" o:spid="_x0000_s1027" editas="canvas" style="position:absolute;margin-left:0;margin-top:0;width:303pt;height:79.5pt;z-index:251493888;mso-position-horizontal-relative:char;mso-position-vertical-relative:line" coordsize="38481,100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">
                <v:shape id="_x0000_s1028" type="#_x0000_t75" style="position:absolute;width:38481;height:10096;visibility:visible;mso-wrap-style:square">
                  <v:fill o:detectmouseclick="t"/>
                  <v:path o:connecttype="none"/>
                </v:shape>
                <v:shape id="Picture 4" o:spid="_x0000_s1029" type="#_x0000_t75" style="position:absolute;left:101;top:4946;width:34436;height:5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T14DDAAAA3AAAAA8AAABkcnMvZG93bnJldi54bWxEj0+LwjAUxO+C3yE8wZumCv7ZapQqruxJ&#10;tLuw10fzbIvNS2mi7X77jSB4HGbmN8x625lKPKhxpWUFk3EEgjizuuRcwc/352gJwnlkjZVlUvBH&#10;Drabfm+NsbYtX+iR+lwECLsYFRTe17GULivIoBvbmjh4V9sY9EE2udQNtgFuKjmNork0WHJYKLCm&#10;fUHZLb0bBXtOd4mkdJf9fpx8dz2f28MxUWo46JIVCE+df4df7S+tYLZcwPNMOAJy8w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ZPXgMMAAADcAAAADwAAAAAAAAAAAAAAAACf&#10;AgAAZHJzL2Rvd25yZXYueG1sUEsFBgAAAAAEAAQA9wAAAI8DAAAAAA==&#10;">
                  <v:imagedata r:id="rId85" o:title=""/>
                </v:shape>
                <v:line id="Line 5" o:spid="_x0000_s1030" style="position:absolute;flip:x;visibility:visible;mso-wrap-style:square" from="32994,3492" to="35077,5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9oacIAAADcAAAADwAAAGRycy9kb3ducmV2LnhtbERPTWvCQBC9C/0PyxR6000LiqTZhKZQ&#10;7aEIVYvXMTtNQrKzIbsmqb/ePRQ8Pt53kk2mFQP1rras4HkRgSAurK65VHA8fMzXIJxH1thaJgV/&#10;5CBLH2YJxtqO/E3D3pcihLCLUUHlfRdL6YqKDLqF7YgD92t7gz7AvpS6xzGEm1a+RNFKGqw5NFTY&#10;0XtFRbO/GAWSuDzlP9jsvrbjtd7Y6XzscqWeHqe3VxCeJn8X/7s/tYLlOqwNZ8IRkO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99oacIAAADcAAAADwAAAAAAAAAAAAAA&#10;AAChAgAAZHJzL2Rvd25yZXYueG1sUEsFBgAAAAAEAAQA+QAAAJADAAAAAA==&#10;" strokeweight=".2pt">
                  <v:stroke endcap="round"/>
                </v:line>
                <v:rect id="Rectangle 6" o:spid="_x0000_s1031" style="position:absolute;left:35979;top:2984;width:2273;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3qlMUA&#10;AADcAAAADwAAAGRycy9kb3ducmV2LnhtbESPT2vCQBTE74LfYXmCN90oWJLoKuIf9Gi1YL09sq9J&#10;aPZtyK4m9tO7hUKPw8z8hlmsOlOJBzWutKxgMo5AEGdWl5wr+LjsRzEI55E1VpZJwZMcrJb93gJT&#10;bVt+p8fZ5yJA2KWooPC+TqV0WUEG3djWxMH7so1BH2STS91gG+CmktMoepMGSw4LBda0KSj7Pt+N&#10;gkNcrz+P9qfNq93tcD1dk+0l8UoNB916DsJT5//Df+2jVjCLE/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eqUxQAAANwAAAAPAAAAAAAAAAAAAAAAAJgCAABkcnMv&#10;ZG93bnJldi54bWxQSwUGAAAAAAQABAD1AAAAigMAAAAA&#10;" filled="f" stroked="f">
                  <v:textbox inset="0,0,0,0">
                    <w:txbxContent>
                      <w:p w:rsidR="00FE415F" w:rsidRDefault="00FE415F">
                        <w:r>
                          <w:rPr>
                            <w:rFonts w:ascii="Arial" w:hAnsi="Arial" w:cs="Arial"/>
                            <w:color w:val="000000"/>
                            <w:sz w:val="14"/>
                            <w:szCs w:val="14"/>
                          </w:rPr>
                          <w:t>Close</w:t>
                        </w:r>
                      </w:p>
                    </w:txbxContent>
                  </v:textbox>
                </v:rect>
                <v:line id="Line 7" o:spid="_x0000_s1032" style="position:absolute;visibility:visible;mso-wrap-style:square" from="28809,4210" to="29857,5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oFycEAAADcAAAADwAAAGRycy9kb3ducmV2LnhtbERPy4rCMBTdC/MP4Q6401RRsdUooyCK&#10;Ox/DuLw0d5pic1ObqPXvJ4sBl4fzni9bW4kHNb50rGDQT0AQ506XXCg4nza9KQgfkDVWjknBizws&#10;Fx+dOWbaPflAj2MoRAxhn6ECE0KdSelzQxZ939XEkft1jcUQYVNI3eAzhttKDpNkIi2WHBsM1rQ2&#10;lF+Pd6tgz9fVkPXPNB2l21G7v3wbfxso1f1sv2YgArXhLf5377SCcRrnxzPxCMjF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qgXJwQAAANwAAAAPAAAAAAAAAAAAAAAA&#10;AKECAABkcnMvZG93bnJldi54bWxQSwUGAAAAAAQABAD5AAAAjwMAAAAA&#10;" strokeweight=".2pt">
                  <v:stroke endcap="round"/>
                </v:line>
                <v:rect id="Rectangle 8" o:spid="_x0000_s1033" style="position:absolute;left:26930;top:2679;width:3511;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wT8QA&#10;AADcAAAADwAAAGRycy9kb3ducmV2LnhtbESPQYvCMBSE74L/ITxhb5q64GKrUcRV9OiqoN4ezbMt&#10;Ni+liba7v94sCB6HmfmGmc5bU4oH1a6wrGA4iEAQp1YXnCk4Htb9MQjnkTWWlknBLzmYz7qdKSba&#10;NvxDj73PRICwS1BB7n2VSOnSnAy6ga2Ig3e1tUEfZJ1JXWMT4KaUn1H0JQ0WHBZyrGiZU3rb342C&#10;zbhanLf2r8nK1WVz2p3i70P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ycE/EAAAA3AAAAA8AAAAAAAAAAAAAAAAAmAIAAGRycy9k&#10;b3ducmV2LnhtbFBLBQYAAAAABAAEAPUAAACJAwAAAAA=&#10;" filled="f" stroked="f">
                  <v:textbox inset="0,0,0,0">
                    <w:txbxContent>
                      <w:p w:rsidR="00FE415F" w:rsidRDefault="00FE415F">
                        <w:r>
                          <w:rPr>
                            <w:rFonts w:ascii="Arial" w:hAnsi="Arial" w:cs="Arial"/>
                            <w:color w:val="000000"/>
                            <w:sz w:val="14"/>
                            <w:szCs w:val="14"/>
                          </w:rPr>
                          <w:t>Minimize</w:t>
                        </w:r>
                      </w:p>
                    </w:txbxContent>
                  </v:textbox>
                </v:rect>
                <v:line id="Line 9" o:spid="_x0000_s1034" style="position:absolute;flip:x;visibility:visible;mso-wrap-style:square" from="31426,1854" to="31946,5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JXsUAAADcAAAADwAAAGRycy9kb3ducmV2LnhtbESPQWvCQBSE70L/w/IKvemmgRaNrmIK&#10;rT1IoVHx+sw+k2D2bciuSdpf7xaEHoeZ+YZZrAZTi45aV1lW8DyJQBDnVldcKNjv3sdTEM4ja6wt&#10;k4IfcrBaPowWmGjb8zd1mS9EgLBLUEHpfZNI6fKSDLqJbYiDd7atQR9kW0jdYh/gppZxFL1KgxWH&#10;hRIbeispv2RXo0ASF8f0gJev7ab/rT7scNo3qVJPj8N6DsLT4P/D9/anVvAyi+HvTDg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7JXsUAAADcAAAADwAAAAAAAAAA&#10;AAAAAAChAgAAZHJzL2Rvd25yZXYueG1sUEsFBgAAAAAEAAQA+QAAAJMDAAAAAA==&#10;" strokeweight=".2pt">
                  <v:stroke endcap="round"/>
                </v:line>
                <v:rect id="Rectangle 10" o:spid="_x0000_s1035" style="position:absolute;left:30118;top:304;width:375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Lo8UA&#10;AADcAAAADwAAAGRycy9kb3ducmV2LnhtbESPT2vCQBTE74V+h+UVvNWNlYqJriJV0WP9A+rtkX0m&#10;wezbkF1N6qd3C4LHYWZ+w4ynrSnFjWpXWFbQ60YgiFOrC84U7HfLzyEI55E1lpZJwR85mE7e38aY&#10;aNvwhm5bn4kAYZeggtz7KpHSpTkZdF1bEQfvbGuDPsg6k7rGJsBNKb+iaCANFhwWcqzoJ6f0sr0a&#10;BathNTuu7b3JysVpdfg9xPNd7JXqfLSzEQhPrX+Fn+21VvAd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bEujxQAAANwAAAAPAAAAAAAAAAAAAAAAAJgCAABkcnMv&#10;ZG93bnJldi54bWxQSwUGAAAAAAQABAD1AAAAigMAAAAA&#10;" filled="f" stroked="f">
                  <v:textbox inset="0,0,0,0">
                    <w:txbxContent>
                      <w:p w:rsidR="00FE415F" w:rsidRDefault="00FE415F">
                        <w:r>
                          <w:rPr>
                            <w:rFonts w:ascii="Arial" w:hAnsi="Arial" w:cs="Arial"/>
                            <w:color w:val="000000"/>
                            <w:sz w:val="14"/>
                            <w:szCs w:val="14"/>
                          </w:rPr>
                          <w:t xml:space="preserve">Maximize </w:t>
                        </w:r>
                      </w:p>
                    </w:txbxContent>
                  </v:textbox>
                </v:rect>
                <w10:wrap anchory="line"/>
              </v:group>
            </w:pict>
          </mc:Fallback>
        </mc:AlternateContent>
      </w:r>
      <w:r>
        <w:rPr>
          <w:noProof/>
        </w:rPr>
        <mc:AlternateContent>
          <mc:Choice Requires="wps">
            <w:drawing>
              <wp:inline distT="0" distB="0" distL="0" distR="0">
                <wp:extent cx="3848100" cy="1009650"/>
                <wp:effectExtent l="0" t="0" r="0" b="0"/>
                <wp:docPr id="1" name="AutoShape 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848100" cy="1009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68" o:spid="_x0000_s1026" style="width:303pt;height: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" filled="f" stroked="f">
                <o:lock v:ext="edit" aspectratio="t"/>
                <w10:anchorlock/>
              </v:rect>
            </w:pict>
          </mc:Fallback>
        </mc:AlternateContent>
      </w:r>
      <w:r>
        <w:rPr>
          <w:noProof/>
        </w:rPr>
        <w:drawing>
          <wp:inline distT="0" distB="0" distL="0" distR="0">
            <wp:extent cx="1600200" cy="6000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00200" cy="600075"/>
                    </a:xfrm>
                    <a:prstGeom prst="rect">
                      <a:avLst/>
                    </a:prstGeom>
                    <a:noFill/>
                    <a:ln>
                      <a:noFill/>
                    </a:ln>
                  </pic:spPr>
                </pic:pic>
              </a:graphicData>
            </a:graphic>
          </wp:inline>
        </w:drawing>
      </w:r>
    </w:p>
    <w:p w:rsidR="002A21AE" w:rsidRPr="00762A84" w:rsidRDefault="00EF41C4" w:rsidP="00EF41C4">
      <w:pPr>
        <w:pStyle w:val="Caution"/>
      </w:pPr>
      <w:bookmarkStart w:id="143" w:name="OLE_LINK43"/>
      <w:bookmarkStart w:id="144" w:name="OLE_LINK44"/>
      <w:r>
        <w:t>When</w:t>
      </w:r>
      <w:r w:rsidR="00762A84">
        <w:t xml:space="preserve"> a</w:t>
      </w:r>
      <w:r>
        <w:t xml:space="preserve"> </w:t>
      </w:r>
      <w:r w:rsidR="00947497">
        <w:t xml:space="preserve">window is partially displayed or </w:t>
      </w:r>
      <w:r>
        <w:t>freezes</w:t>
      </w:r>
      <w:r w:rsidR="00762A84">
        <w:t>;</w:t>
      </w:r>
      <w:r>
        <w:t xml:space="preserve"> </w:t>
      </w:r>
      <w:r w:rsidR="00762A84">
        <w:t xml:space="preserve">or when you move from one window to another, enter information, return to the original window, and the entered information is not available, minimize then maximize the window to refresh it. </w:t>
      </w:r>
      <w:bookmarkEnd w:id="143"/>
      <w:bookmarkEnd w:id="144"/>
    </w:p>
    <w:p w:rsidR="002A21AE" w:rsidRDefault="002A21AE" w:rsidP="00FA7E65">
      <w:pPr>
        <w:pStyle w:val="BodyText"/>
      </w:pPr>
      <w:r>
        <w:t xml:space="preserve">To resize an open window: </w:t>
      </w:r>
    </w:p>
    <w:p w:rsidR="002A21AE" w:rsidRDefault="002A21AE">
      <w:pPr>
        <w:pStyle w:val="ListBullet"/>
      </w:pPr>
      <w:r>
        <w:t>Make sure the Maximize symbol is visible.</w:t>
      </w:r>
    </w:p>
    <w:p w:rsidR="002A21AE" w:rsidRDefault="002A21AE">
      <w:pPr>
        <w:pStyle w:val="ListBullet"/>
      </w:pPr>
      <w:r>
        <w:t xml:space="preserve">Change the width: move the mouse cursor to the left or right window border until the pointer changes into a horizontal double-headed arrow, then drag the border to the right or left. </w:t>
      </w:r>
    </w:p>
    <w:p w:rsidR="002A21AE" w:rsidRDefault="002A21AE">
      <w:pPr>
        <w:pStyle w:val="ListBullet"/>
      </w:pPr>
      <w:r>
        <w:t xml:space="preserve">Change the height: move the mouse cursor to the top or bottom window border until the pointer changes into a vertical double-headed arrow, then drag the border up or down. </w:t>
      </w:r>
    </w:p>
    <w:p w:rsidR="002A21AE" w:rsidRDefault="002A21AE">
      <w:pPr>
        <w:pStyle w:val="ListBullet"/>
      </w:pPr>
      <w:r>
        <w:t xml:space="preserve">Change the height and width together: move the mouse cursor to any window corner until the pointer changes into a diagonal double-headed arrow, and then drag the border in any direction. </w:t>
      </w:r>
    </w:p>
    <w:p w:rsidR="002A21AE" w:rsidRDefault="002A21AE">
      <w:pPr>
        <w:pStyle w:val="Caution"/>
      </w:pPr>
      <w:r>
        <w:t>A maximized window cannot be resized or moved.</w:t>
      </w:r>
    </w:p>
    <w:p w:rsidR="003802FB" w:rsidRDefault="002A21AE" w:rsidP="003802FB">
      <w:pPr>
        <w:pStyle w:val="BodyText"/>
      </w:pPr>
      <w:r>
        <w:t xml:space="preserve">To move a window, click the dark blue bar at the top of the window. While </w:t>
      </w:r>
      <w:r w:rsidR="00DA43CD">
        <w:t>depressing</w:t>
      </w:r>
      <w:r>
        <w:t xml:space="preserve"> the mouse button, drag the </w:t>
      </w:r>
      <w:r w:rsidR="00B917A8">
        <w:t>window to the desired position.</w:t>
      </w:r>
    </w:p>
    <w:p w:rsidR="002755DA" w:rsidRDefault="00EB27C1" w:rsidP="003802FB">
      <w:pPr>
        <w:pStyle w:val="BodyText"/>
      </w:pPr>
      <w:r>
        <w:t xml:space="preserve">Select </w:t>
      </w:r>
      <w:r w:rsidRPr="00EB27C1">
        <w:rPr>
          <w:b/>
        </w:rPr>
        <w:t>Help</w:t>
      </w:r>
      <w:r>
        <w:t xml:space="preserve">, </w:t>
      </w:r>
      <w:r w:rsidRPr="00EB27C1">
        <w:rPr>
          <w:b/>
        </w:rPr>
        <w:t>VBECS Help</w:t>
      </w:r>
      <w:r w:rsidRPr="00EB27C1">
        <w:t>,</w:t>
      </w:r>
      <w:r>
        <w:t xml:space="preserve"> or p</w:t>
      </w:r>
      <w:r w:rsidR="002755DA">
        <w:t>ress F1 at any time for screen-specific online help</w:t>
      </w:r>
      <w:r w:rsidR="00BA2D0A">
        <w:fldChar w:fldCharType="begin"/>
      </w:r>
      <w:r w:rsidR="00BA2D0A">
        <w:instrText xml:space="preserve"> XE </w:instrText>
      </w:r>
      <w:r w:rsidR="00FA7E65">
        <w:instrText>“</w:instrText>
      </w:r>
      <w:r w:rsidR="00BA2D0A">
        <w:instrText>O</w:instrText>
      </w:r>
      <w:r w:rsidR="00BA2D0A" w:rsidRPr="00C1058E">
        <w:instrText xml:space="preserve">nline </w:instrText>
      </w:r>
      <w:r w:rsidR="00BA2D0A">
        <w:instrText>H</w:instrText>
      </w:r>
      <w:r w:rsidR="00BA2D0A" w:rsidRPr="00C1058E">
        <w:instrText>elp</w:instrText>
      </w:r>
      <w:r w:rsidR="00BA2D0A">
        <w:instrText xml:space="preserve"> F1</w:instrText>
      </w:r>
      <w:r w:rsidR="00FA7E65">
        <w:instrText>”</w:instrText>
      </w:r>
      <w:r w:rsidR="00BA2D0A">
        <w:instrText xml:space="preserve"> </w:instrText>
      </w:r>
      <w:r w:rsidR="00BA2D0A">
        <w:fldChar w:fldCharType="end"/>
      </w:r>
      <w:r w:rsidR="002755DA">
        <w:t>.</w:t>
      </w:r>
    </w:p>
    <w:p w:rsidR="002A21AE" w:rsidRDefault="002A21AE" w:rsidP="00FA7E65">
      <w:pPr>
        <w:pStyle w:val="BodyText"/>
      </w:pPr>
      <w:r>
        <w:t xml:space="preserve">The </w:t>
      </w:r>
      <w:r w:rsidR="00794B04">
        <w:t>first time a user opens a form [</w:t>
      </w:r>
      <w:r>
        <w:t>such as the Blood Transfusion Record Form</w:t>
      </w:r>
      <w:r w:rsidR="00794B04">
        <w:t xml:space="preserve"> (BTRF</w:t>
      </w:r>
      <w:r>
        <w:t>)</w:t>
      </w:r>
      <w:r w:rsidR="00794B04">
        <w:t>]</w:t>
      </w:r>
      <w:r>
        <w:t>, VBECS displays it in cascade style. When a user opens the form again, VBECS displays it in the size and position last selected.</w:t>
      </w:r>
    </w:p>
    <w:p w:rsidR="002A21AE" w:rsidRDefault="002A21AE">
      <w:pPr>
        <w:pStyle w:val="Caution"/>
      </w:pPr>
      <w:r>
        <w:t>Forms can be resized and moved in the same way that windows are resized and moved.</w:t>
      </w:r>
    </w:p>
    <w:p w:rsidR="009521D3" w:rsidRDefault="009521D3" w:rsidP="009521D3">
      <w:pPr>
        <w:pStyle w:val="Heading3"/>
      </w:pPr>
      <w:bookmarkStart w:id="145" w:name="_Toc474323352"/>
      <w:r>
        <w:t>Sound</w:t>
      </w:r>
      <w:bookmarkEnd w:id="145"/>
      <w:r>
        <w:fldChar w:fldCharType="begin"/>
      </w:r>
      <w:r>
        <w:instrText xml:space="preserve"> XE "</w:instrText>
      </w:r>
      <w:r w:rsidRPr="0052484B">
        <w:instrText>Sound</w:instrText>
      </w:r>
      <w:r>
        <w:instrText xml:space="preserve">" </w:instrText>
      </w:r>
      <w:r>
        <w:fldChar w:fldCharType="end"/>
      </w:r>
    </w:p>
    <w:p w:rsidR="009521D3" w:rsidRDefault="009521D3" w:rsidP="009521D3">
      <w:pPr>
        <w:pStyle w:val="BodyText"/>
      </w:pPr>
      <w:r>
        <w:t xml:space="preserve">To enable sound on Remote Desktop Connection: </w:t>
      </w:r>
    </w:p>
    <w:p w:rsidR="009521D3" w:rsidRDefault="00430868" w:rsidP="002F6D7B">
      <w:pPr>
        <w:pStyle w:val="ListNumber"/>
        <w:numPr>
          <w:ilvl w:val="0"/>
          <w:numId w:val="17"/>
        </w:numPr>
      </w:pPr>
      <w:r>
        <w:t>Double-</w:t>
      </w:r>
      <w:r w:rsidR="009521D3">
        <w:t xml:space="preserve">click </w:t>
      </w:r>
      <w:r w:rsidR="00440D46">
        <w:object w:dxaOrig="495" w:dyaOrig="525">
          <v:shape id="_x0000_i1094" type="#_x0000_t75" style="width:15pt;height:15.75pt" o:ole="">
            <v:imagedata r:id="rId81" o:title=""/>
          </v:shape>
          <o:OLEObject Type="Embed" ProgID="PBrush" ShapeID="_x0000_i1094" DrawAspect="Content" ObjectID="_1559713411" r:id="rId87"/>
        </w:object>
      </w:r>
      <w:r w:rsidR="00440D46">
        <w:t xml:space="preserve"> </w:t>
      </w:r>
      <w:r w:rsidR="009521D3">
        <w:t xml:space="preserve">(the </w:t>
      </w:r>
      <w:r w:rsidR="009521D3" w:rsidRPr="00D75808">
        <w:rPr>
          <w:b/>
        </w:rPr>
        <w:t>Remote Desktop Connection icon</w:t>
      </w:r>
      <w:r w:rsidR="009521D3" w:rsidRPr="006B174A">
        <w:t>).</w:t>
      </w:r>
    </w:p>
    <w:p w:rsidR="009521D3" w:rsidRDefault="009521D3" w:rsidP="009521D3">
      <w:pPr>
        <w:pStyle w:val="ListNumber"/>
      </w:pPr>
      <w:r>
        <w:t xml:space="preserve">Click </w:t>
      </w:r>
      <w:r w:rsidRPr="00D75808">
        <w:rPr>
          <w:b/>
        </w:rPr>
        <w:t>Options</w:t>
      </w:r>
      <w:r>
        <w:rPr>
          <w:b/>
        </w:rPr>
        <w:t xml:space="preserve"> </w:t>
      </w:r>
      <w:r>
        <w:t>(</w:t>
      </w:r>
      <w:r w:rsidR="002D0252">
        <w:fldChar w:fldCharType="begin"/>
      </w:r>
      <w:r w:rsidR="002D0252">
        <w:instrText xml:space="preserve"> REF _Ref129412677 \h </w:instrText>
      </w:r>
      <w:r w:rsidR="002D0252">
        <w:fldChar w:fldCharType="separate"/>
      </w:r>
      <w:r w:rsidR="006B2037">
        <w:t xml:space="preserve">Figure </w:t>
      </w:r>
      <w:r w:rsidR="006B2037">
        <w:rPr>
          <w:noProof/>
        </w:rPr>
        <w:t>44</w:t>
      </w:r>
      <w:r w:rsidR="002D0252">
        <w:fldChar w:fldCharType="end"/>
      </w:r>
      <w:r>
        <w:t>).</w:t>
      </w:r>
    </w:p>
    <w:p w:rsidR="009521D3" w:rsidRDefault="009521D3" w:rsidP="009521D3">
      <w:pPr>
        <w:pStyle w:val="ListNumber"/>
      </w:pPr>
      <w:r>
        <w:t xml:space="preserve">Click the </w:t>
      </w:r>
      <w:r w:rsidRPr="00D75808">
        <w:rPr>
          <w:b/>
        </w:rPr>
        <w:t xml:space="preserve">Local Resources </w:t>
      </w:r>
      <w:r w:rsidRPr="003814BF">
        <w:t>tab</w:t>
      </w:r>
      <w:r>
        <w:t>.</w:t>
      </w:r>
    </w:p>
    <w:p w:rsidR="009521D3" w:rsidRDefault="009521D3" w:rsidP="009521D3">
      <w:pPr>
        <w:pStyle w:val="ListNumber"/>
      </w:pPr>
      <w:r>
        <w:t xml:space="preserve">Select </w:t>
      </w:r>
      <w:r w:rsidRPr="00D75808">
        <w:rPr>
          <w:b/>
        </w:rPr>
        <w:t xml:space="preserve">Bring to this computer </w:t>
      </w:r>
      <w:r>
        <w:t>from the Remote computer sound drop-down list.</w:t>
      </w:r>
    </w:p>
    <w:p w:rsidR="009521D3" w:rsidRDefault="009521D3" w:rsidP="009521D3">
      <w:pPr>
        <w:pStyle w:val="Caption"/>
      </w:pPr>
      <w:bookmarkStart w:id="146" w:name="_Ref129412677"/>
      <w:r>
        <w:t xml:space="preserve">Figure </w:t>
      </w:r>
      <w:r w:rsidR="00C17F7C">
        <w:fldChar w:fldCharType="begin"/>
      </w:r>
      <w:r w:rsidR="00C17F7C">
        <w:instrText xml:space="preserve"> SEQ Figure \* ARABIC </w:instrText>
      </w:r>
      <w:r w:rsidR="00C17F7C">
        <w:fldChar w:fldCharType="separate"/>
      </w:r>
      <w:r w:rsidR="006B2037">
        <w:rPr>
          <w:noProof/>
        </w:rPr>
        <w:t>44</w:t>
      </w:r>
      <w:r w:rsidR="00C17F7C">
        <w:fldChar w:fldCharType="end"/>
      </w:r>
      <w:bookmarkEnd w:id="146"/>
      <w:r>
        <w:t>: Remote Desktop Connection Remote Computer Sound</w:t>
      </w:r>
    </w:p>
    <w:p w:rsidR="009521D3" w:rsidRDefault="00BF6A0C" w:rsidP="009521D3">
      <w:pPr>
        <w:pStyle w:val="BodyText"/>
      </w:pPr>
      <w:r>
        <w:rPr>
          <w:noProof/>
        </w:rPr>
        <w:drawing>
          <wp:inline distT="0" distB="0" distL="0" distR="0">
            <wp:extent cx="3200400" cy="36480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00400" cy="3648075"/>
                    </a:xfrm>
                    <a:prstGeom prst="rect">
                      <a:avLst/>
                    </a:prstGeom>
                    <a:noFill/>
                    <a:ln>
                      <a:noFill/>
                    </a:ln>
                  </pic:spPr>
                </pic:pic>
              </a:graphicData>
            </a:graphic>
          </wp:inline>
        </w:drawing>
      </w:r>
    </w:p>
    <w:p w:rsidR="009521D3" w:rsidRDefault="009521D3" w:rsidP="009521D3">
      <w:pPr>
        <w:pStyle w:val="ListNumber"/>
      </w:pPr>
      <w:r>
        <w:t xml:space="preserve">Click the </w:t>
      </w:r>
      <w:r w:rsidRPr="004008D5">
        <w:rPr>
          <w:b/>
        </w:rPr>
        <w:t xml:space="preserve">Experience </w:t>
      </w:r>
      <w:r w:rsidRPr="00430868">
        <w:t>tab</w:t>
      </w:r>
      <w:r>
        <w:t>.</w:t>
      </w:r>
    </w:p>
    <w:p w:rsidR="009521D3" w:rsidRDefault="007F06CA" w:rsidP="009521D3">
      <w:pPr>
        <w:pStyle w:val="ListNumber"/>
      </w:pPr>
      <w:r>
        <w:br w:type="page"/>
      </w:r>
      <w:r w:rsidR="009521D3">
        <w:t xml:space="preserve">Select </w:t>
      </w:r>
      <w:r w:rsidR="009521D3" w:rsidRPr="004008D5">
        <w:rPr>
          <w:b/>
        </w:rPr>
        <w:t>LAN</w:t>
      </w:r>
      <w:r w:rsidR="009521D3">
        <w:t xml:space="preserve"> from the </w:t>
      </w:r>
      <w:r w:rsidR="009521D3" w:rsidRPr="0059143B">
        <w:rPr>
          <w:b/>
        </w:rPr>
        <w:t>Choose your connect</w:t>
      </w:r>
      <w:r w:rsidR="00D051B7" w:rsidRPr="0059143B">
        <w:rPr>
          <w:b/>
        </w:rPr>
        <w:t>i</w:t>
      </w:r>
      <w:r w:rsidR="009521D3" w:rsidRPr="0059143B">
        <w:rPr>
          <w:b/>
        </w:rPr>
        <w:t>on speed to optimize performance</w:t>
      </w:r>
      <w:r w:rsidR="009521D3">
        <w:t xml:space="preserve"> drop-down list</w:t>
      </w:r>
      <w:r w:rsidR="0059143B">
        <w:t xml:space="preserve"> (</w:t>
      </w:r>
      <w:r w:rsidR="0059143B">
        <w:fldChar w:fldCharType="begin"/>
      </w:r>
      <w:r w:rsidR="0059143B">
        <w:instrText xml:space="preserve"> REF _Ref220808042 \h </w:instrText>
      </w:r>
      <w:r w:rsidR="0059143B">
        <w:fldChar w:fldCharType="separate"/>
      </w:r>
      <w:r w:rsidR="006B2037">
        <w:t xml:space="preserve">Figure </w:t>
      </w:r>
      <w:r w:rsidR="006B2037">
        <w:rPr>
          <w:noProof/>
        </w:rPr>
        <w:t>45</w:t>
      </w:r>
      <w:r w:rsidR="0059143B">
        <w:fldChar w:fldCharType="end"/>
      </w:r>
      <w:r w:rsidR="0059143B">
        <w:t>).</w:t>
      </w:r>
    </w:p>
    <w:p w:rsidR="009521D3" w:rsidRDefault="009521D3" w:rsidP="009521D3">
      <w:pPr>
        <w:pStyle w:val="Caption"/>
      </w:pPr>
      <w:bookmarkStart w:id="147" w:name="_Ref220808042"/>
      <w:r>
        <w:t xml:space="preserve">Figure </w:t>
      </w:r>
      <w:r w:rsidR="00C17F7C">
        <w:fldChar w:fldCharType="begin"/>
      </w:r>
      <w:r w:rsidR="00C17F7C">
        <w:instrText xml:space="preserve"> SEQ Figure \* ARABIC </w:instrText>
      </w:r>
      <w:r w:rsidR="00C17F7C">
        <w:fldChar w:fldCharType="separate"/>
      </w:r>
      <w:r w:rsidR="006B2037">
        <w:rPr>
          <w:noProof/>
        </w:rPr>
        <w:t>45</w:t>
      </w:r>
      <w:r w:rsidR="00C17F7C">
        <w:fldChar w:fldCharType="end"/>
      </w:r>
      <w:bookmarkEnd w:id="147"/>
      <w:r>
        <w:t>: Remote Desktop Connection Choose Connection Speed</w:t>
      </w:r>
    </w:p>
    <w:p w:rsidR="009521D3" w:rsidRDefault="00BF6A0C" w:rsidP="009521D3">
      <w:pPr>
        <w:pStyle w:val="BodyText"/>
      </w:pPr>
      <w:r>
        <w:rPr>
          <w:noProof/>
        </w:rPr>
        <w:drawing>
          <wp:inline distT="0" distB="0" distL="0" distR="0">
            <wp:extent cx="3200400" cy="3676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00400" cy="3676650"/>
                    </a:xfrm>
                    <a:prstGeom prst="rect">
                      <a:avLst/>
                    </a:prstGeom>
                    <a:noFill/>
                    <a:ln>
                      <a:noFill/>
                    </a:ln>
                  </pic:spPr>
                </pic:pic>
              </a:graphicData>
            </a:graphic>
          </wp:inline>
        </w:drawing>
      </w:r>
    </w:p>
    <w:p w:rsidR="009521D3" w:rsidRDefault="009521D3" w:rsidP="009521D3">
      <w:pPr>
        <w:pStyle w:val="ListNumber"/>
      </w:pPr>
      <w:r>
        <w:t xml:space="preserve">Click </w:t>
      </w:r>
      <w:r w:rsidRPr="00D75808">
        <w:rPr>
          <w:b/>
        </w:rPr>
        <w:t>Connect</w:t>
      </w:r>
      <w:r>
        <w:t>.</w:t>
      </w:r>
    </w:p>
    <w:p w:rsidR="009521D3" w:rsidRDefault="003221AE" w:rsidP="009521D3">
      <w:pPr>
        <w:pStyle w:val="Heading3"/>
      </w:pPr>
      <w:r>
        <w:br w:type="page"/>
      </w:r>
      <w:bookmarkStart w:id="148" w:name="_Toc474323353"/>
      <w:r w:rsidR="009521D3">
        <w:t>Volume</w:t>
      </w:r>
      <w:bookmarkEnd w:id="148"/>
      <w:r w:rsidR="009521D3">
        <w:fldChar w:fldCharType="begin"/>
      </w:r>
      <w:r w:rsidR="009521D3">
        <w:instrText xml:space="preserve"> XE "</w:instrText>
      </w:r>
      <w:r w:rsidR="009521D3" w:rsidRPr="001226D8">
        <w:instrText xml:space="preserve"> Volume</w:instrText>
      </w:r>
      <w:r w:rsidR="009521D3">
        <w:instrText xml:space="preserve">" </w:instrText>
      </w:r>
      <w:r w:rsidR="009521D3">
        <w:fldChar w:fldCharType="end"/>
      </w:r>
    </w:p>
    <w:p w:rsidR="009521D3" w:rsidRDefault="00BF6A0C" w:rsidP="009521D3">
      <w:pPr>
        <w:pStyle w:val="Caution"/>
      </w:pPr>
      <w:r>
        <w:rPr>
          <w:noProof/>
        </w:rPr>
        <w:drawing>
          <wp:inline distT="0" distB="0" distL="0" distR="0">
            <wp:extent cx="266700" cy="2190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9521D3">
        <w:t>Do not change volume settings unless alerts are inaudible (muted) or low.</w:t>
      </w:r>
    </w:p>
    <w:p w:rsidR="009521D3" w:rsidRDefault="009521D3" w:rsidP="009521D3">
      <w:pPr>
        <w:pStyle w:val="BodyText"/>
      </w:pPr>
      <w:r>
        <w:t xml:space="preserve">VBECS uses sound </w:t>
      </w:r>
      <w:r w:rsidR="00DF3323">
        <w:t xml:space="preserve">as one way </w:t>
      </w:r>
      <w:r>
        <w:t>to alert users. To restore the volume setting on your workstation so that alerts are audible:</w:t>
      </w:r>
    </w:p>
    <w:p w:rsidR="00190939" w:rsidRDefault="00190939" w:rsidP="002F6D7B">
      <w:pPr>
        <w:pStyle w:val="ListNumber"/>
        <w:numPr>
          <w:ilvl w:val="0"/>
          <w:numId w:val="18"/>
        </w:numPr>
      </w:pPr>
      <w:r>
        <w:t xml:space="preserve">Click </w:t>
      </w:r>
      <w:r w:rsidRPr="00F8408D">
        <w:rPr>
          <w:b/>
        </w:rPr>
        <w:t>Start</w:t>
      </w:r>
      <w:r>
        <w:t xml:space="preserve">, </w:t>
      </w:r>
      <w:r w:rsidRPr="00F8408D">
        <w:rPr>
          <w:b/>
        </w:rPr>
        <w:t>Settings</w:t>
      </w:r>
      <w:r>
        <w:t xml:space="preserve">, </w:t>
      </w:r>
      <w:r w:rsidRPr="00F8408D">
        <w:rPr>
          <w:b/>
        </w:rPr>
        <w:t>Control Panel</w:t>
      </w:r>
      <w:r>
        <w:t>.</w:t>
      </w:r>
    </w:p>
    <w:p w:rsidR="00190939" w:rsidRPr="00F8408D" w:rsidRDefault="00190939" w:rsidP="00F8408D">
      <w:pPr>
        <w:pStyle w:val="ListNumber"/>
      </w:pPr>
      <w:r w:rsidRPr="00190939">
        <w:t xml:space="preserve">Click </w:t>
      </w:r>
      <w:r w:rsidRPr="00F8408D">
        <w:rPr>
          <w:b/>
        </w:rPr>
        <w:t>Sounds, Speech, and Audio Devices</w:t>
      </w:r>
      <w:r w:rsidRPr="00F8408D">
        <w:t>.</w:t>
      </w:r>
    </w:p>
    <w:p w:rsidR="00190939" w:rsidRPr="00F8408D" w:rsidRDefault="00190939" w:rsidP="00F8408D">
      <w:pPr>
        <w:pStyle w:val="ListNumber"/>
      </w:pPr>
      <w:r w:rsidRPr="00F8408D">
        <w:t xml:space="preserve">Click </w:t>
      </w:r>
      <w:r w:rsidRPr="00F8408D">
        <w:rPr>
          <w:b/>
        </w:rPr>
        <w:t>Sounds and Audio Devices</w:t>
      </w:r>
      <w:r w:rsidRPr="00F8408D">
        <w:t>.</w:t>
      </w:r>
    </w:p>
    <w:p w:rsidR="00190939" w:rsidRPr="00F8408D" w:rsidRDefault="00190939" w:rsidP="00F8408D">
      <w:pPr>
        <w:pStyle w:val="ListNumber"/>
      </w:pPr>
      <w:r w:rsidRPr="00F8408D">
        <w:t xml:space="preserve">Select the </w:t>
      </w:r>
      <w:r w:rsidRPr="00F8408D">
        <w:rPr>
          <w:b/>
        </w:rPr>
        <w:t xml:space="preserve">Volume </w:t>
      </w:r>
      <w:r w:rsidRPr="003814BF">
        <w:t>tab</w:t>
      </w:r>
      <w:r w:rsidR="007F06CA">
        <w:rPr>
          <w:b/>
        </w:rPr>
        <w:t xml:space="preserve"> </w:t>
      </w:r>
      <w:r w:rsidR="007F06CA" w:rsidRPr="007F06CA">
        <w:t>(</w:t>
      </w:r>
      <w:r w:rsidR="007F06CA">
        <w:fldChar w:fldCharType="begin"/>
      </w:r>
      <w:r w:rsidR="007F06CA">
        <w:instrText xml:space="preserve"> REF _Ref220808182 \h </w:instrText>
      </w:r>
      <w:r w:rsidR="007F06CA">
        <w:fldChar w:fldCharType="separate"/>
      </w:r>
      <w:r w:rsidR="006B2037">
        <w:t xml:space="preserve">Figure </w:t>
      </w:r>
      <w:r w:rsidR="006B2037">
        <w:rPr>
          <w:noProof/>
        </w:rPr>
        <w:t>46</w:t>
      </w:r>
      <w:r w:rsidR="007F06CA">
        <w:fldChar w:fldCharType="end"/>
      </w:r>
      <w:r w:rsidR="007F06CA" w:rsidRPr="007F06CA">
        <w:t>)</w:t>
      </w:r>
      <w:r w:rsidRPr="007F06CA">
        <w:t>.</w:t>
      </w:r>
    </w:p>
    <w:p w:rsidR="00190939" w:rsidRPr="00F8408D" w:rsidRDefault="00190939" w:rsidP="00F8408D">
      <w:pPr>
        <w:pStyle w:val="ListNumber"/>
      </w:pPr>
      <w:r w:rsidRPr="00F8408D">
        <w:t>Click, hold, and slide the pointer to adjust the volume.</w:t>
      </w:r>
    </w:p>
    <w:p w:rsidR="00190939" w:rsidRPr="00F8408D" w:rsidRDefault="00190939" w:rsidP="00F8408D">
      <w:pPr>
        <w:pStyle w:val="ListNumber"/>
      </w:pPr>
      <w:r w:rsidRPr="00F8408D">
        <w:t xml:space="preserve">Click </w:t>
      </w:r>
      <w:r w:rsidRPr="00F8408D">
        <w:rPr>
          <w:b/>
        </w:rPr>
        <w:t>OK</w:t>
      </w:r>
      <w:r w:rsidRPr="00F8408D">
        <w:t xml:space="preserve"> to save the setting.</w:t>
      </w:r>
    </w:p>
    <w:p w:rsidR="009521D3" w:rsidRDefault="009521D3" w:rsidP="009521D3">
      <w:pPr>
        <w:pStyle w:val="Caption"/>
      </w:pPr>
      <w:bookmarkStart w:id="149" w:name="_Ref220808182"/>
      <w:r>
        <w:t xml:space="preserve">Figure </w:t>
      </w:r>
      <w:r w:rsidR="00C17F7C">
        <w:fldChar w:fldCharType="begin"/>
      </w:r>
      <w:r w:rsidR="00C17F7C">
        <w:instrText xml:space="preserve"> SEQ Figure \* ARABIC </w:instrText>
      </w:r>
      <w:r w:rsidR="00C17F7C">
        <w:fldChar w:fldCharType="separate"/>
      </w:r>
      <w:r w:rsidR="006B2037">
        <w:rPr>
          <w:noProof/>
        </w:rPr>
        <w:t>46</w:t>
      </w:r>
      <w:r w:rsidR="00C17F7C">
        <w:fldChar w:fldCharType="end"/>
      </w:r>
      <w:bookmarkEnd w:id="149"/>
      <w:r>
        <w:t>: Sounds and Audio Devices: Volume</w:t>
      </w:r>
    </w:p>
    <w:p w:rsidR="009521D3" w:rsidRDefault="00BF6A0C" w:rsidP="009521D3">
      <w:pPr>
        <w:pStyle w:val="BodyText"/>
      </w:pPr>
      <w:r>
        <w:rPr>
          <w:noProof/>
        </w:rPr>
        <w:drawing>
          <wp:inline distT="0" distB="0" distL="0" distR="0">
            <wp:extent cx="3200400" cy="3962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0400" cy="3962400"/>
                    </a:xfrm>
                    <a:prstGeom prst="rect">
                      <a:avLst/>
                    </a:prstGeom>
                    <a:noFill/>
                    <a:ln>
                      <a:noFill/>
                    </a:ln>
                  </pic:spPr>
                </pic:pic>
              </a:graphicData>
            </a:graphic>
          </wp:inline>
        </w:drawing>
      </w:r>
    </w:p>
    <w:p w:rsidR="00963F12" w:rsidRDefault="003221AE" w:rsidP="00963F12">
      <w:pPr>
        <w:pStyle w:val="Heading3"/>
      </w:pPr>
      <w:r>
        <w:br w:type="page"/>
      </w:r>
      <w:bookmarkStart w:id="150" w:name="_Toc474323354"/>
      <w:r w:rsidR="00963F12">
        <w:t>Keyboard Shortcuts for Windows</w:t>
      </w:r>
      <w:bookmarkEnd w:id="150"/>
      <w:r w:rsidR="00963F12">
        <w:fldChar w:fldCharType="begin"/>
      </w:r>
      <w:r w:rsidR="00963F12">
        <w:instrText xml:space="preserve"> XE </w:instrText>
      </w:r>
      <w:r w:rsidR="00FA7E65">
        <w:instrText>“</w:instrText>
      </w:r>
      <w:r w:rsidR="00963F12" w:rsidRPr="00DB2C0F">
        <w:instrText>Keyboard Shortcuts for Windows</w:instrText>
      </w:r>
      <w:r w:rsidR="00FA7E65">
        <w:instrText>”</w:instrText>
      </w:r>
      <w:r w:rsidR="00963F12">
        <w:instrText xml:space="preserve"> </w:instrText>
      </w:r>
      <w:r w:rsidR="00963F12">
        <w:fldChar w:fldCharType="end"/>
      </w:r>
    </w:p>
    <w:p w:rsidR="00963F12" w:rsidRDefault="00963F12" w:rsidP="00FA7E65">
      <w:pPr>
        <w:pStyle w:val="BodyText"/>
      </w:pPr>
      <w:r w:rsidRPr="00FA7E65">
        <w:t>Using a mouse to navigate VBECS requires fewer steps than using the keyboard. A user who prefers using the keyboard may refer to these keyboard shortcuts</w:t>
      </w:r>
      <w:r w:rsidR="00327BDD" w:rsidRPr="00FA7E65">
        <w:t>. Keys precede</w:t>
      </w:r>
      <w:r w:rsidR="00031138" w:rsidRPr="00FA7E65">
        <w:t>d</w:t>
      </w:r>
      <w:r w:rsidR="00327BDD" w:rsidRPr="00FA7E65">
        <w:t xml:space="preserve"> </w:t>
      </w:r>
      <w:r w:rsidR="009A316C" w:rsidRPr="00FA7E65">
        <w:t>and/</w:t>
      </w:r>
      <w:r w:rsidR="00686D70">
        <w:t>or followed by “+” indicate</w:t>
      </w:r>
      <w:r w:rsidR="00327BDD" w:rsidRPr="00FA7E65">
        <w:t xml:space="preserve"> that they must be pressed simultaneously</w:t>
      </w:r>
      <w:r w:rsidRPr="00FA7E65">
        <w:t>:</w:t>
      </w:r>
    </w:p>
    <w:p w:rsidR="00BC58B1" w:rsidRPr="008D0D9B" w:rsidRDefault="00BC58B1" w:rsidP="00BC58B1">
      <w:pPr>
        <w:pStyle w:val="Caution"/>
        <w:rPr>
          <w:i w:val="0"/>
        </w:rPr>
      </w:pPr>
      <w:r>
        <w:t>Keyboard navigation of VBECS does not accommodate the presentation of error providers or tool tips. A mouse is required to reveal this information as needed.</w:t>
      </w:r>
      <w:r>
        <w:rPr>
          <w:vanish/>
        </w:rPr>
        <w:t xml:space="preserve"> DR 3590</w:t>
      </w:r>
    </w:p>
    <w:p w:rsidR="00CD612D" w:rsidRDefault="00CD612D" w:rsidP="00CD612D">
      <w:pPr>
        <w:pStyle w:val="Heading4"/>
      </w:pPr>
      <w:r>
        <w:t>CPRS and VBECS</w:t>
      </w:r>
    </w:p>
    <w:p w:rsidR="00CD612D" w:rsidRDefault="00CD612D" w:rsidP="00CD612D">
      <w:pPr>
        <w:pStyle w:val="ListBullet"/>
      </w:pPr>
      <w:r>
        <w:t xml:space="preserve">Toggle between </w:t>
      </w:r>
      <w:r w:rsidRPr="00634DAB">
        <w:rPr>
          <w:b/>
        </w:rPr>
        <w:t>VBECS</w:t>
      </w:r>
      <w:r>
        <w:t xml:space="preserve"> and </w:t>
      </w:r>
      <w:r w:rsidRPr="00634DAB">
        <w:rPr>
          <w:b/>
        </w:rPr>
        <w:t>CPRS</w:t>
      </w:r>
      <w:r>
        <w:t xml:space="preserve"> or another application: </w:t>
      </w:r>
      <w:r w:rsidRPr="00634DAB">
        <w:rPr>
          <w:b/>
        </w:rPr>
        <w:t>Alt</w:t>
      </w:r>
      <w:r w:rsidRPr="00823F58">
        <w:t xml:space="preserve"> + </w:t>
      </w:r>
      <w:r w:rsidRPr="00634DAB">
        <w:rPr>
          <w:b/>
        </w:rPr>
        <w:t>Tab</w:t>
      </w:r>
    </w:p>
    <w:p w:rsidR="00031138" w:rsidRDefault="00031138" w:rsidP="00031138">
      <w:pPr>
        <w:pStyle w:val="Heading4"/>
      </w:pPr>
      <w:r>
        <w:t>Menus</w:t>
      </w:r>
    </w:p>
    <w:p w:rsidR="00CA479B" w:rsidRPr="007E7887" w:rsidRDefault="00CA479B" w:rsidP="00CA479B">
      <w:pPr>
        <w:pStyle w:val="ListBullet"/>
      </w:pPr>
      <w:r>
        <w:t>Display</w:t>
      </w:r>
      <w:r w:rsidRPr="007E7887">
        <w:t xml:space="preserve"> the </w:t>
      </w:r>
      <w:r w:rsidRPr="00634DAB">
        <w:rPr>
          <w:b/>
        </w:rPr>
        <w:t>Start</w:t>
      </w:r>
      <w:r w:rsidRPr="007E7887">
        <w:t xml:space="preserve"> menu (use the </w:t>
      </w:r>
      <w:r>
        <w:t>arrow</w:t>
      </w:r>
      <w:r w:rsidRPr="007E7887">
        <w:t xml:space="preserve"> keys to select an item)</w:t>
      </w:r>
      <w:r>
        <w:t xml:space="preserve">: </w:t>
      </w:r>
      <w:r w:rsidRPr="00634DAB">
        <w:rPr>
          <w:b/>
        </w:rPr>
        <w:t>Alt</w:t>
      </w:r>
      <w:r>
        <w:t xml:space="preserve"> + </w:t>
      </w:r>
      <w:r w:rsidRPr="00634DAB">
        <w:rPr>
          <w:b/>
        </w:rPr>
        <w:t>Home</w:t>
      </w:r>
    </w:p>
    <w:p w:rsidR="00CA479B" w:rsidRPr="007E7887" w:rsidRDefault="00CA479B" w:rsidP="00CA479B">
      <w:pPr>
        <w:pStyle w:val="ListBullet"/>
      </w:pPr>
      <w:r w:rsidRPr="007E7887">
        <w:t xml:space="preserve">Start </w:t>
      </w:r>
      <w:r>
        <w:t xml:space="preserve">VBECS </w:t>
      </w:r>
      <w:r w:rsidRPr="007E7887">
        <w:t>online help</w:t>
      </w:r>
      <w:r>
        <w:t>:</w:t>
      </w:r>
      <w:r w:rsidRPr="00634DAB">
        <w:rPr>
          <w:b/>
        </w:rPr>
        <w:t xml:space="preserve"> F1</w:t>
      </w:r>
    </w:p>
    <w:p w:rsidR="00CA479B" w:rsidRPr="007E7887" w:rsidRDefault="00CA479B" w:rsidP="00CA479B">
      <w:pPr>
        <w:pStyle w:val="ListBullet"/>
      </w:pPr>
      <w:r w:rsidRPr="007E7887">
        <w:t xml:space="preserve">Activate </w:t>
      </w:r>
      <w:r>
        <w:t xml:space="preserve">a </w:t>
      </w:r>
      <w:r w:rsidRPr="007E7887">
        <w:t>menu bar option</w:t>
      </w:r>
      <w:r>
        <w:t xml:space="preserve">: </w:t>
      </w:r>
      <w:r w:rsidRPr="00634DAB">
        <w:rPr>
          <w:b/>
        </w:rPr>
        <w:t>F10</w:t>
      </w:r>
    </w:p>
    <w:p w:rsidR="00CA479B" w:rsidRPr="007E7887" w:rsidRDefault="00CA479B" w:rsidP="00CA479B">
      <w:pPr>
        <w:pStyle w:val="ListBullet"/>
      </w:pPr>
      <w:r w:rsidRPr="007E7887">
        <w:t>Open a menu</w:t>
      </w:r>
      <w:r>
        <w:t xml:space="preserve">: </w:t>
      </w:r>
      <w:r w:rsidRPr="00634DAB">
        <w:rPr>
          <w:b/>
        </w:rPr>
        <w:t>Alt</w:t>
      </w:r>
      <w:r w:rsidRPr="007E7887">
        <w:t xml:space="preserve"> + underscored letter</w:t>
      </w:r>
    </w:p>
    <w:p w:rsidR="00CA479B" w:rsidRPr="007E7887" w:rsidRDefault="00CA479B" w:rsidP="00CA479B">
      <w:pPr>
        <w:pStyle w:val="ListBullet"/>
      </w:pPr>
      <w:r>
        <w:t xml:space="preserve">Move to and select a menu item: Arrow key + </w:t>
      </w:r>
      <w:r w:rsidRPr="00634DAB">
        <w:rPr>
          <w:b/>
        </w:rPr>
        <w:t>Enter</w:t>
      </w:r>
    </w:p>
    <w:p w:rsidR="00CA479B" w:rsidRPr="007E7887" w:rsidRDefault="00CA479B" w:rsidP="00CA479B">
      <w:pPr>
        <w:pStyle w:val="ListBullet"/>
      </w:pPr>
      <w:r>
        <w:t xml:space="preserve">Open a submenu item: </w:t>
      </w:r>
      <w:r w:rsidRPr="00634DAB">
        <w:rPr>
          <w:b/>
        </w:rPr>
        <w:t>Shift</w:t>
      </w:r>
      <w:r>
        <w:t xml:space="preserve"> + letter (case insensitive)</w:t>
      </w:r>
    </w:p>
    <w:p w:rsidR="00CA479B" w:rsidRPr="007E7887" w:rsidRDefault="00CA479B" w:rsidP="00CA479B">
      <w:pPr>
        <w:pStyle w:val="ListBullet"/>
      </w:pPr>
      <w:r w:rsidRPr="007E7887">
        <w:t>Open a drop-down menu</w:t>
      </w:r>
      <w:r>
        <w:t xml:space="preserve">: </w:t>
      </w:r>
      <w:r w:rsidRPr="00634DAB">
        <w:rPr>
          <w:b/>
        </w:rPr>
        <w:t>Alt</w:t>
      </w:r>
      <w:r w:rsidRPr="007E7887">
        <w:t xml:space="preserve"> + </w:t>
      </w:r>
      <w:r>
        <w:t>down arrow key</w:t>
      </w:r>
    </w:p>
    <w:p w:rsidR="00CA479B" w:rsidRPr="007E7887" w:rsidRDefault="00CA479B" w:rsidP="00CA479B">
      <w:pPr>
        <w:pStyle w:val="ListBullet"/>
      </w:pPr>
      <w:r w:rsidRPr="007E7887">
        <w:t>Close a drop-down menu</w:t>
      </w:r>
      <w:r>
        <w:t xml:space="preserve">: </w:t>
      </w:r>
      <w:r w:rsidRPr="00634DAB">
        <w:rPr>
          <w:b/>
        </w:rPr>
        <w:t>Alt</w:t>
      </w:r>
      <w:r w:rsidRPr="007E7887">
        <w:t xml:space="preserve"> + </w:t>
      </w:r>
      <w:r>
        <w:t>up arrow key</w:t>
      </w:r>
    </w:p>
    <w:p w:rsidR="00CA479B" w:rsidRPr="00031138" w:rsidRDefault="00CA479B" w:rsidP="00CA479B">
      <w:pPr>
        <w:pStyle w:val="ListBullet"/>
      </w:pPr>
      <w:r>
        <w:t>Display</w:t>
      </w:r>
      <w:r w:rsidRPr="007E7887">
        <w:t xml:space="preserve"> a shortcut menu for the selected item</w:t>
      </w:r>
      <w:r>
        <w:t xml:space="preserve">: </w:t>
      </w:r>
      <w:r w:rsidRPr="007E7887">
        <w:t>Application key</w:t>
      </w:r>
      <w:r>
        <w:t xml:space="preserve"> </w:t>
      </w:r>
      <w:r>
        <w:rPr>
          <w:rFonts w:ascii="Arial" w:hAnsi="Arial"/>
          <w:sz w:val="16"/>
          <w:szCs w:val="16"/>
        </w:rPr>
        <w:t>(</w:t>
      </w:r>
      <w:r w:rsidR="00BF6A0C">
        <w:rPr>
          <w:rFonts w:ascii="Arial" w:hAnsi="Arial"/>
          <w:noProof/>
          <w:sz w:val="16"/>
          <w:szCs w:val="16"/>
        </w:rPr>
        <w:drawing>
          <wp:inline distT="0" distB="0" distL="0" distR="0">
            <wp:extent cx="152400" cy="161925"/>
            <wp:effectExtent l="0" t="0" r="0" b="9525"/>
            <wp:docPr id="75" name="Picture 75" descr="http://msdn.microsoft.com/library/en-us/dnacc/html/atg_keyboardshortcuts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msdn.microsoft.com/library/en-us/dnacc/html/atg_keyboardshortcuts_10.gif"/>
                    <pic:cNvPicPr>
                      <a:picLocks noChangeAspect="1" noChangeArrowheads="1"/>
                    </pic:cNvPicPr>
                  </pic:nvPicPr>
                  <pic:blipFill>
                    <a:blip r:embed="rId91" r:link="rId92">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Pr>
          <w:rFonts w:ascii="Arial" w:hAnsi="Arial"/>
          <w:sz w:val="16"/>
          <w:szCs w:val="16"/>
        </w:rPr>
        <w:t>)</w:t>
      </w:r>
    </w:p>
    <w:p w:rsidR="00957EE4" w:rsidRDefault="00C52F72" w:rsidP="00957EE4">
      <w:pPr>
        <w:pStyle w:val="Heading4"/>
      </w:pPr>
      <w:r>
        <w:t>Buttons, Check Boxes, and Fields</w:t>
      </w:r>
    </w:p>
    <w:p w:rsidR="00CA479B" w:rsidRPr="007E7887" w:rsidRDefault="00CA479B" w:rsidP="00CA479B">
      <w:pPr>
        <w:pStyle w:val="ListBullet"/>
      </w:pPr>
      <w:r>
        <w:t xml:space="preserve">Move to and select fields and buttons: </w:t>
      </w:r>
      <w:r w:rsidRPr="00634DAB">
        <w:rPr>
          <w:b/>
        </w:rPr>
        <w:t>Tab</w:t>
      </w:r>
      <w:r>
        <w:t xml:space="preserve"> + </w:t>
      </w:r>
      <w:r w:rsidRPr="00634DAB">
        <w:rPr>
          <w:b/>
        </w:rPr>
        <w:t>Enter</w:t>
      </w:r>
    </w:p>
    <w:p w:rsidR="00CA479B" w:rsidRDefault="00CA479B" w:rsidP="00CA479B">
      <w:pPr>
        <w:pStyle w:val="ListBullet"/>
      </w:pPr>
      <w:r>
        <w:t xml:space="preserve">Select or clear a check box: </w:t>
      </w:r>
      <w:r w:rsidRPr="00634DAB">
        <w:rPr>
          <w:b/>
        </w:rPr>
        <w:t>Tab</w:t>
      </w:r>
      <w:r>
        <w:t xml:space="preserve">, arrow key (or </w:t>
      </w:r>
      <w:r w:rsidRPr="00634DAB">
        <w:rPr>
          <w:b/>
        </w:rPr>
        <w:t>Alt</w:t>
      </w:r>
      <w:r>
        <w:t xml:space="preserve"> + underscored letter), spacebar</w:t>
      </w:r>
    </w:p>
    <w:p w:rsidR="00CA479B" w:rsidRDefault="00CA479B" w:rsidP="00CA479B">
      <w:pPr>
        <w:pStyle w:val="ListBullet"/>
      </w:pPr>
      <w:r>
        <w:t xml:space="preserve">Select or clear a radio button: </w:t>
      </w:r>
      <w:r w:rsidRPr="00634DAB">
        <w:rPr>
          <w:b/>
        </w:rPr>
        <w:t>Tab</w:t>
      </w:r>
      <w:r>
        <w:t xml:space="preserve">, arrow key (or </w:t>
      </w:r>
      <w:r w:rsidRPr="00634DAB">
        <w:rPr>
          <w:b/>
        </w:rPr>
        <w:t>Alt</w:t>
      </w:r>
      <w:r>
        <w:t xml:space="preserve"> + underscored letter)</w:t>
      </w:r>
    </w:p>
    <w:p w:rsidR="00623CD2" w:rsidRDefault="00623CD2" w:rsidP="00623CD2">
      <w:pPr>
        <w:pStyle w:val="Heading4"/>
      </w:pPr>
      <w:r>
        <w:t>Windows</w:t>
      </w:r>
    </w:p>
    <w:p w:rsidR="00623CD2" w:rsidRDefault="00623CD2" w:rsidP="00623CD2">
      <w:pPr>
        <w:pStyle w:val="ListBullet"/>
      </w:pPr>
      <w:r w:rsidRPr="007E7887">
        <w:t xml:space="preserve">Display the </w:t>
      </w:r>
      <w:r w:rsidRPr="00634DAB">
        <w:rPr>
          <w:b/>
        </w:rPr>
        <w:t>Control</w:t>
      </w:r>
      <w:r>
        <w:t xml:space="preserve"> window</w:t>
      </w:r>
      <w:r w:rsidRPr="007E7887">
        <w:t xml:space="preserve"> </w:t>
      </w:r>
      <w:r>
        <w:t>to</w:t>
      </w:r>
      <w:r w:rsidRPr="007E7887">
        <w:t xml:space="preserve"> restore, move, resize, minimize, maximize, or close the window</w:t>
      </w:r>
      <w:r>
        <w:t xml:space="preserve">: </w:t>
      </w:r>
      <w:r w:rsidRPr="00634DAB">
        <w:rPr>
          <w:b/>
        </w:rPr>
        <w:t>Alt</w:t>
      </w:r>
      <w:r>
        <w:t xml:space="preserve"> + </w:t>
      </w:r>
      <w:r w:rsidRPr="00634DAB">
        <w:rPr>
          <w:b/>
        </w:rPr>
        <w:t>Delete</w:t>
      </w:r>
    </w:p>
    <w:p w:rsidR="00623CD2" w:rsidRDefault="00623CD2" w:rsidP="00623CD2">
      <w:pPr>
        <w:pStyle w:val="ListBullet"/>
      </w:pPr>
      <w:r>
        <w:t xml:space="preserve">Switch between a window and a full screen: </w:t>
      </w:r>
      <w:r w:rsidRPr="00634DAB">
        <w:rPr>
          <w:b/>
        </w:rPr>
        <w:t>Ctrl</w:t>
      </w:r>
      <w:r>
        <w:t xml:space="preserve"> + </w:t>
      </w:r>
      <w:r w:rsidRPr="00634DAB">
        <w:rPr>
          <w:b/>
        </w:rPr>
        <w:t>Alt</w:t>
      </w:r>
      <w:r>
        <w:t xml:space="preserve"> + </w:t>
      </w:r>
      <w:r w:rsidRPr="00634DAB">
        <w:rPr>
          <w:b/>
        </w:rPr>
        <w:t>Break</w:t>
      </w:r>
    </w:p>
    <w:p w:rsidR="00623CD2" w:rsidRPr="007E7887" w:rsidRDefault="00623CD2" w:rsidP="00623CD2">
      <w:pPr>
        <w:pStyle w:val="ListBullet"/>
      </w:pPr>
      <w:r w:rsidRPr="007E7887">
        <w:t>Close the current window</w:t>
      </w:r>
      <w:r>
        <w:t xml:space="preserve">: </w:t>
      </w:r>
      <w:r w:rsidRPr="00634DAB">
        <w:rPr>
          <w:b/>
        </w:rPr>
        <w:t>Alt</w:t>
      </w:r>
      <w:r w:rsidRPr="007E7887">
        <w:t xml:space="preserve"> + </w:t>
      </w:r>
      <w:r w:rsidRPr="00634DAB">
        <w:rPr>
          <w:b/>
        </w:rPr>
        <w:t>F4</w:t>
      </w:r>
    </w:p>
    <w:p w:rsidR="00623CD2" w:rsidRDefault="00623CD2" w:rsidP="00623CD2">
      <w:pPr>
        <w:pStyle w:val="ListBullet"/>
      </w:pPr>
      <w:r>
        <w:t xml:space="preserve">Display the </w:t>
      </w:r>
      <w:r w:rsidRPr="00634DAB">
        <w:rPr>
          <w:b/>
        </w:rPr>
        <w:t>Windows Security</w:t>
      </w:r>
      <w:r>
        <w:t xml:space="preserve"> dialog box to lock the computer, log off, shut down, change a password, and access </w:t>
      </w:r>
      <w:r w:rsidRPr="00634DAB">
        <w:rPr>
          <w:b/>
        </w:rPr>
        <w:t>Task Manager</w:t>
      </w:r>
      <w:r>
        <w:t xml:space="preserve">: </w:t>
      </w:r>
      <w:r w:rsidRPr="00634DAB">
        <w:rPr>
          <w:b/>
        </w:rPr>
        <w:t>Ctrl</w:t>
      </w:r>
      <w:r>
        <w:t xml:space="preserve"> + </w:t>
      </w:r>
      <w:r w:rsidRPr="00634DAB">
        <w:rPr>
          <w:b/>
        </w:rPr>
        <w:t>Alt</w:t>
      </w:r>
      <w:r>
        <w:t xml:space="preserve"> + </w:t>
      </w:r>
      <w:r w:rsidRPr="00634DAB">
        <w:rPr>
          <w:b/>
        </w:rPr>
        <w:t>End</w:t>
      </w:r>
    </w:p>
    <w:p w:rsidR="00CD612D" w:rsidRDefault="00CD612D" w:rsidP="00CD612D">
      <w:pPr>
        <w:pStyle w:val="Heading4"/>
      </w:pPr>
      <w:r>
        <w:t>Screen Prints</w:t>
      </w:r>
    </w:p>
    <w:p w:rsidR="00CD612D" w:rsidRDefault="00CD612D" w:rsidP="00CD612D">
      <w:pPr>
        <w:pStyle w:val="ListBullet"/>
      </w:pPr>
      <w:r>
        <w:t xml:space="preserve">Place a snapshot of the desktop on the local clipboard and paste it in another application: </w:t>
      </w:r>
      <w:r w:rsidRPr="00634DAB">
        <w:rPr>
          <w:b/>
        </w:rPr>
        <w:t>Ctrl</w:t>
      </w:r>
      <w:r>
        <w:t xml:space="preserve"> + </w:t>
      </w:r>
      <w:r w:rsidRPr="00634DAB">
        <w:rPr>
          <w:b/>
        </w:rPr>
        <w:t>Alt</w:t>
      </w:r>
      <w:r>
        <w:t xml:space="preserve"> + Plus (+ on the numeric keypad; </w:t>
      </w:r>
      <w:r w:rsidRPr="00634DAB">
        <w:rPr>
          <w:b/>
        </w:rPr>
        <w:t>Ctrl</w:t>
      </w:r>
      <w:r>
        <w:t xml:space="preserve"> + </w:t>
      </w:r>
      <w:r w:rsidRPr="00634DAB">
        <w:rPr>
          <w:b/>
        </w:rPr>
        <w:t>V</w:t>
      </w:r>
      <w:r>
        <w:t xml:space="preserve"> to paste)</w:t>
      </w:r>
    </w:p>
    <w:p w:rsidR="00CD612D" w:rsidRDefault="00CD612D" w:rsidP="00CD612D">
      <w:pPr>
        <w:pStyle w:val="ListBullet"/>
      </w:pPr>
      <w:r>
        <w:t xml:space="preserve">Place a snapshot of the active window on the local clipboard and paste it in another application: </w:t>
      </w:r>
      <w:r w:rsidRPr="00634DAB">
        <w:rPr>
          <w:b/>
        </w:rPr>
        <w:t>Ctrl</w:t>
      </w:r>
      <w:r>
        <w:t xml:space="preserve"> + </w:t>
      </w:r>
      <w:r w:rsidRPr="00634DAB">
        <w:rPr>
          <w:b/>
        </w:rPr>
        <w:t>Alt</w:t>
      </w:r>
      <w:r>
        <w:t xml:space="preserve"> + Minus (</w:t>
      </w:r>
      <w:r w:rsidRPr="00634DAB">
        <w:rPr>
          <w:b/>
        </w:rPr>
        <w:t>–</w:t>
      </w:r>
      <w:r>
        <w:t xml:space="preserve"> on the numeric keypad; </w:t>
      </w:r>
      <w:r w:rsidRPr="00634DAB">
        <w:rPr>
          <w:b/>
        </w:rPr>
        <w:t>Ctrl</w:t>
      </w:r>
      <w:r>
        <w:t xml:space="preserve"> + </w:t>
      </w:r>
      <w:r w:rsidRPr="00634DAB">
        <w:rPr>
          <w:b/>
        </w:rPr>
        <w:t>V</w:t>
      </w:r>
      <w:r>
        <w:t xml:space="preserve"> to paste)</w:t>
      </w:r>
    </w:p>
    <w:p w:rsidR="002A21AE" w:rsidRDefault="003221AE" w:rsidP="00963F12">
      <w:pPr>
        <w:pStyle w:val="Heading3"/>
      </w:pPr>
      <w:r>
        <w:br w:type="page"/>
      </w:r>
      <w:bookmarkStart w:id="151" w:name="_Toc474323355"/>
      <w:r w:rsidR="002A21AE">
        <w:t>Drop-Down Menus</w:t>
      </w:r>
      <w:bookmarkEnd w:id="151"/>
      <w:r w:rsidR="002A21AE">
        <w:fldChar w:fldCharType="begin"/>
      </w:r>
      <w:r w:rsidR="002A21AE">
        <w:instrText xml:space="preserve"> XE </w:instrText>
      </w:r>
      <w:r w:rsidR="00FA7E65">
        <w:instrText>“</w:instrText>
      </w:r>
      <w:r w:rsidR="002A21AE">
        <w:instrText>Drop-Down Menus</w:instrText>
      </w:r>
      <w:r w:rsidR="00FA7E65">
        <w:instrText>”</w:instrText>
      </w:r>
      <w:r w:rsidR="002A21AE">
        <w:instrText xml:space="preserve"> </w:instrText>
      </w:r>
      <w:r w:rsidR="002A21AE">
        <w:fldChar w:fldCharType="end"/>
      </w:r>
      <w:r w:rsidR="002A21AE">
        <w:t xml:space="preserve"> </w:t>
      </w:r>
    </w:p>
    <w:p w:rsidR="002A21AE" w:rsidRDefault="002A21AE" w:rsidP="00FA7E65">
      <w:pPr>
        <w:pStyle w:val="BodyText"/>
      </w:pPr>
      <w:r>
        <w:t xml:space="preserve">A </w:t>
      </w:r>
      <w:r>
        <w:rPr>
          <w:i/>
        </w:rPr>
        <w:t>drop-down menu</w:t>
      </w:r>
      <w:r>
        <w:t xml:space="preserve"> may appear when a button is clicked or text is selected. Click or hold the mouse pointer over an item in a drop-down menu to reveal other items and submenus. Press an underscored letter (mnemonic) to select a menu item. To view underscored letters:</w:t>
      </w:r>
    </w:p>
    <w:p w:rsidR="002A21AE" w:rsidRPr="00F8408D" w:rsidRDefault="002A21AE" w:rsidP="002F6D7B">
      <w:pPr>
        <w:pStyle w:val="ListNumber"/>
        <w:numPr>
          <w:ilvl w:val="0"/>
          <w:numId w:val="19"/>
        </w:numPr>
      </w:pPr>
      <w:r w:rsidRPr="00F8408D">
        <w:t xml:space="preserve">Click </w:t>
      </w:r>
      <w:r w:rsidRPr="00F8408D">
        <w:rPr>
          <w:b/>
        </w:rPr>
        <w:t>Start</w:t>
      </w:r>
      <w:r w:rsidRPr="00F8408D">
        <w:t xml:space="preserve"> at the bottom left of the screen.</w:t>
      </w:r>
    </w:p>
    <w:p w:rsidR="002A21AE" w:rsidRPr="00F8408D" w:rsidRDefault="002A21AE" w:rsidP="002F6D7B">
      <w:pPr>
        <w:pStyle w:val="ListNumber"/>
        <w:numPr>
          <w:ilvl w:val="0"/>
          <w:numId w:val="19"/>
        </w:numPr>
      </w:pPr>
      <w:r w:rsidRPr="00F8408D">
        <w:t xml:space="preserve">Click </w:t>
      </w:r>
      <w:r w:rsidRPr="00F8408D">
        <w:rPr>
          <w:b/>
        </w:rPr>
        <w:t>Settings</w:t>
      </w:r>
      <w:r w:rsidRPr="00F8408D">
        <w:t>.</w:t>
      </w:r>
    </w:p>
    <w:p w:rsidR="002A21AE" w:rsidRPr="00F8408D" w:rsidRDefault="002A21AE" w:rsidP="002F6D7B">
      <w:pPr>
        <w:pStyle w:val="ListNumber"/>
        <w:numPr>
          <w:ilvl w:val="0"/>
          <w:numId w:val="19"/>
        </w:numPr>
      </w:pPr>
      <w:r w:rsidRPr="00F8408D">
        <w:t xml:space="preserve">Click </w:t>
      </w:r>
      <w:r w:rsidRPr="00F8408D">
        <w:rPr>
          <w:b/>
        </w:rPr>
        <w:t>Control Panel</w:t>
      </w:r>
      <w:r w:rsidRPr="00F8408D">
        <w:t>.</w:t>
      </w:r>
    </w:p>
    <w:p w:rsidR="002A21AE" w:rsidRPr="00F8408D" w:rsidRDefault="003814BF" w:rsidP="002F6D7B">
      <w:pPr>
        <w:pStyle w:val="ListNumber"/>
        <w:numPr>
          <w:ilvl w:val="0"/>
          <w:numId w:val="19"/>
        </w:numPr>
      </w:pPr>
      <w:r>
        <w:t>Double-</w:t>
      </w:r>
      <w:r w:rsidR="002A21AE" w:rsidRPr="00F8408D">
        <w:t xml:space="preserve">click </w:t>
      </w:r>
      <w:r w:rsidR="002A21AE" w:rsidRPr="00F8408D">
        <w:rPr>
          <w:b/>
        </w:rPr>
        <w:t>Display</w:t>
      </w:r>
      <w:r w:rsidR="002A21AE" w:rsidRPr="00F8408D">
        <w:t>.</w:t>
      </w:r>
    </w:p>
    <w:p w:rsidR="002A21AE" w:rsidRPr="00F8408D" w:rsidRDefault="002A21AE" w:rsidP="002F6D7B">
      <w:pPr>
        <w:pStyle w:val="ListNumber"/>
        <w:numPr>
          <w:ilvl w:val="0"/>
          <w:numId w:val="19"/>
        </w:numPr>
      </w:pPr>
      <w:r w:rsidRPr="00F8408D">
        <w:t xml:space="preserve">Click the </w:t>
      </w:r>
      <w:r w:rsidRPr="00F8408D">
        <w:rPr>
          <w:b/>
        </w:rPr>
        <w:t xml:space="preserve">Appearance </w:t>
      </w:r>
      <w:r w:rsidR="004B3CB3" w:rsidRPr="003814BF">
        <w:t>t</w:t>
      </w:r>
      <w:r w:rsidRPr="003814BF">
        <w:t>ab</w:t>
      </w:r>
      <w:r w:rsidRPr="00F8408D">
        <w:t>.</w:t>
      </w:r>
    </w:p>
    <w:p w:rsidR="002A21AE" w:rsidRPr="00F8408D" w:rsidRDefault="002A21AE" w:rsidP="002F6D7B">
      <w:pPr>
        <w:pStyle w:val="ListNumber"/>
        <w:numPr>
          <w:ilvl w:val="0"/>
          <w:numId w:val="19"/>
        </w:numPr>
      </w:pPr>
      <w:r w:rsidRPr="00F8408D">
        <w:t xml:space="preserve">Click </w:t>
      </w:r>
      <w:r w:rsidRPr="00F8408D">
        <w:rPr>
          <w:b/>
        </w:rPr>
        <w:t>Effects</w:t>
      </w:r>
      <w:r w:rsidRPr="00F8408D">
        <w:t>.</w:t>
      </w:r>
    </w:p>
    <w:p w:rsidR="002A21AE" w:rsidRPr="00F8408D" w:rsidRDefault="002A21AE" w:rsidP="002F6D7B">
      <w:pPr>
        <w:pStyle w:val="ListNumber"/>
        <w:numPr>
          <w:ilvl w:val="0"/>
          <w:numId w:val="19"/>
        </w:numPr>
      </w:pPr>
      <w:r w:rsidRPr="00F8408D">
        <w:t xml:space="preserve">Clear the </w:t>
      </w:r>
      <w:r w:rsidRPr="00F8408D">
        <w:rPr>
          <w:b/>
        </w:rPr>
        <w:t xml:space="preserve">Hide underlined letters for keyboard navigation until I press the Alt key </w:t>
      </w:r>
      <w:r w:rsidRPr="00D1100E">
        <w:t>check box</w:t>
      </w:r>
      <w:r w:rsidRPr="00F8408D">
        <w:t>.</w:t>
      </w:r>
    </w:p>
    <w:p w:rsidR="002A21AE" w:rsidRPr="00F8408D" w:rsidRDefault="002A21AE" w:rsidP="002F6D7B">
      <w:pPr>
        <w:pStyle w:val="ListNumber"/>
        <w:numPr>
          <w:ilvl w:val="0"/>
          <w:numId w:val="19"/>
        </w:numPr>
      </w:pPr>
      <w:r w:rsidRPr="00F8408D">
        <w:t xml:space="preserve">Click </w:t>
      </w:r>
      <w:r w:rsidRPr="00F8408D">
        <w:rPr>
          <w:b/>
        </w:rPr>
        <w:t>OK</w:t>
      </w:r>
      <w:r w:rsidRPr="00F8408D">
        <w:t xml:space="preserve"> to save the setting.</w:t>
      </w:r>
    </w:p>
    <w:p w:rsidR="002A21AE" w:rsidRPr="00F8408D" w:rsidRDefault="002A21AE" w:rsidP="002F6D7B">
      <w:pPr>
        <w:pStyle w:val="ListNumber"/>
        <w:numPr>
          <w:ilvl w:val="0"/>
          <w:numId w:val="19"/>
        </w:numPr>
      </w:pPr>
      <w:r w:rsidRPr="00F8408D">
        <w:t xml:space="preserve">Click </w:t>
      </w:r>
      <w:r w:rsidRPr="00F8408D">
        <w:rPr>
          <w:b/>
        </w:rPr>
        <w:t>OK</w:t>
      </w:r>
      <w:r w:rsidRPr="00F8408D">
        <w:t xml:space="preserve"> to close the Display Properties window.</w:t>
      </w:r>
    </w:p>
    <w:p w:rsidR="002A21AE" w:rsidRPr="00F8408D" w:rsidRDefault="002A21AE" w:rsidP="002F6D7B">
      <w:pPr>
        <w:pStyle w:val="ListNumber"/>
        <w:numPr>
          <w:ilvl w:val="0"/>
          <w:numId w:val="19"/>
        </w:numPr>
      </w:pPr>
      <w:r w:rsidRPr="00F8408D">
        <w:t>Close the Control Panel.</w:t>
      </w:r>
    </w:p>
    <w:p w:rsidR="002A21AE" w:rsidRDefault="002A21AE">
      <w:pPr>
        <w:pStyle w:val="BodyText"/>
      </w:pPr>
    </w:p>
    <w:p w:rsidR="002A21AE" w:rsidRDefault="002A21AE">
      <w:pPr>
        <w:pStyle w:val="Caution"/>
      </w:pPr>
      <w:r>
        <w:t xml:space="preserve">A </w:t>
      </w:r>
      <w:r w:rsidRPr="00092254">
        <w:rPr>
          <w:rFonts w:ascii="Webdings" w:hAnsi="Webdings"/>
          <w:i w:val="0"/>
        </w:rPr>
        <w:t></w:t>
      </w:r>
      <w:r w:rsidRPr="00092254">
        <w:rPr>
          <w:rFonts w:ascii="Webdings" w:hAnsi="Webdings"/>
        </w:rPr>
        <w:t></w:t>
      </w:r>
      <w:r>
        <w:t xml:space="preserve">(submenu arrow) next to a menu item indicates that a submenu is </w:t>
      </w:r>
      <w:r w:rsidR="00541DC0">
        <w:t>available. An</w:t>
      </w:r>
      <w:r>
        <w:t xml:space="preserve"> option that is not available to a user is visible but grayed out.</w:t>
      </w:r>
    </w:p>
    <w:p w:rsidR="002A21AE" w:rsidRDefault="002A21AE">
      <w:pPr>
        <w:pStyle w:val="Heading3"/>
      </w:pPr>
      <w:bookmarkStart w:id="152" w:name="_Toc474323356"/>
      <w:r>
        <w:t>Tool Tips</w:t>
      </w:r>
      <w:bookmarkEnd w:id="152"/>
      <w:r>
        <w:fldChar w:fldCharType="begin"/>
      </w:r>
      <w:r>
        <w:instrText xml:space="preserve"> XE </w:instrText>
      </w:r>
      <w:r w:rsidR="00FA7E65">
        <w:instrText>“</w:instrText>
      </w:r>
      <w:r>
        <w:instrText>Tool Tips</w:instrText>
      </w:r>
      <w:r w:rsidR="00FA7E65">
        <w:instrText>”</w:instrText>
      </w:r>
      <w:r>
        <w:instrText xml:space="preserve"> </w:instrText>
      </w:r>
      <w:r>
        <w:fldChar w:fldCharType="end"/>
      </w:r>
    </w:p>
    <w:p w:rsidR="002A21AE" w:rsidRDefault="002A21AE" w:rsidP="00FA7E65">
      <w:pPr>
        <w:pStyle w:val="BodyText"/>
      </w:pPr>
      <w:bookmarkStart w:id="153" w:name="OLE_LINK49"/>
      <w:bookmarkStart w:id="154" w:name="OLE_LINK50"/>
      <w:r>
        <w:t xml:space="preserve">A </w:t>
      </w:r>
      <w:r>
        <w:rPr>
          <w:i/>
          <w:iCs/>
        </w:rPr>
        <w:t>tool tip</w:t>
      </w:r>
      <w:r>
        <w:t xml:space="preserve"> is a description or explanation that appears when the mouse pointer is held over </w:t>
      </w:r>
      <w:r w:rsidR="00DB268C">
        <w:t xml:space="preserve">(not selected or highlighted) </w:t>
      </w:r>
      <w:r>
        <w:t>a tool, button, or other object (without clicking a mouse button).</w:t>
      </w:r>
      <w:bookmarkEnd w:id="153"/>
      <w:bookmarkEnd w:id="154"/>
      <w:r>
        <w:t xml:space="preserve"> </w:t>
      </w:r>
    </w:p>
    <w:p w:rsidR="002A21AE" w:rsidRDefault="002A21AE">
      <w:pPr>
        <w:pStyle w:val="Caution"/>
      </w:pPr>
      <w:r>
        <w:t xml:space="preserve">When a tool tip does not </w:t>
      </w:r>
      <w:r w:rsidR="00643C9A">
        <w:t>appear</w:t>
      </w:r>
      <w:r>
        <w:t>, wait a few moments, then reposition the mouse pointer over the tool, button, or other object. If necessary, exit and reenter the window.</w:t>
      </w:r>
    </w:p>
    <w:p w:rsidR="002A21AE" w:rsidRDefault="002A21AE" w:rsidP="00FA7E65">
      <w:pPr>
        <w:pStyle w:val="BodyText"/>
      </w:pPr>
      <w:r>
        <w:t>Tool tips appear with:</w:t>
      </w:r>
    </w:p>
    <w:p w:rsidR="002A21AE" w:rsidRDefault="002A21AE">
      <w:pPr>
        <w:pStyle w:val="ListBullet"/>
      </w:pPr>
      <w:r>
        <w:t>Some control buttons</w:t>
      </w:r>
    </w:p>
    <w:p w:rsidR="002A21AE" w:rsidRDefault="002A21AE">
      <w:pPr>
        <w:pStyle w:val="ListBullet"/>
      </w:pPr>
      <w:r>
        <w:t>Icons in the Patient Information Toolbar</w:t>
      </w:r>
    </w:p>
    <w:p w:rsidR="002A21AE" w:rsidRDefault="002A21AE">
      <w:pPr>
        <w:pStyle w:val="Caution"/>
      </w:pPr>
      <w:r>
        <w:t xml:space="preserve">Text enclosed in angle brackets (&lt; &gt;) in tool tips and messages </w:t>
      </w:r>
      <w:r w:rsidR="00443024">
        <w:t>will change</w:t>
      </w:r>
      <w:r>
        <w:t xml:space="preserve"> to reflect the current activity. </w:t>
      </w:r>
    </w:p>
    <w:p w:rsidR="002A21AE" w:rsidRDefault="00040E3B" w:rsidP="00832E21">
      <w:pPr>
        <w:pStyle w:val="Caution"/>
        <w:pBdr>
          <w:top w:val="single" w:sz="4" w:space="3" w:color="auto"/>
        </w:pBdr>
      </w:pPr>
      <w:r>
        <w:t xml:space="preserve">The user may click column headings in some data displays, such as the Pending Task List, Pending Order List, and Select Units, to sort the information in those columns. </w:t>
      </w:r>
    </w:p>
    <w:p w:rsidR="002A21AE" w:rsidRDefault="003221AE">
      <w:pPr>
        <w:pStyle w:val="Heading3"/>
      </w:pPr>
      <w:r>
        <w:br w:type="page"/>
      </w:r>
      <w:bookmarkStart w:id="155" w:name="_Toc474323357"/>
      <w:r w:rsidR="002A21AE">
        <w:t>Icons and Buttons</w:t>
      </w:r>
      <w:bookmarkEnd w:id="155"/>
      <w:r w:rsidR="002A21AE">
        <w:fldChar w:fldCharType="begin"/>
      </w:r>
      <w:r w:rsidR="002A21AE">
        <w:instrText xml:space="preserve"> XE </w:instrText>
      </w:r>
      <w:r w:rsidR="00FA7E65">
        <w:instrText>“</w:instrText>
      </w:r>
      <w:r w:rsidR="002A21AE">
        <w:instrText>Icons and Buttons</w:instrText>
      </w:r>
      <w:r w:rsidR="00FA7E65">
        <w:instrText>”</w:instrText>
      </w:r>
      <w:r w:rsidR="002A21AE">
        <w:instrText xml:space="preserve"> </w:instrText>
      </w:r>
      <w:r w:rsidR="002A21AE">
        <w:fldChar w:fldCharType="end"/>
      </w:r>
    </w:p>
    <w:p w:rsidR="002A21AE" w:rsidRDefault="002A21AE" w:rsidP="00FA7E65">
      <w:pPr>
        <w:pStyle w:val="BodyText"/>
      </w:pPr>
      <w:r>
        <w:t xml:space="preserve">VBECS uses several types of images to help you move through the system: </w:t>
      </w:r>
    </w:p>
    <w:p w:rsidR="002A21AE" w:rsidRDefault="002A21AE">
      <w:pPr>
        <w:pStyle w:val="ListBullet"/>
      </w:pPr>
      <w:r>
        <w:rPr>
          <w:i/>
          <w:iCs/>
        </w:rPr>
        <w:t>Icons</w:t>
      </w:r>
      <w:r>
        <w:t xml:space="preserve"> represent objects (information used in an application). The rectangular area in the lower right corner of the screen (system tray) contains icons of programs that always run in the background, such as the clock.</w:t>
      </w:r>
    </w:p>
    <w:p w:rsidR="002A21AE" w:rsidRDefault="002A21AE">
      <w:pPr>
        <w:pStyle w:val="ListBullet"/>
      </w:pPr>
      <w:r>
        <w:rPr>
          <w:i/>
          <w:iCs/>
        </w:rPr>
        <w:t>Buttons</w:t>
      </w:r>
      <w:r>
        <w:t xml:space="preserve"> are icons that represent tools or commands. </w:t>
      </w:r>
    </w:p>
    <w:p w:rsidR="002A21AE" w:rsidRDefault="002A21AE">
      <w:pPr>
        <w:pStyle w:val="ListBullet"/>
      </w:pPr>
      <w:r>
        <w:rPr>
          <w:i/>
          <w:iCs/>
        </w:rPr>
        <w:t xml:space="preserve">Radio buttons </w:t>
      </w:r>
      <w:r>
        <w:t>are small circles preceding text. Related radio buttons are grouped together. Only one button in a group may be selected: clicking a button turns the other radio buttons off.</w:t>
      </w:r>
    </w:p>
    <w:p w:rsidR="002A21AE" w:rsidRDefault="002A21AE">
      <w:pPr>
        <w:pStyle w:val="Heading3"/>
      </w:pPr>
      <w:bookmarkStart w:id="156" w:name="_Toc474323358"/>
      <w:r>
        <w:t>Toolbars</w:t>
      </w:r>
      <w:bookmarkEnd w:id="156"/>
      <w:r>
        <w:fldChar w:fldCharType="begin"/>
      </w:r>
      <w:r>
        <w:instrText xml:space="preserve"> XE </w:instrText>
      </w:r>
      <w:r w:rsidR="00FA7E65">
        <w:instrText>“</w:instrText>
      </w:r>
      <w:r>
        <w:instrText>Toolbars</w:instrText>
      </w:r>
      <w:r w:rsidR="00FA7E65">
        <w:instrText>”</w:instrText>
      </w:r>
      <w:r>
        <w:instrText xml:space="preserve"> </w:instrText>
      </w:r>
      <w:r>
        <w:fldChar w:fldCharType="end"/>
      </w:r>
      <w:r>
        <w:t xml:space="preserve"> </w:t>
      </w:r>
    </w:p>
    <w:p w:rsidR="002A21AE" w:rsidRDefault="002A21AE" w:rsidP="00FA7E65">
      <w:pPr>
        <w:pStyle w:val="BodyText"/>
      </w:pPr>
      <w:r>
        <w:t xml:space="preserve">A </w:t>
      </w:r>
      <w:r>
        <w:rPr>
          <w:i/>
        </w:rPr>
        <w:t>tool</w:t>
      </w:r>
      <w:r>
        <w:t xml:space="preserve"> is a shortcut button, usually shown on a bar near the top of a window. Tools provide quick access to commonly used functions. A </w:t>
      </w:r>
      <w:r>
        <w:rPr>
          <w:i/>
        </w:rPr>
        <w:t>toolbar</w:t>
      </w:r>
      <w:r>
        <w:t xml:space="preserve"> displays groups of tools. Toolbars may contain buttons, menus, or combinations of both. (See also Patient Information Toolbar.)</w:t>
      </w:r>
    </w:p>
    <w:p w:rsidR="002A21AE" w:rsidRDefault="002A21AE">
      <w:pPr>
        <w:pStyle w:val="Caution"/>
      </w:pPr>
      <w:r>
        <w:t>A toolbar with tools for several options (Main Toolbar) appears near the top of the screen.</w:t>
      </w:r>
    </w:p>
    <w:p w:rsidR="002A21AE" w:rsidRDefault="002A21AE" w:rsidP="00FA7E65">
      <w:pPr>
        <w:pStyle w:val="BodyText"/>
      </w:pPr>
      <w:r>
        <w:t>Click a tool to open a function</w:t>
      </w:r>
      <w:r w:rsidR="00541DC0">
        <w:t xml:space="preserve"> quickly</w:t>
      </w:r>
      <w:r>
        <w:t>.</w:t>
      </w:r>
    </w:p>
    <w:p w:rsidR="002A21AE" w:rsidRDefault="002A21AE">
      <w:pPr>
        <w:pStyle w:val="Caution"/>
      </w:pPr>
      <w:r>
        <w:t xml:space="preserve">A function may also be opened by pressing </w:t>
      </w:r>
      <w:r>
        <w:rPr>
          <w:b/>
        </w:rPr>
        <w:t>Alt</w:t>
      </w:r>
      <w:r>
        <w:t xml:space="preserve"> and the </w:t>
      </w:r>
      <w:r w:rsidRPr="00443024">
        <w:rPr>
          <w:b/>
        </w:rPr>
        <w:t xml:space="preserve">key for the </w:t>
      </w:r>
      <w:r>
        <w:rPr>
          <w:b/>
        </w:rPr>
        <w:t xml:space="preserve">underscored letter </w:t>
      </w:r>
      <w:r>
        <w:t>in the tool name.</w:t>
      </w:r>
    </w:p>
    <w:p w:rsidR="002A21AE" w:rsidRDefault="002A21AE">
      <w:pPr>
        <w:pStyle w:val="Heading4"/>
      </w:pPr>
      <w:r>
        <w:t>Main Toolbar</w:t>
      </w:r>
      <w:r>
        <w:fldChar w:fldCharType="begin"/>
      </w:r>
      <w:r>
        <w:instrText xml:space="preserve"> XE </w:instrText>
      </w:r>
      <w:r w:rsidR="00FA7E65">
        <w:instrText>“</w:instrText>
      </w:r>
      <w:r>
        <w:instrText>Main Toolbar</w:instrText>
      </w:r>
      <w:r w:rsidR="00FA7E65">
        <w:instrText>”</w:instrText>
      </w:r>
      <w:r>
        <w:instrText xml:space="preserve"> </w:instrText>
      </w:r>
      <w:r>
        <w:fldChar w:fldCharType="end"/>
      </w:r>
    </w:p>
    <w:p w:rsidR="002A21AE" w:rsidRDefault="002A21AE" w:rsidP="00FA7E65">
      <w:pPr>
        <w:pStyle w:val="BodyText"/>
      </w:pPr>
      <w:r>
        <w:t xml:space="preserve">The </w:t>
      </w:r>
      <w:r>
        <w:rPr>
          <w:i/>
          <w:iCs/>
        </w:rPr>
        <w:t>Main Toolbar</w:t>
      </w:r>
      <w:r>
        <w:t xml:space="preserve"> appears at the top of the screen. Click the icons in the Main Toolbar to access</w:t>
      </w:r>
      <w:r>
        <w:rPr>
          <w:rStyle w:val="FootnoteReference"/>
        </w:rPr>
        <w:footnoteReference w:id="3"/>
      </w:r>
      <w:r>
        <w:t>:</w:t>
      </w:r>
    </w:p>
    <w:p w:rsidR="002A21AE" w:rsidRDefault="00BF6A0C" w:rsidP="00246EC0">
      <w:pPr>
        <w:pStyle w:val="BodyText"/>
        <w:spacing w:after="60"/>
        <w:ind w:left="360" w:hanging="360"/>
      </w:pPr>
      <w:r>
        <w:rPr>
          <w:noProof/>
        </w:rPr>
        <w:drawing>
          <wp:inline distT="0" distB="0" distL="0" distR="0">
            <wp:extent cx="152400" cy="152400"/>
            <wp:effectExtent l="0" t="0" r="0" b="0"/>
            <wp:docPr id="76" name="Picture 76">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Log In Reagents</w:t>
      </w:r>
    </w:p>
    <w:p w:rsidR="002A21AE" w:rsidRDefault="00BF6A0C" w:rsidP="00246EC0">
      <w:pPr>
        <w:pStyle w:val="BodyText"/>
        <w:spacing w:after="60"/>
        <w:ind w:left="360" w:hanging="360"/>
      </w:pPr>
      <w:r>
        <w:rPr>
          <w:noProof/>
        </w:rPr>
        <w:drawing>
          <wp:inline distT="0" distB="0" distL="0" distR="0">
            <wp:extent cx="152400" cy="152400"/>
            <wp:effectExtent l="0" t="0" r="0" b="0"/>
            <wp:docPr id="77" name="Picture 77">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Enter Daily QC Results</w:t>
      </w:r>
    </w:p>
    <w:p w:rsidR="002A21AE" w:rsidRDefault="00BF6A0C" w:rsidP="00246EC0">
      <w:pPr>
        <w:pStyle w:val="BodyText"/>
        <w:spacing w:after="60"/>
        <w:ind w:left="360" w:hanging="360"/>
      </w:pPr>
      <w:r>
        <w:rPr>
          <w:noProof/>
        </w:rPr>
        <w:drawing>
          <wp:inline distT="0" distB="0" distL="0" distR="0">
            <wp:extent cx="152400" cy="152400"/>
            <wp:effectExtent l="0" t="0" r="0" b="0"/>
            <wp:docPr id="78" name="Picture 78">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Incoming Shipment</w:t>
      </w:r>
    </w:p>
    <w:p w:rsidR="002A21AE" w:rsidRDefault="00BF6A0C" w:rsidP="00246EC0">
      <w:pPr>
        <w:pStyle w:val="BodyText"/>
        <w:spacing w:after="60"/>
        <w:ind w:left="360" w:hanging="360"/>
      </w:pPr>
      <w:r>
        <w:rPr>
          <w:noProof/>
        </w:rPr>
        <w:drawing>
          <wp:inline distT="0" distB="0" distL="0" distR="0">
            <wp:extent cx="152400" cy="152400"/>
            <wp:effectExtent l="0" t="0" r="0" b="0"/>
            <wp:docPr id="79" name="Picture 79">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ABO/Rh Confirmation</w:t>
      </w:r>
    </w:p>
    <w:p w:rsidR="002A21AE" w:rsidRDefault="00BF6A0C" w:rsidP="00246EC0">
      <w:pPr>
        <w:pStyle w:val="BodyText"/>
        <w:spacing w:after="60"/>
        <w:ind w:left="360" w:hanging="360"/>
      </w:pPr>
      <w:r>
        <w:rPr>
          <w:noProof/>
        </w:rPr>
        <w:drawing>
          <wp:inline distT="0" distB="0" distL="0" distR="0">
            <wp:extent cx="152400" cy="152400"/>
            <wp:effectExtent l="0" t="0" r="0" b="0"/>
            <wp:docPr id="80" name="Picture 80">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Modify Units</w:t>
      </w:r>
    </w:p>
    <w:p w:rsidR="002A21AE" w:rsidRDefault="00BF6A0C" w:rsidP="00246EC0">
      <w:pPr>
        <w:pStyle w:val="BodyText"/>
        <w:spacing w:after="60"/>
        <w:ind w:left="360" w:hanging="360"/>
      </w:pPr>
      <w:r>
        <w:rPr>
          <w:noProof/>
        </w:rPr>
        <w:drawing>
          <wp:inline distT="0" distB="0" distL="0" distR="0">
            <wp:extent cx="152400" cy="152400"/>
            <wp:effectExtent l="0" t="0" r="0" b="0"/>
            <wp:docPr id="81" name="Picture 81">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Unit Antigen Typing</w:t>
      </w:r>
    </w:p>
    <w:p w:rsidR="002A21AE" w:rsidRDefault="00BF6A0C" w:rsidP="00246EC0">
      <w:pPr>
        <w:pStyle w:val="BodyText"/>
        <w:spacing w:after="60"/>
        <w:ind w:left="360" w:hanging="360"/>
      </w:pPr>
      <w:r>
        <w:rPr>
          <w:noProof/>
        </w:rPr>
        <w:drawing>
          <wp:inline distT="0" distB="0" distL="0" distR="0">
            <wp:extent cx="152400" cy="152400"/>
            <wp:effectExtent l="0" t="0" r="0" b="0"/>
            <wp:docPr id="82" name="Picture 82">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Outgoing Shipment</w:t>
      </w:r>
    </w:p>
    <w:p w:rsidR="002A21AE" w:rsidRDefault="00BF6A0C" w:rsidP="00246EC0">
      <w:pPr>
        <w:pStyle w:val="BodyText"/>
        <w:spacing w:after="60"/>
        <w:ind w:left="360" w:hanging="360"/>
      </w:pPr>
      <w:r>
        <w:rPr>
          <w:noProof/>
        </w:rPr>
        <w:drawing>
          <wp:inline distT="0" distB="0" distL="0" distR="0">
            <wp:extent cx="152400" cy="152400"/>
            <wp:effectExtent l="0" t="0" r="0" b="0"/>
            <wp:docPr id="83" name="Picture 83">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Accept Orders: Accept an Order</w:t>
      </w:r>
    </w:p>
    <w:p w:rsidR="002A21AE" w:rsidRDefault="00BF6A0C" w:rsidP="00246EC0">
      <w:pPr>
        <w:pStyle w:val="BodyText"/>
        <w:spacing w:after="60"/>
        <w:ind w:left="360" w:hanging="360"/>
      </w:pPr>
      <w:r>
        <w:rPr>
          <w:noProof/>
        </w:rPr>
        <w:drawing>
          <wp:inline distT="0" distB="0" distL="0" distR="0">
            <wp:extent cx="152400" cy="152400"/>
            <wp:effectExtent l="0" t="0" r="0" b="0"/>
            <wp:docPr id="84" name="Picture 84">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Maintain Specimen</w:t>
      </w:r>
    </w:p>
    <w:p w:rsidR="002A21AE" w:rsidRDefault="00BF6A0C" w:rsidP="00246EC0">
      <w:pPr>
        <w:pStyle w:val="BodyText"/>
        <w:spacing w:after="60"/>
        <w:ind w:left="360" w:hanging="360"/>
      </w:pPr>
      <w:r>
        <w:rPr>
          <w:noProof/>
        </w:rPr>
        <w:drawing>
          <wp:inline distT="0" distB="0" distL="0" distR="0">
            <wp:extent cx="152400" cy="152400"/>
            <wp:effectExtent l="0" t="0" r="0" b="0"/>
            <wp:docPr id="85" name="Picture 85">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Patient Testing</w:t>
      </w:r>
    </w:p>
    <w:p w:rsidR="00246EC0" w:rsidRDefault="00BF6A0C" w:rsidP="00246EC0">
      <w:pPr>
        <w:pStyle w:val="BodyText"/>
        <w:spacing w:after="60"/>
        <w:ind w:left="360" w:hanging="360"/>
      </w:pPr>
      <w:r>
        <w:rPr>
          <w:noProof/>
        </w:rPr>
        <w:drawing>
          <wp:inline distT="0" distB="0" distL="0" distR="0">
            <wp:extent cx="152400" cy="152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46EC0">
        <w:t xml:space="preserve">  Automated Instrument Pending </w:t>
      </w:r>
      <w:r w:rsidR="00E57FEA">
        <w:t>Blood Unit</w:t>
      </w:r>
      <w:r w:rsidR="00246EC0">
        <w:t xml:space="preserve"> Tests</w:t>
      </w:r>
    </w:p>
    <w:p w:rsidR="00246EC0" w:rsidRDefault="00BF6A0C" w:rsidP="00246EC0">
      <w:pPr>
        <w:pStyle w:val="BodyText"/>
        <w:spacing w:after="60"/>
        <w:ind w:left="360" w:hanging="360"/>
      </w:pPr>
      <w:r>
        <w:rPr>
          <w:noProof/>
        </w:rPr>
        <w:drawing>
          <wp:inline distT="0" distB="0" distL="0" distR="0">
            <wp:extent cx="152400" cy="152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46EC0">
        <w:t xml:space="preserve">  Automated Inst</w:t>
      </w:r>
      <w:r w:rsidR="00E57FEA">
        <w:t>rument Pending Patient</w:t>
      </w:r>
      <w:r w:rsidR="00246EC0">
        <w:t xml:space="preserve"> Tests</w:t>
      </w:r>
    </w:p>
    <w:p w:rsidR="002A21AE" w:rsidRDefault="00BF6A0C" w:rsidP="00246EC0">
      <w:pPr>
        <w:pStyle w:val="BodyText"/>
        <w:spacing w:after="60"/>
        <w:ind w:left="360" w:hanging="360"/>
      </w:pPr>
      <w:r>
        <w:rPr>
          <w:noProof/>
        </w:rPr>
        <w:drawing>
          <wp:inline distT="0" distB="0" distL="0" distR="0">
            <wp:extent cx="152400" cy="152400"/>
            <wp:effectExtent l="0" t="0" r="0" b="0"/>
            <wp:docPr id="88" name="Picture 88">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Select Units</w:t>
      </w:r>
    </w:p>
    <w:p w:rsidR="002A21AE" w:rsidRDefault="00BF6A0C" w:rsidP="00246EC0">
      <w:pPr>
        <w:pStyle w:val="BodyText"/>
        <w:spacing w:after="60"/>
        <w:ind w:left="360" w:hanging="360"/>
      </w:pPr>
      <w:r>
        <w:rPr>
          <w:noProof/>
        </w:rPr>
        <w:drawing>
          <wp:inline distT="0" distB="0" distL="0" distR="0">
            <wp:extent cx="152400" cy="152400"/>
            <wp:effectExtent l="0" t="0" r="0" b="0"/>
            <wp:docPr id="89" name="Picture 89">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Issue Blood Components</w:t>
      </w:r>
    </w:p>
    <w:p w:rsidR="002A21AE" w:rsidRDefault="00BF6A0C" w:rsidP="00246EC0">
      <w:pPr>
        <w:pStyle w:val="BodyText"/>
        <w:spacing w:after="60"/>
        <w:ind w:left="360" w:hanging="360"/>
      </w:pPr>
      <w:r>
        <w:rPr>
          <w:noProof/>
        </w:rPr>
        <w:drawing>
          <wp:inline distT="0" distB="0" distL="0" distR="0">
            <wp:extent cx="152400" cy="152400"/>
            <wp:effectExtent l="0" t="0" r="0" b="0"/>
            <wp:docPr id="90" name="Picture 90">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Post-Transfusion Information</w:t>
      </w:r>
    </w:p>
    <w:p w:rsidR="00E15889" w:rsidRDefault="00E15889" w:rsidP="00E15889">
      <w:pPr>
        <w:pStyle w:val="BodyText"/>
        <w:ind w:left="360"/>
      </w:pPr>
    </w:p>
    <w:p w:rsidR="002A21AE" w:rsidRDefault="002A21AE">
      <w:pPr>
        <w:pStyle w:val="Caution"/>
      </w:pPr>
      <w:r>
        <w:t>Clicking an icon in the Main Toolbar saves a step: it’s the same as clicking the main menu item, and then on the option.</w:t>
      </w:r>
    </w:p>
    <w:p w:rsidR="002A21AE" w:rsidRDefault="002A21AE">
      <w:pPr>
        <w:pStyle w:val="BodyText"/>
      </w:pPr>
      <w:r>
        <w:t>VBECS uses tree views to displays list items. Click a plus sign (+) to expand a list. Click a minus sign (–) to condense a list.</w:t>
      </w:r>
    </w:p>
    <w:p w:rsidR="002A21AE" w:rsidRDefault="002A21AE">
      <w:pPr>
        <w:pStyle w:val="Heading2"/>
      </w:pPr>
      <w:bookmarkStart w:id="157" w:name="_Toc474323359"/>
      <w:r>
        <w:t>Patient Information Toolbar</w:t>
      </w:r>
      <w:bookmarkEnd w:id="157"/>
      <w:r>
        <w:fldChar w:fldCharType="begin"/>
      </w:r>
      <w:r>
        <w:instrText xml:space="preserve"> XE </w:instrText>
      </w:r>
      <w:r w:rsidR="00FA7E65">
        <w:instrText>“</w:instrText>
      </w:r>
      <w:r>
        <w:instrText>Patient Information Toolbar</w:instrText>
      </w:r>
      <w:r w:rsidR="00FA7E65">
        <w:instrText>”</w:instrText>
      </w:r>
      <w:r>
        <w:instrText xml:space="preserve"> </w:instrText>
      </w:r>
      <w:r>
        <w:fldChar w:fldCharType="end"/>
      </w:r>
    </w:p>
    <w:p w:rsidR="002A21AE" w:rsidRDefault="002A21AE" w:rsidP="00FA7E65">
      <w:pPr>
        <w:pStyle w:val="BodyText"/>
      </w:pPr>
      <w:r>
        <w:t xml:space="preserve">The </w:t>
      </w:r>
      <w:r>
        <w:rPr>
          <w:i/>
          <w:iCs/>
        </w:rPr>
        <w:t>Patient Information Toolbar</w:t>
      </w:r>
      <w:r>
        <w:t xml:space="preserve"> appears in the active window when a patient record is displayed.</w:t>
      </w:r>
      <w:r w:rsidR="00AD1B87">
        <w:t xml:space="preserve"> VBECS displays only the icons appropriate to the option. </w:t>
      </w:r>
      <w:r>
        <w:t>Click the icons in the Patient Information Toolbar to display:</w:t>
      </w:r>
    </w:p>
    <w:p w:rsidR="002A21AE" w:rsidRDefault="00BF6A0C">
      <w:pPr>
        <w:pStyle w:val="BodyText"/>
        <w:ind w:left="360" w:hanging="360"/>
      </w:pPr>
      <w:r>
        <w:rPr>
          <w:noProof/>
        </w:rPr>
        <w:drawing>
          <wp:inline distT="0" distB="0" distL="0" distR="0">
            <wp:extent cx="152400" cy="152400"/>
            <wp:effectExtent l="0" t="0" r="0" b="0"/>
            <wp:docPr id="91" name="Picture 91" descr="small_blood_availability">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mall_blood_availability"/>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a Blood Availability Report (Blood Availability) </w:t>
      </w:r>
      <w:r w:rsidR="002A21AE">
        <w:rPr>
          <w:vanish/>
        </w:rPr>
        <w:t>UC_49</w:t>
      </w:r>
    </w:p>
    <w:p w:rsidR="002A21AE" w:rsidRDefault="00BF6A0C">
      <w:pPr>
        <w:pStyle w:val="BodyText"/>
        <w:ind w:left="360" w:hanging="360"/>
      </w:pPr>
      <w:r>
        <w:rPr>
          <w:noProof/>
        </w:rPr>
        <w:drawing>
          <wp:inline distT="0" distB="0" distL="0" distR="0">
            <wp:extent cx="152400" cy="152400"/>
            <wp:effectExtent l="0" t="0" r="0" b="0"/>
            <wp:docPr id="92" name="Picture 92" descr="small_patient_medications">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mall_patient_medicati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a patient’s current medication profile (Medication Profile)</w:t>
      </w:r>
      <w:r w:rsidR="002A21AE">
        <w:rPr>
          <w:vanish/>
        </w:rPr>
        <w:t xml:space="preserve"> UC_46</w:t>
      </w:r>
    </w:p>
    <w:p w:rsidR="002A21AE" w:rsidRDefault="00BF6A0C">
      <w:pPr>
        <w:pStyle w:val="BodyText"/>
        <w:ind w:left="360" w:hanging="360"/>
      </w:pPr>
      <w:r>
        <w:rPr>
          <w:noProof/>
        </w:rPr>
        <w:drawing>
          <wp:inline distT="0" distB="0" distL="0" distR="0">
            <wp:extent cx="152400" cy="152400"/>
            <wp:effectExtent l="0" t="0" r="0" b="0"/>
            <wp:docPr id="93" name="Picture 93" descr="small_recent_orders">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mall_recent_ord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a patient’s recent orders (Recent Orders)</w:t>
      </w:r>
      <w:r w:rsidR="002A21AE">
        <w:rPr>
          <w:vanish/>
        </w:rPr>
        <w:t xml:space="preserve"> UC_65</w:t>
      </w:r>
    </w:p>
    <w:p w:rsidR="002A21AE" w:rsidRDefault="00BF6A0C">
      <w:pPr>
        <w:pStyle w:val="BodyText"/>
        <w:ind w:left="360" w:hanging="360"/>
      </w:pPr>
      <w:r>
        <w:rPr>
          <w:noProof/>
        </w:rPr>
        <w:drawing>
          <wp:inline distT="0" distB="0" distL="0" distR="0">
            <wp:extent cx="152400" cy="152400"/>
            <wp:effectExtent l="0" t="0" r="0" b="0"/>
            <wp:docPr id="94" name="Picture 94" descr="small_si_tr">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a patient’s Special Instructions and/or Transfusion Requirements (View Special Instructions and Transfusion Requirements) </w:t>
      </w:r>
      <w:r w:rsidR="002A21AE">
        <w:rPr>
          <w:vanish/>
        </w:rPr>
        <w:t>UC_36</w:t>
      </w:r>
    </w:p>
    <w:p w:rsidR="002A21AE" w:rsidRDefault="00BF6A0C">
      <w:pPr>
        <w:pStyle w:val="BodyText"/>
        <w:ind w:left="360" w:hanging="360"/>
      </w:pPr>
      <w:r>
        <w:rPr>
          <w:noProof/>
        </w:rPr>
        <w:drawing>
          <wp:inline distT="0" distB="0" distL="0" distR="0">
            <wp:extent cx="152400" cy="152400"/>
            <wp:effectExtent l="0" t="0" r="0" b="0"/>
            <wp:docPr id="95" name="Picture 95" descr="small_transfusion_history">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mall_transfusion_histo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a patient’s recent transfusion history (Recent Transfusions/Issued Units)</w:t>
      </w:r>
      <w:r w:rsidR="002A21AE">
        <w:rPr>
          <w:vanish/>
        </w:rPr>
        <w:t xml:space="preserve"> UC_65</w:t>
      </w:r>
    </w:p>
    <w:p w:rsidR="00F104FA" w:rsidRDefault="00BF6A0C" w:rsidP="00C12CF8">
      <w:pPr>
        <w:pStyle w:val="BodyText"/>
        <w:ind w:left="360" w:hanging="360"/>
      </w:pPr>
      <w:r>
        <w:rPr>
          <w:noProof/>
        </w:rPr>
        <w:drawing>
          <wp:inline distT="0" distB="0" distL="0" distR="0">
            <wp:extent cx="152400" cy="152400"/>
            <wp:effectExtent l="0" t="0" r="0" b="0"/>
            <wp:docPr id="96" name="Picture 96" descr="small_transfusion_reactions">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mall_transfusion_reac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a patient’s transfusion reaction history (Transfusion Reaction History)</w:t>
      </w:r>
      <w:r w:rsidR="00547F23" w:rsidRPr="00547F23">
        <w:rPr>
          <w:vanish/>
        </w:rPr>
        <w:t xml:space="preserve"> </w:t>
      </w:r>
      <w:r w:rsidR="00547F23">
        <w:rPr>
          <w:vanish/>
        </w:rPr>
        <w:t>UC_65</w:t>
      </w:r>
    </w:p>
    <w:p w:rsidR="00C12CF8" w:rsidRDefault="00BF6A0C" w:rsidP="00C12CF8">
      <w:pPr>
        <w:pStyle w:val="BodyText"/>
        <w:ind w:left="360" w:hanging="360"/>
        <w:rPr>
          <w:vanish/>
        </w:rPr>
      </w:pPr>
      <w:r>
        <w:rPr>
          <w:noProof/>
        </w:rPr>
        <w:drawing>
          <wp:inline distT="0" distB="0" distL="0" distR="0">
            <wp:extent cx="152400" cy="152400"/>
            <wp:effectExtent l="0" t="0" r="0" b="0"/>
            <wp:docPr id="97" name="Picture 97" descr="small_blood_availability">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mall_blood_availability"/>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B6E47">
        <w:t xml:space="preserve"> </w:t>
      </w:r>
      <w:r w:rsidR="002A21AE">
        <w:rPr>
          <w:vanish/>
        </w:rPr>
        <w:t xml:space="preserve"> </w:t>
      </w:r>
    </w:p>
    <w:p w:rsidR="00577C1F" w:rsidRDefault="00577C1F" w:rsidP="00577C1F">
      <w:pPr>
        <w:pStyle w:val="Heading3"/>
      </w:pPr>
      <w:bookmarkStart w:id="158" w:name="_Medication_Profile_UC_46"/>
      <w:bookmarkStart w:id="159" w:name="_Toc474323360"/>
      <w:bookmarkEnd w:id="158"/>
      <w:r>
        <w:t>Patient Blood Availability</w:t>
      </w:r>
      <w:bookmarkEnd w:id="159"/>
      <w:r w:rsidR="00B973E2">
        <w:fldChar w:fldCharType="begin"/>
      </w:r>
      <w:r w:rsidR="00B973E2">
        <w:instrText xml:space="preserve"> XE "</w:instrText>
      </w:r>
      <w:r w:rsidR="00B973E2" w:rsidRPr="00DC29FC">
        <w:instrText>Patient Blood Availability</w:instrText>
      </w:r>
      <w:r w:rsidR="00B973E2">
        <w:instrText xml:space="preserve">" </w:instrText>
      </w:r>
      <w:r w:rsidR="00B973E2">
        <w:fldChar w:fldCharType="end"/>
      </w:r>
    </w:p>
    <w:p w:rsidR="00971D59" w:rsidRPr="00971D59" w:rsidRDefault="00971D59" w:rsidP="00971D59">
      <w:pPr>
        <w:pStyle w:val="BodyText"/>
      </w:pPr>
      <w:r w:rsidRPr="00971D59">
        <w:t>The user views blood products available to a patient. The Blood Availability Report does not include unassigned, restricted blood products. To view unassigned, restricted blood products and other custom reports, see Blood Availability.</w:t>
      </w:r>
      <w:r w:rsidR="00D407D0" w:rsidRPr="00D407D0">
        <w:rPr>
          <w:vanish/>
        </w:rPr>
        <w:t>DR 1,041</w:t>
      </w:r>
    </w:p>
    <w:p w:rsidR="002A21AE" w:rsidRPr="001F24A4" w:rsidRDefault="00E75E0A" w:rsidP="001F24A4">
      <w:pPr>
        <w:pStyle w:val="Heading3"/>
      </w:pPr>
      <w:r>
        <w:br w:type="page"/>
      </w:r>
      <w:bookmarkStart w:id="160" w:name="_Toc474323361"/>
      <w:r w:rsidR="00BF6A0C">
        <w:rPr>
          <w:noProof/>
        </w:rPr>
        <w:drawing>
          <wp:inline distT="0" distB="0" distL="0" distR="0">
            <wp:extent cx="152400" cy="190500"/>
            <wp:effectExtent l="0" t="0" r="0" b="0"/>
            <wp:docPr id="98" name="Picture 98"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mall_patient_medicati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sidR="002A21AE" w:rsidRPr="004C2A71">
        <w:t xml:space="preserve"> Medication Profile</w:t>
      </w:r>
      <w:bookmarkEnd w:id="160"/>
      <w:r w:rsidR="002A21AE" w:rsidRPr="004C2A71">
        <w:fldChar w:fldCharType="begin"/>
      </w:r>
      <w:r w:rsidR="002A21AE" w:rsidRPr="004C2A71">
        <w:instrText xml:space="preserve"> XE </w:instrText>
      </w:r>
      <w:r w:rsidR="00FA7E65" w:rsidRPr="004C2A71">
        <w:instrText>“</w:instrText>
      </w:r>
      <w:r w:rsidR="002A21AE" w:rsidRPr="004C2A71">
        <w:instrText>Medication Profile</w:instrText>
      </w:r>
      <w:r w:rsidR="00FA7E65" w:rsidRPr="004C2A71">
        <w:instrText>”</w:instrText>
      </w:r>
      <w:r w:rsidR="002A21AE" w:rsidRPr="004C2A71">
        <w:instrText xml:space="preserve"> </w:instrText>
      </w:r>
      <w:r w:rsidR="002A21AE" w:rsidRPr="004C2A71">
        <w:fldChar w:fldCharType="end"/>
      </w:r>
      <w:r w:rsidR="002A21AE">
        <w:t xml:space="preserve"> </w:t>
      </w:r>
      <w:r w:rsidR="002A21AE" w:rsidRPr="00C12CF8">
        <w:rPr>
          <w:vanish/>
        </w:rPr>
        <w:t>UC_46</w:t>
      </w:r>
      <w:r w:rsidR="002A21AE">
        <w:t xml:space="preserve"> </w:t>
      </w:r>
    </w:p>
    <w:p w:rsidR="002A21AE" w:rsidRDefault="002A21AE" w:rsidP="004C2A71">
      <w:pPr>
        <w:pStyle w:val="BodyText"/>
      </w:pPr>
      <w:r>
        <w:t>The user views a patient’s current medication profile.</w:t>
      </w:r>
    </w:p>
    <w:p w:rsidR="002A21AE" w:rsidRDefault="002A21AE">
      <w:pPr>
        <w:pStyle w:val="Heading4"/>
      </w:pPr>
      <w:r>
        <w:t xml:space="preserve">Assumptions </w:t>
      </w:r>
    </w:p>
    <w:p w:rsidR="002A21AE" w:rsidRDefault="002A21AE">
      <w:pPr>
        <w:pStyle w:val="ListBullet"/>
      </w:pPr>
      <w:r>
        <w:t xml:space="preserve">The connection to </w:t>
      </w:r>
      <w:r w:rsidR="00CA0045" w:rsidRPr="00CA0045">
        <w:rPr>
          <w:bCs/>
        </w:rPr>
        <w:t>VistA</w:t>
      </w:r>
      <w:r>
        <w:t xml:space="preserve"> is active. </w:t>
      </w:r>
    </w:p>
    <w:p w:rsidR="00DD75E5" w:rsidRDefault="002A21AE" w:rsidP="00DD75E5">
      <w:pPr>
        <w:pStyle w:val="Heading4"/>
      </w:pPr>
      <w:r>
        <w:t>Outcome</w:t>
      </w:r>
    </w:p>
    <w:p w:rsidR="002A21AE" w:rsidRDefault="002A21AE" w:rsidP="00DD75E5">
      <w:pPr>
        <w:pStyle w:val="ListBullet"/>
      </w:pPr>
      <w:r>
        <w:t>VBECS displays a patient’s current medications.</w:t>
      </w:r>
    </w:p>
    <w:p w:rsidR="002A21AE" w:rsidRDefault="002A21AE">
      <w:pPr>
        <w:pStyle w:val="Heading4"/>
      </w:pPr>
      <w:r>
        <w:t>Limitations and Restrictions</w:t>
      </w:r>
    </w:p>
    <w:p w:rsidR="002A21AE" w:rsidRDefault="002A21AE">
      <w:pPr>
        <w:pStyle w:val="ListBullet"/>
      </w:pPr>
      <w:r>
        <w:t>None</w:t>
      </w:r>
    </w:p>
    <w:p w:rsidR="002A21AE" w:rsidRDefault="00DD75E5">
      <w:pPr>
        <w:pStyle w:val="Heading4"/>
      </w:pPr>
      <w:r>
        <w:t>Additional Information</w:t>
      </w:r>
    </w:p>
    <w:p w:rsidR="002A21AE" w:rsidRDefault="002A21AE">
      <w:pPr>
        <w:pStyle w:val="ListBullet"/>
      </w:pPr>
      <w:r>
        <w:t>The user may access CPRS for additional information on a patient medication order.</w:t>
      </w:r>
    </w:p>
    <w:p w:rsidR="002A21AE" w:rsidRDefault="002A21AE">
      <w:pPr>
        <w:pStyle w:val="ListBullet"/>
      </w:pPr>
      <w:r>
        <w:t>These data are accessible to the user through the Patient Information Toolbar on all patient-specific screens.</w:t>
      </w:r>
    </w:p>
    <w:p w:rsidR="002A21AE" w:rsidRDefault="002A21AE">
      <w:pPr>
        <w:pStyle w:val="Heading4"/>
        <w:rPr>
          <w:b w:val="0"/>
        </w:rPr>
      </w:pPr>
      <w:r>
        <w:t>User Roles with Access to This Option</w:t>
      </w:r>
      <w:r>
        <w:rPr>
          <w:b w:val="0"/>
        </w:rPr>
        <w:t xml:space="preserve"> </w:t>
      </w:r>
    </w:p>
    <w:p w:rsidR="002A21AE" w:rsidRDefault="00237C52" w:rsidP="00237C52">
      <w:pPr>
        <w:pStyle w:val="Roles"/>
      </w:pPr>
      <w:r>
        <w:t>All users</w:t>
      </w:r>
    </w:p>
    <w:p w:rsidR="002A21AE" w:rsidRDefault="002A21AE">
      <w:pPr>
        <w:pStyle w:val="Heading4"/>
      </w:pPr>
      <w:r>
        <w:t xml:space="preserve">Medication Profile </w:t>
      </w:r>
    </w:p>
    <w:p w:rsidR="002A21AE" w:rsidRDefault="002A21AE" w:rsidP="00FA7E65">
      <w:pPr>
        <w:pStyle w:val="BodyText"/>
      </w:pPr>
      <w:r>
        <w:rPr>
          <w:bCs/>
        </w:rPr>
        <w:t>At the user’s request, VBECS queries</w:t>
      </w:r>
      <w:r>
        <w:rPr>
          <w:b/>
          <w:bCs/>
        </w:rPr>
        <w:t xml:space="preserve"> </w:t>
      </w:r>
      <w:r w:rsidR="00CA0045" w:rsidRPr="00CA0045">
        <w:rPr>
          <w:bCs/>
        </w:rPr>
        <w:t>VistA</w:t>
      </w:r>
      <w:r>
        <w:t xml:space="preserve"> to search for active prescriptions within a user-specified time frame or a default time frame of six months, regardless of division, in a multidivisional database.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rsidP="009D60F4">
            <w:pPr>
              <w:pStyle w:val="TableTextNumbers"/>
            </w:pPr>
            <w:r>
              <w:t xml:space="preserve">Select </w:t>
            </w:r>
            <w:r>
              <w:rPr>
                <w:b/>
              </w:rPr>
              <w:t>Reports</w:t>
            </w:r>
            <w:r>
              <w:t xml:space="preserve"> from the main menu.</w:t>
            </w:r>
          </w:p>
          <w:p w:rsidR="002A21AE" w:rsidRDefault="002A21AE">
            <w:pPr>
              <w:pStyle w:val="TableTextNumbersContinued"/>
              <w:rPr>
                <w:b/>
                <w:bCs/>
              </w:rPr>
            </w:pPr>
          </w:p>
          <w:p w:rsidR="002A21AE" w:rsidRDefault="002A21AE">
            <w:pPr>
              <w:pStyle w:val="TableTextNumbersContinued"/>
              <w:rPr>
                <w:b/>
                <w:bCs/>
              </w:rPr>
            </w:pPr>
            <w:r>
              <w:rPr>
                <w:bCs/>
              </w:rPr>
              <w:t>Select</w:t>
            </w:r>
            <w:r>
              <w:rPr>
                <w:b/>
                <w:bCs/>
              </w:rPr>
              <w:t xml:space="preserve"> Medication Profile.</w:t>
            </w:r>
          </w:p>
          <w:p w:rsidR="002A21AE" w:rsidRDefault="002A21AE">
            <w:pPr>
              <w:pStyle w:val="TableTextNumbersContinued"/>
              <w:rPr>
                <w:b/>
                <w:bCs/>
              </w:rPr>
            </w:pPr>
          </w:p>
          <w:p w:rsidR="002A21AE" w:rsidRDefault="002A21AE">
            <w:pPr>
              <w:pStyle w:val="TableTextNumbersContinued"/>
              <w:rPr>
                <w:bCs/>
              </w:rPr>
            </w:pPr>
            <w:r>
              <w:rPr>
                <w:bCs/>
              </w:rPr>
              <w:t>Select a patient, or</w:t>
            </w:r>
          </w:p>
          <w:p w:rsidR="002A21AE" w:rsidRDefault="002A21AE">
            <w:pPr>
              <w:pStyle w:val="TableTextNumbersContinued"/>
              <w:rPr>
                <w:bCs/>
              </w:rPr>
            </w:pPr>
          </w:p>
          <w:p w:rsidR="002A21AE" w:rsidRDefault="002A21AE">
            <w:pPr>
              <w:pStyle w:val="TableTextNumbersContinued"/>
              <w:rPr>
                <w:bCs/>
              </w:rPr>
            </w:pPr>
            <w:r>
              <w:rPr>
                <w:bCs/>
              </w:rPr>
              <w:t>Select an option that displays the Patient Information Toolbar.</w:t>
            </w:r>
          </w:p>
          <w:p w:rsidR="002A21AE" w:rsidRDefault="002A21AE">
            <w:pPr>
              <w:pStyle w:val="TableTextNumbersContinued"/>
              <w:rPr>
                <w:bCs/>
              </w:rPr>
            </w:pPr>
          </w:p>
          <w:p w:rsidR="002A21AE" w:rsidRDefault="002A21AE">
            <w:pPr>
              <w:pStyle w:val="TableTextNumbersContinued"/>
              <w:rPr>
                <w:b/>
                <w:bCs/>
              </w:rPr>
            </w:pPr>
            <w:r>
              <w:rPr>
                <w:bCs/>
              </w:rPr>
              <w:t xml:space="preserve">Click </w:t>
            </w:r>
            <w:r w:rsidR="00BF6A0C">
              <w:rPr>
                <w:bCs/>
                <w:noProof/>
              </w:rPr>
              <w:drawing>
                <wp:inline distT="0" distB="0" distL="0" distR="0">
                  <wp:extent cx="152400" cy="190500"/>
                  <wp:effectExtent l="0" t="0" r="0" b="0"/>
                  <wp:docPr id="99" name="Picture 99"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mall_patient_medicati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Pr>
                <w:bCs/>
              </w:rPr>
              <w:t xml:space="preserve"> to view a patient’s current medication list.</w:t>
            </w:r>
          </w:p>
        </w:tc>
        <w:tc>
          <w:tcPr>
            <w:tcW w:w="6120" w:type="dxa"/>
          </w:tcPr>
          <w:p w:rsidR="002A21AE" w:rsidRDefault="002A21AE">
            <w:pPr>
              <w:pStyle w:val="TableTextBullet"/>
            </w:pPr>
            <w:r>
              <w:t>Lists report names.</w:t>
            </w:r>
          </w:p>
          <w:p w:rsidR="002A21AE" w:rsidRDefault="002A21AE">
            <w:pPr>
              <w:pStyle w:val="TableTextBullet"/>
            </w:pPr>
            <w:r>
              <w:t>Displays the report date range, sections, and compilation criteria.</w:t>
            </w:r>
          </w:p>
          <w:p w:rsidR="002A21AE" w:rsidRDefault="002A21AE">
            <w:pPr>
              <w:pStyle w:val="TableTextBullet"/>
            </w:pPr>
            <w:r>
              <w:t>Displays options for processing patient-related functions.</w:t>
            </w:r>
          </w:p>
          <w:p w:rsidR="002A21AE" w:rsidRDefault="002A21AE">
            <w:pPr>
              <w:pStyle w:val="TableTextBullet"/>
            </w:pPr>
            <w:r>
              <w:t>Compiles the active patient identification data.</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188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86" name="Line 8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4" o:spid="_x0000_s1026" style="position:absolute;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TFB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2mGOk&#10;SAciPQvF0WKah+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o5&#10;MU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E274BF">
              <w:rPr>
                <w:rFonts w:cs="Arial"/>
                <w:vanish/>
                <w:szCs w:val="18"/>
              </w:rPr>
              <w:t xml:space="preserve">BR_46.02 </w:t>
            </w:r>
            <w:r>
              <w:t>The user may edit the default start date (six months before the current date) for the patient medication search.</w:t>
            </w:r>
          </w:p>
        </w:tc>
      </w:tr>
      <w:tr w:rsidR="002A21AE">
        <w:tblPrEx>
          <w:tblCellMar>
            <w:top w:w="0" w:type="dxa"/>
            <w:bottom w:w="0" w:type="dxa"/>
          </w:tblCellMar>
        </w:tblPrEx>
        <w:tc>
          <w:tcPr>
            <w:tcW w:w="3240" w:type="dxa"/>
          </w:tcPr>
          <w:p w:rsidR="002A21AE" w:rsidRDefault="002A21AE">
            <w:pPr>
              <w:pStyle w:val="TableTextNumbers"/>
            </w:pPr>
            <w:r>
              <w:t>Accept or edit the default start and end dates.</w:t>
            </w:r>
          </w:p>
        </w:tc>
        <w:tc>
          <w:tcPr>
            <w:tcW w:w="6120" w:type="dxa"/>
          </w:tcPr>
          <w:p w:rsidR="002A21AE" w:rsidRDefault="002A21AE">
            <w:pPr>
              <w:pStyle w:val="TableTextBullet"/>
            </w:pPr>
            <w:r>
              <w:t xml:space="preserve">Displays each medication name status, order number, and issue/start date returned from the </w:t>
            </w:r>
            <w:r w:rsidR="00CA0045" w:rsidRPr="00CA0045">
              <w:rPr>
                <w:bCs/>
              </w:rPr>
              <w:t>VistA</w:t>
            </w:r>
            <w:r>
              <w:t xml:space="preserve"> query. </w:t>
            </w:r>
          </w:p>
          <w:p w:rsidR="002A21AE" w:rsidRDefault="002A21AE">
            <w:pPr>
              <w:pStyle w:val="TableTextBullet"/>
            </w:pPr>
            <w:r w:rsidRPr="00E274BF">
              <w:rPr>
                <w:rFonts w:cs="Arial"/>
                <w:vanish/>
                <w:szCs w:val="18"/>
              </w:rPr>
              <w:t>BR_46.04</w:t>
            </w:r>
            <w:r w:rsidRPr="009660C3">
              <w:rPr>
                <w:vanish/>
                <w:szCs w:val="18"/>
              </w:rPr>
              <w:t xml:space="preserve"> </w:t>
            </w:r>
            <w:r>
              <w:t>When a query does not return any medications, notifies the user that he may repeat the query with a different date range.</w:t>
            </w:r>
          </w:p>
        </w:tc>
      </w:tr>
      <w:tr w:rsidR="002A21AE">
        <w:tblPrEx>
          <w:tblCellMar>
            <w:top w:w="0" w:type="dxa"/>
            <w:bottom w:w="0" w:type="dxa"/>
          </w:tblCellMar>
        </w:tblPrEx>
        <w:tc>
          <w:tcPr>
            <w:tcW w:w="3240" w:type="dxa"/>
          </w:tcPr>
          <w:p w:rsidR="002A21AE" w:rsidRDefault="002A21AE">
            <w:pPr>
              <w:pStyle w:val="TableTextNumbers"/>
            </w:pPr>
            <w:r>
              <w:t xml:space="preserve">View the display. When desired, go to Step 1 to repeat the query, </w:t>
            </w:r>
          </w:p>
        </w:tc>
        <w:tc>
          <w:tcPr>
            <w:tcW w:w="6120" w:type="dxa"/>
          </w:tcPr>
          <w:p w:rsidR="002A21AE" w:rsidRDefault="002A21AE">
            <w:pPr>
              <w:pStyle w:val="TableTextBullet"/>
            </w:pPr>
            <w:r>
              <w:t>Allows the user to print the displayed patient medication profile.</w:t>
            </w:r>
          </w:p>
        </w:tc>
      </w:tr>
      <w:tr w:rsidR="002A21AE">
        <w:tblPrEx>
          <w:tblCellMar>
            <w:top w:w="0" w:type="dxa"/>
            <w:bottom w:w="0" w:type="dxa"/>
          </w:tblCellMar>
        </w:tblPrEx>
        <w:tc>
          <w:tcPr>
            <w:tcW w:w="3240" w:type="dxa"/>
          </w:tcPr>
          <w:p w:rsidR="002A21AE" w:rsidRDefault="002A21AE">
            <w:pPr>
              <w:pStyle w:val="TableTextNumbers"/>
            </w:pPr>
            <w:r>
              <w:t xml:space="preserve">Print the profile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61" w:author="Department of Veterans Affairs" w:date="2017-02-09T08:17:00Z" w:original="0."/>
              </w:fldChar>
            </w:r>
          </w:p>
        </w:tc>
        <w:tc>
          <w:tcPr>
            <w:tcW w:w="6120" w:type="dxa"/>
          </w:tcPr>
          <w:p w:rsidR="002A21AE" w:rsidRDefault="002A21AE">
            <w:pPr>
              <w:pStyle w:val="TableTextBullet"/>
            </w:pPr>
            <w:r>
              <w:t xml:space="preserve">Displays and prints the medication information profile. </w:t>
            </w:r>
          </w:p>
        </w:tc>
      </w:tr>
    </w:tbl>
    <w:p w:rsidR="002A21AE" w:rsidRDefault="002A21AE">
      <w:pPr>
        <w:pStyle w:val="Heading3"/>
        <w:sectPr w:rsidR="002A21AE" w:rsidSect="009516A4">
          <w:type w:val="continuous"/>
          <w:pgSz w:w="12240" w:h="15840" w:code="1"/>
          <w:pgMar w:top="1440" w:right="1440" w:bottom="1440" w:left="1440" w:header="720" w:footer="720" w:gutter="0"/>
          <w:pgNumType w:start="16"/>
          <w:cols w:space="720"/>
          <w:docGrid w:linePitch="360"/>
        </w:sectPr>
      </w:pPr>
    </w:p>
    <w:p w:rsidR="002A21AE" w:rsidRDefault="00BF6A0C">
      <w:pPr>
        <w:pStyle w:val="Heading3"/>
      </w:pPr>
      <w:bookmarkStart w:id="162" w:name="_Toc92426411"/>
      <w:bookmarkStart w:id="163" w:name="_View_Special_Instructions_and Trans"/>
      <w:bookmarkStart w:id="164" w:name="_Toc474323362"/>
      <w:bookmarkEnd w:id="163"/>
      <w:r>
        <w:rPr>
          <w:noProof/>
        </w:rPr>
        <w:drawing>
          <wp:inline distT="0" distB="0" distL="0" distR="0">
            <wp:extent cx="152400" cy="152400"/>
            <wp:effectExtent l="0" t="0" r="0" b="0"/>
            <wp:docPr id="100" name="Picture 100"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View Special Instructions and Transfusion Requirements</w:t>
      </w:r>
      <w:bookmarkEnd w:id="162"/>
      <w:bookmarkEnd w:id="164"/>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View Special Instructions and Transfusion Requirements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UC_36</w:t>
      </w:r>
    </w:p>
    <w:p w:rsidR="002A21AE" w:rsidRDefault="002A21AE" w:rsidP="00FA7E65">
      <w:pPr>
        <w:pStyle w:val="BodyText"/>
      </w:pPr>
      <w:r>
        <w:t xml:space="preserve">The user views patient-specific Special Instructions (SIs) and Transfusion Requirements (TRs). </w:t>
      </w:r>
    </w:p>
    <w:p w:rsidR="002A21AE" w:rsidRDefault="002A21AE">
      <w:pPr>
        <w:pStyle w:val="Heading4"/>
      </w:pPr>
      <w:r>
        <w:t>Assumptions</w:t>
      </w:r>
    </w:p>
    <w:p w:rsidR="002A21AE" w:rsidRDefault="002A21AE">
      <w:pPr>
        <w:pStyle w:val="ListBullet"/>
      </w:pPr>
      <w:r>
        <w:t xml:space="preserve">SI entries were created through Special Instructions &amp; Transfusion Requirements: Enter a Special Instruction or from </w:t>
      </w:r>
      <w:r w:rsidR="00150930">
        <w:t>database conversion</w:t>
      </w:r>
      <w:r>
        <w:t>.</w:t>
      </w:r>
    </w:p>
    <w:p w:rsidR="002A21AE" w:rsidRDefault="002A21AE">
      <w:pPr>
        <w:pStyle w:val="ListBullet"/>
      </w:pPr>
      <w:r>
        <w:t xml:space="preserve">TR entries were entered through Special Instructions &amp; Transfusion Requirements: Enter a Transfusion Requirement or Patient Testing: </w:t>
      </w:r>
      <w:r w:rsidR="00244FCD">
        <w:t>Enter Antibody Identification Results</w:t>
      </w:r>
      <w:r>
        <w:t>.</w:t>
      </w:r>
    </w:p>
    <w:p w:rsidR="002A21AE" w:rsidRDefault="002A21AE">
      <w:pPr>
        <w:pStyle w:val="Heading4"/>
        <w:rPr>
          <w:i/>
        </w:rPr>
      </w:pPr>
      <w:r>
        <w:t>Outcome</w:t>
      </w:r>
      <w:r>
        <w:rPr>
          <w:i/>
        </w:rPr>
        <w:t xml:space="preserve"> </w:t>
      </w:r>
    </w:p>
    <w:p w:rsidR="002A21AE" w:rsidRDefault="002A21AE">
      <w:pPr>
        <w:pStyle w:val="ListBullet"/>
      </w:pPr>
      <w:r>
        <w:t>VBECS displays a patient’s SIs and TRs.</w:t>
      </w:r>
    </w:p>
    <w:p w:rsidR="002A21AE" w:rsidRDefault="002A21AE" w:rsidP="00C602D5">
      <w:pPr>
        <w:pStyle w:val="Heading4"/>
      </w:pPr>
      <w:r>
        <w:t>Limitations and Restrictions</w:t>
      </w:r>
      <w:r>
        <w:rPr>
          <w:b w:val="0"/>
        </w:rPr>
        <w:t xml:space="preserve"> </w:t>
      </w:r>
    </w:p>
    <w:p w:rsidR="00C602D5" w:rsidRDefault="00C602D5" w:rsidP="00C602D5">
      <w:pPr>
        <w:pStyle w:val="ListBullet"/>
      </w:pPr>
      <w:r w:rsidRPr="00633316">
        <w:t xml:space="preserve">Changing a patient's antigen negative requirement or antibody identified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p w:rsidR="002A21AE" w:rsidRDefault="002A21AE">
      <w:pPr>
        <w:pStyle w:val="Heading4"/>
      </w:pPr>
      <w:r>
        <w:t>Additional Information</w:t>
      </w:r>
      <w:r>
        <w:rPr>
          <w:i/>
        </w:rPr>
        <w:t xml:space="preserve"> </w:t>
      </w:r>
    </w:p>
    <w:p w:rsidR="002A21AE" w:rsidRDefault="002A21AE">
      <w:pPr>
        <w:pStyle w:val="ListBullet"/>
      </w:pPr>
      <w:r>
        <w:t>VBECS displays a patient’s known antibodies in all divisions in a multidivisional database. VBECS does not restrict viewing SI and TR entries by division; they are linked to the patient’s record and not to an order, a specimen, or a unit.</w:t>
      </w:r>
    </w:p>
    <w:p w:rsidR="002A21AE" w:rsidRDefault="002A21AE" w:rsidP="00C602D5">
      <w:pPr>
        <w:pStyle w:val="ListBullet"/>
      </w:pPr>
      <w:r>
        <w:t>VBECS does not enforce SIs; VBECS enforces TRs and persistent antigen negative requirements throughout the database.</w:t>
      </w:r>
    </w:p>
    <w:p w:rsidR="002A21AE" w:rsidRDefault="002A21AE">
      <w:pPr>
        <w:pStyle w:val="Heading4"/>
      </w:pPr>
      <w:r>
        <w:t>User Roles with Access to This Option</w:t>
      </w:r>
    </w:p>
    <w:p w:rsidR="002A21AE" w:rsidRPr="00237C52" w:rsidRDefault="00237C52" w:rsidP="00237C52">
      <w:pPr>
        <w:pStyle w:val="Roles"/>
      </w:pPr>
      <w:r>
        <w:t xml:space="preserve">All users </w:t>
      </w:r>
    </w:p>
    <w:p w:rsidR="002A21AE" w:rsidRDefault="002A21AE">
      <w:pPr>
        <w:pStyle w:val="Heading4"/>
      </w:pPr>
      <w:bookmarkStart w:id="165" w:name="_Toc90551769"/>
      <w:r>
        <w:t>View Special Instructions and Transfusion Requirements</w:t>
      </w:r>
      <w:bookmarkEnd w:id="165"/>
    </w:p>
    <w:p w:rsidR="002A21AE" w:rsidRDefault="002A21AE" w:rsidP="00FA7E65">
      <w:pPr>
        <w:pStyle w:val="BodyText"/>
      </w:pPr>
      <w:r>
        <w:t xml:space="preserve">The user views a patient record. When SIs and TRs are available for the patient, VBECS activates the Patient Information Toolbar icons. VBECS alerts the user when a patient’s record includes SIs and TRs. </w:t>
      </w:r>
    </w:p>
    <w:p w:rsidR="002A21AE" w:rsidRDefault="00BF6A0C">
      <w:pPr>
        <w:pStyle w:val="Caution"/>
      </w:pPr>
      <w:r>
        <w:rPr>
          <w:noProof/>
        </w:rPr>
        <w:drawing>
          <wp:inline distT="0" distB="0" distL="0" distR="0">
            <wp:extent cx="266700" cy="2190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443024">
        <w:t xml:space="preserve"> </w:t>
      </w:r>
      <w:r w:rsidR="002A21AE">
        <w:t xml:space="preserve">It is highly recommended that the user click every active icon when reviewing patient data.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bookmarkStart w:id="166" w:name="_Toc90551770"/>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Special Instructions &amp; Transfusion Requirements</w:t>
            </w:r>
            <w:r>
              <w:t>, or</w:t>
            </w:r>
          </w:p>
          <w:p w:rsidR="002A21AE" w:rsidRDefault="002A21AE">
            <w:pPr>
              <w:pStyle w:val="TableTextNumbersContinued"/>
            </w:pPr>
          </w:p>
          <w:p w:rsidR="002A21AE" w:rsidRDefault="002A21AE">
            <w:pPr>
              <w:pStyle w:val="TableTextNumbersContinued"/>
            </w:pPr>
            <w:r>
              <w:t xml:space="preserve">Click </w:t>
            </w:r>
            <w:r w:rsidR="00BF6A0C">
              <w:rPr>
                <w:noProof/>
              </w:rPr>
              <w:drawing>
                <wp:inline distT="0" distB="0" distL="0" distR="0">
                  <wp:extent cx="152400" cy="152400"/>
                  <wp:effectExtent l="0" t="0" r="0" b="0"/>
                  <wp:docPr id="102" name="Picture 102"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in the Patient Information Toolbar, when it is active.</w:t>
            </w:r>
          </w:p>
        </w:tc>
        <w:tc>
          <w:tcPr>
            <w:tcW w:w="6120" w:type="dxa"/>
          </w:tcPr>
          <w:p w:rsidR="002A21AE" w:rsidRDefault="002A21AE">
            <w:pPr>
              <w:pStyle w:val="TableTextBullet"/>
            </w:pPr>
            <w:r>
              <w:t>Displays options for processing patient-related functions.</w:t>
            </w:r>
          </w:p>
          <w:p w:rsidR="002A21AE" w:rsidRDefault="002A21AE">
            <w:pPr>
              <w:pStyle w:val="TableTextBullet"/>
            </w:pPr>
            <w:r>
              <w:t xml:space="preserve">Displays the option to select a patient, when one is not already selected. </w:t>
            </w:r>
          </w:p>
          <w:p w:rsidR="002A21AE" w:rsidRDefault="002A21AE">
            <w:pPr>
              <w:pStyle w:val="TableText"/>
              <w:rPr>
                <w:b/>
                <w:bCs/>
                <w:szCs w:val="18"/>
              </w:rPr>
            </w:pPr>
          </w:p>
          <w:p w:rsidR="002A21AE" w:rsidRDefault="00BF6A0C">
            <w:pPr>
              <w:pStyle w:val="TableText"/>
              <w:rPr>
                <w:b/>
                <w:bCs/>
                <w:szCs w:val="18"/>
              </w:rPr>
            </w:pPr>
            <w:r>
              <w:rPr>
                <w:b/>
                <w:bCs/>
                <w:noProof/>
              </w:rPr>
              <mc:AlternateContent>
                <mc:Choice Requires="wps">
                  <w:drawing>
                    <wp:anchor distT="0" distB="0" distL="114300" distR="114300" simplePos="0" relativeHeight="2516208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85" name="Line 8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6" o:spid="_x0000_s1026" style="position:absolute;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tlz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2mGGk&#10;SAciPQvF0WI6D9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hi&#10;2X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D62E87">
            <w:pPr>
              <w:pStyle w:val="NotesText"/>
            </w:pPr>
            <w:r w:rsidRPr="00896F17">
              <w:rPr>
                <w:rStyle w:val="BullhornChar"/>
              </w:rPr>
              <w:t></w:t>
            </w:r>
            <w:r w:rsidRPr="00D62E87">
              <w:rPr>
                <w:rFonts w:ascii="Webdings" w:hAnsi="Webdings"/>
                <w:szCs w:val="22"/>
              </w:rPr>
              <w:t></w:t>
            </w:r>
            <w:r w:rsidR="002A21AE">
              <w:t>When a patient’s VBECS record includes an active TR, SI, or antigen negative requirement, VBECS emits an audible alert and notifies the user by enabling the icon.</w:t>
            </w:r>
          </w:p>
        </w:tc>
      </w:tr>
      <w:tr w:rsidR="002A21AE">
        <w:tblPrEx>
          <w:tblCellMar>
            <w:top w:w="0" w:type="dxa"/>
            <w:bottom w:w="0" w:type="dxa"/>
          </w:tblCellMar>
        </w:tblPrEx>
        <w:tc>
          <w:tcPr>
            <w:tcW w:w="3240" w:type="dxa"/>
          </w:tcPr>
          <w:p w:rsidR="002A21AE" w:rsidRDefault="002A21AE">
            <w:pPr>
              <w:pStyle w:val="TableTextNumbers"/>
            </w:pPr>
            <w:r>
              <w:t xml:space="preserve">Select a patient and click </w:t>
            </w:r>
            <w:r>
              <w:rPr>
                <w:b/>
              </w:rPr>
              <w:t>OK</w:t>
            </w:r>
            <w:r>
              <w:t>.</w:t>
            </w:r>
          </w:p>
          <w:p w:rsidR="002A21AE" w:rsidRDefault="002A21AE">
            <w:pPr>
              <w:pStyle w:val="TableTextNumbersContinued"/>
              <w:rPr>
                <w:b/>
                <w:bCs/>
              </w:rPr>
            </w:pPr>
          </w:p>
          <w:p w:rsidR="002A21AE" w:rsidRDefault="002A21AE">
            <w:pPr>
              <w:pStyle w:val="TableTextNumbersContinued"/>
            </w:pPr>
            <w:r>
              <w:t xml:space="preserve">View the data. </w:t>
            </w:r>
          </w:p>
          <w:p w:rsidR="002A21AE" w:rsidRDefault="002A21AE">
            <w:pPr>
              <w:pStyle w:val="TableTextNumbersContinued"/>
            </w:pPr>
          </w:p>
          <w:p w:rsidR="002A21AE" w:rsidRDefault="002A21AE">
            <w:pPr>
              <w:pStyle w:val="TableTextNumbersContinued"/>
            </w:pPr>
            <w:r>
              <w:t xml:space="preserve">Click </w:t>
            </w:r>
            <w:r>
              <w:rPr>
                <w:b/>
              </w:rPr>
              <w:t>OK</w:t>
            </w:r>
            <w:r>
              <w:t xml:space="preserve"> to continue.</w:t>
            </w:r>
          </w:p>
        </w:tc>
        <w:tc>
          <w:tcPr>
            <w:tcW w:w="6120" w:type="dxa"/>
          </w:tcPr>
          <w:p w:rsidR="002A21AE" w:rsidRDefault="002A21AE">
            <w:pPr>
              <w:pStyle w:val="TableTextBullet"/>
            </w:pPr>
            <w:r>
              <w:t xml:space="preserve">Displays the data.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198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84" name="Line 8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5" o:spid="_x0000_s1026" style="position:absolute;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gwx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2yDFS&#10;pAORnoXiaDGdhe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4W&#10;DD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Pr="008D574C" w:rsidRDefault="002A21AE">
            <w:pPr>
              <w:pStyle w:val="NotesText"/>
              <w:rPr>
                <w:rFonts w:cs="Arial"/>
                <w:szCs w:val="18"/>
              </w:rPr>
            </w:pPr>
            <w:r w:rsidRPr="008D574C">
              <w:rPr>
                <w:rFonts w:cs="Arial"/>
                <w:vanish/>
                <w:szCs w:val="18"/>
              </w:rPr>
              <w:t xml:space="preserve">BR_36.02 </w:t>
            </w:r>
            <w:r w:rsidR="0058054E">
              <w:rPr>
                <w:rFonts w:cs="Arial"/>
                <w:szCs w:val="18"/>
              </w:rPr>
              <w:t xml:space="preserve">VBECS displays active TRs to all divisions within a multidivisional database. </w:t>
            </w:r>
          </w:p>
          <w:p w:rsidR="002A21AE" w:rsidRPr="008D574C" w:rsidRDefault="002A21AE">
            <w:pPr>
              <w:pStyle w:val="NotesText"/>
              <w:rPr>
                <w:rFonts w:cs="Arial"/>
                <w:szCs w:val="18"/>
              </w:rPr>
            </w:pPr>
          </w:p>
          <w:p w:rsidR="00201E35" w:rsidRPr="008D574C" w:rsidRDefault="00201E35">
            <w:pPr>
              <w:pStyle w:val="NotesText"/>
              <w:rPr>
                <w:rFonts w:cs="Arial"/>
                <w:szCs w:val="18"/>
              </w:rPr>
            </w:pPr>
            <w:r w:rsidRPr="008D574C">
              <w:rPr>
                <w:rFonts w:cs="Arial"/>
                <w:vanish/>
                <w:szCs w:val="18"/>
              </w:rPr>
              <w:t>BR_36.07</w:t>
            </w:r>
            <w:r w:rsidRPr="008D574C">
              <w:rPr>
                <w:rFonts w:cs="Arial"/>
                <w:szCs w:val="18"/>
              </w:rPr>
              <w:t xml:space="preserve"> VBECS alerts the user when an active TR, SI, or antigen negative requirement is in a patient’s record.</w:t>
            </w:r>
          </w:p>
          <w:p w:rsidR="00201E35" w:rsidRPr="008D574C" w:rsidRDefault="00201E35">
            <w:pPr>
              <w:pStyle w:val="NotesText"/>
              <w:rPr>
                <w:rFonts w:cs="Arial"/>
                <w:szCs w:val="18"/>
              </w:rPr>
            </w:pPr>
          </w:p>
          <w:p w:rsidR="002A21AE" w:rsidRPr="008D574C" w:rsidRDefault="002A21AE">
            <w:pPr>
              <w:pStyle w:val="NotesText"/>
              <w:rPr>
                <w:rFonts w:cs="Arial"/>
                <w:szCs w:val="18"/>
              </w:rPr>
            </w:pPr>
            <w:r w:rsidRPr="008D574C">
              <w:rPr>
                <w:rFonts w:cs="Arial"/>
                <w:vanish/>
                <w:szCs w:val="18"/>
              </w:rPr>
              <w:t xml:space="preserve">BR_38.08 </w:t>
            </w:r>
            <w:r w:rsidRPr="008D574C">
              <w:rPr>
                <w:rFonts w:cs="Arial"/>
                <w:szCs w:val="18"/>
              </w:rPr>
              <w:t>VBECS displays component requirements to all divisions in a multidivisional database. No division allows issue until requirements are met.</w:t>
            </w:r>
          </w:p>
          <w:p w:rsidR="002A21AE" w:rsidRPr="008D574C" w:rsidRDefault="002A21AE">
            <w:pPr>
              <w:pStyle w:val="NotesText"/>
              <w:rPr>
                <w:rFonts w:cs="Arial"/>
                <w:szCs w:val="18"/>
              </w:rPr>
            </w:pPr>
          </w:p>
          <w:p w:rsidR="002A21AE" w:rsidRDefault="002A21AE">
            <w:pPr>
              <w:pStyle w:val="NotesText"/>
            </w:pPr>
            <w:r w:rsidRPr="008D574C">
              <w:rPr>
                <w:rFonts w:cs="Arial"/>
                <w:vanish/>
                <w:szCs w:val="18"/>
              </w:rPr>
              <w:t>BR_36.05</w:t>
            </w:r>
            <w:r w:rsidR="00E274BF">
              <w:rPr>
                <w:rFonts w:cs="Arial"/>
                <w:vanish/>
                <w:szCs w:val="18"/>
              </w:rPr>
              <w:t>,</w:t>
            </w:r>
            <w:r w:rsidRPr="008D574C">
              <w:rPr>
                <w:rFonts w:cs="Arial"/>
                <w:vanish/>
                <w:szCs w:val="18"/>
              </w:rPr>
              <w:t xml:space="preserve"> BR_36.06</w:t>
            </w:r>
            <w:r w:rsidRPr="00E274BF">
              <w:rPr>
                <w:rFonts w:cs="Arial"/>
                <w:vanish/>
                <w:szCs w:val="18"/>
              </w:rPr>
              <w:t xml:space="preserve"> </w:t>
            </w:r>
            <w:r w:rsidRPr="008D574C">
              <w:rPr>
                <w:szCs w:val="18"/>
              </w:rPr>
              <w:t>When</w:t>
            </w:r>
            <w:r>
              <w:t xml:space="preserve"> VBECS displays the </w:t>
            </w:r>
            <w:r>
              <w:rPr>
                <w:rFonts w:cs="Arial"/>
                <w:snapToGrid w:val="0"/>
                <w:color w:val="000000"/>
              </w:rPr>
              <w:t>Patient Information Toolbar, it</w:t>
            </w:r>
            <w:r>
              <w:t xml:space="preserve"> calculates the overall compatibility percentage of units to be screened to find compatible units.</w:t>
            </w:r>
          </w:p>
          <w:p w:rsidR="007109BA" w:rsidRDefault="007109BA">
            <w:pPr>
              <w:pStyle w:val="NotesText"/>
            </w:pPr>
          </w:p>
          <w:p w:rsidR="007109BA" w:rsidRDefault="00115A2A">
            <w:pPr>
              <w:pStyle w:val="NotesText"/>
            </w:pPr>
            <w:r w:rsidRPr="00115A2A">
              <w:rPr>
                <w:vanish/>
              </w:rPr>
              <w:t>DR 4503</w:t>
            </w:r>
            <w:r>
              <w:rPr>
                <w:vanish/>
              </w:rPr>
              <w:t xml:space="preserve"> </w:t>
            </w:r>
            <w:r w:rsidR="007109BA">
              <w:t>The compatibility percentage displayed is based on the following calculation:</w:t>
            </w:r>
          </w:p>
          <w:p w:rsidR="007109BA" w:rsidRDefault="007109BA">
            <w:pPr>
              <w:pStyle w:val="NotesText"/>
            </w:pPr>
          </w:p>
          <w:p w:rsidR="007109BA" w:rsidRDefault="007109BA">
            <w:pPr>
              <w:pStyle w:val="NotesText"/>
            </w:pPr>
            <w:r>
              <w:t>Type Specific ABO % x Antigen compatibility % as defined in Antibodies equals % compatible.</w:t>
            </w:r>
          </w:p>
          <w:p w:rsidR="007109BA" w:rsidRDefault="007109BA">
            <w:pPr>
              <w:pStyle w:val="NotesText"/>
            </w:pPr>
          </w:p>
          <w:p w:rsidR="007109BA" w:rsidRDefault="007109BA">
            <w:pPr>
              <w:pStyle w:val="NotesText"/>
            </w:pPr>
            <w:r>
              <w:t>For example, if a patient is A Positive and has both Anti-E (</w:t>
            </w:r>
            <w:r w:rsidR="00C242AA">
              <w:t>compatibility</w:t>
            </w:r>
            <w:r>
              <w:t xml:space="preserve"> percentage = 75%) and Anti-K (compatibility percentage = 91%) antigen negative requirements, the percentage of the population considered compatible for this patient would be .45 x .75 x .91 = .30 (rounded).</w:t>
            </w:r>
          </w:p>
          <w:p w:rsidR="007109BA" w:rsidRDefault="007109BA" w:rsidP="007109BA">
            <w:pPr>
              <w:pStyle w:val="NotesText"/>
            </w:pPr>
            <w:r>
              <w:t>Rh type of the patient is not used in the calculation when the patient does not have an Anti-D as Rh Pos or Rh Neg units may be screened.</w:t>
            </w:r>
          </w:p>
          <w:p w:rsidR="007109BA" w:rsidRDefault="007109BA" w:rsidP="007109BA">
            <w:pPr>
              <w:pStyle w:val="NotesText"/>
            </w:pPr>
          </w:p>
          <w:p w:rsidR="007109BA" w:rsidRDefault="007109BA" w:rsidP="007556BD">
            <w:pPr>
              <w:pStyle w:val="NotesText"/>
            </w:pPr>
            <w:r>
              <w:t>The blood type percentages in VBECS are as follows and are general percentages for the American population: A is 45%, B</w:t>
            </w:r>
            <w:r w:rsidR="007556BD">
              <w:t xml:space="preserve"> is 15%, AB is 6% and O is 45%.</w:t>
            </w:r>
          </w:p>
          <w:p w:rsidR="007109BA" w:rsidRDefault="007109BA">
            <w:pPr>
              <w:pStyle w:val="NotesText"/>
            </w:pPr>
          </w:p>
        </w:tc>
      </w:tr>
      <w:tr w:rsidR="002A21AE">
        <w:tblPrEx>
          <w:tblCellMar>
            <w:top w:w="0" w:type="dxa"/>
            <w:bottom w:w="0" w:type="dxa"/>
          </w:tblCellMar>
        </w:tblPrEx>
        <w:tc>
          <w:tcPr>
            <w:tcW w:w="3240" w:type="dxa"/>
          </w:tcPr>
          <w:p w:rsidR="002A21AE" w:rsidRDefault="002A21AE">
            <w:pPr>
              <w:pStyle w:val="TableTextNumbers"/>
            </w:pPr>
            <w:r>
              <w:t>Select another patient and return to Step 2, if desired.</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exit.</w:t>
            </w:r>
            <w:r w:rsidRPr="00B93B42">
              <w:rPr>
                <w:rStyle w:val="StyleTableTextNumbersWhite1Char"/>
              </w:rPr>
              <w:t xml:space="preserve"> </w:t>
            </w:r>
            <w:r w:rsidR="00816D1E" w:rsidRPr="00200B6D">
              <w:rPr>
                <w:rFonts w:cs="Arial"/>
                <w:vanish/>
                <w:szCs w:val="18"/>
              </w:rPr>
              <w:fldChar w:fldCharType="begin"/>
            </w:r>
            <w:r w:rsidR="00816D1E" w:rsidRPr="00200B6D">
              <w:rPr>
                <w:rFonts w:cs="Arial"/>
                <w:vanish/>
                <w:szCs w:val="18"/>
              </w:rPr>
              <w:instrText xml:space="preserve"> LISTNUM \l 1 \s 0 </w:instrText>
            </w:r>
            <w:r w:rsidR="00816D1E" w:rsidRPr="00200B6D">
              <w:rPr>
                <w:rFonts w:cs="Arial"/>
                <w:vanish/>
                <w:szCs w:val="18"/>
              </w:rPr>
              <w:fldChar w:fldCharType="end">
                <w:numberingChange w:id="167" w:author="Department of Veterans Affairs" w:date="2017-02-09T08:17:00Z" w:original="0."/>
              </w:fldChar>
            </w:r>
          </w:p>
        </w:tc>
        <w:tc>
          <w:tcPr>
            <w:tcW w:w="6120" w:type="dxa"/>
          </w:tcPr>
          <w:p w:rsidR="002A21AE" w:rsidRDefault="002A21AE">
            <w:pPr>
              <w:pStyle w:val="TableText"/>
            </w:pPr>
          </w:p>
        </w:tc>
      </w:tr>
      <w:bookmarkEnd w:id="166"/>
    </w:tbl>
    <w:p w:rsidR="003E1A45" w:rsidRDefault="003E1A45">
      <w:pPr>
        <w:pStyle w:val="Heading3"/>
      </w:pPr>
    </w:p>
    <w:p w:rsidR="002A21AE" w:rsidRDefault="003E1A45">
      <w:pPr>
        <w:pStyle w:val="Heading3"/>
      </w:pPr>
      <w:r>
        <w:br w:type="page"/>
      </w:r>
      <w:bookmarkStart w:id="168" w:name="_Toc474323363"/>
      <w:r w:rsidR="002A21AE">
        <w:t>View Recent Orders, Recent Transfusions/Issued Units, and Transfusion Reaction History</w:t>
      </w:r>
      <w:bookmarkEnd w:id="168"/>
    </w:p>
    <w:p w:rsidR="002A21AE" w:rsidRDefault="002A21AE" w:rsidP="00FA7E65">
      <w:pPr>
        <w:pStyle w:val="BodyText"/>
      </w:pPr>
      <w:r>
        <w:t>The user views portions of a patient’s data previously recorded in VBECS in three formats:</w:t>
      </w:r>
      <w:r w:rsidR="00573228">
        <w:t xml:space="preserve"> recent orders, recent transfusions/issued units, and transfusion reaction history.</w:t>
      </w:r>
    </w:p>
    <w:p w:rsidR="002A21AE" w:rsidRDefault="002A21AE">
      <w:pPr>
        <w:pStyle w:val="Heading4"/>
      </w:pPr>
      <w:r>
        <w:t>Assumptions</w:t>
      </w:r>
    </w:p>
    <w:p w:rsidR="002A21AE" w:rsidRDefault="002A21AE" w:rsidP="00C00476">
      <w:pPr>
        <w:pStyle w:val="ListBullet"/>
        <w:rPr>
          <w:b/>
        </w:rPr>
      </w:pPr>
      <w:r>
        <w:t>A VBECS record must be established for a patient in this database in at least one division, if multidivisional.</w:t>
      </w:r>
    </w:p>
    <w:p w:rsidR="002A21AE" w:rsidRDefault="002A21AE">
      <w:pPr>
        <w:pStyle w:val="Heading4"/>
      </w:pPr>
      <w:r>
        <w:t xml:space="preserve">Outcome </w:t>
      </w:r>
    </w:p>
    <w:p w:rsidR="002A21AE" w:rsidRDefault="002A21AE" w:rsidP="00C00476">
      <w:pPr>
        <w:pStyle w:val="ListBullet"/>
      </w:pPr>
      <w:r>
        <w:t xml:space="preserve">The user </w:t>
      </w:r>
      <w:r w:rsidRPr="00C00476">
        <w:t>views</w:t>
      </w:r>
      <w:r>
        <w:t>:</w:t>
      </w:r>
    </w:p>
    <w:p w:rsidR="002A21AE" w:rsidRDefault="002A21AE" w:rsidP="00716ED8">
      <w:pPr>
        <w:pStyle w:val="ListBullet2"/>
      </w:pPr>
      <w:r>
        <w:t>A patient’s active order data (recent orders).</w:t>
      </w:r>
    </w:p>
    <w:p w:rsidR="002A21AE" w:rsidRDefault="002A21AE" w:rsidP="00716ED8">
      <w:pPr>
        <w:pStyle w:val="ListBullet2"/>
      </w:pPr>
      <w:r>
        <w:t>A patient’s transfusions and currently issued units (recent transfusion history).</w:t>
      </w:r>
    </w:p>
    <w:p w:rsidR="002A21AE" w:rsidRDefault="002A21AE" w:rsidP="00716ED8">
      <w:pPr>
        <w:pStyle w:val="ListBullet2"/>
      </w:pPr>
      <w:r>
        <w:t>A snapshot of the patient’s VBECS clinical record (transfusion reaction history).</w:t>
      </w:r>
    </w:p>
    <w:p w:rsidR="002A21AE" w:rsidRDefault="002A21AE">
      <w:pPr>
        <w:pStyle w:val="Heading4"/>
      </w:pPr>
      <w:r>
        <w:t>Limitations and Restrictions</w:t>
      </w:r>
    </w:p>
    <w:p w:rsidR="002A21AE" w:rsidRDefault="001536FA" w:rsidP="00C00476">
      <w:pPr>
        <w:pStyle w:val="ListBullet"/>
      </w:pPr>
      <w:r>
        <w:t>None</w:t>
      </w:r>
    </w:p>
    <w:p w:rsidR="002A21AE" w:rsidRDefault="002A21AE">
      <w:pPr>
        <w:pStyle w:val="Heading4"/>
      </w:pPr>
      <w:r>
        <w:t>Additional Information</w:t>
      </w:r>
    </w:p>
    <w:p w:rsidR="002A21AE" w:rsidRDefault="002A21AE" w:rsidP="00C00476">
      <w:pPr>
        <w:pStyle w:val="ListBullet"/>
        <w:rPr>
          <w:b/>
        </w:rPr>
      </w:pPr>
      <w:r w:rsidRPr="00C00476">
        <w:t>None</w:t>
      </w:r>
    </w:p>
    <w:p w:rsidR="002A21AE" w:rsidRDefault="002A21AE">
      <w:pPr>
        <w:pStyle w:val="Heading4"/>
        <w:rPr>
          <w:b w:val="0"/>
        </w:rPr>
      </w:pPr>
      <w:r>
        <w:t>User Roles with Access to This Option</w:t>
      </w:r>
      <w:r>
        <w:rPr>
          <w:b w:val="0"/>
        </w:rPr>
        <w:t xml:space="preserve"> </w:t>
      </w:r>
    </w:p>
    <w:p w:rsidR="002A21AE" w:rsidRDefault="00237C52">
      <w:pPr>
        <w:pStyle w:val="Roles"/>
      </w:pPr>
      <w:r>
        <w:t>All users</w:t>
      </w:r>
    </w:p>
    <w:p w:rsidR="002A21AE" w:rsidRDefault="00BF6A0C">
      <w:pPr>
        <w:pStyle w:val="Heading3"/>
      </w:pPr>
      <w:bookmarkStart w:id="169" w:name="_Patient_Information_Toolbar:_Recent"/>
      <w:bookmarkStart w:id="170" w:name="_Toc474323364"/>
      <w:bookmarkEnd w:id="169"/>
      <w:r>
        <w:rPr>
          <w:noProof/>
        </w:rPr>
        <w:drawing>
          <wp:inline distT="0" distB="0" distL="0" distR="0">
            <wp:extent cx="152400" cy="152400"/>
            <wp:effectExtent l="0" t="0" r="0" b="0"/>
            <wp:docPr id="103" name="Picture 103"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mall_recent_ord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Patient Information Toolbar: Recent Orders</w:t>
      </w:r>
      <w:bookmarkEnd w:id="170"/>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Recent Orders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rsidR="002A21AE" w:rsidRDefault="002A21AE" w:rsidP="00FA7E65">
      <w:pPr>
        <w:pStyle w:val="BodyText"/>
      </w:pPr>
      <w:r>
        <w:t xml:space="preserve">The user views current (pending and active) order data (including reflex tests), which include clinical data from all divisions within a multidivisional database.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clear" w:color="auto" w:fill="B3B3B3"/>
          </w:tcPr>
          <w:p w:rsidR="002A21AE" w:rsidRDefault="002A21AE">
            <w:pPr>
              <w:pStyle w:val="TableText"/>
              <w:rPr>
                <w:b/>
              </w:rPr>
            </w:pPr>
            <w:r>
              <w:rPr>
                <w:b/>
              </w:rPr>
              <w:t>User Action</w:t>
            </w:r>
          </w:p>
        </w:tc>
        <w:tc>
          <w:tcPr>
            <w:tcW w:w="6120" w:type="dxa"/>
            <w:shd w:val="clear" w:color="auto" w:fill="B3B3B3"/>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In the Patient Information Toolbar, click </w:t>
            </w:r>
            <w:r w:rsidR="00BF6A0C">
              <w:rPr>
                <w:noProof/>
              </w:rPr>
              <w:drawing>
                <wp:inline distT="0" distB="0" distL="0" distR="0">
                  <wp:extent cx="152400" cy="152400"/>
                  <wp:effectExtent l="0" t="0" r="0" b="0"/>
                  <wp:docPr id="104" name="Picture 104"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mall_recent_ord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to view the patient’s recent orders. </w:t>
            </w:r>
          </w:p>
        </w:tc>
        <w:tc>
          <w:tcPr>
            <w:tcW w:w="6120" w:type="dxa"/>
          </w:tcPr>
          <w:p w:rsidR="002A21AE" w:rsidRDefault="002A21AE">
            <w:pPr>
              <w:pStyle w:val="TableTextBullet"/>
            </w:pPr>
            <w:r>
              <w:t>Allows the user to click an icon to view a patient’s recent orders.</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218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83" name="Line 8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7" o:spid="_x0000_s1026" style="position:absolute;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9wn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2Rgj&#10;RToQaSMUR7PxU+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y&#10;k9wn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rPr>
                <w:snapToGrid w:val="0"/>
              </w:rPr>
            </w:pPr>
            <w:r w:rsidRPr="00E274BF">
              <w:rPr>
                <w:rFonts w:cs="Arial"/>
                <w:vanish/>
                <w:szCs w:val="18"/>
              </w:rPr>
              <w:t>BR_65.08</w:t>
            </w:r>
            <w:r w:rsidRPr="009660C3">
              <w:rPr>
                <w:vanish/>
                <w:szCs w:val="18"/>
              </w:rPr>
              <w:t xml:space="preserve"> </w:t>
            </w:r>
            <w:r>
              <w:t xml:space="preserve">When the user selects </w:t>
            </w:r>
            <w:r w:rsidR="00BF6A0C">
              <w:rPr>
                <w:noProof/>
              </w:rPr>
              <w:drawing>
                <wp:inline distT="0" distB="0" distL="0" distR="0">
                  <wp:extent cx="152400" cy="152400"/>
                  <wp:effectExtent l="0" t="0" r="0" b="0"/>
                  <wp:docPr id="105" name="Picture 105"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mall_recent_ord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napToGrid w:val="0"/>
              </w:rPr>
              <w:t>, VBECS displays all orders associated with the selected patient, including open orders and orders placed and processed within the last 14 days.</w:t>
            </w:r>
          </w:p>
          <w:p w:rsidR="00173A2B" w:rsidRDefault="00173A2B">
            <w:pPr>
              <w:pStyle w:val="NotesText"/>
              <w:rPr>
                <w:snapToGrid w:val="0"/>
              </w:rPr>
            </w:pPr>
          </w:p>
          <w:p w:rsidR="001970AB" w:rsidRDefault="00D806A1" w:rsidP="00173A2B">
            <w:pPr>
              <w:pStyle w:val="NotesText"/>
            </w:pPr>
            <w:r>
              <w:t>Diagnostic Test</w:t>
            </w:r>
            <w:r w:rsidR="00173A2B">
              <w:t xml:space="preserve"> orders sort and display by the date the order was placed in CPRS. Component orders sort and display by the date the order was accepted in VBECS.</w:t>
            </w:r>
          </w:p>
          <w:p w:rsidR="001970AB" w:rsidRDefault="001970AB" w:rsidP="00173A2B">
            <w:pPr>
              <w:pStyle w:val="NotesText"/>
            </w:pPr>
          </w:p>
          <w:p w:rsidR="00173A2B" w:rsidRPr="00522BC8" w:rsidRDefault="001970AB" w:rsidP="001970AB">
            <w:pPr>
              <w:pStyle w:val="NotesText"/>
              <w:rPr>
                <w:vanish/>
              </w:rPr>
            </w:pPr>
            <w:r>
              <w:t xml:space="preserve">Orders with a status of Canceled, Completed, Expired or Filled are not displayed in this view. See Order History Report. </w:t>
            </w:r>
            <w:r w:rsidRPr="004F0095">
              <w:rPr>
                <w:vanish/>
              </w:rPr>
              <w:t>DR 2218</w:t>
            </w:r>
            <w:r w:rsidR="00522BC8">
              <w:rPr>
                <w:vanish/>
              </w:rPr>
              <w:t xml:space="preserve"> DR 3727</w:t>
            </w:r>
          </w:p>
        </w:tc>
      </w:tr>
      <w:tr w:rsidR="002A21AE">
        <w:tblPrEx>
          <w:tblCellMar>
            <w:top w:w="0" w:type="dxa"/>
            <w:bottom w:w="0" w:type="dxa"/>
          </w:tblCellMar>
        </w:tblPrEx>
        <w:tc>
          <w:tcPr>
            <w:tcW w:w="3240" w:type="dxa"/>
          </w:tcPr>
          <w:p w:rsidR="002A21AE" w:rsidRDefault="002A21AE">
            <w:pPr>
              <w:pStyle w:val="TableTextNumbers"/>
            </w:pPr>
            <w:r>
              <w:t xml:space="preserve">View the data and click </w:t>
            </w:r>
            <w:r>
              <w:rPr>
                <w:b/>
              </w:rPr>
              <w:t>Close</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71" w:author="Department of Veterans Affairs" w:date="2017-02-09T08:17:00Z" w:original="0."/>
              </w:fldChar>
            </w:r>
          </w:p>
        </w:tc>
        <w:tc>
          <w:tcPr>
            <w:tcW w:w="6120" w:type="dxa"/>
          </w:tcPr>
          <w:p w:rsidR="002A21AE" w:rsidRDefault="002A21AE">
            <w:pPr>
              <w:pStyle w:val="TableText"/>
            </w:pPr>
          </w:p>
        </w:tc>
      </w:tr>
    </w:tbl>
    <w:p w:rsidR="003E1A45" w:rsidRDefault="003E1A45">
      <w:pPr>
        <w:pStyle w:val="Heading3"/>
      </w:pPr>
      <w:bookmarkStart w:id="172" w:name="_Patient_Information_Toolbar:_Recent_1"/>
      <w:bookmarkEnd w:id="172"/>
    </w:p>
    <w:p w:rsidR="002A21AE" w:rsidRDefault="003E1A45">
      <w:pPr>
        <w:pStyle w:val="Heading3"/>
      </w:pPr>
      <w:r>
        <w:br w:type="page"/>
      </w:r>
      <w:bookmarkStart w:id="173" w:name="_Toc474323365"/>
      <w:r w:rsidR="00BF6A0C">
        <w:rPr>
          <w:noProof/>
        </w:rPr>
        <w:drawing>
          <wp:inline distT="0" distB="0" distL="0" distR="0">
            <wp:extent cx="152400" cy="152400"/>
            <wp:effectExtent l="0" t="0" r="0" b="0"/>
            <wp:docPr id="106" name="Picture 106"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mall_transfusion_histo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Patient Information Toolbar: Recent Transfusions/Issued Units</w:t>
      </w:r>
      <w:bookmarkEnd w:id="173"/>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Recent Transfusions/Issues Units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rsidR="002A21AE" w:rsidRDefault="002A21AE" w:rsidP="00FA7E65">
      <w:pPr>
        <w:pStyle w:val="BodyText"/>
      </w:pPr>
      <w:r>
        <w:t xml:space="preserve">The user views transfused and currently issued units for a patient.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clear" w:color="auto" w:fill="B3B3B3"/>
          </w:tcPr>
          <w:p w:rsidR="002A21AE" w:rsidRDefault="002A21AE">
            <w:pPr>
              <w:pStyle w:val="TableText"/>
              <w:rPr>
                <w:b/>
              </w:rPr>
            </w:pPr>
            <w:r>
              <w:rPr>
                <w:b/>
              </w:rPr>
              <w:t>User Action</w:t>
            </w:r>
          </w:p>
        </w:tc>
        <w:tc>
          <w:tcPr>
            <w:tcW w:w="6120" w:type="dxa"/>
            <w:shd w:val="clear" w:color="auto" w:fill="B3B3B3"/>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In the Patient Information Toolbar,</w:t>
            </w:r>
            <w:r w:rsidR="00716ED8">
              <w:t xml:space="preserve"> click</w:t>
            </w:r>
            <w:r>
              <w:t xml:space="preserve"> </w:t>
            </w:r>
            <w:r w:rsidR="00BF6A0C">
              <w:rPr>
                <w:noProof/>
              </w:rPr>
              <w:drawing>
                <wp:inline distT="0" distB="0" distL="0" distR="0">
                  <wp:extent cx="152400" cy="152400"/>
                  <wp:effectExtent l="0" t="0" r="0" b="0"/>
                  <wp:docPr id="107" name="Picture 107"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mall_transfusion_histo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to view the recent transfusion history. </w:t>
            </w:r>
          </w:p>
        </w:tc>
        <w:tc>
          <w:tcPr>
            <w:tcW w:w="6120" w:type="dxa"/>
          </w:tcPr>
          <w:p w:rsidR="002A21AE" w:rsidRDefault="002A21AE">
            <w:pPr>
              <w:pStyle w:val="TableTextBullet"/>
            </w:pPr>
            <w:r>
              <w:t>Allows the user to click an icon to view a patient’s</w:t>
            </w:r>
            <w:r>
              <w:rPr>
                <w:snapToGrid w:val="0"/>
              </w:rPr>
              <w:t xml:space="preserve"> recent transfusion history.</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229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82" name="Line 8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8" o:spid="_x0000_s1026" style="position:absolute;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Pv&#10;FZ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A8302F" w:rsidRPr="00522BC8" w:rsidRDefault="002A21AE" w:rsidP="000A3D20">
            <w:pPr>
              <w:pStyle w:val="NotesText"/>
              <w:rPr>
                <w:szCs w:val="18"/>
              </w:rPr>
            </w:pPr>
            <w:r w:rsidRPr="00E274BF">
              <w:rPr>
                <w:rFonts w:cs="Arial"/>
                <w:vanish/>
                <w:szCs w:val="18"/>
              </w:rPr>
              <w:t>BR_65.07</w:t>
            </w:r>
            <w:r w:rsidR="00E274BF" w:rsidRPr="00E274BF">
              <w:rPr>
                <w:rFonts w:cs="Arial"/>
                <w:vanish/>
                <w:szCs w:val="18"/>
              </w:rPr>
              <w:t>,</w:t>
            </w:r>
            <w:r w:rsidRPr="00E274BF">
              <w:rPr>
                <w:rFonts w:cs="Arial"/>
                <w:vanish/>
                <w:szCs w:val="18"/>
              </w:rPr>
              <w:t xml:space="preserve"> BR_65.09</w:t>
            </w:r>
            <w:r w:rsidRPr="009660C3">
              <w:rPr>
                <w:vanish/>
                <w:szCs w:val="18"/>
              </w:rPr>
              <w:t xml:space="preserve"> </w:t>
            </w:r>
            <w:r>
              <w:t xml:space="preserve">When the user selects </w:t>
            </w:r>
            <w:r w:rsidR="00BF6A0C">
              <w:rPr>
                <w:noProof/>
              </w:rPr>
              <w:drawing>
                <wp:inline distT="0" distB="0" distL="0" distR="0">
                  <wp:extent cx="152400" cy="152400"/>
                  <wp:effectExtent l="0" t="0" r="0" b="0"/>
                  <wp:docPr id="108" name="Picture 108"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mall_transfusion_histo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w:t>
            </w:r>
            <w:r w:rsidRPr="00A8302F">
              <w:rPr>
                <w:rStyle w:val="CommentReference"/>
                <w:sz w:val="18"/>
                <w:szCs w:val="18"/>
              </w:rPr>
              <w:t>VBECS displays blood units issued and transfused within the last seven days in reverse chronological order</w:t>
            </w:r>
            <w:r w:rsidR="000A3D20">
              <w:rPr>
                <w:rStyle w:val="CommentReference"/>
                <w:sz w:val="18"/>
                <w:szCs w:val="18"/>
              </w:rPr>
              <w:t>. The date and time issued or the location issued to does not display.</w:t>
            </w:r>
            <w:r w:rsidR="00522BC8">
              <w:rPr>
                <w:rStyle w:val="CommentReference"/>
                <w:vanish/>
                <w:sz w:val="18"/>
                <w:szCs w:val="18"/>
              </w:rPr>
              <w:t>DR 3666</w:t>
            </w:r>
          </w:p>
        </w:tc>
      </w:tr>
      <w:tr w:rsidR="002A21AE">
        <w:tblPrEx>
          <w:tblCellMar>
            <w:top w:w="0" w:type="dxa"/>
            <w:bottom w:w="0" w:type="dxa"/>
          </w:tblCellMar>
        </w:tblPrEx>
        <w:tc>
          <w:tcPr>
            <w:tcW w:w="3240" w:type="dxa"/>
          </w:tcPr>
          <w:p w:rsidR="002A21AE" w:rsidRDefault="002A21AE">
            <w:pPr>
              <w:pStyle w:val="TableTextNumbers"/>
            </w:pPr>
            <w:r>
              <w:t xml:space="preserve">View the data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74" w:author="Department of Veterans Affairs" w:date="2017-02-09T08:17:00Z" w:original="0."/>
              </w:fldChar>
            </w:r>
          </w:p>
        </w:tc>
        <w:tc>
          <w:tcPr>
            <w:tcW w:w="6120" w:type="dxa"/>
          </w:tcPr>
          <w:p w:rsidR="002A21AE" w:rsidRDefault="002A21AE">
            <w:pPr>
              <w:pStyle w:val="TableText"/>
            </w:pPr>
          </w:p>
        </w:tc>
      </w:tr>
    </w:tbl>
    <w:p w:rsidR="002A21AE" w:rsidRDefault="00BF6A0C">
      <w:pPr>
        <w:pStyle w:val="Heading3"/>
      </w:pPr>
      <w:bookmarkStart w:id="175" w:name="_Patient_Information_Toolbar:_Transf"/>
      <w:bookmarkStart w:id="176" w:name="_Toc474323366"/>
      <w:bookmarkEnd w:id="175"/>
      <w:r>
        <w:rPr>
          <w:noProof/>
        </w:rPr>
        <w:drawing>
          <wp:inline distT="0" distB="0" distL="0" distR="0">
            <wp:extent cx="152400" cy="152400"/>
            <wp:effectExtent l="0" t="0" r="0" b="0"/>
            <wp:docPr id="109" name="Picture 109"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mall_transfusion_reac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Patient Information Toolbar: Transfusion Reaction History</w:t>
      </w:r>
      <w:bookmarkEnd w:id="176"/>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Transfusion Reaction History</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rsidR="002A21AE" w:rsidRDefault="002A21AE" w:rsidP="00FA7E65">
      <w:pPr>
        <w:pStyle w:val="BodyText"/>
      </w:pPr>
      <w:r>
        <w:t>The user views a snapshot of the patient’s transfusion reaction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clear" w:color="auto" w:fill="B3B3B3"/>
          </w:tcPr>
          <w:p w:rsidR="002A21AE" w:rsidRDefault="002A21AE">
            <w:pPr>
              <w:pStyle w:val="TableText"/>
              <w:rPr>
                <w:b/>
              </w:rPr>
            </w:pPr>
            <w:r>
              <w:rPr>
                <w:b/>
              </w:rPr>
              <w:t>User Action</w:t>
            </w:r>
          </w:p>
        </w:tc>
        <w:tc>
          <w:tcPr>
            <w:tcW w:w="6120" w:type="dxa"/>
            <w:shd w:val="clear" w:color="auto" w:fill="B3B3B3"/>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In the Patient Information Toolbar, click </w:t>
            </w:r>
            <w:r w:rsidR="00BF6A0C">
              <w:rPr>
                <w:noProof/>
              </w:rPr>
              <w:drawing>
                <wp:inline distT="0" distB="0" distL="0" distR="0">
                  <wp:extent cx="152400" cy="152400"/>
                  <wp:effectExtent l="0" t="0" r="0" b="0"/>
                  <wp:docPr id="110" name="Picture 110"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mall_transfusion_reac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to view the transfusion reaction history. </w:t>
            </w:r>
          </w:p>
        </w:tc>
        <w:tc>
          <w:tcPr>
            <w:tcW w:w="6120" w:type="dxa"/>
          </w:tcPr>
          <w:p w:rsidR="002A21AE" w:rsidRDefault="002A21AE">
            <w:pPr>
              <w:pStyle w:val="TableTextBullet"/>
            </w:pPr>
            <w:r>
              <w:t>Allows the user to click an icon to view a patient’s t</w:t>
            </w:r>
            <w:r>
              <w:rPr>
                <w:snapToGrid w:val="0"/>
              </w:rPr>
              <w:t>ransfusion reaction history.</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239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81" name="Line 8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9" o:spid="_x0000_s1026" style="position:absolute;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J4F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2yDBS&#10;pAORnoXiaDFdhu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R0&#10;ng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E274BF">
              <w:rPr>
                <w:rFonts w:cs="Arial"/>
                <w:vanish/>
                <w:szCs w:val="18"/>
              </w:rPr>
              <w:t>BR_65.03</w:t>
            </w:r>
            <w:r w:rsidR="00E274BF" w:rsidRPr="00E274BF">
              <w:rPr>
                <w:rFonts w:cs="Arial"/>
                <w:vanish/>
                <w:szCs w:val="18"/>
              </w:rPr>
              <w:t>,</w:t>
            </w:r>
            <w:r w:rsidRPr="00E274BF">
              <w:rPr>
                <w:rFonts w:cs="Arial"/>
                <w:vanish/>
                <w:szCs w:val="18"/>
              </w:rPr>
              <w:t xml:space="preserve"> BR_65.05</w:t>
            </w:r>
            <w:r w:rsidRPr="009660C3">
              <w:rPr>
                <w:vanish/>
                <w:szCs w:val="18"/>
              </w:rPr>
              <w:t xml:space="preserve"> </w:t>
            </w:r>
            <w:r>
              <w:t xml:space="preserve">When the user selects </w:t>
            </w:r>
            <w:r w:rsidR="00BF6A0C">
              <w:rPr>
                <w:noProof/>
              </w:rPr>
              <w:drawing>
                <wp:inline distT="0" distB="0" distL="0" distR="0">
                  <wp:extent cx="152400" cy="152400"/>
                  <wp:effectExtent l="0" t="0" r="0" b="0"/>
                  <wp:docPr id="111" name="Picture 111"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mall_transfusion_reac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VBECS displays all transfusion reaction entries in the database.</w:t>
            </w:r>
          </w:p>
        </w:tc>
      </w:tr>
      <w:tr w:rsidR="002A21AE">
        <w:tblPrEx>
          <w:tblCellMar>
            <w:top w:w="0" w:type="dxa"/>
            <w:bottom w:w="0" w:type="dxa"/>
          </w:tblCellMar>
        </w:tblPrEx>
        <w:tc>
          <w:tcPr>
            <w:tcW w:w="3240" w:type="dxa"/>
          </w:tcPr>
          <w:p w:rsidR="002A21AE" w:rsidRDefault="002A21AE">
            <w:pPr>
              <w:pStyle w:val="TableTextNumbers"/>
            </w:pPr>
            <w:r>
              <w:t xml:space="preserve">View the data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77" w:author="Department of Veterans Affairs" w:date="2017-02-09T08:17:00Z" w:original="0."/>
              </w:fldChar>
            </w:r>
          </w:p>
        </w:tc>
        <w:tc>
          <w:tcPr>
            <w:tcW w:w="6120" w:type="dxa"/>
          </w:tcPr>
          <w:p w:rsidR="002A21AE" w:rsidRDefault="002A21AE">
            <w:pPr>
              <w:pStyle w:val="TableText"/>
            </w:pPr>
          </w:p>
        </w:tc>
      </w:tr>
    </w:tbl>
    <w:p w:rsidR="00AF089A" w:rsidRDefault="00AF089A">
      <w:pPr>
        <w:pStyle w:val="Heading4"/>
      </w:pPr>
    </w:p>
    <w:p w:rsidR="002A21AE" w:rsidRDefault="00AF089A">
      <w:pPr>
        <w:pStyle w:val="Heading4"/>
      </w:pPr>
      <w:r>
        <w:br w:type="page"/>
      </w:r>
      <w:r w:rsidR="002A21AE">
        <w:t>Main Status Bar</w:t>
      </w:r>
      <w:r w:rsidR="002A21AE">
        <w:fldChar w:fldCharType="begin"/>
      </w:r>
      <w:r w:rsidR="002A21AE">
        <w:instrText xml:space="preserve"> XE </w:instrText>
      </w:r>
      <w:r w:rsidR="00FA7E65">
        <w:instrText>“</w:instrText>
      </w:r>
      <w:r w:rsidR="002A21AE">
        <w:instrText>Main Status Bar</w:instrText>
      </w:r>
      <w:r w:rsidR="00FA7E65">
        <w:instrText>”</w:instrText>
      </w:r>
      <w:r w:rsidR="002A21AE">
        <w:instrText xml:space="preserve"> </w:instrText>
      </w:r>
      <w:r w:rsidR="002A21AE">
        <w:fldChar w:fldCharType="end"/>
      </w:r>
    </w:p>
    <w:p w:rsidR="002A21AE" w:rsidRDefault="002A21AE" w:rsidP="00FA7E65">
      <w:pPr>
        <w:pStyle w:val="BodyText"/>
      </w:pPr>
      <w:r>
        <w:t>The following icons are displayed in the main status bar:</w:t>
      </w:r>
    </w:p>
    <w:p w:rsidR="002A21AE" w:rsidRDefault="00BF6A0C">
      <w:pPr>
        <w:pStyle w:val="BodyText"/>
        <w:ind w:left="360" w:hanging="360"/>
      </w:pPr>
      <w:r>
        <w:rPr>
          <w:noProof/>
        </w:rPr>
        <w:drawing>
          <wp:inline distT="0" distB="0" distL="0" distR="0">
            <wp:extent cx="152400" cy="152400"/>
            <wp:effectExtent l="0" t="0" r="0" b="0"/>
            <wp:docPr id="112" name="Picture 112"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mall_order_aler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The Order Alert icon </w:t>
      </w:r>
      <w:r w:rsidR="00267432">
        <w:t>blinks</w:t>
      </w:r>
      <w:r w:rsidR="002A21AE">
        <w:t xml:space="preserve"> </w:t>
      </w:r>
      <w:r w:rsidR="00716FBE">
        <w:t xml:space="preserve">three times and remains </w:t>
      </w:r>
      <w:r w:rsidR="00267432">
        <w:t>visible</w:t>
      </w:r>
      <w:r w:rsidR="00716FBE">
        <w:t xml:space="preserve"> </w:t>
      </w:r>
      <w:r w:rsidR="002A21AE">
        <w:t xml:space="preserve">when orders are added to the system. Hold the mouse pointer over the icon to see order information. Click the associated button to open the Pending Order List. </w:t>
      </w:r>
      <w:r w:rsidR="00267432" w:rsidRPr="00267432">
        <w:rPr>
          <w:vanish/>
        </w:rPr>
        <w:t>DR 4963</w:t>
      </w:r>
    </w:p>
    <w:p w:rsidR="002A21AE" w:rsidRDefault="00BF6A0C">
      <w:pPr>
        <w:pStyle w:val="BodyText"/>
        <w:ind w:left="360" w:hanging="360"/>
      </w:pPr>
      <w:r>
        <w:rPr>
          <w:noProof/>
        </w:rPr>
        <w:drawing>
          <wp:inline distT="0" distB="0" distL="0" distR="0">
            <wp:extent cx="152400" cy="142875"/>
            <wp:effectExtent l="0" t="0" r="0" b="9525"/>
            <wp:docPr id="113" name="Picture 113" descr="small_patient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mall_patient_aler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002A21AE">
        <w:tab/>
        <w:t xml:space="preserve">The Patient Alert icon flashes </w:t>
      </w:r>
      <w:r w:rsidR="00716FBE">
        <w:t xml:space="preserve">three times and remains displayed </w:t>
      </w:r>
      <w:r w:rsidR="002A21AE">
        <w:t xml:space="preserve">when patient information is updated. Hold the mouse pointer over the icon to see what type of patient change occurred. Click the associated button to view updated patient information. </w:t>
      </w:r>
    </w:p>
    <w:p w:rsidR="002A21AE" w:rsidRDefault="00BF6A0C">
      <w:pPr>
        <w:pStyle w:val="BodyText"/>
        <w:ind w:left="360" w:hanging="360"/>
      </w:pPr>
      <w:r>
        <w:rPr>
          <w:noProof/>
        </w:rPr>
        <w:drawing>
          <wp:inline distT="0" distB="0" distL="0" distR="0">
            <wp:extent cx="152400" cy="152400"/>
            <wp:effectExtent l="0" t="0" r="0" b="0"/>
            <wp:docPr id="114" name="Picture 114" descr="small_vista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mall_vistalink"/>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The VistALink icon indicates that the connection to </w:t>
      </w:r>
      <w:r w:rsidR="00CA0045" w:rsidRPr="00CA0045">
        <w:rPr>
          <w:bCs/>
        </w:rPr>
        <w:t>VistA</w:t>
      </w:r>
      <w:r w:rsidR="002A21AE">
        <w:t xml:space="preserve"> is active.</w:t>
      </w:r>
    </w:p>
    <w:p w:rsidR="002A21AE" w:rsidRDefault="00BF6A0C">
      <w:pPr>
        <w:pStyle w:val="BodyText"/>
        <w:ind w:left="360" w:hanging="360"/>
      </w:pPr>
      <w:r>
        <w:rPr>
          <w:noProof/>
        </w:rPr>
        <w:drawing>
          <wp:inline distT="0" distB="0" distL="0" distR="0">
            <wp:extent cx="152400" cy="152400"/>
            <wp:effectExtent l="0" t="0" r="0" b="0"/>
            <wp:docPr id="115" name="Picture 115" descr="small_vistalink_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mall_vistalink_fail"/>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The VistALink Failure icon indicates that the connection to </w:t>
      </w:r>
      <w:r w:rsidR="00CA0045" w:rsidRPr="00CA0045">
        <w:rPr>
          <w:bCs/>
        </w:rPr>
        <w:t>VistA</w:t>
      </w:r>
      <w:r w:rsidR="002A21AE">
        <w:t xml:space="preserve"> is severed.</w:t>
      </w:r>
    </w:p>
    <w:p w:rsidR="002A21AE" w:rsidRDefault="002A21AE">
      <w:pPr>
        <w:pStyle w:val="Heading4"/>
      </w:pPr>
      <w:r>
        <w:t>Throughout VBECS</w:t>
      </w:r>
      <w:r>
        <w:fldChar w:fldCharType="begin"/>
      </w:r>
      <w:r>
        <w:instrText xml:space="preserve"> XE </w:instrText>
      </w:r>
      <w:r w:rsidR="00FA7E65">
        <w:instrText>“</w:instrText>
      </w:r>
      <w:r>
        <w:instrText>Throughout VBECS</w:instrText>
      </w:r>
      <w:r w:rsidR="00FA7E65">
        <w:instrText>”</w:instrText>
      </w:r>
      <w:r>
        <w:instrText xml:space="preserve"> </w:instrText>
      </w:r>
      <w:r>
        <w:fldChar w:fldCharType="end"/>
      </w:r>
    </w:p>
    <w:p w:rsidR="002A21AE" w:rsidRDefault="00BF6A0C">
      <w:pPr>
        <w:pStyle w:val="BodyText"/>
        <w:ind w:left="360" w:hanging="360"/>
      </w:pPr>
      <w:r>
        <w:rPr>
          <w:noProof/>
        </w:rPr>
        <w:drawing>
          <wp:inline distT="0" distB="0" distL="0" distR="0">
            <wp:extent cx="152400" cy="152400"/>
            <wp:effectExtent l="0" t="0" r="0" b="0"/>
            <wp:docPr id="116" name="Picture 116" descr="small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mall_dele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The Delete/Invalidate icon appears on buttons that cause entries to be deleted or invalidated in the database.</w:t>
      </w:r>
    </w:p>
    <w:p w:rsidR="005A3214" w:rsidRDefault="005A3214" w:rsidP="000E3E6B">
      <w:pPr>
        <w:pStyle w:val="BodyText"/>
        <w:ind w:left="360" w:hangingChars="153" w:hanging="360"/>
      </w:pPr>
      <w:r w:rsidRPr="005742CF">
        <w:rPr>
          <w:rFonts w:ascii="Wingdings" w:hAnsi="Wingdings"/>
          <w:spacing w:val="-5"/>
          <w:sz w:val="24"/>
          <w:szCs w:val="24"/>
        </w:rPr>
        <w:t></w:t>
      </w:r>
      <w:r>
        <w:rPr>
          <w:rFonts w:ascii="Wingdings" w:hAnsi="Wingdings"/>
        </w:rPr>
        <w:tab/>
      </w:r>
      <w:r>
        <w:t>Click to select all items in a list.</w:t>
      </w:r>
    </w:p>
    <w:p w:rsidR="005A3214" w:rsidRDefault="005A3214" w:rsidP="000E3E6B">
      <w:pPr>
        <w:pStyle w:val="BodyText"/>
        <w:ind w:left="359" w:hangingChars="149" w:hanging="359"/>
      </w:pPr>
      <w:r w:rsidRPr="005742CF">
        <w:rPr>
          <w:rFonts w:ascii="Wingdings 2" w:hAnsi="Wingdings 2" w:cs="Geneva"/>
          <w:b/>
          <w:sz w:val="24"/>
          <w:szCs w:val="24"/>
        </w:rPr>
        <w:t></w:t>
      </w:r>
      <w:r>
        <w:rPr>
          <w:rFonts w:ascii="Wingdings 2" w:hAnsi="Wingdings 2" w:cs="Geneva"/>
          <w:b/>
        </w:rPr>
        <w:tab/>
      </w:r>
      <w:r>
        <w:t>Click to clear all items in list.</w:t>
      </w:r>
    </w:p>
    <w:p w:rsidR="002A21AE" w:rsidRDefault="00BF6A0C" w:rsidP="00FC6604">
      <w:pPr>
        <w:pStyle w:val="BodyText"/>
      </w:pPr>
      <w:r>
        <w:rPr>
          <w:noProof/>
        </w:rPr>
        <w:drawing>
          <wp:inline distT="0" distB="0" distL="0" distR="0">
            <wp:extent cx="257175" cy="2000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2A21AE" w:rsidRPr="00FC6604">
        <w:t xml:space="preserve">Click the </w:t>
      </w:r>
      <w:r w:rsidR="00FC6604" w:rsidRPr="00FC6604">
        <w:rPr>
          <w:b/>
        </w:rPr>
        <w:t>find</w:t>
      </w:r>
      <w:r w:rsidR="002A21AE" w:rsidRPr="00FC6604">
        <w:rPr>
          <w:b/>
        </w:rPr>
        <w:t xml:space="preserve"> </w:t>
      </w:r>
      <w:r w:rsidR="002A21AE" w:rsidRPr="00FC6604">
        <w:t>button to display a list of items for selection.</w:t>
      </w:r>
    </w:p>
    <w:p w:rsidR="002A21AE" w:rsidRDefault="00BF6A0C">
      <w:pPr>
        <w:pStyle w:val="BodyText"/>
        <w:ind w:left="360" w:hanging="360"/>
      </w:pPr>
      <w:r>
        <w:rPr>
          <w:noProof/>
        </w:rPr>
        <w:drawing>
          <wp:inline distT="0" distB="0" distL="0" distR="0">
            <wp:extent cx="152400" cy="152400"/>
            <wp:effectExtent l="0" t="0" r="0" b="0"/>
            <wp:docPr id="118" name="Picture 118" descr="small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mall_prin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Click the </w:t>
      </w:r>
      <w:r w:rsidR="002A21AE">
        <w:rPr>
          <w:b/>
        </w:rPr>
        <w:t>Print</w:t>
      </w:r>
      <w:r w:rsidR="002A21AE">
        <w:t xml:space="preserve"> icon’s associated button to print a document.</w:t>
      </w:r>
    </w:p>
    <w:p w:rsidR="002A21AE" w:rsidRDefault="00BF6A0C">
      <w:pPr>
        <w:pStyle w:val="BodyText"/>
        <w:ind w:left="360" w:hanging="360"/>
      </w:pPr>
      <w:r>
        <w:rPr>
          <w:noProof/>
        </w:rPr>
        <w:drawing>
          <wp:inline distT="0" distB="0" distL="0" distR="0">
            <wp:extent cx="152400" cy="152400"/>
            <wp:effectExtent l="0" t="0" r="0" b="0"/>
            <wp:docPr id="119" name="Picture 119" descr="small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mall_sav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Click the </w:t>
      </w:r>
      <w:r w:rsidR="002A21AE">
        <w:rPr>
          <w:b/>
        </w:rPr>
        <w:t>Save</w:t>
      </w:r>
      <w:r w:rsidR="002A21AE">
        <w:t xml:space="preserve"> icon’s associated button to update the database.</w:t>
      </w:r>
    </w:p>
    <w:p w:rsidR="002A21AE" w:rsidRDefault="00BF6A0C">
      <w:pPr>
        <w:pStyle w:val="BodyText"/>
        <w:ind w:left="360" w:hanging="360"/>
      </w:pPr>
      <w:r>
        <w:rPr>
          <w:noProof/>
        </w:rPr>
        <w:drawing>
          <wp:inline distT="0" distB="0" distL="0" distR="0">
            <wp:extent cx="152400" cy="152400"/>
            <wp:effectExtent l="0" t="0" r="0" b="0"/>
            <wp:docPr id="120" name="Picture 120" descr="small_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mall_scanne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The Scanner icon indicates which screen prompts permit scanned entries.</w:t>
      </w:r>
    </w:p>
    <w:p w:rsidR="002A21AE" w:rsidRDefault="00BF6A0C">
      <w:pPr>
        <w:pStyle w:val="BodyText"/>
        <w:ind w:left="360" w:hanging="360"/>
      </w:pPr>
      <w:r>
        <w:rPr>
          <w:noProof/>
        </w:rPr>
        <w:drawing>
          <wp:inline distT="0" distB="0" distL="0" distR="0">
            <wp:extent cx="152400" cy="152400"/>
            <wp:effectExtent l="0" t="0" r="0" b="0"/>
            <wp:docPr id="121" name="Picture 121" descr="small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mall_search"/>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Click the </w:t>
      </w:r>
      <w:r w:rsidR="002A21AE">
        <w:rPr>
          <w:b/>
        </w:rPr>
        <w:t>Search</w:t>
      </w:r>
      <w:r w:rsidR="002A21AE">
        <w:t xml:space="preserve"> icon’s associated button to search for entries meeting search criteria entered.</w:t>
      </w:r>
    </w:p>
    <w:p w:rsidR="002A21AE" w:rsidRDefault="00BF6A0C">
      <w:pPr>
        <w:pStyle w:val="BodyText"/>
        <w:ind w:left="360" w:hanging="360"/>
      </w:pPr>
      <w:r>
        <w:rPr>
          <w:noProof/>
        </w:rPr>
        <w:drawing>
          <wp:inline distT="0" distB="0" distL="0" distR="0">
            <wp:extent cx="152400" cy="152400"/>
            <wp:effectExtent l="0" t="0" r="0" b="0"/>
            <wp:docPr id="122" name="Picture 122" descr="small_view_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mall_view_ord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Click the </w:t>
      </w:r>
      <w:r w:rsidR="002A21AE">
        <w:rPr>
          <w:b/>
        </w:rPr>
        <w:t>Order Details</w:t>
      </w:r>
      <w:r w:rsidR="002A21AE">
        <w:t xml:space="preserve"> icon’s associated button to display the full details of a selected order.</w:t>
      </w:r>
    </w:p>
    <w:p w:rsidR="002A21AE" w:rsidRDefault="00BF6A0C">
      <w:pPr>
        <w:pStyle w:val="BodyText"/>
        <w:ind w:left="360" w:hanging="360"/>
      </w:pPr>
      <w:r>
        <w:rPr>
          <w:noProof/>
        </w:rPr>
        <w:drawing>
          <wp:inline distT="0" distB="0" distL="0" distR="0">
            <wp:extent cx="152400" cy="152400"/>
            <wp:effectExtent l="0" t="0" r="0" b="0"/>
            <wp:docPr id="123" name="Picture 123" descr="small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mall_warni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The Input Error icon indicates that a user made an invalid entry at a screen prompt. The icon appears and flashes next to the invalid entry. Hold the mouse pointer over the icon to see a message explaining the problem. Enter valid information to make the icon disappear.</w:t>
      </w:r>
    </w:p>
    <w:p w:rsidR="002A21AE" w:rsidRDefault="002A21AE">
      <w:pPr>
        <w:pStyle w:val="Heading2"/>
      </w:pPr>
      <w:bookmarkStart w:id="178" w:name="_Toc474323367"/>
      <w:r>
        <w:t>Other VBECS Functions</w:t>
      </w:r>
      <w:bookmarkEnd w:id="178"/>
      <w:r>
        <w:fldChar w:fldCharType="begin"/>
      </w:r>
      <w:r>
        <w:instrText xml:space="preserve"> XE </w:instrText>
      </w:r>
      <w:r w:rsidR="00FA7E65">
        <w:instrText>“</w:instrText>
      </w:r>
      <w:r>
        <w:instrText>Other VBECS Functions</w:instrText>
      </w:r>
      <w:r w:rsidR="00FA7E65">
        <w:instrText>”</w:instrText>
      </w:r>
      <w:r>
        <w:instrText xml:space="preserve"> </w:instrText>
      </w:r>
      <w:r>
        <w:fldChar w:fldCharType="end"/>
      </w:r>
    </w:p>
    <w:p w:rsidR="002A21AE" w:rsidRPr="006C187F" w:rsidRDefault="002A21AE">
      <w:pPr>
        <w:pStyle w:val="Heading3"/>
        <w:rPr>
          <w:rFonts w:ascii="Arial Bold" w:hAnsi="Arial Bold"/>
          <w:vanish/>
        </w:rPr>
      </w:pPr>
      <w:bookmarkStart w:id="179" w:name="_Toc474323368"/>
      <w:r>
        <w:t>Collecting Workload</w:t>
      </w:r>
      <w:bookmarkEnd w:id="179"/>
      <w:r>
        <w:fldChar w:fldCharType="begin"/>
      </w:r>
      <w:r>
        <w:instrText xml:space="preserve"> XE </w:instrText>
      </w:r>
      <w:r w:rsidR="00FA7E65">
        <w:instrText>“</w:instrText>
      </w:r>
      <w:r>
        <w:instrText>Collecting Workload</w:instrText>
      </w:r>
      <w:r w:rsidR="00FA7E65">
        <w:instrText>”</w:instrText>
      </w:r>
      <w:r>
        <w:instrText xml:space="preserve"> </w:instrText>
      </w:r>
      <w:r>
        <w:fldChar w:fldCharType="end"/>
      </w:r>
      <w:r w:rsidR="006C187F">
        <w:t xml:space="preserve"> </w:t>
      </w:r>
      <w:r w:rsidR="006C187F">
        <w:rPr>
          <w:rFonts w:ascii="Arial Bold" w:hAnsi="Arial Bold"/>
          <w:vanish/>
        </w:rPr>
        <w:t>UC_15</w:t>
      </w:r>
    </w:p>
    <w:p w:rsidR="002A21AE" w:rsidRDefault="002A21AE" w:rsidP="00FA7E65">
      <w:pPr>
        <w:pStyle w:val="BodyText"/>
      </w:pPr>
      <w:r>
        <w:t xml:space="preserve">In some options, VBECS collects workload (statistical data used to calculate productivity) when the user saves data: </w:t>
      </w:r>
    </w:p>
    <w:p w:rsidR="002A21AE" w:rsidRPr="007716F7" w:rsidRDefault="002A21AE" w:rsidP="007716F7">
      <w:pPr>
        <w:pStyle w:val="ListBullet"/>
      </w:pPr>
      <w:r>
        <w:t>ABO/</w:t>
      </w:r>
      <w:r w:rsidRPr="007716F7">
        <w:t>Rh Confirmation</w:t>
      </w:r>
    </w:p>
    <w:p w:rsidR="002A21AE" w:rsidRDefault="002A21AE" w:rsidP="007716F7">
      <w:pPr>
        <w:pStyle w:val="ListBullet"/>
      </w:pPr>
      <w:r w:rsidRPr="007716F7">
        <w:t xml:space="preserve">Discard </w:t>
      </w:r>
      <w:r>
        <w:t>or Quarantine</w:t>
      </w:r>
    </w:p>
    <w:p w:rsidR="002A21AE" w:rsidRDefault="002A21AE">
      <w:pPr>
        <w:pStyle w:val="ListBullet"/>
      </w:pPr>
      <w:r>
        <w:t>Document ABO Incompatible Transfusion</w:t>
      </w:r>
    </w:p>
    <w:p w:rsidR="002A21AE" w:rsidRDefault="002A21AE">
      <w:pPr>
        <w:pStyle w:val="ListBullet"/>
      </w:pPr>
      <w:r>
        <w:t>Edit Unit Information</w:t>
      </w:r>
    </w:p>
    <w:p w:rsidR="002A21AE" w:rsidRDefault="002A21AE">
      <w:pPr>
        <w:pStyle w:val="ListBullet"/>
      </w:pPr>
      <w:r>
        <w:t>Enter Daily QC Results</w:t>
      </w:r>
    </w:p>
    <w:p w:rsidR="002A21AE" w:rsidRDefault="002A21AE">
      <w:pPr>
        <w:pStyle w:val="ListBullet"/>
      </w:pPr>
      <w:r>
        <w:t>Finalize/Print TRW</w:t>
      </w:r>
    </w:p>
    <w:p w:rsidR="002A21AE" w:rsidRDefault="002A21AE">
      <w:pPr>
        <w:pStyle w:val="ListBullet"/>
      </w:pPr>
      <w:r>
        <w:rPr>
          <w:snapToGrid w:val="0"/>
        </w:rPr>
        <w:t>Free Directed Unit For Crossover</w:t>
      </w:r>
    </w:p>
    <w:p w:rsidR="002A21AE" w:rsidRDefault="002A21AE">
      <w:pPr>
        <w:pStyle w:val="ListBullet"/>
        <w:rPr>
          <w:bCs/>
        </w:rPr>
      </w:pPr>
      <w:r>
        <w:t>Invalidate Test Results</w:t>
      </w:r>
    </w:p>
    <w:p w:rsidR="002A21AE" w:rsidRDefault="002A21AE">
      <w:pPr>
        <w:pStyle w:val="ListBullet"/>
      </w:pPr>
      <w:r>
        <w:rPr>
          <w:snapToGrid w:val="0"/>
        </w:rPr>
        <w:t>Issue Blood Components</w:t>
      </w:r>
    </w:p>
    <w:p w:rsidR="002A21AE" w:rsidRDefault="002A21AE">
      <w:pPr>
        <w:pStyle w:val="ListBullet"/>
      </w:pPr>
      <w:r>
        <w:t>Modify Units</w:t>
      </w:r>
    </w:p>
    <w:p w:rsidR="002A21AE" w:rsidRDefault="002A21AE">
      <w:pPr>
        <w:pStyle w:val="ListBullet"/>
      </w:pPr>
      <w:r>
        <w:t>Modify Units: Pool Units</w:t>
      </w:r>
    </w:p>
    <w:p w:rsidR="002A21AE" w:rsidRDefault="002A21AE">
      <w:pPr>
        <w:pStyle w:val="ListBullet"/>
      </w:pPr>
      <w:r>
        <w:t>Modify Units: Split a Unit</w:t>
      </w:r>
    </w:p>
    <w:p w:rsidR="002A21AE" w:rsidRDefault="002A21AE">
      <w:pPr>
        <w:pStyle w:val="ListBullet"/>
      </w:pPr>
      <w:r>
        <w:t>Outgoing Shipment</w:t>
      </w:r>
    </w:p>
    <w:p w:rsidR="002A21AE" w:rsidRDefault="002A21AE">
      <w:pPr>
        <w:pStyle w:val="ListBullet"/>
      </w:pPr>
      <w:r>
        <w:t xml:space="preserve">Patient Testing: </w:t>
      </w:r>
      <w:r w:rsidR="00244FCD">
        <w:t>Enter Antibody Identification Results</w:t>
      </w:r>
    </w:p>
    <w:p w:rsidR="002A21AE" w:rsidRDefault="002A21AE">
      <w:pPr>
        <w:pStyle w:val="ListBullet"/>
      </w:pPr>
      <w:r>
        <w:rPr>
          <w:snapToGrid w:val="0"/>
        </w:rPr>
        <w:t>Patient Testing: Record a Patient Antigen Typing</w:t>
      </w:r>
    </w:p>
    <w:p w:rsidR="002A21AE" w:rsidRDefault="002A21AE">
      <w:pPr>
        <w:pStyle w:val="ListBullet"/>
      </w:pPr>
      <w:r>
        <w:t xml:space="preserve">Patient Testing: Record a Transfusion Reaction Workup </w:t>
      </w:r>
    </w:p>
    <w:p w:rsidR="002A21AE" w:rsidRDefault="002A21AE">
      <w:pPr>
        <w:pStyle w:val="ListBullet"/>
      </w:pPr>
      <w:r>
        <w:t>Patient Testing: Record Patient Test Results</w:t>
      </w:r>
    </w:p>
    <w:p w:rsidR="002A21AE" w:rsidRDefault="002A21AE">
      <w:pPr>
        <w:pStyle w:val="ListBullet"/>
      </w:pPr>
      <w:r>
        <w:t xml:space="preserve">Post-Transfusion Information </w:t>
      </w:r>
    </w:p>
    <w:p w:rsidR="002A21AE" w:rsidRDefault="002A21AE">
      <w:pPr>
        <w:pStyle w:val="ListBullet"/>
      </w:pPr>
      <w:r>
        <w:t>Processing Incoming Shipment</w:t>
      </w:r>
    </w:p>
    <w:p w:rsidR="002A21AE" w:rsidRDefault="002A21AE">
      <w:pPr>
        <w:pStyle w:val="ListBullet"/>
      </w:pPr>
      <w:r>
        <w:t>Release Units From Patient Assignment</w:t>
      </w:r>
    </w:p>
    <w:p w:rsidR="002A21AE" w:rsidRDefault="002A21AE">
      <w:pPr>
        <w:pStyle w:val="ListBullet"/>
      </w:pPr>
      <w:r>
        <w:rPr>
          <w:snapToGrid w:val="0"/>
        </w:rPr>
        <w:t>Remove Final Status</w:t>
      </w:r>
    </w:p>
    <w:p w:rsidR="002A21AE" w:rsidRDefault="002A21AE">
      <w:pPr>
        <w:pStyle w:val="ListBullet"/>
      </w:pPr>
      <w:r>
        <w:t>Return Issued Units To Blood Bank</w:t>
      </w:r>
    </w:p>
    <w:p w:rsidR="002A21AE" w:rsidRDefault="002A21AE">
      <w:pPr>
        <w:pStyle w:val="ListBullet"/>
      </w:pPr>
      <w:r>
        <w:t>Select Units</w:t>
      </w:r>
    </w:p>
    <w:p w:rsidR="002A21AE" w:rsidRDefault="002A21AE" w:rsidP="0065457E">
      <w:pPr>
        <w:pStyle w:val="ListBullet"/>
      </w:pPr>
      <w:r>
        <w:t>Unit Antigen Typing</w:t>
      </w:r>
    </w:p>
    <w:p w:rsidR="00226347" w:rsidRDefault="00226347" w:rsidP="00226347">
      <w:pPr>
        <w:pStyle w:val="BodyText"/>
        <w:jc w:val="center"/>
        <w:rPr>
          <w:rStyle w:val="BodyTextChar"/>
        </w:rPr>
      </w:pPr>
      <w:r>
        <w:rPr>
          <w:rStyle w:val="BodyTextChar"/>
        </w:rPr>
        <w:br w:type="page"/>
        <w:t>This page intentionally left blank.</w:t>
      </w:r>
    </w:p>
    <w:p w:rsidR="002A21AE" w:rsidRDefault="00226347" w:rsidP="00226347">
      <w:pPr>
        <w:pStyle w:val="BodyText"/>
      </w:pPr>
      <w:r>
        <w:rPr>
          <w:rStyle w:val="BodyTextChar"/>
        </w:rPr>
        <w:br w:type="page"/>
      </w:r>
      <w:bookmarkStart w:id="180" w:name="_Toc474323369"/>
      <w:r w:rsidR="002A21AE" w:rsidRPr="005944FC">
        <w:rPr>
          <w:rStyle w:val="Heading1Char"/>
        </w:rPr>
        <w:t>Configuring Site Parameters</w:t>
      </w:r>
      <w:bookmarkEnd w:id="180"/>
      <w:r w:rsidR="002A21AE">
        <w:fldChar w:fldCharType="begin"/>
      </w:r>
      <w:r w:rsidR="002A21AE">
        <w:instrText xml:space="preserve"> XE </w:instrText>
      </w:r>
      <w:r w:rsidR="00FA7E65">
        <w:instrText>“</w:instrText>
      </w:r>
      <w:r w:rsidR="002A21AE">
        <w:instrText>Configuring Site Parameters</w:instrText>
      </w:r>
      <w:r w:rsidR="00FA7E65">
        <w:instrText>”</w:instrText>
      </w:r>
      <w:r w:rsidR="002A21AE">
        <w:instrText xml:space="preserve"> </w:instrText>
      </w:r>
      <w:r w:rsidR="002A21AE">
        <w:fldChar w:fldCharType="end"/>
      </w:r>
    </w:p>
    <w:p w:rsidR="002A21AE" w:rsidRPr="002A6D29" w:rsidRDefault="002A21AE" w:rsidP="002A6D29">
      <w:pPr>
        <w:rPr>
          <w:sz w:val="22"/>
          <w:szCs w:val="22"/>
        </w:rPr>
      </w:pPr>
      <w:r w:rsidRPr="002A6D29">
        <w:rPr>
          <w:sz w:val="22"/>
          <w:szCs w:val="22"/>
        </w:rPr>
        <w:t>Configuration must be done as part of the VBECS installation.</w:t>
      </w:r>
    </w:p>
    <w:p w:rsidR="00B51CFF" w:rsidRDefault="00B51CFF" w:rsidP="00B51CFF">
      <w:pPr>
        <w:pStyle w:val="Heading2"/>
      </w:pPr>
      <w:bookmarkStart w:id="181" w:name="_Toc474323370"/>
      <w:r>
        <w:t>Update User Roles</w:t>
      </w:r>
      <w:bookmarkEnd w:id="181"/>
      <w:r w:rsidRPr="00AB67A6">
        <w:rPr>
          <w:rFonts w:ascii="Arial Bold" w:hAnsi="Arial Bold"/>
          <w:vanish/>
        </w:rPr>
        <w:fldChar w:fldCharType="begin"/>
      </w:r>
      <w:r w:rsidRPr="00AB67A6">
        <w:rPr>
          <w:rFonts w:ascii="Arial Bold" w:hAnsi="Arial Bold"/>
          <w:vanish/>
        </w:rPr>
        <w:instrText xml:space="preserve"> XE “Update User Roles” </w:instrText>
      </w:r>
      <w:r w:rsidRPr="00AB67A6">
        <w:rPr>
          <w:rFonts w:ascii="Arial Bold" w:hAnsi="Arial Bold"/>
          <w:vanish/>
        </w:rPr>
        <w:fldChar w:fldCharType="end"/>
      </w:r>
      <w:r w:rsidRPr="00AB67A6">
        <w:rPr>
          <w:rFonts w:ascii="Arial Bold" w:hAnsi="Arial Bold"/>
          <w:vanish/>
        </w:rPr>
        <w:t xml:space="preserve"> UC_19</w:t>
      </w:r>
    </w:p>
    <w:p w:rsidR="00B51CFF" w:rsidRDefault="00B51CFF" w:rsidP="00B51CFF">
      <w:pPr>
        <w:pStyle w:val="BodyText"/>
      </w:pPr>
      <w:r>
        <w:t>The user reviews and changes the user roles and associated security levels that determine which options and functions are available to a user in the division.</w:t>
      </w:r>
    </w:p>
    <w:p w:rsidR="00B51CFF" w:rsidRDefault="00B51CFF" w:rsidP="00B51CFF">
      <w:pPr>
        <w:pStyle w:val="Heading4"/>
      </w:pPr>
      <w:r>
        <w:t>Assumptions</w:t>
      </w:r>
    </w:p>
    <w:p w:rsidR="00B51CFF" w:rsidRDefault="00B51CFF" w:rsidP="00B51CFF">
      <w:pPr>
        <w:pStyle w:val="ListBullet"/>
      </w:pPr>
      <w:r>
        <w:t>The user is logged into VBECS in the division of the users to be edited.</w:t>
      </w:r>
    </w:p>
    <w:p w:rsidR="00B51CFF" w:rsidRDefault="00B51CFF" w:rsidP="00B51CFF">
      <w:pPr>
        <w:pStyle w:val="ListBullet"/>
      </w:pPr>
      <w:r>
        <w:t xml:space="preserve">A </w:t>
      </w:r>
      <w:r w:rsidR="0093195D">
        <w:t>VBECS Application</w:t>
      </w:r>
      <w:r>
        <w:t xml:space="preserve"> Administrator added the users to the VBECS database and assigned </w:t>
      </w:r>
      <w:r w:rsidR="00E95395">
        <w:t>a</w:t>
      </w:r>
      <w:r>
        <w:t xml:space="preserve"> division-specific role to each user. </w:t>
      </w:r>
    </w:p>
    <w:p w:rsidR="00B51CFF" w:rsidRDefault="00B51CFF" w:rsidP="00B51CFF">
      <w:pPr>
        <w:pStyle w:val="Heading4"/>
      </w:pPr>
      <w:r>
        <w:t>Outcome</w:t>
      </w:r>
    </w:p>
    <w:p w:rsidR="00B51CFF" w:rsidRDefault="00B51CFF" w:rsidP="00B51CFF">
      <w:pPr>
        <w:pStyle w:val="ListBullet"/>
      </w:pPr>
      <w:r>
        <w:t xml:space="preserve">A user’s role code changed. </w:t>
      </w:r>
    </w:p>
    <w:p w:rsidR="00B51CFF" w:rsidRDefault="00B51CFF" w:rsidP="00B51CFF">
      <w:pPr>
        <w:pStyle w:val="Heading4"/>
      </w:pPr>
      <w:r>
        <w:t>Limitations and Restrictions</w:t>
      </w:r>
    </w:p>
    <w:p w:rsidR="00B51CFF" w:rsidRDefault="00B51CFF" w:rsidP="00B51CFF">
      <w:pPr>
        <w:pStyle w:val="ListBullet"/>
      </w:pPr>
      <w:r>
        <w:rPr>
          <w:vanish/>
          <w:spacing w:val="0"/>
        </w:rPr>
        <w:t>BR_19.01</w:t>
      </w:r>
      <w:r w:rsidR="009660C3">
        <w:rPr>
          <w:vanish/>
          <w:spacing w:val="0"/>
        </w:rPr>
        <w:t>,</w:t>
      </w:r>
      <w:r>
        <w:rPr>
          <w:vanish/>
          <w:spacing w:val="0"/>
        </w:rPr>
        <w:t xml:space="preserve"> BR_19.03 </w:t>
      </w:r>
      <w:r>
        <w:t>One role at a time may be assigned to a user at a division. The role may be reset.</w:t>
      </w:r>
    </w:p>
    <w:p w:rsidR="00B51CFF" w:rsidRDefault="002A7EE9" w:rsidP="00B51CFF">
      <w:pPr>
        <w:pStyle w:val="ListBullet"/>
      </w:pPr>
      <w:r>
        <w:rPr>
          <w:spacing w:val="0"/>
        </w:rPr>
        <w:t xml:space="preserve">VBECS does not allow users </w:t>
      </w:r>
      <w:r w:rsidR="00B51CFF">
        <w:rPr>
          <w:vanish/>
          <w:spacing w:val="0"/>
        </w:rPr>
        <w:t xml:space="preserve">BR_19.06 </w:t>
      </w:r>
      <w:r w:rsidR="004D224B">
        <w:t>t</w:t>
      </w:r>
      <w:r>
        <w:t>o</w:t>
      </w:r>
      <w:r w:rsidR="00B51CFF">
        <w:t xml:space="preserve"> </w:t>
      </w:r>
      <w:r w:rsidR="004D224B">
        <w:t>edit or delete</w:t>
      </w:r>
      <w:r w:rsidR="00B51CFF">
        <w:t xml:space="preserve"> the </w:t>
      </w:r>
      <w:r w:rsidR="004D5297">
        <w:t>sole</w:t>
      </w:r>
      <w:r w:rsidR="00B51CFF">
        <w:t xml:space="preserve"> Administrator/Supervisor.</w:t>
      </w:r>
    </w:p>
    <w:p w:rsidR="00B51CFF" w:rsidRDefault="00B51CFF" w:rsidP="00B51CFF">
      <w:pPr>
        <w:pStyle w:val="Heading4"/>
      </w:pPr>
      <w:r>
        <w:t>Additional Information</w:t>
      </w:r>
    </w:p>
    <w:p w:rsidR="003234B3" w:rsidRDefault="003234B3" w:rsidP="003234B3">
      <w:pPr>
        <w:pStyle w:val="ListBullet"/>
      </w:pPr>
      <w:r>
        <w:t>An inactivated user remains in the VBECS database.</w:t>
      </w:r>
    </w:p>
    <w:p w:rsidR="003234B3" w:rsidRDefault="003234B3" w:rsidP="003234B3">
      <w:pPr>
        <w:pStyle w:val="ListBullet"/>
      </w:pPr>
      <w:r>
        <w:rPr>
          <w:vanish/>
          <w:spacing w:val="0"/>
        </w:rPr>
        <w:t xml:space="preserve">BR_19.16, BR_19.11 </w:t>
      </w:r>
      <w:r w:rsidR="006F3D70">
        <w:t>There must be at least one Administrator/Supervisor in the division to maintain users.</w:t>
      </w:r>
    </w:p>
    <w:p w:rsidR="00B51CFF" w:rsidRDefault="00B51CFF" w:rsidP="00B51CFF">
      <w:pPr>
        <w:pStyle w:val="ListBullet"/>
      </w:pPr>
      <w:r>
        <w:t xml:space="preserve">A VBECS user ID is the user’s NT Logon ID. </w:t>
      </w:r>
    </w:p>
    <w:p w:rsidR="00B51CFF" w:rsidRDefault="00B51CFF" w:rsidP="00B51CFF">
      <w:pPr>
        <w:pStyle w:val="ListBullet"/>
      </w:pPr>
      <w:r>
        <w:t>One or more users may be selected for batch update.</w:t>
      </w:r>
    </w:p>
    <w:p w:rsidR="00B51CFF" w:rsidRDefault="00B51CFF" w:rsidP="00B51CFF">
      <w:pPr>
        <w:pStyle w:val="ListBullet"/>
      </w:pPr>
      <w:r>
        <w:t xml:space="preserve">A </w:t>
      </w:r>
      <w:r w:rsidR="0093195D">
        <w:t>VBECS Application</w:t>
      </w:r>
      <w:r>
        <w:t xml:space="preserve"> Administrator activates and inactivates VBECS users.</w:t>
      </w:r>
    </w:p>
    <w:p w:rsidR="00B51CFF" w:rsidRDefault="00B51CFF" w:rsidP="00B51CFF">
      <w:pPr>
        <w:pStyle w:val="ListBullet"/>
      </w:pPr>
      <w:r>
        <w:t xml:space="preserve">A user may be defined at multiple divisions within a multidivisional database. The settings for a user may differ from division to division and are mutually exclusive. </w:t>
      </w:r>
    </w:p>
    <w:p w:rsidR="00AA2B2E" w:rsidRDefault="00AA2B2E" w:rsidP="00AA2B2E">
      <w:pPr>
        <w:pStyle w:val="ListBullet"/>
      </w:pPr>
      <w:r>
        <w:t xml:space="preserve">See </w:t>
      </w:r>
      <w:r w:rsidRPr="00166B86">
        <w:rPr>
          <w:i/>
        </w:rPr>
        <w:t>VistA Blood Establishment Computer Software (VBECS) Technical Manual-Security Guide</w:t>
      </w:r>
      <w:r>
        <w:t xml:space="preserve">, VBECS Maintenance Operations, Configure Users section for Active Directory tool installation. </w:t>
      </w:r>
      <w:r w:rsidRPr="00492551">
        <w:rPr>
          <w:vanish/>
        </w:rPr>
        <w:t>DR 5204</w:t>
      </w:r>
    </w:p>
    <w:p w:rsidR="00C0383C" w:rsidRDefault="00C0383C" w:rsidP="00C0383C">
      <w:pPr>
        <w:pStyle w:val="ListBullet"/>
      </w:pPr>
      <w:r>
        <w:t xml:space="preserve">See </w:t>
      </w:r>
      <w:r w:rsidRPr="00C0383C">
        <w:rPr>
          <w:i/>
        </w:rPr>
        <w:t>VistA Blood Establishment Computer Software (VBECS) Technical Manual-Security Guide</w:t>
      </w:r>
      <w:r>
        <w:t xml:space="preserve"> to add a user to a mail group that receives messages when VistALink errors occur.</w:t>
      </w:r>
    </w:p>
    <w:p w:rsidR="00B51CFF" w:rsidRDefault="00B51CFF" w:rsidP="00B51CFF">
      <w:pPr>
        <w:pStyle w:val="Heading4"/>
      </w:pPr>
      <w:r>
        <w:t>User Roles with Access to This Option</w:t>
      </w:r>
    </w:p>
    <w:p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Lead Technologist</w:t>
      </w:r>
    </w:p>
    <w:p w:rsidR="00B51CFF" w:rsidRDefault="00B51CFF" w:rsidP="00B51CFF">
      <w:pPr>
        <w:pStyle w:val="Heading4"/>
      </w:pPr>
      <w:r>
        <w:t>Update User Roles</w:t>
      </w:r>
    </w:p>
    <w:p w:rsidR="00B51CFF" w:rsidRDefault="00154095" w:rsidP="00B51CFF">
      <w:pPr>
        <w:pStyle w:val="Body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B51CFF">
        <w:t xml:space="preserve">An Administrator/Supervisor maintains assigned user roles, including associated levels of system access and the ability to process system overrides. These roles determine the available </w:t>
      </w:r>
      <w:r w:rsidR="00932460">
        <w:t xml:space="preserve">options </w:t>
      </w:r>
      <w:r w:rsidR="00B51CFF">
        <w:t xml:space="preserve">and the ability to override certain warnings. </w:t>
      </w:r>
    </w:p>
    <w:p w:rsidR="00F317E7" w:rsidRDefault="003B4BF0" w:rsidP="00E87A80">
      <w:pPr>
        <w:pStyle w:val="Caution"/>
      </w:pPr>
      <w:bookmarkStart w:id="182" w:name="OLE_LINK13"/>
      <w:bookmarkStart w:id="183" w:name="OLE_LINK14"/>
      <w:r>
        <w:t>It is recommended that only one staff member be assigned the role of Administrator/Supervisor: when more than one Administrator/Supervisor updates roles simultaneously, changes made by one user are not visible to the other.</w:t>
      </w:r>
    </w:p>
    <w:bookmarkEnd w:id="182"/>
    <w:bookmarkEnd w:id="183"/>
    <w:p w:rsidR="00B51CFF" w:rsidRDefault="00B51CFF" w:rsidP="00B51CFF">
      <w:pPr>
        <w:pStyle w:val="BodyText"/>
      </w:pPr>
      <w:r>
        <w:t xml:space="preserve">One of six user roles may be assigned to users, by division: </w:t>
      </w:r>
    </w:p>
    <w:p w:rsidR="00B51CFF" w:rsidRDefault="00B51CFF" w:rsidP="00B51CFF">
      <w:pPr>
        <w:pStyle w:val="ListBullet"/>
      </w:pPr>
      <w:r>
        <w:t>Level 1: Technologist</w:t>
      </w:r>
    </w:p>
    <w:p w:rsidR="00B51CFF" w:rsidRDefault="00B51CFF" w:rsidP="00B51CFF">
      <w:pPr>
        <w:pStyle w:val="ListBullet"/>
      </w:pPr>
      <w:r>
        <w:t>Level 2: Enhanced Technologist</w:t>
      </w:r>
    </w:p>
    <w:p w:rsidR="00B51CFF" w:rsidRDefault="00B51CFF" w:rsidP="00B51CFF">
      <w:pPr>
        <w:pStyle w:val="ListBullet"/>
      </w:pPr>
      <w:r>
        <w:t>Level 3: Lead Technologist</w:t>
      </w:r>
    </w:p>
    <w:p w:rsidR="00B51CFF" w:rsidRDefault="00B51CFF" w:rsidP="00B51CFF">
      <w:pPr>
        <w:pStyle w:val="ListBullet"/>
      </w:pPr>
      <w:r>
        <w:t>Level 4: Traditional Supervisor</w:t>
      </w:r>
    </w:p>
    <w:p w:rsidR="00B51CFF" w:rsidRDefault="00B51CFF" w:rsidP="00B51CFF">
      <w:pPr>
        <w:pStyle w:val="ListBullet"/>
      </w:pPr>
      <w:r>
        <w:t>Level 5: Enhanced Supervisor</w:t>
      </w:r>
    </w:p>
    <w:p w:rsidR="00B51CFF" w:rsidRDefault="00B51CFF" w:rsidP="00B51CFF">
      <w:pPr>
        <w:pStyle w:val="ListBullet"/>
      </w:pPr>
      <w:r>
        <w:t xml:space="preserve">Level 6: Administrator/Supervisor </w:t>
      </w:r>
    </w:p>
    <w:p w:rsidR="00B51CFF" w:rsidRDefault="00B51CFF" w:rsidP="00B51CFF">
      <w:pPr>
        <w:pStyle w:val="BodyText"/>
      </w:pPr>
      <w:r>
        <w:t>The functions associated with each user role are described in</w:t>
      </w:r>
      <w:r w:rsidR="00DA05C9">
        <w:t xml:space="preserve"> </w:t>
      </w:r>
      <w:r w:rsidR="00DA05C9">
        <w:fldChar w:fldCharType="begin"/>
      </w:r>
      <w:r w:rsidR="00DA05C9">
        <w:instrText xml:space="preserve"> REF _Ref126484343 \h </w:instrText>
      </w:r>
      <w:r w:rsidR="00DA05C9">
        <w:fldChar w:fldCharType="separate"/>
      </w:r>
      <w:r w:rsidR="006B2037">
        <w:t xml:space="preserve">Table </w:t>
      </w:r>
      <w:r w:rsidR="006B2037">
        <w:rPr>
          <w:noProof/>
        </w:rPr>
        <w:t>1</w:t>
      </w:r>
      <w:r w:rsidR="006B2037">
        <w:t xml:space="preserve">: </w:t>
      </w:r>
      <w:r w:rsidR="006B2037">
        <w:rPr>
          <w:vanish/>
        </w:rPr>
        <w:t xml:space="preserve">PT_19.01 </w:t>
      </w:r>
      <w:r w:rsidR="006B2037">
        <w:t>User Roles and Functions</w:t>
      </w:r>
      <w:r w:rsidR="00DA05C9">
        <w:fldChar w:fldCharType="end"/>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tblPrEx>
          <w:tblCellMar>
            <w:top w:w="0" w:type="dxa"/>
            <w:bottom w:w="0" w:type="dxa"/>
          </w:tblCellMar>
        </w:tblPrEx>
        <w:trPr>
          <w:cantSplit/>
          <w:tblHeader/>
        </w:trPr>
        <w:tc>
          <w:tcPr>
            <w:tcW w:w="3240" w:type="dxa"/>
            <w:shd w:val="pct30" w:color="auto" w:fill="FFFFFF"/>
            <w:vAlign w:val="bottom"/>
          </w:tcPr>
          <w:p w:rsidR="00B51CFF" w:rsidRDefault="00B51CFF" w:rsidP="00DB1D38">
            <w:pPr>
              <w:pStyle w:val="TableText"/>
              <w:rPr>
                <w:b/>
              </w:rPr>
            </w:pPr>
            <w:r>
              <w:rPr>
                <w:b/>
              </w:rPr>
              <w:t>User Action</w:t>
            </w:r>
          </w:p>
        </w:tc>
        <w:tc>
          <w:tcPr>
            <w:tcW w:w="6120" w:type="dxa"/>
            <w:shd w:val="pct30" w:color="auto" w:fill="FFFFFF"/>
            <w:vAlign w:val="bottom"/>
          </w:tcPr>
          <w:p w:rsidR="00B51CFF" w:rsidRDefault="00B51CFF" w:rsidP="00DB1D38">
            <w:pPr>
              <w:pStyle w:val="TableText"/>
              <w:rPr>
                <w:b/>
              </w:rPr>
            </w:pPr>
            <w:r>
              <w:rPr>
                <w:b/>
              </w:rPr>
              <w:t>VBECS</w:t>
            </w:r>
          </w:p>
        </w:tc>
      </w:tr>
      <w:tr w:rsidR="00B51CFF">
        <w:tblPrEx>
          <w:tblCellMar>
            <w:top w:w="0" w:type="dxa"/>
            <w:bottom w:w="0" w:type="dxa"/>
          </w:tblCellMar>
        </w:tblPrEx>
        <w:trPr>
          <w:cantSplit/>
        </w:trPr>
        <w:tc>
          <w:tcPr>
            <w:tcW w:w="3240" w:type="dxa"/>
            <w:tcBorders>
              <w:top w:val="single" w:sz="4" w:space="0" w:color="auto"/>
              <w:left w:val="single" w:sz="4" w:space="0" w:color="auto"/>
              <w:bottom w:val="single" w:sz="4" w:space="0" w:color="auto"/>
              <w:right w:val="single" w:sz="4" w:space="0" w:color="auto"/>
            </w:tcBorders>
          </w:tcPr>
          <w:p w:rsidR="00B51CFF" w:rsidRDefault="00B51CFF" w:rsidP="00DB1D38">
            <w:pPr>
              <w:pStyle w:val="TableTextNumbers"/>
            </w:pPr>
            <w:r>
              <w:t xml:space="preserve">Select </w:t>
            </w:r>
            <w:r>
              <w:rPr>
                <w:b/>
              </w:rPr>
              <w:t>Tools</w:t>
            </w:r>
            <w:r>
              <w:t xml:space="preserve"> from the main menu.</w:t>
            </w:r>
          </w:p>
          <w:p w:rsidR="00B51CFF" w:rsidRDefault="00B51CFF" w:rsidP="00DB1D38">
            <w:pPr>
              <w:pStyle w:val="TableTextNumbersContinued"/>
            </w:pPr>
          </w:p>
          <w:p w:rsidR="00B51CFF" w:rsidRDefault="00B51CFF" w:rsidP="00DB1D38">
            <w:pPr>
              <w:pStyle w:val="TableTextNumbersContinued"/>
            </w:pPr>
            <w:r>
              <w:t xml:space="preserve">Select </w:t>
            </w:r>
            <w:r>
              <w:rPr>
                <w:b/>
              </w:rPr>
              <w:t>Update User Roles</w:t>
            </w:r>
            <w:r>
              <w:t>.</w:t>
            </w:r>
          </w:p>
        </w:tc>
        <w:tc>
          <w:tcPr>
            <w:tcW w:w="6120" w:type="dxa"/>
            <w:tcBorders>
              <w:top w:val="single" w:sz="4" w:space="0" w:color="auto"/>
              <w:left w:val="single" w:sz="4" w:space="0" w:color="auto"/>
              <w:bottom w:val="single" w:sz="4" w:space="0" w:color="auto"/>
              <w:right w:val="single" w:sz="4" w:space="0" w:color="auto"/>
            </w:tcBorders>
          </w:tcPr>
          <w:p w:rsidR="00B51CFF" w:rsidRDefault="00B51CFF" w:rsidP="00DB1D38">
            <w:pPr>
              <w:pStyle w:val="TableTextBullet"/>
            </w:pPr>
            <w:r>
              <w:t>Displays options for processing administrative functions.</w:t>
            </w:r>
          </w:p>
          <w:p w:rsidR="00B51CFF" w:rsidRDefault="00B51CFF" w:rsidP="00DB1D38">
            <w:pPr>
              <w:pStyle w:val="TableTextBullet"/>
            </w:pPr>
            <w:r>
              <w:t>Lists active users and associated information, including user name, ID, role, initials and email address.</w:t>
            </w:r>
          </w:p>
          <w:p w:rsidR="00B51CFF" w:rsidRDefault="00B51CFF" w:rsidP="00DB1D38">
            <w:pPr>
              <w:pStyle w:val="TableTextBullet"/>
            </w:pPr>
            <w:r>
              <w:t>Displays an option to print a VBECS User Report.</w:t>
            </w:r>
          </w:p>
          <w:p w:rsidR="00B51CFF" w:rsidRDefault="00B51CFF" w:rsidP="00DB1D38">
            <w:pPr>
              <w:pStyle w:val="TableText"/>
            </w:pPr>
          </w:p>
          <w:p w:rsidR="00B51CFF" w:rsidRDefault="00BF6A0C" w:rsidP="00DB1D38">
            <w:pPr>
              <w:pStyle w:val="TableText"/>
              <w:rPr>
                <w:b/>
                <w:bCs/>
                <w:szCs w:val="18"/>
              </w:rPr>
            </w:pPr>
            <w:r>
              <w:rPr>
                <w:b/>
                <w:bCs/>
                <w:noProof/>
              </w:rPr>
              <mc:AlternateContent>
                <mc:Choice Requires="wps">
                  <w:drawing>
                    <wp:anchor distT="0" distB="0" distL="114300" distR="114300" simplePos="0" relativeHeight="2517263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80" name="Line 1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2" o:spid="_x0000_s1026" style="position:absolute;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16&#10;o5sVAgAALgQAAA4AAAAAAAAAAAAAAAAALgIAAGRycy9lMm9Eb2MueG1sUEsBAi0AFAAGAAgAAAAh&#10;ABdPMBLbAAAACAEAAA8AAAAAAAAAAAAAAAAAbwQAAGRycy9kb3ducmV2LnhtbFBLBQYAAAAABAAE&#10;APMAAAB3BQ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rsidRPr="00E274BF">
              <w:rPr>
                <w:rFonts w:cs="Arial"/>
                <w:vanish/>
                <w:szCs w:val="18"/>
              </w:rPr>
              <w:t>BR_19.17</w:t>
            </w:r>
            <w:r w:rsidRPr="009660C3">
              <w:rPr>
                <w:vanish/>
                <w:szCs w:val="18"/>
              </w:rPr>
              <w:t xml:space="preserve"> </w:t>
            </w:r>
            <w:r>
              <w:t xml:space="preserve">Click </w:t>
            </w:r>
            <w:r>
              <w:rPr>
                <w:b/>
              </w:rPr>
              <w:t>Print</w:t>
            </w:r>
            <w:r>
              <w:t xml:space="preserve"> at any time in this process to print a VBECS User Report.</w:t>
            </w:r>
          </w:p>
        </w:tc>
      </w:tr>
      <w:tr w:rsidR="00B51CFF">
        <w:tblPrEx>
          <w:tblCellMar>
            <w:top w:w="0" w:type="dxa"/>
            <w:bottom w:w="0" w:type="dxa"/>
          </w:tblCellMar>
        </w:tblPrEx>
        <w:trPr>
          <w:cantSplit/>
        </w:trPr>
        <w:tc>
          <w:tcPr>
            <w:tcW w:w="3240" w:type="dxa"/>
            <w:tcBorders>
              <w:bottom w:val="single" w:sz="4" w:space="0" w:color="auto"/>
            </w:tcBorders>
          </w:tcPr>
          <w:p w:rsidR="00B51CFF" w:rsidRDefault="00B51CFF" w:rsidP="00DB1D38">
            <w:pPr>
              <w:pStyle w:val="TableTextNumbers"/>
            </w:pPr>
            <w:r>
              <w:t>Click one or more check boxes to select users.</w:t>
            </w:r>
          </w:p>
          <w:p w:rsidR="00B51CFF" w:rsidRDefault="00B51CFF" w:rsidP="00DB1D38">
            <w:pPr>
              <w:pStyle w:val="TableTextNumbersContinued"/>
            </w:pPr>
          </w:p>
          <w:p w:rsidR="00B51CFF" w:rsidRDefault="00B51CFF" w:rsidP="00DB1D38">
            <w:pPr>
              <w:pStyle w:val="TableTextNumbersContinued"/>
            </w:pPr>
          </w:p>
        </w:tc>
        <w:tc>
          <w:tcPr>
            <w:tcW w:w="6120" w:type="dxa"/>
            <w:tcBorders>
              <w:bottom w:val="single" w:sz="4" w:space="0" w:color="auto"/>
            </w:tcBorders>
          </w:tcPr>
          <w:p w:rsidR="00B51CFF" w:rsidRDefault="00B51CFF" w:rsidP="00DB1D38">
            <w:pPr>
              <w:pStyle w:val="TableTextBullet"/>
            </w:pPr>
            <w:r w:rsidRPr="00E274BF">
              <w:rPr>
                <w:rFonts w:cs="Arial"/>
                <w:vanish/>
                <w:szCs w:val="18"/>
              </w:rPr>
              <w:t>BR_19.05</w:t>
            </w:r>
            <w:r w:rsidRPr="009660C3">
              <w:rPr>
                <w:vanish/>
                <w:szCs w:val="18"/>
              </w:rPr>
              <w:t xml:space="preserve"> </w:t>
            </w:r>
            <w:r>
              <w:t>Allows the assignment of a security level to one or more users at a time.</w:t>
            </w:r>
          </w:p>
          <w:p w:rsidR="00B51CFF" w:rsidRDefault="00B51CFF" w:rsidP="00DB1D38">
            <w:pPr>
              <w:pStyle w:val="TableText"/>
            </w:pPr>
          </w:p>
          <w:p w:rsidR="00B51CFF" w:rsidRDefault="00BF6A0C" w:rsidP="00DB1D38">
            <w:pPr>
              <w:pStyle w:val="TableText"/>
              <w:rPr>
                <w:b/>
                <w:bCs/>
                <w:szCs w:val="18"/>
              </w:rPr>
            </w:pPr>
            <w:r>
              <w:rPr>
                <w:b/>
                <w:bCs/>
                <w:noProof/>
              </w:rPr>
              <mc:AlternateContent>
                <mc:Choice Requires="wps">
                  <w:drawing>
                    <wp:anchor distT="0" distB="0" distL="114300" distR="114300" simplePos="0" relativeHeight="2517273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79" name="Line 1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3" o:spid="_x0000_s1026" style="position:absolute;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WFG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pzlG&#10;inQg0kYojrJ0PA7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H&#10;uWFG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t>The role that a user selects is assigned to all selected users.</w:t>
            </w:r>
          </w:p>
        </w:tc>
      </w:tr>
      <w:tr w:rsidR="00B51CFF">
        <w:tblPrEx>
          <w:tblCellMar>
            <w:top w:w="0" w:type="dxa"/>
            <w:bottom w:w="0" w:type="dxa"/>
          </w:tblCellMar>
        </w:tblPrEx>
        <w:trPr>
          <w:cantSplit/>
        </w:trPr>
        <w:tc>
          <w:tcPr>
            <w:tcW w:w="3240" w:type="dxa"/>
            <w:tcBorders>
              <w:bottom w:val="single" w:sz="4" w:space="0" w:color="auto"/>
            </w:tcBorders>
          </w:tcPr>
          <w:p w:rsidR="00B51CFF" w:rsidRDefault="00B51CFF" w:rsidP="00DB1D38">
            <w:pPr>
              <w:pStyle w:val="TableTextNumbersContinued"/>
            </w:pPr>
            <w:r>
              <w:t>Select a user role from the drop-down list in the Use Role field.</w:t>
            </w:r>
          </w:p>
          <w:p w:rsidR="00B51CFF" w:rsidRDefault="00B51CFF" w:rsidP="00DB1D38">
            <w:pPr>
              <w:pStyle w:val="TableTextNumbersContinued"/>
            </w:pPr>
          </w:p>
          <w:p w:rsidR="00B51CFF" w:rsidRDefault="00B51CFF" w:rsidP="00DB1D38">
            <w:pPr>
              <w:pStyle w:val="TableTextNumbers"/>
            </w:pPr>
            <w:r>
              <w:t xml:space="preserve">Click </w:t>
            </w:r>
            <w:r>
              <w:rPr>
                <w:b/>
              </w:rPr>
              <w:t>OK</w:t>
            </w:r>
            <w:r>
              <w:t>.</w:t>
            </w:r>
          </w:p>
        </w:tc>
        <w:tc>
          <w:tcPr>
            <w:tcW w:w="6120" w:type="dxa"/>
            <w:tcBorders>
              <w:bottom w:val="single" w:sz="4" w:space="0" w:color="auto"/>
            </w:tcBorders>
          </w:tcPr>
          <w:p w:rsidR="00B51CFF" w:rsidRDefault="00B51CFF" w:rsidP="00DB1D38">
            <w:pPr>
              <w:pStyle w:val="TableTextBullet"/>
            </w:pPr>
            <w:r>
              <w:t>Requests confirmation of the names of users to be changed and the role to be assigned.</w:t>
            </w:r>
          </w:p>
        </w:tc>
      </w:tr>
      <w:tr w:rsidR="00B51CFF">
        <w:tblPrEx>
          <w:tblCellMar>
            <w:top w:w="0" w:type="dxa"/>
            <w:bottom w:w="0" w:type="dxa"/>
          </w:tblCellMar>
        </w:tblPrEx>
        <w:trPr>
          <w:cantSplit/>
        </w:trPr>
        <w:tc>
          <w:tcPr>
            <w:tcW w:w="3240" w:type="dxa"/>
          </w:tcPr>
          <w:p w:rsidR="00B51CFF" w:rsidRDefault="00B51CFF" w:rsidP="00DB1D38">
            <w:pPr>
              <w:pStyle w:val="TableTextNumbers"/>
            </w:pPr>
            <w:r>
              <w:t xml:space="preserve">Click </w:t>
            </w:r>
            <w:r>
              <w:rPr>
                <w:b/>
              </w:rPr>
              <w:t>Yes</w:t>
            </w:r>
            <w:r>
              <w:t xml:space="preserve"> to confirm the save or </w:t>
            </w:r>
            <w:r>
              <w:rPr>
                <w:b/>
              </w:rPr>
              <w:t>No</w:t>
            </w:r>
            <w:r>
              <w:t xml:space="preserve"> to change the users selected.</w:t>
            </w:r>
          </w:p>
        </w:tc>
        <w:tc>
          <w:tcPr>
            <w:tcW w:w="6120" w:type="dxa"/>
          </w:tcPr>
          <w:p w:rsidR="00B51CFF" w:rsidRDefault="00B51CFF" w:rsidP="00DB1D38">
            <w:pPr>
              <w:pStyle w:val="TableTextBullet"/>
            </w:pPr>
            <w:r>
              <w:t>Creates an Audit Trail Report entry.</w:t>
            </w:r>
          </w:p>
          <w:p w:rsidR="00B51CFF" w:rsidRDefault="00B51CFF" w:rsidP="00DB1D38">
            <w:pPr>
              <w:pStyle w:val="TableText"/>
            </w:pPr>
          </w:p>
          <w:p w:rsidR="00B51CFF" w:rsidRDefault="00BF6A0C" w:rsidP="00DB1D38">
            <w:pPr>
              <w:pStyle w:val="TableText"/>
              <w:rPr>
                <w:b/>
                <w:bCs/>
                <w:szCs w:val="18"/>
              </w:rPr>
            </w:pPr>
            <w:r>
              <w:rPr>
                <w:b/>
                <w:bCs/>
                <w:noProof/>
              </w:rPr>
              <mc:AlternateContent>
                <mc:Choice Requires="wps">
                  <w:drawing>
                    <wp:anchor distT="0" distB="0" distL="114300" distR="114300" simplePos="0" relativeHeight="2517253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78" name="Line 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1" o:spid="_x0000_s1026" style="position:absolute;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w22v0BcCAAAuBAAADgAAAAAAAAAAAAAAAAAuAgAAZHJzL2Uyb0RvYy54bWxQSwECLQAUAAYACAAA&#10;ACEAF08wEtsAAAAIAQAADwAAAAAAAAAAAAAAAABxBAAAZHJzL2Rvd25yZXYueG1sUEsFBgAAAAAE&#10;AAQA8wAAAHkFA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t>See the sample VBECS User Report.</w:t>
            </w:r>
          </w:p>
        </w:tc>
      </w:tr>
      <w:tr w:rsidR="00B51CFF">
        <w:tblPrEx>
          <w:tblCellMar>
            <w:top w:w="0" w:type="dxa"/>
            <w:bottom w:w="0" w:type="dxa"/>
          </w:tblCellMar>
        </w:tblPrEx>
        <w:trPr>
          <w:cantSplit/>
        </w:trPr>
        <w:tc>
          <w:tcPr>
            <w:tcW w:w="3240" w:type="dxa"/>
          </w:tcPr>
          <w:p w:rsidR="00B51CFF" w:rsidRDefault="00B51CFF" w:rsidP="00DB1D38">
            <w:pPr>
              <w:pStyle w:val="TableTextNumbers"/>
            </w:pPr>
            <w:r>
              <w:t>Repeat Steps 2–4 to change the roles of additional users.</w:t>
            </w:r>
          </w:p>
        </w:tc>
        <w:tc>
          <w:tcPr>
            <w:tcW w:w="6120" w:type="dxa"/>
          </w:tcPr>
          <w:p w:rsidR="00B51CFF" w:rsidRDefault="00B51CFF" w:rsidP="00DB1D38">
            <w:pPr>
              <w:pStyle w:val="TableText"/>
            </w:pPr>
          </w:p>
        </w:tc>
      </w:tr>
      <w:tr w:rsidR="00B51CFF">
        <w:tblPrEx>
          <w:tblCellMar>
            <w:top w:w="0" w:type="dxa"/>
            <w:bottom w:w="0" w:type="dxa"/>
          </w:tblCellMar>
        </w:tblPrEx>
        <w:trPr>
          <w:cantSplit/>
        </w:trPr>
        <w:tc>
          <w:tcPr>
            <w:tcW w:w="3240" w:type="dxa"/>
          </w:tcPr>
          <w:p w:rsidR="00B51CFF" w:rsidRDefault="00B51CFF" w:rsidP="00DB1D38">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84" w:author="Department of Veterans Affairs" w:date="2017-02-09T08:17:00Z" w:original="0."/>
              </w:fldChar>
            </w:r>
          </w:p>
        </w:tc>
        <w:tc>
          <w:tcPr>
            <w:tcW w:w="6120" w:type="dxa"/>
          </w:tcPr>
          <w:p w:rsidR="00B51CFF" w:rsidRDefault="00B51CFF" w:rsidP="00DB1D38">
            <w:pPr>
              <w:pStyle w:val="TableText"/>
            </w:pPr>
          </w:p>
        </w:tc>
      </w:tr>
    </w:tbl>
    <w:p w:rsidR="00B51CFF" w:rsidRDefault="00B51CFF" w:rsidP="00B51CFF">
      <w:pPr>
        <w:pStyle w:val="Heading4"/>
      </w:pPr>
      <w:r>
        <w:t>VBECS User Report</w:t>
      </w:r>
      <w:r>
        <w:fldChar w:fldCharType="begin"/>
      </w:r>
      <w:r>
        <w:instrText xml:space="preserve"> XE “VBECS User Report” </w:instrText>
      </w:r>
      <w:r>
        <w:fldChar w:fldCharType="end"/>
      </w:r>
    </w:p>
    <w:p w:rsidR="00B51CFF" w:rsidRDefault="00B51CFF" w:rsidP="00B51CFF">
      <w:pPr>
        <w:pStyle w:val="BodyText"/>
      </w:pPr>
      <w:r>
        <w:t xml:space="preserve">The user may generate a </w:t>
      </w:r>
      <w:r w:rsidR="00F55505">
        <w:t xml:space="preserve">division </w:t>
      </w:r>
      <w:r>
        <w:t xml:space="preserve">report that includes the names, VBECS user IDs, and roles of active users. </w:t>
      </w:r>
      <w:r w:rsidR="005C768D" w:rsidRPr="00EC7489">
        <w:rPr>
          <w:rFonts w:ascii="Wingdings 3" w:hAnsi="Wingdings 3" w:cs="Wingdings"/>
        </w:rPr>
        <w:t></w:t>
      </w:r>
      <w:r w:rsidR="005C768D" w:rsidRPr="00EC7489">
        <w:rPr>
          <w:rFonts w:ascii="Wingdings 3" w:hAnsi="Wingdings 3" w:cs="Wingdings"/>
        </w:rPr>
        <w:t></w:t>
      </w:r>
      <w:r w:rsidR="005C768D" w:rsidRPr="00EC7489">
        <w:rPr>
          <w:rFonts w:ascii="Wingdings 3" w:hAnsi="Wingdings 3" w:cs="Wingdings"/>
        </w:rPr>
        <w:t></w:t>
      </w:r>
      <w:r w:rsidR="005C768D">
        <w:t xml:space="preserve"> </w:t>
      </w:r>
      <w:r w:rsidR="002E7EBF">
        <w:t xml:space="preserve">A </w:t>
      </w:r>
      <w:r w:rsidR="002E7EBF">
        <w:rPr>
          <w:snapToGrid w:val="0"/>
        </w:rPr>
        <w:t>Lead Technologist</w:t>
      </w:r>
      <w:r w:rsidR="002E7EBF">
        <w:t xml:space="preserve"> may generate a report of current VBECS users, by division, that includes the users’ name, user ID, division, and role. </w:t>
      </w:r>
    </w:p>
    <w:p w:rsidR="00B51CFF" w:rsidRDefault="00B51CFF" w:rsidP="00B51CFF">
      <w:pPr>
        <w:pStyle w:val="Heading2"/>
      </w:pPr>
      <w:bookmarkStart w:id="185" w:name="_Toc49233584"/>
      <w:bookmarkStart w:id="186" w:name="_Toc61845162"/>
      <w:r>
        <w:br w:type="page"/>
      </w:r>
      <w:bookmarkStart w:id="187" w:name="_Toc474323371"/>
      <w:bookmarkEnd w:id="185"/>
      <w:bookmarkEnd w:id="186"/>
      <w:r>
        <w:t>Component Classes</w:t>
      </w:r>
      <w:bookmarkEnd w:id="187"/>
      <w:r w:rsidRPr="00AB67A6">
        <w:rPr>
          <w:rFonts w:ascii="Arial Bold" w:hAnsi="Arial Bold"/>
          <w:vanish/>
        </w:rPr>
        <w:fldChar w:fldCharType="begin"/>
      </w:r>
      <w:r w:rsidRPr="00AB67A6">
        <w:rPr>
          <w:rFonts w:ascii="Arial Bold" w:hAnsi="Arial Bold"/>
          <w:vanish/>
        </w:rPr>
        <w:instrText xml:space="preserve"> XE “Component Classes” </w:instrText>
      </w:r>
      <w:r w:rsidRPr="00AB67A6">
        <w:rPr>
          <w:rFonts w:ascii="Arial Bold" w:hAnsi="Arial Bold"/>
          <w:vanish/>
        </w:rPr>
        <w:fldChar w:fldCharType="end"/>
      </w:r>
      <w:r w:rsidRPr="00AB67A6">
        <w:rPr>
          <w:rFonts w:ascii="Arial Bold" w:hAnsi="Arial Bold"/>
          <w:vanish/>
        </w:rPr>
        <w:t xml:space="preserve"> UC_50</w:t>
      </w:r>
    </w:p>
    <w:p w:rsidR="00B51CFF" w:rsidRDefault="00B51CFF" w:rsidP="00B51CFF">
      <w:pPr>
        <w:pStyle w:val="BodyText"/>
      </w:pPr>
      <w:r>
        <w:t>The user configures the component class parameters for the selected division.</w:t>
      </w:r>
    </w:p>
    <w:p w:rsidR="00B51CFF" w:rsidRDefault="00B51CFF" w:rsidP="00B51CFF">
      <w:pPr>
        <w:pStyle w:val="Heading4"/>
      </w:pPr>
      <w:r>
        <w:t>Assumptions</w:t>
      </w:r>
    </w:p>
    <w:p w:rsidR="00B51CFF" w:rsidRDefault="00B51CFF" w:rsidP="00B51CFF">
      <w:pPr>
        <w:pStyle w:val="ListBullet"/>
      </w:pPr>
      <w:r>
        <w:t xml:space="preserve">The connection to </w:t>
      </w:r>
      <w:r w:rsidRPr="00CA0045">
        <w:rPr>
          <w:bCs/>
        </w:rPr>
        <w:t>VistA</w:t>
      </w:r>
      <w:r>
        <w:t xml:space="preserve"> is active.</w:t>
      </w:r>
    </w:p>
    <w:p w:rsidR="00B51CFF" w:rsidRDefault="00B51CFF" w:rsidP="00B51CFF">
      <w:pPr>
        <w:pStyle w:val="ListBullet"/>
      </w:pPr>
      <w:r>
        <w:rPr>
          <w:vanish/>
          <w:spacing w:val="0"/>
        </w:rPr>
        <w:t xml:space="preserve">BR_50.03 </w:t>
      </w:r>
      <w:r>
        <w:t>The WHOLE BLOOD and RED BLOOD CELLS component classes are deployed as requiring current specimen ABO/Rh results before issue and may not be edited.</w:t>
      </w:r>
    </w:p>
    <w:p w:rsidR="00B51CFF" w:rsidRDefault="00B51CFF" w:rsidP="00B51CFF">
      <w:pPr>
        <w:pStyle w:val="ListBullet"/>
      </w:pPr>
      <w:r>
        <w:t xml:space="preserve">The FFP, PLT, CRYO and OTHER component classes do not have a specimen requirement defined at deployment. </w:t>
      </w:r>
    </w:p>
    <w:p w:rsidR="00B51CFF" w:rsidRDefault="00B51CFF" w:rsidP="00B51CFF">
      <w:pPr>
        <w:pStyle w:val="Heading4"/>
      </w:pPr>
      <w:r>
        <w:t>Outcome</w:t>
      </w:r>
    </w:p>
    <w:p w:rsidR="00B51CFF" w:rsidRDefault="00B51CFF" w:rsidP="00B51CFF">
      <w:pPr>
        <w:pStyle w:val="ListBullet"/>
      </w:pPr>
      <w:r>
        <w:t>Divisions have local settings for all component classes.</w:t>
      </w:r>
    </w:p>
    <w:p w:rsidR="00B51CFF" w:rsidRDefault="00B51CFF" w:rsidP="00B51CFF">
      <w:pPr>
        <w:pStyle w:val="Heading4"/>
      </w:pPr>
      <w:r>
        <w:t>Limitations and Restrictions</w:t>
      </w:r>
    </w:p>
    <w:p w:rsidR="00B51CFF" w:rsidRDefault="00B51CFF" w:rsidP="00B51CFF">
      <w:pPr>
        <w:pStyle w:val="ListBullet"/>
      </w:pPr>
      <w:r>
        <w:t xml:space="preserve">The user may not change the specimen requirement for a component class when there are incomplete orders for that component class. </w:t>
      </w:r>
    </w:p>
    <w:p w:rsidR="00B51CFF" w:rsidRDefault="00B51CFF" w:rsidP="00B51CFF">
      <w:pPr>
        <w:pStyle w:val="ListBullet"/>
      </w:pPr>
      <w:r>
        <w:t xml:space="preserve">There is no retrospective data entry or user selection </w:t>
      </w:r>
      <w:r w:rsidR="00F468B5">
        <w:t>for this</w:t>
      </w:r>
      <w:r>
        <w:t xml:space="preserve"> </w:t>
      </w:r>
      <w:r w:rsidR="00932460">
        <w:t>option</w:t>
      </w:r>
      <w:r>
        <w:t xml:space="preserve">. </w:t>
      </w:r>
    </w:p>
    <w:p w:rsidR="00B51CFF" w:rsidRDefault="00B51CFF" w:rsidP="00B51CFF">
      <w:pPr>
        <w:pStyle w:val="Heading4"/>
      </w:pPr>
      <w:r>
        <w:t>Additional Information</w:t>
      </w:r>
    </w:p>
    <w:p w:rsidR="00B51CFF" w:rsidRDefault="00B51CFF" w:rsidP="00B51CFF">
      <w:pPr>
        <w:pStyle w:val="ListBullet"/>
      </w:pPr>
      <w:r>
        <w:t xml:space="preserve">None </w:t>
      </w:r>
    </w:p>
    <w:p w:rsidR="00B51CFF" w:rsidRDefault="00B51CFF" w:rsidP="00B51CFF">
      <w:pPr>
        <w:pStyle w:val="Heading4"/>
      </w:pPr>
      <w:r>
        <w:t>User Roles with Access to This Option</w:t>
      </w:r>
    </w:p>
    <w:p w:rsidR="00B51CFF" w:rsidRDefault="00B51CFF" w:rsidP="00B51CFF">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B51CFF" w:rsidRDefault="00B51CFF" w:rsidP="00B51CFF">
      <w:pPr>
        <w:pStyle w:val="Heading4"/>
      </w:pPr>
      <w:r>
        <w:t>Component Classes</w:t>
      </w:r>
    </w:p>
    <w:p w:rsidR="00B51CFF" w:rsidRDefault="00B51CFF" w:rsidP="00B51CFF">
      <w:pPr>
        <w:pStyle w:val="BodyText"/>
      </w:pPr>
      <w:r>
        <w:t>The user configures the parameters for the division’s component classes. These parameters are applied to all blood units that descend from this class. Component classes may be reset when business practices affecting the use of component classes change at a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tblPrEx>
          <w:tblCellMar>
            <w:top w:w="0" w:type="dxa"/>
            <w:bottom w:w="0" w:type="dxa"/>
          </w:tblCellMar>
        </w:tblPrEx>
        <w:trPr>
          <w:tblHeader/>
        </w:trPr>
        <w:tc>
          <w:tcPr>
            <w:tcW w:w="3240" w:type="dxa"/>
            <w:shd w:val="pct30" w:color="auto" w:fill="FFFFFF"/>
            <w:vAlign w:val="bottom"/>
          </w:tcPr>
          <w:p w:rsidR="00B51CFF" w:rsidRDefault="00B51CFF" w:rsidP="00DB1D38">
            <w:pPr>
              <w:pStyle w:val="TableText"/>
              <w:rPr>
                <w:b/>
              </w:rPr>
            </w:pPr>
            <w:r>
              <w:rPr>
                <w:b/>
              </w:rPr>
              <w:t>User Action</w:t>
            </w:r>
          </w:p>
        </w:tc>
        <w:tc>
          <w:tcPr>
            <w:tcW w:w="6120" w:type="dxa"/>
            <w:shd w:val="pct30" w:color="auto" w:fill="FFFFFF"/>
            <w:vAlign w:val="bottom"/>
          </w:tcPr>
          <w:p w:rsidR="00B51CFF" w:rsidRDefault="00B51CFF" w:rsidP="00DB1D38">
            <w:pPr>
              <w:pStyle w:val="TableText"/>
              <w:rPr>
                <w:b/>
              </w:rPr>
            </w:pPr>
            <w:r>
              <w:rPr>
                <w:b/>
              </w:rPr>
              <w:t>VBECS</w:t>
            </w:r>
          </w:p>
        </w:tc>
      </w:tr>
      <w:tr w:rsidR="00B51CFF">
        <w:tblPrEx>
          <w:tblCellMar>
            <w:top w:w="0" w:type="dxa"/>
            <w:bottom w:w="0" w:type="dxa"/>
          </w:tblCellMar>
        </w:tblPrEx>
        <w:tc>
          <w:tcPr>
            <w:tcW w:w="3240" w:type="dxa"/>
          </w:tcPr>
          <w:p w:rsidR="00B51CFF" w:rsidRDefault="00B51CFF" w:rsidP="00DB1D38">
            <w:pPr>
              <w:pStyle w:val="TableTextNumbers"/>
            </w:pPr>
            <w:r>
              <w:t xml:space="preserve">Select </w:t>
            </w:r>
            <w:r>
              <w:rPr>
                <w:b/>
                <w:bCs/>
              </w:rPr>
              <w:t>Tools</w:t>
            </w:r>
            <w:r>
              <w:t xml:space="preserve"> from the main menu.</w:t>
            </w:r>
          </w:p>
          <w:p w:rsidR="00B51CFF" w:rsidRDefault="00B51CFF" w:rsidP="00DB1D38">
            <w:pPr>
              <w:pStyle w:val="TableTextNumbersContinued"/>
            </w:pPr>
          </w:p>
          <w:p w:rsidR="00B51CFF" w:rsidRDefault="00B51CFF" w:rsidP="00DB1D38">
            <w:pPr>
              <w:pStyle w:val="TableTextNumbersContinued"/>
            </w:pPr>
            <w:r>
              <w:t xml:space="preserve">Select </w:t>
            </w:r>
            <w:r>
              <w:rPr>
                <w:b/>
              </w:rPr>
              <w:t>Component Classes</w:t>
            </w:r>
            <w:r w:rsidR="00255293" w:rsidRPr="00255293">
              <w:t xml:space="preserve"> (</w:t>
            </w:r>
            <w:r w:rsidR="00255293">
              <w:fldChar w:fldCharType="begin"/>
            </w:r>
            <w:r w:rsidR="00255293">
              <w:instrText xml:space="preserve"> REF _Ref126470219 \h </w:instrText>
            </w:r>
            <w:r w:rsidR="00255293">
              <w:fldChar w:fldCharType="separate"/>
            </w:r>
            <w:r w:rsidR="006B2037">
              <w:t xml:space="preserve">Figure </w:t>
            </w:r>
            <w:r w:rsidR="006B2037">
              <w:rPr>
                <w:noProof/>
              </w:rPr>
              <w:t>47</w:t>
            </w:r>
            <w:r w:rsidR="00255293">
              <w:fldChar w:fldCharType="end"/>
            </w:r>
            <w:r w:rsidR="00255293">
              <w:t>)</w:t>
            </w:r>
            <w:r>
              <w:t>.</w:t>
            </w:r>
          </w:p>
        </w:tc>
        <w:tc>
          <w:tcPr>
            <w:tcW w:w="6120" w:type="dxa"/>
          </w:tcPr>
          <w:p w:rsidR="00B51CFF" w:rsidRDefault="00B51CFF" w:rsidP="00DB1D38">
            <w:pPr>
              <w:pStyle w:val="TableTextBullet"/>
            </w:pPr>
            <w:r>
              <w:t>Displays options for processing administrative functions.</w:t>
            </w:r>
          </w:p>
          <w:p w:rsidR="00B51CFF" w:rsidRDefault="00B51CFF" w:rsidP="00DB1D38">
            <w:pPr>
              <w:pStyle w:val="TableTextBullet"/>
            </w:pPr>
            <w:r>
              <w:t>Lists component classes.</w:t>
            </w:r>
          </w:p>
          <w:p w:rsidR="00B51CFF" w:rsidRDefault="00B51CFF" w:rsidP="00DB1D38">
            <w:pPr>
              <w:pStyle w:val="TableTextBullet"/>
            </w:pPr>
            <w:r>
              <w:t>Displays options for configuring division component classes:</w:t>
            </w:r>
          </w:p>
          <w:p w:rsidR="00B51CFF" w:rsidRDefault="00B51CFF" w:rsidP="00DB1D38">
            <w:pPr>
              <w:pStyle w:val="TableTextBullet1"/>
            </w:pPr>
            <w:r>
              <w:t>Require Current Specimen ABO/Rh Results?</w:t>
            </w:r>
          </w:p>
          <w:p w:rsidR="00B51CFF" w:rsidRDefault="0052794C" w:rsidP="00DB1D38">
            <w:pPr>
              <w:pStyle w:val="TableTextBullet1"/>
            </w:pPr>
            <w:r>
              <w:t>Maximum Transfusion Time.</w:t>
            </w:r>
          </w:p>
          <w:p w:rsidR="00B51CFF" w:rsidRDefault="00B51CFF" w:rsidP="00DB1D38">
            <w:pPr>
              <w:pStyle w:val="TableTextBullet"/>
            </w:pPr>
            <w:r>
              <w:t>Displays options for defining inappropriate request indicators.</w:t>
            </w:r>
          </w:p>
          <w:p w:rsidR="00B51CFF" w:rsidRDefault="00B51CFF" w:rsidP="00DB1D38">
            <w:pPr>
              <w:pStyle w:val="TableText"/>
              <w:rPr>
                <w:b/>
                <w:bCs/>
                <w:szCs w:val="18"/>
              </w:rPr>
            </w:pPr>
          </w:p>
          <w:p w:rsidR="00B51CFF" w:rsidRDefault="00BF6A0C" w:rsidP="00DB1D38">
            <w:pPr>
              <w:pStyle w:val="TableText"/>
              <w:rPr>
                <w:b/>
                <w:bCs/>
                <w:szCs w:val="18"/>
              </w:rPr>
            </w:pPr>
            <w:r>
              <w:rPr>
                <w:b/>
                <w:bCs/>
                <w:noProof/>
              </w:rPr>
              <mc:AlternateContent>
                <mc:Choice Requires="wps">
                  <w:drawing>
                    <wp:anchor distT="0" distB="0" distL="114300" distR="114300" simplePos="0" relativeHeight="2517283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77" name="Line 10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4" o:spid="_x0000_s1026" style="position:absolute;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V9+FgIAAC4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x&#10;LV9+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t xml:space="preserve">See </w:t>
            </w:r>
            <w:r w:rsidR="00543DAF">
              <w:fldChar w:fldCharType="begin"/>
            </w:r>
            <w:r w:rsidR="00543DAF">
              <w:instrText xml:space="preserve"> REF _Ref170004931 \h </w:instrText>
            </w:r>
            <w:r w:rsidR="00543DAF">
              <w:fldChar w:fldCharType="separate"/>
            </w:r>
            <w:r w:rsidR="006B2037">
              <w:t xml:space="preserve">Appendix </w:t>
            </w:r>
            <w:r w:rsidR="006B2037">
              <w:rPr>
                <w:noProof/>
              </w:rPr>
              <w:t>B</w:t>
            </w:r>
            <w:r w:rsidR="00543DAF">
              <w:fldChar w:fldCharType="end"/>
            </w:r>
            <w:r>
              <w:t>:</w:t>
            </w:r>
            <w:r w:rsidR="00DA05C9">
              <w:t xml:space="preserve"> </w:t>
            </w:r>
            <w:r w:rsidR="00DA05C9">
              <w:fldChar w:fldCharType="begin"/>
            </w:r>
            <w:r w:rsidR="00DA05C9">
              <w:instrText xml:space="preserve"> REF _Ref126484394 \h </w:instrText>
            </w:r>
            <w:r w:rsidR="00DA05C9">
              <w:fldChar w:fldCharType="separate"/>
            </w:r>
            <w:r w:rsidR="006B2037" w:rsidRPr="00575E6D">
              <w:t xml:space="preserve">Table </w:t>
            </w:r>
            <w:r w:rsidR="006B2037">
              <w:rPr>
                <w:noProof/>
              </w:rPr>
              <w:t>18</w:t>
            </w:r>
            <w:r w:rsidR="006B2037" w:rsidRPr="00575E6D">
              <w:t xml:space="preserve">: </w:t>
            </w:r>
            <w:r w:rsidR="006B2037" w:rsidRPr="00575E6D">
              <w:rPr>
                <w:vanish/>
              </w:rPr>
              <w:t xml:space="preserve">PT_1.06 </w:t>
            </w:r>
            <w:r w:rsidR="006B2037" w:rsidRPr="00575E6D">
              <w:t>CPRS Orderable Blood Components (Component Classes) Mapped to ICCBBA Component Classes</w:t>
            </w:r>
            <w:r w:rsidR="00DA05C9">
              <w:fldChar w:fldCharType="end"/>
            </w:r>
            <w:r>
              <w:t>.</w:t>
            </w:r>
          </w:p>
        </w:tc>
      </w:tr>
      <w:tr w:rsidR="00B51CFF">
        <w:tblPrEx>
          <w:tblCellMar>
            <w:top w:w="0" w:type="dxa"/>
            <w:bottom w:w="0" w:type="dxa"/>
          </w:tblCellMar>
        </w:tblPrEx>
        <w:tc>
          <w:tcPr>
            <w:tcW w:w="3240" w:type="dxa"/>
          </w:tcPr>
          <w:p w:rsidR="00B51CFF" w:rsidRDefault="00B51CFF" w:rsidP="00DB1D38">
            <w:pPr>
              <w:pStyle w:val="TableTextNumbers"/>
            </w:pPr>
            <w:r>
              <w:t>Select a class from the Select Component Class list.</w:t>
            </w:r>
          </w:p>
          <w:p w:rsidR="00B51CFF" w:rsidRDefault="00B51CFF" w:rsidP="00DB1D38">
            <w:pPr>
              <w:pStyle w:val="TableTextNumbersContinued"/>
              <w:rPr>
                <w:b/>
                <w:bCs/>
              </w:rPr>
            </w:pPr>
          </w:p>
          <w:p w:rsidR="00B51CFF" w:rsidRDefault="00B51CFF" w:rsidP="00DB1D38">
            <w:pPr>
              <w:pStyle w:val="TableTextNumbersContinued"/>
            </w:pPr>
            <w:r>
              <w:t xml:space="preserve">Click </w:t>
            </w:r>
            <w:r>
              <w:rPr>
                <w:b/>
              </w:rPr>
              <w:t>OK</w:t>
            </w:r>
            <w:r>
              <w:t xml:space="preserve"> to accept the list, or click the </w:t>
            </w:r>
            <w:r>
              <w:rPr>
                <w:b/>
              </w:rPr>
              <w:t xml:space="preserve">Require Current Specimen ABO/Rh Results? </w:t>
            </w:r>
            <w:r w:rsidRPr="00D1100E">
              <w:t>check box</w:t>
            </w:r>
            <w:r>
              <w:t>, when appropriate.</w:t>
            </w:r>
          </w:p>
        </w:tc>
        <w:tc>
          <w:tcPr>
            <w:tcW w:w="6120" w:type="dxa"/>
          </w:tcPr>
          <w:p w:rsidR="00B51CFF" w:rsidRDefault="00B51CFF" w:rsidP="00DB1D38">
            <w:pPr>
              <w:pStyle w:val="TableTextBullet"/>
            </w:pPr>
            <w:r>
              <w:t xml:space="preserve">Requires current specimen ABO/Rh results for issue. </w:t>
            </w:r>
          </w:p>
          <w:p w:rsidR="00B51CFF" w:rsidRDefault="00B51CFF" w:rsidP="00DB1D38">
            <w:pPr>
              <w:pStyle w:val="TableTextBullet"/>
            </w:pPr>
            <w:r>
              <w:t xml:space="preserve">Defines the maximum transfusion times. </w:t>
            </w:r>
          </w:p>
          <w:p w:rsidR="00B51CFF" w:rsidRDefault="00B51CFF" w:rsidP="00DB1D38">
            <w:pPr>
              <w:pStyle w:val="TableTextBullet"/>
            </w:pPr>
            <w:r>
              <w:t>Defines inappropriate request indicators.</w:t>
            </w:r>
          </w:p>
          <w:p w:rsidR="00B51CFF" w:rsidRDefault="00B51CFF" w:rsidP="00DB1D38">
            <w:pPr>
              <w:pStyle w:val="TableTextBullet"/>
            </w:pPr>
            <w:r>
              <w:t>Allows the user to edit this parameter for component classes that do not contain only red blood cells.</w:t>
            </w:r>
          </w:p>
          <w:p w:rsidR="00B51CFF" w:rsidRDefault="00B51CFF" w:rsidP="00DB1D38">
            <w:pPr>
              <w:pStyle w:val="TableTextBullet"/>
            </w:pPr>
            <w:r>
              <w:t>Saves the component to the division list.</w:t>
            </w:r>
          </w:p>
          <w:p w:rsidR="00B51CFF" w:rsidRDefault="00B51CFF" w:rsidP="00DB1D38">
            <w:pPr>
              <w:pStyle w:val="TableText"/>
            </w:pPr>
          </w:p>
          <w:p w:rsidR="00B51CFF" w:rsidRDefault="00BF6A0C" w:rsidP="00DB1D38">
            <w:pPr>
              <w:pStyle w:val="TableText"/>
              <w:rPr>
                <w:b/>
                <w:bCs/>
                <w:szCs w:val="18"/>
              </w:rPr>
            </w:pPr>
            <w:r>
              <w:rPr>
                <w:b/>
                <w:bCs/>
                <w:noProof/>
              </w:rPr>
              <mc:AlternateContent>
                <mc:Choice Requires="wps">
                  <w:drawing>
                    <wp:anchor distT="0" distB="0" distL="114300" distR="114300" simplePos="0" relativeHeight="2517294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76" name="Line 1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5" o:spid="_x0000_s1026" style="position:absolute;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fJO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pylG&#10;inQg0kYojrJ0PAn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Q&#10;OfJO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t>Component class configuration is required. Component classes: RED BLOOD CELLS, FFP, CRYO, PLT, WHOLE BLOOD, and OTHER.</w:t>
            </w:r>
          </w:p>
        </w:tc>
      </w:tr>
      <w:tr w:rsidR="00B51CFF">
        <w:tblPrEx>
          <w:tblCellMar>
            <w:top w:w="0" w:type="dxa"/>
            <w:bottom w:w="0" w:type="dxa"/>
          </w:tblCellMar>
        </w:tblPrEx>
        <w:tc>
          <w:tcPr>
            <w:tcW w:w="3240" w:type="dxa"/>
          </w:tcPr>
          <w:p w:rsidR="00B51CFF" w:rsidRDefault="00B51CFF" w:rsidP="00DB1D38">
            <w:pPr>
              <w:pStyle w:val="TableTextNumbers"/>
            </w:pPr>
            <w:r>
              <w:t>Edit the maximum transfusion time.</w:t>
            </w:r>
          </w:p>
        </w:tc>
        <w:tc>
          <w:tcPr>
            <w:tcW w:w="6120" w:type="dxa"/>
          </w:tcPr>
          <w:p w:rsidR="00B51CFF" w:rsidRDefault="00B51CFF" w:rsidP="00DB1D38">
            <w:pPr>
              <w:pStyle w:val="TableText"/>
            </w:pPr>
          </w:p>
          <w:p w:rsidR="00B51CFF" w:rsidRDefault="00BF6A0C" w:rsidP="00DB1D38">
            <w:pPr>
              <w:pStyle w:val="TableText"/>
              <w:rPr>
                <w:b/>
                <w:bCs/>
                <w:szCs w:val="18"/>
              </w:rPr>
            </w:pPr>
            <w:r>
              <w:rPr>
                <w:b/>
                <w:bCs/>
                <w:noProof/>
              </w:rPr>
              <mc:AlternateContent>
                <mc:Choice Requires="wps">
                  <w:drawing>
                    <wp:anchor distT="0" distB="0" distL="114300" distR="114300" simplePos="0" relativeHeight="2517304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75" name="Line 10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6" o:spid="_x0000_s1026" style="position:absolute;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Uf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pwlG&#10;inQg0kYojrJ0PA3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z&#10;BAUf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rsidRPr="00C21893">
              <w:rPr>
                <w:rFonts w:cs="Arial"/>
                <w:vanish/>
                <w:szCs w:val="18"/>
              </w:rPr>
              <w:t xml:space="preserve">BR_50.04 </w:t>
            </w:r>
            <w:r w:rsidRPr="00C21893">
              <w:rPr>
                <w:rFonts w:cs="Arial"/>
                <w:szCs w:val="18"/>
              </w:rPr>
              <w:t>V</w:t>
            </w:r>
            <w:r>
              <w:t>BECS records the maximum transfusion time from the transfusion start to the transfusion end time in minutes with a default of 270 minutes. The user may edit the maximum transfusion time to a minimum time of 5 minutes and a maximum time of 999 minutes.</w:t>
            </w:r>
          </w:p>
          <w:p w:rsidR="00B51CFF" w:rsidRDefault="00B51CFF" w:rsidP="00DB1D38">
            <w:pPr>
              <w:pStyle w:val="NotesText"/>
            </w:pPr>
          </w:p>
          <w:p w:rsidR="00B51CFF" w:rsidRDefault="00B51CFF" w:rsidP="00DB1D38">
            <w:pPr>
              <w:pStyle w:val="NotesText"/>
            </w:pPr>
            <w:r>
              <w:t xml:space="preserve">VBECS uses the maximum transfusion times in minutes to determine whether the time used to transfuse a unit of blood is inappropriate for a class. </w:t>
            </w:r>
          </w:p>
        </w:tc>
      </w:tr>
      <w:tr w:rsidR="00B51CFF">
        <w:tblPrEx>
          <w:tblCellMar>
            <w:top w:w="0" w:type="dxa"/>
            <w:bottom w:w="0" w:type="dxa"/>
          </w:tblCellMar>
        </w:tblPrEx>
        <w:tc>
          <w:tcPr>
            <w:tcW w:w="3240" w:type="dxa"/>
          </w:tcPr>
          <w:p w:rsidR="00B51CFF" w:rsidRDefault="00B51CFF" w:rsidP="00DB1D38">
            <w:pPr>
              <w:pStyle w:val="TableTextNumbers"/>
            </w:pPr>
            <w:r>
              <w:t>Define the inappropriate request indicators.</w:t>
            </w:r>
          </w:p>
          <w:p w:rsidR="00B51CFF" w:rsidRDefault="00B51CFF" w:rsidP="00DB1D38">
            <w:pPr>
              <w:pStyle w:val="TableTextNumbersContinued"/>
              <w:rPr>
                <w:b/>
                <w:bCs/>
              </w:rPr>
            </w:pPr>
          </w:p>
          <w:p w:rsidR="00B51CFF" w:rsidRDefault="00B51CFF" w:rsidP="00DB1D38">
            <w:pPr>
              <w:pStyle w:val="TableTextNumbersContinued"/>
            </w:pPr>
            <w:r>
              <w:t xml:space="preserve">Click the </w:t>
            </w:r>
            <w:r w:rsidR="00A6373D">
              <w:rPr>
                <w:b/>
              </w:rPr>
              <w:t>find</w:t>
            </w:r>
            <w:r w:rsidRPr="00BF2E41">
              <w:t xml:space="preserve"> button</w:t>
            </w:r>
            <w:r>
              <w:t xml:space="preserve"> to search for a new laboratory test name.</w:t>
            </w:r>
          </w:p>
          <w:p w:rsidR="00B51CFF" w:rsidRDefault="00B51CFF" w:rsidP="00DB1D38">
            <w:pPr>
              <w:pStyle w:val="TableTextNumbersContinued"/>
            </w:pPr>
          </w:p>
          <w:p w:rsidR="00B51CFF" w:rsidRDefault="00B51CFF" w:rsidP="00DB1D38">
            <w:pPr>
              <w:pStyle w:val="TableTextNumbersContinued"/>
            </w:pPr>
            <w:r>
              <w:t>Enter a partial lab</w:t>
            </w:r>
            <w:r w:rsidR="008632FE">
              <w:t>oratory</w:t>
            </w:r>
            <w:r>
              <w:t xml:space="preserve"> test name and click </w:t>
            </w:r>
            <w:r w:rsidR="00173187" w:rsidRPr="00173187">
              <w:rPr>
                <w:b/>
              </w:rPr>
              <w:t>Search</w:t>
            </w:r>
            <w:r>
              <w:t>.</w:t>
            </w:r>
          </w:p>
          <w:p w:rsidR="00B51CFF" w:rsidRDefault="00B51CFF" w:rsidP="00DB1D38">
            <w:pPr>
              <w:pStyle w:val="TableTextNumbersContinued"/>
            </w:pPr>
          </w:p>
          <w:p w:rsidR="00B51CFF" w:rsidRDefault="00B51CFF" w:rsidP="00DB1D38">
            <w:pPr>
              <w:pStyle w:val="TableTextNumbersContinued"/>
            </w:pPr>
            <w:r>
              <w:t>Select a lab</w:t>
            </w:r>
            <w:r w:rsidR="008632FE">
              <w:t>oratory</w:t>
            </w:r>
            <w:r>
              <w:t xml:space="preserve"> test name and click </w:t>
            </w:r>
            <w:r>
              <w:rPr>
                <w:b/>
              </w:rPr>
              <w:t>OK</w:t>
            </w:r>
            <w:r>
              <w:t xml:space="preserve"> to add it.</w:t>
            </w:r>
          </w:p>
          <w:p w:rsidR="00B51CFF" w:rsidRDefault="00B51CFF" w:rsidP="00DB1D38">
            <w:pPr>
              <w:pStyle w:val="TableTextNumbersContinued"/>
            </w:pPr>
          </w:p>
          <w:p w:rsidR="00B51CFF" w:rsidRDefault="00B51CFF" w:rsidP="00DB1D38">
            <w:pPr>
              <w:pStyle w:val="TableTextNumbersContinued"/>
            </w:pPr>
            <w:r>
              <w:t xml:space="preserve">Click the </w:t>
            </w:r>
            <w:r>
              <w:rPr>
                <w:b/>
              </w:rPr>
              <w:t xml:space="preserve">Show Inactive Inappropriate Request Indicators </w:t>
            </w:r>
            <w:r w:rsidRPr="00D1100E">
              <w:t>check box</w:t>
            </w:r>
            <w:r>
              <w:t>, if desired.</w:t>
            </w:r>
          </w:p>
        </w:tc>
        <w:tc>
          <w:tcPr>
            <w:tcW w:w="6120" w:type="dxa"/>
          </w:tcPr>
          <w:p w:rsidR="00B51CFF" w:rsidRDefault="00B51CFF" w:rsidP="00DB1D38">
            <w:pPr>
              <w:pStyle w:val="TableTextBullet"/>
            </w:pPr>
            <w:r>
              <w:t>Facilitates data entry of one or more inappropriate request indicators:</w:t>
            </w:r>
          </w:p>
          <w:p w:rsidR="00B51CFF" w:rsidRDefault="00B51CFF" w:rsidP="00DB1D38">
            <w:pPr>
              <w:pStyle w:val="TableTextBullet1"/>
            </w:pPr>
            <w:r>
              <w:t>Laboratory Test Name</w:t>
            </w:r>
          </w:p>
          <w:p w:rsidR="00B51CFF" w:rsidRDefault="00B51CFF" w:rsidP="00DB1D38">
            <w:pPr>
              <w:pStyle w:val="TableTextBullet1"/>
            </w:pPr>
            <w:r>
              <w:t>Specimen Type</w:t>
            </w:r>
          </w:p>
          <w:p w:rsidR="00B51CFF" w:rsidRDefault="00B51CFF" w:rsidP="00DB1D38">
            <w:pPr>
              <w:pStyle w:val="TableTextBullet1"/>
            </w:pPr>
            <w:r>
              <w:t>Threshold Result</w:t>
            </w:r>
          </w:p>
          <w:p w:rsidR="00B51CFF" w:rsidRDefault="00B51CFF" w:rsidP="00DB1D38">
            <w:pPr>
              <w:pStyle w:val="TableTextBullet"/>
            </w:pPr>
            <w:r>
              <w:t>Uses VistALink to retrieve the laboratory test name and specimen type indicators. The user enters the threshold result indicator.</w:t>
            </w:r>
          </w:p>
          <w:p w:rsidR="00B51CFF" w:rsidRDefault="00B51CFF" w:rsidP="00DB1D38">
            <w:pPr>
              <w:pStyle w:val="TableTextBullet"/>
            </w:pPr>
            <w:r>
              <w:t>Displays the entry and allows the user to edit it.</w:t>
            </w:r>
          </w:p>
          <w:p w:rsidR="008632FE" w:rsidRDefault="00595334" w:rsidP="00DB1D38">
            <w:pPr>
              <w:pStyle w:val="TableTextBullet"/>
            </w:pPr>
            <w:r>
              <w:t>Displays inactive tests and allows the user to reactivate them.</w:t>
            </w:r>
          </w:p>
          <w:p w:rsidR="00B51CFF" w:rsidRDefault="00B51CFF" w:rsidP="00DB1D38">
            <w:pPr>
              <w:pStyle w:val="TableText"/>
            </w:pPr>
          </w:p>
          <w:p w:rsidR="00B51CFF" w:rsidRDefault="00BF6A0C" w:rsidP="00DB1D38">
            <w:pPr>
              <w:pStyle w:val="TableText"/>
              <w:rPr>
                <w:b/>
                <w:bCs/>
                <w:szCs w:val="18"/>
              </w:rPr>
            </w:pPr>
            <w:r>
              <w:rPr>
                <w:b/>
                <w:bCs/>
                <w:noProof/>
              </w:rPr>
              <mc:AlternateContent>
                <mc:Choice Requires="wps">
                  <w:drawing>
                    <wp:anchor distT="0" distB="0" distL="114300" distR="114300" simplePos="0" relativeHeight="2517314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74" name="Line 1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7" o:spid="_x0000_s1026" style="position:absolute;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KgvFgIAAC4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S&#10;EKgv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rsidRPr="00E274BF">
              <w:rPr>
                <w:rFonts w:cs="Arial"/>
                <w:vanish/>
                <w:szCs w:val="18"/>
              </w:rPr>
              <w:t>BR_33.01</w:t>
            </w:r>
            <w:r w:rsidRPr="009660C3">
              <w:rPr>
                <w:vanish/>
                <w:szCs w:val="18"/>
              </w:rPr>
              <w:t xml:space="preserve"> </w:t>
            </w:r>
            <w:r>
              <w:t xml:space="preserve">VBECS uses the laboratory test name as the only input parameter to search for all possible matches and return the Laboratory Test Name, Specimen Type(s), and </w:t>
            </w:r>
            <w:r w:rsidRPr="00CA0045">
              <w:t>VistA</w:t>
            </w:r>
            <w:r>
              <w:t xml:space="preserve"> Lab Test </w:t>
            </w:r>
            <w:r w:rsidR="001A1559">
              <w:t>Internal Entry Number (</w:t>
            </w:r>
            <w:r>
              <w:t>IEN</w:t>
            </w:r>
            <w:r w:rsidR="001A1559">
              <w:t>)</w:t>
            </w:r>
            <w:r>
              <w:t>.</w:t>
            </w:r>
          </w:p>
          <w:p w:rsidR="00B51CFF" w:rsidRDefault="00B51CFF" w:rsidP="00DB1D38">
            <w:pPr>
              <w:pStyle w:val="NotesText"/>
            </w:pPr>
          </w:p>
          <w:p w:rsidR="00B51CFF" w:rsidRDefault="00B51CFF" w:rsidP="00DB1D38">
            <w:pPr>
              <w:pStyle w:val="NotesText"/>
            </w:pPr>
            <w:r w:rsidRPr="00E274BF">
              <w:rPr>
                <w:rFonts w:cs="Arial"/>
                <w:vanish/>
                <w:szCs w:val="18"/>
              </w:rPr>
              <w:t>BR_50.05</w:t>
            </w:r>
            <w:r w:rsidRPr="009660C3">
              <w:rPr>
                <w:vanish/>
                <w:szCs w:val="18"/>
              </w:rPr>
              <w:t xml:space="preserve"> </w:t>
            </w:r>
            <w:r>
              <w:t>A numeric threshold result must include “&lt;” or “&gt;”and a numerical result, e.g., “&gt;8.0.”</w:t>
            </w:r>
          </w:p>
          <w:p w:rsidR="00B51CFF" w:rsidRDefault="00B51CFF" w:rsidP="00DB1D38">
            <w:pPr>
              <w:pStyle w:val="NotesText"/>
            </w:pPr>
          </w:p>
          <w:p w:rsidR="00B51CFF" w:rsidRDefault="00B51CFF" w:rsidP="00DB1D38">
            <w:pPr>
              <w:pStyle w:val="NotesText"/>
            </w:pPr>
            <w:r>
              <w:t xml:space="preserve">The settings here indicate predetermined levels used to determine the appropriateness of a component order. Settings are different for each component class. The example of a “&gt;8.0” hemoglobin level is set according to local policy. </w:t>
            </w:r>
          </w:p>
          <w:p w:rsidR="00B51CFF" w:rsidRDefault="00B51CFF" w:rsidP="00DB1D38">
            <w:pPr>
              <w:pStyle w:val="NotesText"/>
            </w:pPr>
          </w:p>
          <w:p w:rsidR="00B51CFF" w:rsidRDefault="00B51CFF" w:rsidP="00DB1D38">
            <w:pPr>
              <w:pStyle w:val="NotesText"/>
            </w:pPr>
            <w:r>
              <w:t>An example of an inappropriate request indicator:</w:t>
            </w:r>
          </w:p>
          <w:p w:rsidR="00B51CFF" w:rsidRDefault="00B51CFF" w:rsidP="00DB1D38">
            <w:pPr>
              <w:pStyle w:val="NotesTextBullet"/>
              <w:rPr>
                <w:b/>
              </w:rPr>
            </w:pPr>
            <w:r>
              <w:t>The test name is “HGB.”</w:t>
            </w:r>
          </w:p>
          <w:p w:rsidR="00B51CFF" w:rsidRDefault="00B51CFF" w:rsidP="00DB1D38">
            <w:pPr>
              <w:pStyle w:val="NotesTextBullet"/>
            </w:pPr>
            <w:r>
              <w:t>The specimen is entered as “Blood.”</w:t>
            </w:r>
          </w:p>
          <w:p w:rsidR="00B51CFF" w:rsidRDefault="00B51CFF" w:rsidP="00DB1D38">
            <w:pPr>
              <w:pStyle w:val="NotesTextBullet"/>
              <w:rPr>
                <w:b/>
              </w:rPr>
            </w:pPr>
            <w:r>
              <w:t>The threshold result is set to “&gt;8.0.”</w:t>
            </w:r>
          </w:p>
        </w:tc>
      </w:tr>
      <w:tr w:rsidR="00B51CFF">
        <w:tblPrEx>
          <w:tblCellMar>
            <w:top w:w="0" w:type="dxa"/>
            <w:bottom w:w="0" w:type="dxa"/>
          </w:tblCellMar>
        </w:tblPrEx>
        <w:tc>
          <w:tcPr>
            <w:tcW w:w="3240" w:type="dxa"/>
          </w:tcPr>
          <w:p w:rsidR="00B51CFF" w:rsidRDefault="00B51CFF" w:rsidP="00DB1D38">
            <w:pPr>
              <w:pStyle w:val="TableTextNumbers"/>
            </w:pPr>
            <w:r>
              <w:t xml:space="preserve">Click </w:t>
            </w:r>
            <w:r>
              <w:rPr>
                <w:b/>
              </w:rPr>
              <w:t>Add</w:t>
            </w:r>
            <w:r>
              <w:t xml:space="preserve"> to add the VBECS component class site parameters to the database.</w:t>
            </w:r>
          </w:p>
        </w:tc>
        <w:tc>
          <w:tcPr>
            <w:tcW w:w="6120" w:type="dxa"/>
          </w:tcPr>
          <w:p w:rsidR="00B51CFF" w:rsidRDefault="00B51CFF" w:rsidP="00DB1D38">
            <w:pPr>
              <w:pStyle w:val="TableTextBullet"/>
            </w:pPr>
            <w:r>
              <w:t>Displays the component class parameters and allows the user to edit them before saving.</w:t>
            </w:r>
          </w:p>
          <w:p w:rsidR="00B51CFF" w:rsidRDefault="00B51CFF" w:rsidP="00DB1D38">
            <w:pPr>
              <w:pStyle w:val="TableText"/>
            </w:pPr>
          </w:p>
        </w:tc>
      </w:tr>
      <w:tr w:rsidR="00B51CFF">
        <w:tblPrEx>
          <w:tblCellMar>
            <w:top w:w="0" w:type="dxa"/>
            <w:bottom w:w="0" w:type="dxa"/>
          </w:tblCellMar>
        </w:tblPrEx>
        <w:tc>
          <w:tcPr>
            <w:tcW w:w="3240" w:type="dxa"/>
          </w:tcPr>
          <w:p w:rsidR="00B51CFF" w:rsidRDefault="00B51CFF" w:rsidP="00DB1D38">
            <w:pPr>
              <w:pStyle w:val="TableTextNumbers"/>
            </w:pPr>
            <w:r>
              <w:t>Repeat Steps 2–6 for each component class to be edited.</w:t>
            </w:r>
          </w:p>
        </w:tc>
        <w:tc>
          <w:tcPr>
            <w:tcW w:w="6120" w:type="dxa"/>
          </w:tcPr>
          <w:p w:rsidR="00B51CFF" w:rsidRDefault="00B51CFF" w:rsidP="00DB1D38">
            <w:pPr>
              <w:pStyle w:val="TableText"/>
            </w:pPr>
          </w:p>
        </w:tc>
      </w:tr>
      <w:tr w:rsidR="00B51CFF">
        <w:tblPrEx>
          <w:tblCellMar>
            <w:top w:w="0" w:type="dxa"/>
            <w:bottom w:w="0" w:type="dxa"/>
          </w:tblCellMar>
        </w:tblPrEx>
        <w:tc>
          <w:tcPr>
            <w:tcW w:w="3240" w:type="dxa"/>
          </w:tcPr>
          <w:p w:rsidR="00B51CFF" w:rsidRDefault="00B51CFF" w:rsidP="00DB1D38">
            <w:pPr>
              <w:pStyle w:val="TableTextNumbers"/>
            </w:pPr>
            <w:r>
              <w:t xml:space="preserve">Click </w:t>
            </w:r>
            <w:r>
              <w:rPr>
                <w:b/>
              </w:rPr>
              <w:t>OK</w:t>
            </w:r>
            <w:r>
              <w:t xml:space="preserve"> to save.</w:t>
            </w:r>
          </w:p>
          <w:p w:rsidR="00B51CFF" w:rsidRDefault="00B51CFF" w:rsidP="00DB1D38">
            <w:pPr>
              <w:pStyle w:val="TableTextNumbersContinued"/>
              <w:rPr>
                <w:b/>
                <w:bCs/>
              </w:rPr>
            </w:pPr>
          </w:p>
          <w:p w:rsidR="00B51CFF" w:rsidRDefault="00B51CFF" w:rsidP="00DB1D38">
            <w:pPr>
              <w:pStyle w:val="TableTextNumbersContinued"/>
              <w:rPr>
                <w:b/>
                <w:bCs/>
              </w:rPr>
            </w:pPr>
            <w:r>
              <w:rPr>
                <w:rStyle w:val="TableTextNumbersChar"/>
              </w:rPr>
              <w:t xml:space="preserve">Click </w:t>
            </w:r>
            <w:r>
              <w:rPr>
                <w:rStyle w:val="TableTextNumbersChar"/>
                <w:b/>
              </w:rPr>
              <w:t>Yes</w:t>
            </w:r>
            <w:r>
              <w:rPr>
                <w:rStyle w:val="TableTextNumbersChar"/>
              </w:rPr>
              <w:t xml:space="preserve"> to confirm changes and exit.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188" w:author="Department of Veterans Affairs" w:date="2017-02-09T08:17:00Z" w:original="0."/>
              </w:fldChar>
            </w:r>
          </w:p>
        </w:tc>
        <w:tc>
          <w:tcPr>
            <w:tcW w:w="6120" w:type="dxa"/>
          </w:tcPr>
          <w:p w:rsidR="00B51CFF" w:rsidRDefault="00B51CFF" w:rsidP="00DB1D38">
            <w:pPr>
              <w:pStyle w:val="TableTextBullet"/>
            </w:pPr>
            <w:r>
              <w:t>Updates the database and captures changes to previously defined parameters for inclusion in an Audit Trail Report.</w:t>
            </w:r>
          </w:p>
        </w:tc>
      </w:tr>
    </w:tbl>
    <w:p w:rsidR="002118B0" w:rsidRDefault="002118B0" w:rsidP="00B51CFF">
      <w:pPr>
        <w:pStyle w:val="Heading2"/>
      </w:pPr>
    </w:p>
    <w:p w:rsidR="002118B0" w:rsidRDefault="002118B0" w:rsidP="002118B0">
      <w:pPr>
        <w:pStyle w:val="Caption"/>
      </w:pPr>
      <w:bookmarkStart w:id="189" w:name="_Ref126470219"/>
      <w:r>
        <w:t xml:space="preserve">Figure </w:t>
      </w:r>
      <w:r w:rsidR="00C17F7C">
        <w:fldChar w:fldCharType="begin"/>
      </w:r>
      <w:r w:rsidR="00C17F7C">
        <w:instrText xml:space="preserve"> SEQ Figure \* ARABIC </w:instrText>
      </w:r>
      <w:r w:rsidR="00C17F7C">
        <w:fldChar w:fldCharType="separate"/>
      </w:r>
      <w:r w:rsidR="006B2037">
        <w:rPr>
          <w:noProof/>
        </w:rPr>
        <w:t>47</w:t>
      </w:r>
      <w:r w:rsidR="00C17F7C">
        <w:fldChar w:fldCharType="end"/>
      </w:r>
      <w:bookmarkEnd w:id="189"/>
      <w:r>
        <w:t>: Component Classes</w:t>
      </w:r>
    </w:p>
    <w:p w:rsidR="002118B0" w:rsidRPr="002118B0" w:rsidRDefault="00BF6A0C" w:rsidP="0066425F">
      <w:pPr>
        <w:pStyle w:val="BodyText"/>
      </w:pPr>
      <w:r>
        <w:rPr>
          <w:noProof/>
        </w:rPr>
        <w:drawing>
          <wp:inline distT="0" distB="0" distL="0" distR="0">
            <wp:extent cx="5353050" cy="39719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53050" cy="3971925"/>
                    </a:xfrm>
                    <a:prstGeom prst="rect">
                      <a:avLst/>
                    </a:prstGeom>
                    <a:noFill/>
                    <a:ln>
                      <a:noFill/>
                    </a:ln>
                  </pic:spPr>
                </pic:pic>
              </a:graphicData>
            </a:graphic>
          </wp:inline>
        </w:drawing>
      </w:r>
    </w:p>
    <w:p w:rsidR="00B51CFF" w:rsidRDefault="00AE1227" w:rsidP="00B51CFF">
      <w:pPr>
        <w:pStyle w:val="Heading2"/>
      </w:pPr>
      <w:r>
        <w:br w:type="page"/>
      </w:r>
      <w:bookmarkStart w:id="190" w:name="_Toc474323372"/>
      <w:r w:rsidR="00B51CFF">
        <w:t>Configure Daily QC</w:t>
      </w:r>
      <w:bookmarkEnd w:id="190"/>
      <w:r w:rsidR="00B51CFF" w:rsidRPr="00AB67A6">
        <w:rPr>
          <w:rFonts w:ascii="Arial Bold" w:hAnsi="Arial Bold"/>
          <w:vanish/>
        </w:rPr>
        <w:fldChar w:fldCharType="begin"/>
      </w:r>
      <w:r w:rsidR="00B51CFF" w:rsidRPr="00AB67A6">
        <w:rPr>
          <w:rFonts w:ascii="Arial Bold" w:hAnsi="Arial Bold"/>
          <w:vanish/>
        </w:rPr>
        <w:instrText xml:space="preserve"> XE “Configure Daily QC” </w:instrText>
      </w:r>
      <w:r w:rsidR="00B51CFF" w:rsidRPr="00AB67A6">
        <w:rPr>
          <w:rFonts w:ascii="Arial Bold" w:hAnsi="Arial Bold"/>
          <w:vanish/>
        </w:rPr>
        <w:fldChar w:fldCharType="end"/>
      </w:r>
      <w:r w:rsidR="00B51CFF" w:rsidRPr="00AB67A6">
        <w:rPr>
          <w:rFonts w:ascii="Arial Bold" w:hAnsi="Arial Bold"/>
          <w:vanish/>
        </w:rPr>
        <w:t xml:space="preserve"> UC_51</w:t>
      </w:r>
    </w:p>
    <w:p w:rsidR="00B51CFF" w:rsidRDefault="00B51CFF" w:rsidP="00B51CFF">
      <w:pPr>
        <w:pStyle w:val="BodyText"/>
      </w:pPr>
      <w:bookmarkStart w:id="191" w:name="_Toc63680373"/>
      <w:r>
        <w:t>The user sets up the routine reagent racks and QC template for the division before performing daily reagent QC.</w:t>
      </w:r>
    </w:p>
    <w:p w:rsidR="00B51CFF" w:rsidRDefault="00B51CFF" w:rsidP="00B51CFF">
      <w:pPr>
        <w:pStyle w:val="Heading4"/>
      </w:pPr>
      <w:r>
        <w:t>Assumptions</w:t>
      </w:r>
      <w:r>
        <w:rPr>
          <w:b w:val="0"/>
        </w:rPr>
        <w:t xml:space="preserve"> </w:t>
      </w:r>
    </w:p>
    <w:p w:rsidR="00B51CFF" w:rsidRDefault="00B51CFF" w:rsidP="00B51CFF">
      <w:pPr>
        <w:pStyle w:val="ListBullet"/>
      </w:pPr>
      <w:r>
        <w:t xml:space="preserve">The division is “full service.” </w:t>
      </w:r>
    </w:p>
    <w:p w:rsidR="00B51CFF" w:rsidRDefault="00B51CFF" w:rsidP="00B51CFF">
      <w:pPr>
        <w:pStyle w:val="ListBullet"/>
      </w:pPr>
      <w:r>
        <w:t>In the first use of this option, there are no defaults or data in place until the user selects the type of QC template (commercial or non-commercial).</w:t>
      </w:r>
    </w:p>
    <w:p w:rsidR="00B51CFF" w:rsidRDefault="00DD75E5" w:rsidP="00B51CFF">
      <w:pPr>
        <w:pStyle w:val="Heading4"/>
      </w:pPr>
      <w:r>
        <w:t>Outcome</w:t>
      </w:r>
    </w:p>
    <w:p w:rsidR="00B51CFF" w:rsidRDefault="00B51CFF" w:rsidP="00B51CFF">
      <w:pPr>
        <w:pStyle w:val="ListBullet"/>
      </w:pPr>
      <w:r>
        <w:t>A testing template is available for Enter Daily QC Results; reagent racks and identifiers were created.</w:t>
      </w:r>
    </w:p>
    <w:p w:rsidR="00B51CFF" w:rsidRDefault="00B51CFF" w:rsidP="00B51CFF">
      <w:pPr>
        <w:pStyle w:val="ListBullet"/>
      </w:pPr>
      <w:r>
        <w:t>Minimum reaction strengths for each reagent type are defined and used by Enter Daily QC Results.</w:t>
      </w:r>
    </w:p>
    <w:p w:rsidR="00B51CFF" w:rsidRDefault="00B51CFF" w:rsidP="00B51CFF">
      <w:pPr>
        <w:pStyle w:val="ListBullet"/>
      </w:pPr>
      <w:r>
        <w:rPr>
          <w:rFonts w:ascii="Arial" w:hAnsi="Arial" w:cs="Arial"/>
          <w:vanish/>
          <w:spacing w:val="0"/>
          <w:sz w:val="18"/>
        </w:rPr>
        <w:t xml:space="preserve">BR_51.16 </w:t>
      </w:r>
      <w:r>
        <w:t>A historical record for each rack will be maintained.</w:t>
      </w:r>
    </w:p>
    <w:p w:rsidR="00B51CFF" w:rsidRDefault="00B51CFF" w:rsidP="00B51CFF">
      <w:pPr>
        <w:pStyle w:val="ListBullet"/>
      </w:pPr>
      <w:r>
        <w:rPr>
          <w:rFonts w:ascii="Arial" w:hAnsi="Arial" w:cs="Arial"/>
          <w:vanish/>
          <w:spacing w:val="0"/>
          <w:sz w:val="18"/>
        </w:rPr>
        <w:t xml:space="preserve">BR_51.11 </w:t>
      </w:r>
      <w:r>
        <w:t>Rack names created are available for use by other options.</w:t>
      </w:r>
    </w:p>
    <w:p w:rsidR="00B51CFF" w:rsidRDefault="00B51CFF" w:rsidP="00B51CFF">
      <w:pPr>
        <w:pStyle w:val="Heading4"/>
      </w:pPr>
      <w:r>
        <w:t>Limitations and Restrictions</w:t>
      </w:r>
      <w:r>
        <w:rPr>
          <w:b w:val="0"/>
        </w:rPr>
        <w:t xml:space="preserve"> </w:t>
      </w:r>
    </w:p>
    <w:p w:rsidR="00B51CFF" w:rsidRDefault="00B51CFF" w:rsidP="00B51CFF">
      <w:pPr>
        <w:pStyle w:val="ListBullet"/>
      </w:pPr>
      <w:r>
        <w:t xml:space="preserve">This option pertains only to routine reagents. </w:t>
      </w:r>
    </w:p>
    <w:p w:rsidR="00FC35D4" w:rsidRDefault="00FC35D4" w:rsidP="00B51CFF">
      <w:pPr>
        <w:pStyle w:val="ListBullet"/>
      </w:pPr>
      <w:r>
        <w:rPr>
          <w:rFonts w:cs="Arial"/>
        </w:rPr>
        <w:t xml:space="preserve">When there are partially or currently QC’d racks in the system, the user may not change the QC template. </w:t>
      </w:r>
    </w:p>
    <w:p w:rsidR="00B51CFF" w:rsidRDefault="00B51CFF" w:rsidP="00B51CFF">
      <w:pPr>
        <w:pStyle w:val="Heading4"/>
      </w:pPr>
      <w:r>
        <w:t>Additional Information</w:t>
      </w:r>
    </w:p>
    <w:p w:rsidR="00852AC1" w:rsidRPr="00852AC1" w:rsidRDefault="00852AC1" w:rsidP="00852AC1">
      <w:pPr>
        <w:pStyle w:val="ListBullet"/>
      </w:pPr>
      <w:r w:rsidRPr="00852AC1">
        <w:rPr>
          <w:snapToGrid w:val="0"/>
          <w:vanish/>
        </w:rPr>
        <w:t>BR_41.32</w:t>
      </w:r>
      <w:r>
        <w:rPr>
          <w:snapToGrid w:val="0"/>
        </w:rPr>
        <w:t>This option is disabled for transfusion-only facilities.</w:t>
      </w:r>
      <w:r w:rsidR="003D71A3">
        <w:rPr>
          <w:snapToGrid w:val="0"/>
        </w:rPr>
        <w:t xml:space="preserve"> </w:t>
      </w:r>
    </w:p>
    <w:p w:rsidR="00B51CFF" w:rsidRDefault="00B51CFF" w:rsidP="00B51CFF">
      <w:pPr>
        <w:pStyle w:val="ListBullet"/>
      </w:pPr>
      <w:r>
        <w:rPr>
          <w:snapToGrid w:val="0"/>
        </w:rPr>
        <w:t>The naming convention for the active template is not editable.</w:t>
      </w:r>
      <w:r>
        <w:t xml:space="preserve"> When fewer racks are indicated, the system will inactivate existing rack names to keep the list in order without skipping a number or letter. Rack names are reusable.</w:t>
      </w:r>
    </w:p>
    <w:p w:rsidR="00B51CFF" w:rsidRDefault="00B51CFF" w:rsidP="00B51CFF">
      <w:pPr>
        <w:pStyle w:val="ListBullet"/>
      </w:pPr>
      <w:r>
        <w:rPr>
          <w:rFonts w:ascii="Arial" w:hAnsi="Arial" w:cs="Arial"/>
          <w:vanish/>
          <w:spacing w:val="0"/>
          <w:sz w:val="18"/>
        </w:rPr>
        <w:t xml:space="preserve">BR_51.09 </w:t>
      </w:r>
      <w:r>
        <w:t>The daily use field for QC Rack template entries exported as REQUIRED for Daily Use are not editable by the user. The daily use field for entries exported with the daily use as OPTIONAL may be changed to be REQUIRED and remain editable by the user at any time.</w:t>
      </w:r>
    </w:p>
    <w:p w:rsidR="00B51CFF" w:rsidRDefault="00B51CFF" w:rsidP="00B51CFF">
      <w:pPr>
        <w:pStyle w:val="ListBullet"/>
      </w:pPr>
      <w:r>
        <w:rPr>
          <w:rFonts w:ascii="Arial" w:hAnsi="Arial" w:cs="Arial"/>
          <w:vanish/>
          <w:spacing w:val="0"/>
          <w:sz w:val="18"/>
        </w:rPr>
        <w:t xml:space="preserve">BR_51.08 </w:t>
      </w:r>
      <w:r>
        <w:t>If Screening Cell 3 (SC3) and/or (SC4) are set to “required” as part of the configuration of the antibody screening cell set they are enabled on the antibody screen data grid.</w:t>
      </w:r>
    </w:p>
    <w:p w:rsidR="00B51CFF" w:rsidRDefault="00B51CFF" w:rsidP="00B51CFF">
      <w:pPr>
        <w:pStyle w:val="ListBullet"/>
      </w:pPr>
      <w:r>
        <w:rPr>
          <w:rFonts w:ascii="Arial" w:hAnsi="Arial" w:cs="Arial"/>
          <w:vanish/>
          <w:spacing w:val="0"/>
          <w:sz w:val="18"/>
        </w:rPr>
        <w:t xml:space="preserve">BR_51.07 </w:t>
      </w:r>
      <w:r w:rsidR="009D7320">
        <w:t xml:space="preserve">The user must identify an enhancement media reagent type as the primary. </w:t>
      </w:r>
      <w:r w:rsidR="00256CC3">
        <w:t>I</w:t>
      </w:r>
      <w:r>
        <w:t>n addition</w:t>
      </w:r>
      <w:r w:rsidR="00256CC3">
        <w:t xml:space="preserve">, the user </w:t>
      </w:r>
      <w:r>
        <w:t xml:space="preserve">must identify </w:t>
      </w:r>
      <w:r w:rsidR="004A1342">
        <w:t>the Anti-</w:t>
      </w:r>
      <w:r>
        <w:t>Human Globulin serum used during daily quality control testing of the screening cells and primary enhancement media.</w:t>
      </w:r>
    </w:p>
    <w:p w:rsidR="00B51CFF" w:rsidRDefault="00B51CFF" w:rsidP="00B51CFF">
      <w:pPr>
        <w:pStyle w:val="ListBullet"/>
      </w:pPr>
      <w:r>
        <w:t>VBECS does not evaluate maximum strength of reaction for daily QC, as required by CAP. Local policy must define maximum strength of reaction.</w:t>
      </w:r>
    </w:p>
    <w:p w:rsidR="00B51CFF" w:rsidRDefault="00B51CFF" w:rsidP="00B51CFF">
      <w:pPr>
        <w:pStyle w:val="Heading4"/>
        <w:rPr>
          <w:b w:val="0"/>
        </w:rPr>
      </w:pPr>
      <w:r>
        <w:t>User Roles with Access to This Option</w:t>
      </w:r>
      <w:r>
        <w:rPr>
          <w:b w:val="0"/>
        </w:rPr>
        <w:t xml:space="preserve"> </w:t>
      </w:r>
    </w:p>
    <w:p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B51CFF" w:rsidRDefault="00B51CFF" w:rsidP="00B51CFF">
      <w:pPr>
        <w:pStyle w:val="Heading4"/>
      </w:pPr>
      <w:r>
        <w:t xml:space="preserve">Configure Daily QC </w:t>
      </w:r>
    </w:p>
    <w:p w:rsidR="00B51CFF" w:rsidRDefault="00B51CFF" w:rsidP="00B51CFF">
      <w:pPr>
        <w:pStyle w:val="BodyText"/>
      </w:pPr>
      <w:r>
        <w:t xml:space="preserve">The user sets up the daily reagent QC template for reagent rack testing for the division. In the first use of this option, all fields default to blank with no template preferred. </w:t>
      </w:r>
      <w:r>
        <w:rPr>
          <w:rFonts w:ascii="Arial" w:hAnsi="Arial" w:cs="Arial"/>
          <w:vanish/>
          <w:sz w:val="18"/>
        </w:rPr>
        <w:t xml:space="preserve">BR_51.19 </w:t>
      </w:r>
      <w:r w:rsidR="00F92E73">
        <w:t xml:space="preserve">Additional tests are available and may be included in the daily QC testing template in accordance with local </w:t>
      </w:r>
      <w:r w:rsidR="00541DC0">
        <w:t>practice. When</w:t>
      </w:r>
      <w:r>
        <w:t xml:space="preserve"> a user changes the active template, there is no carryover of field settings to the new template. All are set to the default and configuration must be completed.</w:t>
      </w:r>
      <w:r w:rsidR="00F92E73" w:rsidRPr="00F92E73">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tblPrEx>
          <w:tblCellMar>
            <w:top w:w="0" w:type="dxa"/>
            <w:bottom w:w="0" w:type="dxa"/>
          </w:tblCellMar>
        </w:tblPrEx>
        <w:trPr>
          <w:cantSplit/>
          <w:tblHeader/>
        </w:trPr>
        <w:tc>
          <w:tcPr>
            <w:tcW w:w="3240" w:type="dxa"/>
            <w:shd w:val="pct30" w:color="auto" w:fill="FFFFFF"/>
            <w:vAlign w:val="bottom"/>
          </w:tcPr>
          <w:p w:rsidR="00B51CFF" w:rsidRDefault="00B51CFF" w:rsidP="00DB1D38">
            <w:pPr>
              <w:pStyle w:val="TableText"/>
              <w:rPr>
                <w:b/>
              </w:rPr>
            </w:pPr>
            <w:r>
              <w:rPr>
                <w:b/>
              </w:rPr>
              <w:t>User Action</w:t>
            </w:r>
          </w:p>
        </w:tc>
        <w:tc>
          <w:tcPr>
            <w:tcW w:w="6120" w:type="dxa"/>
            <w:shd w:val="pct30" w:color="auto" w:fill="FFFFFF"/>
            <w:vAlign w:val="bottom"/>
          </w:tcPr>
          <w:p w:rsidR="00B51CFF" w:rsidRDefault="00B51CFF" w:rsidP="00DB1D38">
            <w:pPr>
              <w:pStyle w:val="TableText"/>
              <w:rPr>
                <w:b/>
              </w:rPr>
            </w:pPr>
            <w:r>
              <w:rPr>
                <w:b/>
              </w:rPr>
              <w:t>VBECS</w:t>
            </w:r>
          </w:p>
        </w:tc>
      </w:tr>
      <w:tr w:rsidR="00B51CFF">
        <w:tblPrEx>
          <w:tblCellMar>
            <w:top w:w="0" w:type="dxa"/>
            <w:bottom w:w="0" w:type="dxa"/>
          </w:tblCellMar>
        </w:tblPrEx>
        <w:trPr>
          <w:cantSplit/>
        </w:trPr>
        <w:tc>
          <w:tcPr>
            <w:tcW w:w="3240" w:type="dxa"/>
          </w:tcPr>
          <w:p w:rsidR="00B51CFF" w:rsidRDefault="00B51CFF" w:rsidP="00DB1D38">
            <w:pPr>
              <w:pStyle w:val="TableTextNumbers"/>
            </w:pPr>
            <w:r>
              <w:t xml:space="preserve">Select </w:t>
            </w:r>
            <w:r>
              <w:rPr>
                <w:b/>
              </w:rPr>
              <w:t>Reagents</w:t>
            </w:r>
            <w:r>
              <w:t xml:space="preserve"> from the main menu. </w:t>
            </w:r>
          </w:p>
          <w:p w:rsidR="00B51CFF" w:rsidRDefault="00B51CFF" w:rsidP="00DB1D38">
            <w:pPr>
              <w:pStyle w:val="TableTextNumbersContinued"/>
            </w:pPr>
          </w:p>
          <w:p w:rsidR="00B51CFF" w:rsidRDefault="00B51CFF" w:rsidP="00DB1D38">
            <w:pPr>
              <w:pStyle w:val="TableTextNumbersContinued"/>
            </w:pPr>
            <w:r>
              <w:t xml:space="preserve">Select </w:t>
            </w:r>
            <w:r>
              <w:rPr>
                <w:b/>
              </w:rPr>
              <w:t>Configure Daily QC</w:t>
            </w:r>
            <w:r>
              <w:t>.</w:t>
            </w:r>
          </w:p>
        </w:tc>
        <w:tc>
          <w:tcPr>
            <w:tcW w:w="6120" w:type="dxa"/>
          </w:tcPr>
          <w:p w:rsidR="00B51CFF" w:rsidRDefault="00B51CFF" w:rsidP="00DB1D38">
            <w:pPr>
              <w:pStyle w:val="TableTextBullet"/>
            </w:pPr>
            <w:r>
              <w:t>Displays options for processing reagents.</w:t>
            </w:r>
          </w:p>
          <w:p w:rsidR="00B51CFF" w:rsidRDefault="00B51CFF" w:rsidP="00DB1D38">
            <w:pPr>
              <w:pStyle w:val="TableTextBullet"/>
            </w:pPr>
            <w:r>
              <w:t>Displays an option to configure online Daily Reagent Rack Quality Control.</w:t>
            </w:r>
          </w:p>
        </w:tc>
      </w:tr>
      <w:tr w:rsidR="00B51CFF">
        <w:tblPrEx>
          <w:tblCellMar>
            <w:top w:w="0" w:type="dxa"/>
            <w:bottom w:w="0" w:type="dxa"/>
          </w:tblCellMar>
        </w:tblPrEx>
        <w:trPr>
          <w:cantSplit/>
        </w:trPr>
        <w:tc>
          <w:tcPr>
            <w:tcW w:w="3240" w:type="dxa"/>
          </w:tcPr>
          <w:p w:rsidR="00B51CFF" w:rsidRDefault="00B51CFF" w:rsidP="00DB1D38">
            <w:pPr>
              <w:pStyle w:val="TableTextNumbers"/>
            </w:pPr>
            <w:r>
              <w:t xml:space="preserve">Click the </w:t>
            </w:r>
            <w:r>
              <w:rPr>
                <w:b/>
              </w:rPr>
              <w:t>Commercial</w:t>
            </w:r>
            <w:r>
              <w:t xml:space="preserve"> or </w:t>
            </w:r>
            <w:r>
              <w:rPr>
                <w:b/>
              </w:rPr>
              <w:t>Non-Commercial</w:t>
            </w:r>
            <w:r>
              <w:t xml:space="preserve"> </w:t>
            </w:r>
            <w:r w:rsidRPr="00BF2E41">
              <w:t>radio button</w:t>
            </w:r>
            <w:r w:rsidR="00EC1B75">
              <w:t xml:space="preserve"> (</w:t>
            </w:r>
            <w:r w:rsidR="00295FAE">
              <w:fldChar w:fldCharType="begin"/>
            </w:r>
            <w:r w:rsidR="00295FAE">
              <w:instrText xml:space="preserve"> REF _Ref126467867 \h </w:instrText>
            </w:r>
            <w:r w:rsidR="00295FAE">
              <w:fldChar w:fldCharType="separate"/>
            </w:r>
            <w:r w:rsidR="006B2037" w:rsidRPr="00584AF9">
              <w:t xml:space="preserve">Figure </w:t>
            </w:r>
            <w:r w:rsidR="006B2037">
              <w:rPr>
                <w:noProof/>
                <w:lang w:val="fr-CA"/>
              </w:rPr>
              <w:t>48</w:t>
            </w:r>
            <w:r w:rsidR="00295FAE">
              <w:fldChar w:fldCharType="end"/>
            </w:r>
            <w:r w:rsidR="00910AA5" w:rsidRPr="00910AA5">
              <w:t>)</w:t>
            </w:r>
            <w:r>
              <w:t>.</w:t>
            </w:r>
          </w:p>
          <w:p w:rsidR="00B51CFF" w:rsidRDefault="00B51CFF" w:rsidP="00DB1D38">
            <w:pPr>
              <w:pStyle w:val="TableText"/>
            </w:pPr>
          </w:p>
        </w:tc>
        <w:tc>
          <w:tcPr>
            <w:tcW w:w="6120" w:type="dxa"/>
          </w:tcPr>
          <w:p w:rsidR="00B51CFF" w:rsidRDefault="00B51CFF" w:rsidP="00DB1D38">
            <w:pPr>
              <w:pStyle w:val="TableTextBullet"/>
            </w:pPr>
            <w:r>
              <w:t>Lists the two system-supplied Daily QC templates.</w:t>
            </w:r>
          </w:p>
          <w:p w:rsidR="00B51CFF" w:rsidRDefault="00B51CFF" w:rsidP="00DB1D38">
            <w:pPr>
              <w:pStyle w:val="TableTextBullet1"/>
            </w:pPr>
            <w:r>
              <w:t>Commercial Daily QC</w:t>
            </w:r>
          </w:p>
          <w:p w:rsidR="00B51CFF" w:rsidRDefault="00B51CFF" w:rsidP="00DB1D38">
            <w:pPr>
              <w:pStyle w:val="TableTextBullet1"/>
            </w:pPr>
            <w:r>
              <w:t>Non-commercial Daily QC</w:t>
            </w:r>
          </w:p>
          <w:p w:rsidR="00545664" w:rsidRDefault="00545664" w:rsidP="00545664">
            <w:pPr>
              <w:pStyle w:val="TableTextBullet"/>
            </w:pPr>
            <w:r>
              <w:t>When there are partially or currently QC’d racks in the system, warns the user to wait until QC expires (passes the daily alert time) and then make the changes.</w:t>
            </w:r>
          </w:p>
        </w:tc>
      </w:tr>
      <w:tr w:rsidR="00B51CFF">
        <w:tblPrEx>
          <w:tblCellMar>
            <w:top w:w="0" w:type="dxa"/>
            <w:bottom w:w="0" w:type="dxa"/>
          </w:tblCellMar>
        </w:tblPrEx>
        <w:trPr>
          <w:cantSplit/>
        </w:trPr>
        <w:tc>
          <w:tcPr>
            <w:tcW w:w="3240" w:type="dxa"/>
          </w:tcPr>
          <w:p w:rsidR="00B51CFF" w:rsidRDefault="00B51CFF" w:rsidP="00DB1D38">
            <w:pPr>
              <w:pStyle w:val="TableTextNumbers"/>
            </w:pPr>
            <w:r>
              <w:t>Set the daily alert time.</w:t>
            </w:r>
          </w:p>
        </w:tc>
        <w:tc>
          <w:tcPr>
            <w:tcW w:w="6120" w:type="dxa"/>
          </w:tcPr>
          <w:p w:rsidR="00B51CFF" w:rsidRDefault="00B51CFF" w:rsidP="00DB1D38">
            <w:pPr>
              <w:pStyle w:val="TableTextBullet"/>
            </w:pPr>
            <w:r>
              <w:t>Asks the user to set the time the daily alert to all users at the site will begin.</w:t>
            </w:r>
          </w:p>
          <w:p w:rsidR="00B51CFF" w:rsidRDefault="00B51CFF" w:rsidP="00DB1D38">
            <w:pPr>
              <w:pStyle w:val="TableText"/>
            </w:pPr>
          </w:p>
          <w:p w:rsidR="00B51CFF" w:rsidRDefault="00BF6A0C" w:rsidP="00DB1D38">
            <w:pPr>
              <w:pStyle w:val="TableText"/>
              <w:rPr>
                <w:b/>
                <w:bCs/>
                <w:szCs w:val="18"/>
              </w:rPr>
            </w:pPr>
            <w:r>
              <w:rPr>
                <w:b/>
                <w:bCs/>
                <w:noProof/>
              </w:rPr>
              <mc:AlternateContent>
                <mc:Choice Requires="wps">
                  <w:drawing>
                    <wp:anchor distT="0" distB="0" distL="114300" distR="114300" simplePos="0" relativeHeight="2517324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73" name="Line 1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8" o:spid="_x0000_s1026" style="position:absolute;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QMb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pzFG&#10;inQg0kYojrJ0PAv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v&#10;cQMb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rPr>
                <w:rFonts w:cs="Arial"/>
                <w:vanish/>
              </w:rPr>
              <w:t xml:space="preserve">BR_51.02 </w:t>
            </w:r>
            <w:r>
              <w:t>The user indicates the local time that defines the start of the 24-hour period (the QC day) during which a rack is considered QC’d. VBECS alerts users when a rack was not performed after this local time passed.</w:t>
            </w:r>
          </w:p>
          <w:p w:rsidR="00122EF8" w:rsidRDefault="00122EF8" w:rsidP="00122EF8">
            <w:pPr>
              <w:pStyle w:val="NotesText"/>
              <w:rPr>
                <w:rFonts w:cs="Arial"/>
                <w:szCs w:val="18"/>
              </w:rPr>
            </w:pPr>
          </w:p>
          <w:p w:rsidR="000D0722" w:rsidRPr="00122EF8" w:rsidRDefault="000D0722" w:rsidP="00122EF8">
            <w:pPr>
              <w:pStyle w:val="NotesText"/>
              <w:rPr>
                <w:rFonts w:cs="Arial"/>
                <w:szCs w:val="18"/>
              </w:rPr>
            </w:pPr>
            <w:r>
              <w:t>The user may test a rack no earlier than the alert time</w:t>
            </w:r>
            <w:r w:rsidR="00543DAF">
              <w:t xml:space="preserve"> for the next 24 hours</w:t>
            </w:r>
            <w:r>
              <w:t xml:space="preserve">. </w:t>
            </w:r>
            <w:r w:rsidR="00D94DA3" w:rsidRPr="00D94DA3">
              <w:rPr>
                <w:vanish/>
              </w:rPr>
              <w:t xml:space="preserve"> (DR 2,716)</w:t>
            </w:r>
          </w:p>
        </w:tc>
      </w:tr>
      <w:tr w:rsidR="00B51CFF">
        <w:tblPrEx>
          <w:tblCellMar>
            <w:top w:w="0" w:type="dxa"/>
            <w:bottom w:w="0" w:type="dxa"/>
          </w:tblCellMar>
        </w:tblPrEx>
        <w:trPr>
          <w:cantSplit/>
        </w:trPr>
        <w:tc>
          <w:tcPr>
            <w:tcW w:w="3240" w:type="dxa"/>
          </w:tcPr>
          <w:p w:rsidR="00B51CFF" w:rsidRDefault="00B51CFF" w:rsidP="00DB1D38">
            <w:pPr>
              <w:pStyle w:val="TableTextNumbers"/>
            </w:pPr>
            <w:r>
              <w:t>Enter the number of racks at the site.</w:t>
            </w:r>
          </w:p>
          <w:p w:rsidR="00B51CFF" w:rsidRDefault="00B51CFF" w:rsidP="00DB1D38">
            <w:pPr>
              <w:pStyle w:val="TableTextNumbersContinued"/>
            </w:pPr>
          </w:p>
          <w:p w:rsidR="00B51CFF" w:rsidRDefault="00B51CFF" w:rsidP="00DB1D38">
            <w:pPr>
              <w:pStyle w:val="TableTextNumbersContinued"/>
            </w:pPr>
            <w:r>
              <w:t>Select a naming convention.</w:t>
            </w:r>
          </w:p>
        </w:tc>
        <w:tc>
          <w:tcPr>
            <w:tcW w:w="6120" w:type="dxa"/>
          </w:tcPr>
          <w:p w:rsidR="00B51CFF" w:rsidRDefault="00B51CFF" w:rsidP="00DB1D38">
            <w:pPr>
              <w:pStyle w:val="TableTextBullet"/>
            </w:pPr>
            <w:r>
              <w:t>Asks the user to set the number of racks to be QC’d daily at the division.</w:t>
            </w:r>
          </w:p>
          <w:p w:rsidR="00B51CFF" w:rsidRDefault="00B51CFF" w:rsidP="00DB1D38">
            <w:pPr>
              <w:pStyle w:val="TableTextBullet"/>
            </w:pPr>
            <w:r>
              <w:t>Asks the user to set the naming convention for racks.</w:t>
            </w:r>
          </w:p>
          <w:p w:rsidR="00B51CFF" w:rsidRDefault="00B51CFF" w:rsidP="00DB1D38">
            <w:pPr>
              <w:pStyle w:val="TableText"/>
              <w:rPr>
                <w:b/>
                <w:bCs/>
                <w:szCs w:val="18"/>
              </w:rPr>
            </w:pPr>
          </w:p>
          <w:p w:rsidR="00B51CFF" w:rsidRDefault="00BF6A0C" w:rsidP="00DB1D38">
            <w:pPr>
              <w:pStyle w:val="TableText"/>
              <w:rPr>
                <w:b/>
                <w:bCs/>
                <w:szCs w:val="18"/>
              </w:rPr>
            </w:pPr>
            <w:r>
              <w:rPr>
                <w:b/>
                <w:bCs/>
                <w:noProof/>
              </w:rPr>
              <mc:AlternateContent>
                <mc:Choice Requires="wps">
                  <w:drawing>
                    <wp:anchor distT="0" distB="0" distL="114300" distR="114300" simplePos="0" relativeHeight="2517345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72" name="Line 10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40" o:spid="_x0000_s1026" style="position:absolute;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utFwIAAC4EAAAOAAAAZHJzL2Uyb0RvYy54bWysU8GO2jAQvVfqP1i+QxI2sB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2lT7rRcCAAAuBAAADgAAAAAAAAAAAAAAAAAuAgAAZHJzL2Uyb0RvYy54bWxQSwECLQAUAAYACAAA&#10;ACEAF08wEtsAAAAIAQAADwAAAAAAAAAAAAAAAABxBAAAZHJzL2Rvd25yZXYueG1sUEsFBgAAAAAE&#10;AAQA8wAAAHkFAAAAAA==&#10;" strokeweight="1.5pt"/>
                  </w:pict>
                </mc:Fallback>
              </mc:AlternateContent>
            </w:r>
            <w:r w:rsidR="00B51CFF">
              <w:rPr>
                <w:b/>
                <w:bCs/>
                <w:szCs w:val="18"/>
              </w:rPr>
              <w:t>NOTES</w:t>
            </w:r>
          </w:p>
          <w:p w:rsidR="00B51CFF" w:rsidRDefault="00B51CFF" w:rsidP="00DB1D38">
            <w:pPr>
              <w:pStyle w:val="NotesText"/>
              <w:ind w:left="0"/>
            </w:pPr>
          </w:p>
          <w:p w:rsidR="00B51CFF" w:rsidRDefault="00B51CFF" w:rsidP="00DB1D38">
            <w:pPr>
              <w:pStyle w:val="NotesText"/>
            </w:pPr>
            <w:r>
              <w:rPr>
                <w:rFonts w:cs="Arial"/>
                <w:vanish/>
                <w:szCs w:val="18"/>
              </w:rPr>
              <w:t>BR_51.01</w:t>
            </w:r>
            <w:r w:rsidR="00CE3961">
              <w:rPr>
                <w:rFonts w:cs="Arial"/>
                <w:vanish/>
                <w:szCs w:val="18"/>
              </w:rPr>
              <w:t>,</w:t>
            </w:r>
            <w:r>
              <w:rPr>
                <w:rFonts w:cs="Arial"/>
                <w:vanish/>
                <w:szCs w:val="18"/>
              </w:rPr>
              <w:t xml:space="preserve"> </w:t>
            </w:r>
            <w:r>
              <w:rPr>
                <w:vanish/>
                <w:szCs w:val="18"/>
              </w:rPr>
              <w:t>BR_51.13</w:t>
            </w:r>
            <w:r w:rsidR="00CE3961">
              <w:rPr>
                <w:vanish/>
                <w:szCs w:val="18"/>
              </w:rPr>
              <w:t>,</w:t>
            </w:r>
            <w:r>
              <w:rPr>
                <w:vanish/>
                <w:szCs w:val="18"/>
              </w:rPr>
              <w:t xml:space="preserve"> BR_51.14 </w:t>
            </w:r>
            <w:r>
              <w:t>A user may indicate 1–26 racks per site and names them according to the convention selected (A–Z or 1–26).</w:t>
            </w:r>
          </w:p>
        </w:tc>
      </w:tr>
      <w:tr w:rsidR="00B51CFF">
        <w:tblPrEx>
          <w:tblCellMar>
            <w:top w:w="0" w:type="dxa"/>
            <w:bottom w:w="0" w:type="dxa"/>
          </w:tblCellMar>
        </w:tblPrEx>
        <w:trPr>
          <w:cantSplit/>
        </w:trPr>
        <w:tc>
          <w:tcPr>
            <w:tcW w:w="3240" w:type="dxa"/>
          </w:tcPr>
          <w:p w:rsidR="00B51CFF" w:rsidRDefault="00B51CFF" w:rsidP="00DB1D38">
            <w:pPr>
              <w:pStyle w:val="TableTextNumbers"/>
            </w:pPr>
            <w:r>
              <w:t>Accept or edit the default settings of the template.</w:t>
            </w:r>
          </w:p>
          <w:p w:rsidR="00B51CFF" w:rsidRDefault="00B51CFF" w:rsidP="00DB1D38">
            <w:pPr>
              <w:pStyle w:val="TableTextNumbersContinued"/>
            </w:pPr>
          </w:p>
          <w:p w:rsidR="00B51CFF" w:rsidRDefault="00B51CFF" w:rsidP="00DB1D38">
            <w:pPr>
              <w:pStyle w:val="TableTextNumbersContinued"/>
            </w:pPr>
            <w:r>
              <w:t>Select primary and secondary enhancement medium options from the drop-down menus.</w:t>
            </w:r>
          </w:p>
        </w:tc>
        <w:tc>
          <w:tcPr>
            <w:tcW w:w="6120" w:type="dxa"/>
          </w:tcPr>
          <w:p w:rsidR="00B51CFF" w:rsidRDefault="00B51CFF" w:rsidP="00DB1D38">
            <w:pPr>
              <w:pStyle w:val="TableTextBullet"/>
            </w:pPr>
            <w:r>
              <w:t xml:space="preserve">Lists the default reagent types for inclusion in the daily reagent rack quality control and expected minimum reactions for each test type. </w:t>
            </w:r>
          </w:p>
          <w:p w:rsidR="00B51CFF" w:rsidRDefault="00B51CFF" w:rsidP="00DB1D38">
            <w:pPr>
              <w:pStyle w:val="TableTextBullet"/>
            </w:pPr>
            <w:r>
              <w:t>Displays changes and edits for review before saving.</w:t>
            </w:r>
          </w:p>
          <w:p w:rsidR="00B51CFF" w:rsidRDefault="00B51CFF" w:rsidP="00DB1D38">
            <w:pPr>
              <w:pStyle w:val="TableText"/>
            </w:pPr>
          </w:p>
          <w:p w:rsidR="00B51CFF" w:rsidRDefault="00BF6A0C" w:rsidP="00DB1D38">
            <w:pPr>
              <w:pStyle w:val="TableText"/>
              <w:rPr>
                <w:b/>
                <w:bCs/>
                <w:szCs w:val="18"/>
              </w:rPr>
            </w:pPr>
            <w:r>
              <w:rPr>
                <w:b/>
                <w:bCs/>
                <w:noProof/>
              </w:rPr>
              <mc:AlternateContent>
                <mc:Choice Requires="wps">
                  <w:drawing>
                    <wp:anchor distT="0" distB="0" distL="114300" distR="114300" simplePos="0" relativeHeight="2517335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71" name="Line 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9" o:spid="_x0000_s1026" style="position:absolute;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Drc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I&#10;mDrc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t xml:space="preserve">One setting covers all racks at the site. </w:t>
            </w:r>
          </w:p>
          <w:p w:rsidR="00B51CFF" w:rsidRDefault="00B51CFF" w:rsidP="00DB1D38">
            <w:pPr>
              <w:pStyle w:val="NotesText"/>
            </w:pPr>
          </w:p>
          <w:p w:rsidR="00B51CFF" w:rsidRDefault="00B51CFF" w:rsidP="00DB1D38">
            <w:pPr>
              <w:pStyle w:val="NotesText"/>
            </w:pPr>
            <w:r>
              <w:rPr>
                <w:rFonts w:cs="Arial"/>
                <w:vanish/>
              </w:rPr>
              <w:t xml:space="preserve">BR_51.10 </w:t>
            </w:r>
            <w:r>
              <w:t>Reagent types selected display on the rack lot number template and the reaction result entry worksheet for each rack in Enter Daily QC Results with some exceptions: gel kit, selected AHG, and automated testing lots numbers.</w:t>
            </w:r>
          </w:p>
          <w:p w:rsidR="00B51CFF" w:rsidRDefault="00B51CFF" w:rsidP="00DB1D38">
            <w:pPr>
              <w:pStyle w:val="NotesText"/>
            </w:pPr>
          </w:p>
          <w:p w:rsidR="00B51CFF" w:rsidRDefault="00B51CFF" w:rsidP="00DB1D38">
            <w:pPr>
              <w:pStyle w:val="NotesText"/>
            </w:pPr>
            <w:r>
              <w:rPr>
                <w:rFonts w:cs="Arial"/>
                <w:vanish/>
              </w:rPr>
              <w:t xml:space="preserve">BR_51.15 </w:t>
            </w:r>
            <w:r>
              <w:t>When previously entered parameters for daily QC rack definitions are changed, VBECS requires a comment before the user saves the update.</w:t>
            </w:r>
          </w:p>
        </w:tc>
      </w:tr>
      <w:tr w:rsidR="00B51CFF">
        <w:tblPrEx>
          <w:tblCellMar>
            <w:top w:w="0" w:type="dxa"/>
            <w:bottom w:w="0" w:type="dxa"/>
          </w:tblCellMar>
        </w:tblPrEx>
        <w:trPr>
          <w:cantSplit/>
        </w:trPr>
        <w:tc>
          <w:tcPr>
            <w:tcW w:w="3240" w:type="dxa"/>
          </w:tcPr>
          <w:p w:rsidR="00B51CFF" w:rsidRDefault="00B51CFF" w:rsidP="00DB1D38">
            <w:pPr>
              <w:pStyle w:val="TableTextNumbers"/>
            </w:pPr>
            <w:r>
              <w:t xml:space="preserve">Click </w:t>
            </w:r>
            <w:r>
              <w:rPr>
                <w:b/>
              </w:rPr>
              <w:t>OK</w:t>
            </w:r>
            <w:r>
              <w:t xml:space="preserve"> to save.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92" w:author="Department of Veterans Affairs" w:date="2017-02-09T08:17:00Z" w:original="0."/>
              </w:fldChar>
            </w:r>
          </w:p>
        </w:tc>
        <w:tc>
          <w:tcPr>
            <w:tcW w:w="6120" w:type="dxa"/>
          </w:tcPr>
          <w:p w:rsidR="00B51CFF" w:rsidRDefault="00B51CFF" w:rsidP="00DB1D38">
            <w:pPr>
              <w:pStyle w:val="TableText"/>
            </w:pPr>
          </w:p>
        </w:tc>
      </w:tr>
    </w:tbl>
    <w:p w:rsidR="008F0A39" w:rsidRPr="00584AF9" w:rsidRDefault="008F0A39" w:rsidP="008F0A39">
      <w:pPr>
        <w:pStyle w:val="Caption"/>
      </w:pPr>
      <w:bookmarkStart w:id="193" w:name="_Ref126467867"/>
      <w:bookmarkEnd w:id="191"/>
      <w:r w:rsidRPr="00584AF9">
        <w:t xml:space="preserve">Figure </w:t>
      </w:r>
      <w:r w:rsidR="00C17F7C">
        <w:fldChar w:fldCharType="begin"/>
      </w:r>
      <w:r w:rsidR="00C17F7C" w:rsidRPr="001E3F01">
        <w:rPr>
          <w:lang w:val="fr-CA"/>
        </w:rPr>
        <w:instrText xml:space="preserve"> SEQ Figure \* ARABIC </w:instrText>
      </w:r>
      <w:r w:rsidR="00C17F7C">
        <w:fldChar w:fldCharType="separate"/>
      </w:r>
      <w:r w:rsidR="006B2037">
        <w:rPr>
          <w:noProof/>
          <w:lang w:val="fr-CA"/>
        </w:rPr>
        <w:t>48</w:t>
      </w:r>
      <w:r w:rsidR="00C17F7C">
        <w:fldChar w:fldCharType="end"/>
      </w:r>
      <w:bookmarkEnd w:id="193"/>
      <w:r w:rsidRPr="00584AF9">
        <w:t>: Commercial and Non-Commercial Radio Buttons</w:t>
      </w:r>
    </w:p>
    <w:p w:rsidR="0053799A" w:rsidRDefault="00BF6A0C" w:rsidP="00424F28">
      <w:pPr>
        <w:pStyle w:val="BodyText"/>
      </w:pPr>
      <w:r>
        <w:rPr>
          <w:noProof/>
        </w:rPr>
        <w:drawing>
          <wp:inline distT="0" distB="0" distL="0" distR="0">
            <wp:extent cx="3200400" cy="25241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00400" cy="2524125"/>
                    </a:xfrm>
                    <a:prstGeom prst="rect">
                      <a:avLst/>
                    </a:prstGeom>
                    <a:noFill/>
                    <a:ln>
                      <a:noFill/>
                    </a:ln>
                  </pic:spPr>
                </pic:pic>
              </a:graphicData>
            </a:graphic>
          </wp:inline>
        </w:drawing>
      </w:r>
    </w:p>
    <w:p w:rsidR="00733B28" w:rsidRPr="008000E5" w:rsidRDefault="00B51CFF" w:rsidP="0053799A">
      <w:pPr>
        <w:pStyle w:val="Heading2"/>
      </w:pPr>
      <w:r w:rsidRPr="008000E5">
        <w:br w:type="page"/>
      </w:r>
      <w:bookmarkStart w:id="194" w:name="_Toc474323373"/>
      <w:r w:rsidR="00733B28" w:rsidRPr="008000E5">
        <w:t>Configure Division</w:t>
      </w:r>
      <w:bookmarkEnd w:id="194"/>
      <w:r w:rsidR="00733B28">
        <w:fldChar w:fldCharType="begin"/>
      </w:r>
      <w:r w:rsidR="00733B28" w:rsidRPr="008000E5">
        <w:instrText xml:space="preserve"> XE "Configure Division" </w:instrText>
      </w:r>
      <w:r w:rsidR="00733B28">
        <w:fldChar w:fldCharType="end"/>
      </w:r>
    </w:p>
    <w:p w:rsidR="002A21AE" w:rsidRPr="008000E5" w:rsidRDefault="00D567C9" w:rsidP="007716F7">
      <w:pPr>
        <w:pStyle w:val="Heading3"/>
      </w:pPr>
      <w:bookmarkStart w:id="195" w:name="_Toc63680384"/>
      <w:bookmarkStart w:id="196" w:name="_Toc87166918"/>
      <w:bookmarkStart w:id="197" w:name="_Toc474323374"/>
      <w:r w:rsidRPr="008000E5">
        <w:t>Configure Division</w:t>
      </w:r>
      <w:bookmarkEnd w:id="195"/>
      <w:bookmarkEnd w:id="196"/>
      <w:bookmarkEnd w:id="197"/>
      <w:r w:rsidR="00733B28">
        <w:fldChar w:fldCharType="begin"/>
      </w:r>
      <w:r w:rsidR="00733B28" w:rsidRPr="008000E5">
        <w:instrText xml:space="preserve"> XE "Configure Division" </w:instrText>
      </w:r>
      <w:r w:rsidR="00733B28">
        <w:fldChar w:fldCharType="end"/>
      </w:r>
      <w:r w:rsidR="002A21AE" w:rsidRPr="008000E5">
        <w:rPr>
          <w:rFonts w:ascii="Arial Bold" w:hAnsi="Arial Bold"/>
          <w:vanish/>
        </w:rPr>
        <w:t xml:space="preserve"> UC_09</w:t>
      </w:r>
    </w:p>
    <w:p w:rsidR="002A21AE" w:rsidRDefault="002A21AE" w:rsidP="00FA7E65">
      <w:pPr>
        <w:pStyle w:val="BodyText"/>
      </w:pPr>
      <w:r>
        <w:t>A user defines site parameters that affect how VBECS behaves at a specific division. VBECS may be configured to function differently at each division within a consolidated database. Site parameters may be redefined.</w:t>
      </w:r>
    </w:p>
    <w:p w:rsidR="002A21AE" w:rsidRDefault="002A21AE">
      <w:pPr>
        <w:pStyle w:val="Heading4"/>
      </w:pPr>
      <w:r>
        <w:t>Assumptions</w:t>
      </w:r>
    </w:p>
    <w:p w:rsidR="002A21AE" w:rsidRDefault="002A21AE">
      <w:pPr>
        <w:pStyle w:val="ListBullet"/>
      </w:pPr>
      <w:r>
        <w:t xml:space="preserve">The site administrator defines the VBECS configuration, adds users, and assigns privileges for each division so that they mirror the associated </w:t>
      </w:r>
      <w:r w:rsidR="00CA0045" w:rsidRPr="00CA0045">
        <w:rPr>
          <w:bCs/>
        </w:rPr>
        <w:t>VistA</w:t>
      </w:r>
      <w:r>
        <w:t xml:space="preserve"> database.</w:t>
      </w:r>
    </w:p>
    <w:p w:rsidR="002A21AE" w:rsidRDefault="002A21AE">
      <w:pPr>
        <w:pStyle w:val="Heading4"/>
      </w:pPr>
      <w:r>
        <w:t>Outcome</w:t>
      </w:r>
    </w:p>
    <w:p w:rsidR="002A21AE" w:rsidRDefault="002A21AE">
      <w:pPr>
        <w:pStyle w:val="ListBullet"/>
      </w:pPr>
      <w:r>
        <w:t xml:space="preserve">Functional parameters are set for divisions that use the </w:t>
      </w:r>
      <w:r w:rsidR="00CA0045" w:rsidRPr="00CA0045">
        <w:rPr>
          <w:bCs/>
        </w:rPr>
        <w:t>VistA</w:t>
      </w:r>
      <w:r>
        <w:t xml:space="preserve"> database.</w:t>
      </w:r>
    </w:p>
    <w:p w:rsidR="002A21AE" w:rsidRDefault="002A21AE">
      <w:pPr>
        <w:pStyle w:val="Heading4"/>
      </w:pPr>
      <w:r>
        <w:t>Limitations and Restrictions</w:t>
      </w:r>
    </w:p>
    <w:p w:rsidR="002A21AE" w:rsidRDefault="0041670F">
      <w:pPr>
        <w:pStyle w:val="ListBullet"/>
      </w:pPr>
      <w:r>
        <w:t>Changes made to the division setting are not applied to a user until they re-connect to VBECS after the change is made. It is highly recommended that all users log off VBECS prior to any configuration setting change.</w:t>
      </w:r>
      <w:r>
        <w:rPr>
          <w:vanish/>
        </w:rPr>
        <w:t xml:space="preserve"> DR 4136</w:t>
      </w:r>
    </w:p>
    <w:p w:rsidR="002E7EBF" w:rsidRDefault="002E7EBF" w:rsidP="002E7EBF">
      <w:pPr>
        <w:pStyle w:val="Caution"/>
      </w:pPr>
      <w:r>
        <w:t xml:space="preserve">It is recommended that users configure a division before configuring testing (click the </w:t>
      </w:r>
      <w:r>
        <w:rPr>
          <w:b/>
        </w:rPr>
        <w:t xml:space="preserve">Configure Testing </w:t>
      </w:r>
      <w:r w:rsidRPr="007004B1">
        <w:t>tab</w:t>
      </w:r>
      <w:r>
        <w:t>).</w:t>
      </w:r>
    </w:p>
    <w:p w:rsidR="002A21AE" w:rsidRDefault="002A21AE">
      <w:pPr>
        <w:pStyle w:val="Heading4"/>
      </w:pPr>
      <w:r>
        <w:t>Additional Information</w:t>
      </w:r>
    </w:p>
    <w:p w:rsidR="002A21AE" w:rsidRPr="000C7C69" w:rsidRDefault="00C428B3" w:rsidP="004D7ECB">
      <w:pPr>
        <w:pStyle w:val="ListBullet"/>
      </w:pPr>
      <w:r>
        <w:t>To incorporate changes in division codes and names from</w:t>
      </w:r>
      <w:r w:rsidR="004D7ECB">
        <w:t xml:space="preserve"> V</w:t>
      </w:r>
      <w:r>
        <w:t>istA to VBECS,</w:t>
      </w:r>
      <w:r w:rsidR="00844E41">
        <w:t xml:space="preserve"> and to change time zones, </w:t>
      </w:r>
      <w:r w:rsidR="004D7ECB">
        <w:t xml:space="preserve">see </w:t>
      </w:r>
      <w:r w:rsidR="004D7ECB" w:rsidRPr="004D7ECB">
        <w:rPr>
          <w:i/>
        </w:rPr>
        <w:t>VistA Blood Establishment Computer Software (VBECS) Technical Manual-Security Guid</w:t>
      </w:r>
      <w:r w:rsidR="004D7ECB" w:rsidRPr="00461A0A">
        <w:rPr>
          <w:i/>
        </w:rPr>
        <w:t>e</w:t>
      </w:r>
      <w:r w:rsidR="004D7ECB" w:rsidRPr="00461A0A">
        <w:rPr>
          <w:rFonts w:ascii="Arial" w:hAnsi="Arial"/>
          <w:snapToGrid w:val="0"/>
          <w:sz w:val="18"/>
        </w:rPr>
        <w:t>.</w:t>
      </w:r>
    </w:p>
    <w:p w:rsidR="000C7C69" w:rsidRPr="00844E41" w:rsidRDefault="000C7C69" w:rsidP="004D7ECB">
      <w:pPr>
        <w:pStyle w:val="ListBullet"/>
      </w:pPr>
      <w:r>
        <w:t xml:space="preserve">VBECS records configuration changes </w:t>
      </w:r>
      <w:r w:rsidR="00D84237">
        <w:t xml:space="preserve">(such as time zone) </w:t>
      </w:r>
      <w:r>
        <w:t>on the Audit Trail Report.</w:t>
      </w:r>
    </w:p>
    <w:p w:rsidR="002A21AE" w:rsidRDefault="002A21AE" w:rsidP="00461A0A">
      <w:pPr>
        <w:pStyle w:val="Heading4"/>
        <w:tabs>
          <w:tab w:val="center" w:pos="4680"/>
        </w:tabs>
      </w:pPr>
      <w:r>
        <w:t xml:space="preserve">User Roles with Access to This Option </w:t>
      </w:r>
      <w:r w:rsidR="00461A0A">
        <w:tab/>
      </w:r>
    </w:p>
    <w:p w:rsidR="00237C52" w:rsidRDefault="00237C52" w:rsidP="00237C52">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2A21AE" w:rsidRDefault="00D567C9">
      <w:pPr>
        <w:pStyle w:val="Heading4"/>
      </w:pPr>
      <w:r>
        <w:t>Configure Division</w:t>
      </w:r>
    </w:p>
    <w:p w:rsidR="002A21AE" w:rsidRDefault="002A21AE" w:rsidP="00FA7E65">
      <w:pPr>
        <w:pStyle w:val="BodyText"/>
      </w:pPr>
      <w:r>
        <w:t>Once VBECS is configured to identify all of the divisions, the user sets up critical fields required for routine use of VBECS.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bCs/>
              </w:rPr>
              <w:t>Tools</w:t>
            </w:r>
            <w:r>
              <w:t xml:space="preserve"> from the main menu.</w:t>
            </w:r>
          </w:p>
          <w:p w:rsidR="002A21AE" w:rsidRDefault="002A21AE">
            <w:pPr>
              <w:pStyle w:val="TableTextNumbersContinued"/>
              <w:rPr>
                <w:b/>
                <w:bCs/>
              </w:rPr>
            </w:pPr>
          </w:p>
          <w:p w:rsidR="002A21AE" w:rsidRDefault="002A21AE">
            <w:pPr>
              <w:pStyle w:val="TableTextNumbersContinued"/>
              <w:rPr>
                <w:b/>
                <w:bCs/>
              </w:rPr>
            </w:pPr>
            <w:r w:rsidRPr="00090795">
              <w:rPr>
                <w:bCs/>
              </w:rPr>
              <w:t>Select</w:t>
            </w:r>
            <w:r>
              <w:rPr>
                <w:b/>
                <w:bCs/>
              </w:rPr>
              <w:t xml:space="preserve"> Configure Division</w:t>
            </w:r>
            <w:r w:rsidR="004E4889">
              <w:rPr>
                <w:b/>
                <w:bCs/>
              </w:rPr>
              <w:t xml:space="preserve"> </w:t>
            </w:r>
            <w:r w:rsidR="004E4889" w:rsidRPr="004E4889">
              <w:rPr>
                <w:bCs/>
              </w:rPr>
              <w:t>(</w:t>
            </w:r>
            <w:r w:rsidR="00295FAE">
              <w:rPr>
                <w:bCs/>
              </w:rPr>
              <w:fldChar w:fldCharType="begin"/>
            </w:r>
            <w:r w:rsidR="00295FAE">
              <w:rPr>
                <w:bCs/>
              </w:rPr>
              <w:instrText xml:space="preserve"> REF _Ref126467884 \h </w:instrText>
            </w:r>
            <w:r w:rsidR="006A1989" w:rsidRPr="00295FAE">
              <w:rPr>
                <w:bCs/>
              </w:rPr>
            </w:r>
            <w:r w:rsidR="00295FAE">
              <w:rPr>
                <w:bCs/>
              </w:rPr>
              <w:fldChar w:fldCharType="separate"/>
            </w:r>
            <w:r w:rsidR="006B2037">
              <w:t xml:space="preserve">Figure </w:t>
            </w:r>
            <w:r w:rsidR="006B2037">
              <w:rPr>
                <w:noProof/>
              </w:rPr>
              <w:t>49</w:t>
            </w:r>
            <w:r w:rsidR="00295FAE">
              <w:rPr>
                <w:bCs/>
              </w:rPr>
              <w:fldChar w:fldCharType="end"/>
            </w:r>
            <w:r w:rsidR="004E4889" w:rsidRPr="004E4889">
              <w:rPr>
                <w:bCs/>
              </w:rPr>
              <w:t>)</w:t>
            </w:r>
            <w:r w:rsidRPr="00090795">
              <w:rPr>
                <w:bCs/>
              </w:rPr>
              <w:t>.</w:t>
            </w:r>
          </w:p>
        </w:tc>
        <w:tc>
          <w:tcPr>
            <w:tcW w:w="6120" w:type="dxa"/>
          </w:tcPr>
          <w:p w:rsidR="002A21AE" w:rsidRDefault="002A21AE">
            <w:pPr>
              <w:pStyle w:val="TableTextBullet"/>
            </w:pPr>
            <w:r>
              <w:t>Displays options for processing administrative functions.</w:t>
            </w:r>
          </w:p>
          <w:p w:rsidR="002A21AE" w:rsidRDefault="002A21AE">
            <w:pPr>
              <w:pStyle w:val="TableTextBullet"/>
            </w:pPr>
            <w:r>
              <w:t>Displays the Configure Division tab with fields for entering division-specific blood product information.</w:t>
            </w:r>
          </w:p>
        </w:tc>
      </w:tr>
      <w:tr w:rsidR="002A21AE">
        <w:tblPrEx>
          <w:tblCellMar>
            <w:top w:w="0" w:type="dxa"/>
            <w:bottom w:w="0" w:type="dxa"/>
          </w:tblCellMar>
        </w:tblPrEx>
        <w:tc>
          <w:tcPr>
            <w:tcW w:w="3240" w:type="dxa"/>
          </w:tcPr>
          <w:p w:rsidR="002A21AE" w:rsidRDefault="002A21AE">
            <w:pPr>
              <w:pStyle w:val="TableTextNumbers"/>
            </w:pPr>
            <w:r>
              <w:t xml:space="preserve">Enter the ICCBBA </w:t>
            </w:r>
            <w:r w:rsidR="00B85812">
              <w:t>Registration Number</w:t>
            </w:r>
            <w:r>
              <w:t>, the medical director’s name (or select it from the drop-down list), and the maximum number of days until the specimen expires in their respective fields.</w:t>
            </w:r>
          </w:p>
        </w:tc>
        <w:tc>
          <w:tcPr>
            <w:tcW w:w="6120" w:type="dxa"/>
          </w:tcPr>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266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70" name="Line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23" o:spid="_x0000_s1026" style="position:absolute;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31&#10;Uw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E274BF">
              <w:rPr>
                <w:rFonts w:cs="Arial"/>
                <w:vanish/>
                <w:szCs w:val="18"/>
              </w:rPr>
              <w:t>BR_9.04</w:t>
            </w:r>
            <w:r w:rsidRPr="009660C3">
              <w:rPr>
                <w:vanish/>
                <w:szCs w:val="18"/>
              </w:rPr>
              <w:t xml:space="preserve"> </w:t>
            </w:r>
            <w:r>
              <w:t xml:space="preserve">An ICCBBA </w:t>
            </w:r>
            <w:r w:rsidR="00B85812">
              <w:t>Registration Number</w:t>
            </w:r>
            <w:r>
              <w:t xml:space="preserve"> contains an alphabetical character followed by four numeric characters.</w:t>
            </w:r>
          </w:p>
          <w:p w:rsidR="002A21AE" w:rsidRDefault="002A21AE">
            <w:pPr>
              <w:pStyle w:val="NotesText"/>
            </w:pPr>
          </w:p>
          <w:p w:rsidR="002A21AE" w:rsidRDefault="002A21AE">
            <w:pPr>
              <w:pStyle w:val="NotesText"/>
            </w:pPr>
            <w:r w:rsidRPr="00E274BF">
              <w:rPr>
                <w:rFonts w:cs="Arial"/>
                <w:vanish/>
                <w:szCs w:val="18"/>
              </w:rPr>
              <w:t>BR_9.07</w:t>
            </w:r>
            <w:r w:rsidRPr="009660C3">
              <w:rPr>
                <w:vanish/>
                <w:szCs w:val="18"/>
              </w:rPr>
              <w:t xml:space="preserve"> </w:t>
            </w:r>
            <w:r>
              <w:t>A user may enter the name of the blood bank medical director or acting medical director to appear on reports. The user may edit the name and title but may select only one name at a time for use. VBECS saves these edits for retrieval.</w:t>
            </w:r>
          </w:p>
          <w:p w:rsidR="002A21AE" w:rsidRDefault="002A21AE">
            <w:pPr>
              <w:pStyle w:val="NotesText"/>
            </w:pPr>
          </w:p>
          <w:p w:rsidR="002A21AE" w:rsidRDefault="002A21AE">
            <w:pPr>
              <w:pStyle w:val="NotesText"/>
            </w:pPr>
            <w:r w:rsidRPr="00E274BF">
              <w:rPr>
                <w:rFonts w:cs="Arial"/>
                <w:vanish/>
                <w:szCs w:val="18"/>
              </w:rPr>
              <w:t>BR_9.05</w:t>
            </w:r>
            <w:r w:rsidRPr="009660C3">
              <w:rPr>
                <w:vanish/>
                <w:szCs w:val="18"/>
              </w:rPr>
              <w:t xml:space="preserve"> </w:t>
            </w:r>
            <w:r>
              <w:t>The user may edit the default setting for the maximum number of specimen expiration days from “3” to any value from “3” to “93.”</w:t>
            </w:r>
          </w:p>
          <w:p w:rsidR="00B24419" w:rsidRPr="0015382B" w:rsidRDefault="00B24419">
            <w:pPr>
              <w:pStyle w:val="NotesText"/>
            </w:pPr>
            <w:r w:rsidRPr="00B24419">
              <w:t>This setting allows the user to extend the expiration date of any one specimen to the maximum date indicated.  This does not change the normal specimen expiration date of all specimens received</w:t>
            </w:r>
            <w:r>
              <w:t>.</w:t>
            </w:r>
            <w:r w:rsidR="0015382B">
              <w:rPr>
                <w:vanish/>
              </w:rPr>
              <w:t xml:space="preserve"> DR 3592</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98" w:author="Department of Veterans Affairs" w:date="2017-02-09T08:17:00Z" w:original="0."/>
              </w:fldChar>
            </w:r>
          </w:p>
        </w:tc>
        <w:tc>
          <w:tcPr>
            <w:tcW w:w="6120" w:type="dxa"/>
          </w:tcPr>
          <w:p w:rsidR="002A21AE" w:rsidRDefault="002A21AE">
            <w:pPr>
              <w:pStyle w:val="TableTextBullet"/>
            </w:pPr>
            <w:r>
              <w:t>Displays the information entered.</w:t>
            </w:r>
          </w:p>
          <w:p w:rsidR="002A21AE" w:rsidRDefault="002A21AE">
            <w:pPr>
              <w:pStyle w:val="TableTextBullet"/>
            </w:pPr>
            <w:r>
              <w:t>Requests confirmation to update the database.</w:t>
            </w:r>
          </w:p>
          <w:p w:rsidR="002A21AE" w:rsidRDefault="002A21AE" w:rsidP="002E7EBF">
            <w:pPr>
              <w:pStyle w:val="TableTextBullet"/>
            </w:pPr>
            <w:r>
              <w:t>Updates the database.</w:t>
            </w:r>
          </w:p>
        </w:tc>
      </w:tr>
    </w:tbl>
    <w:p w:rsidR="00D43EF7" w:rsidRDefault="00D43EF7" w:rsidP="00D43EF7">
      <w:pPr>
        <w:pStyle w:val="Caption"/>
      </w:pPr>
      <w:bookmarkStart w:id="199" w:name="_Ref126467884"/>
      <w:r>
        <w:t xml:space="preserve">Figure </w:t>
      </w:r>
      <w:r w:rsidR="00C17F7C">
        <w:fldChar w:fldCharType="begin"/>
      </w:r>
      <w:r w:rsidR="00C17F7C">
        <w:instrText xml:space="preserve"> SEQ Figure \* ARABIC </w:instrText>
      </w:r>
      <w:r w:rsidR="00C17F7C">
        <w:fldChar w:fldCharType="separate"/>
      </w:r>
      <w:r w:rsidR="006B2037">
        <w:rPr>
          <w:noProof/>
        </w:rPr>
        <w:t>49</w:t>
      </w:r>
      <w:r w:rsidR="00C17F7C">
        <w:fldChar w:fldCharType="end"/>
      </w:r>
      <w:bookmarkEnd w:id="199"/>
      <w:r>
        <w:t>: Configure Division Tabs</w:t>
      </w:r>
    </w:p>
    <w:p w:rsidR="008D2925" w:rsidRDefault="00BF6A0C" w:rsidP="008D2925">
      <w:pPr>
        <w:pStyle w:val="BodyText"/>
      </w:pPr>
      <w:r>
        <w:rPr>
          <w:noProof/>
        </w:rPr>
        <mc:AlternateContent>
          <mc:Choice Requires="wps">
            <w:drawing>
              <wp:anchor distT="0" distB="0" distL="114300" distR="114300" simplePos="0" relativeHeight="251770368" behindDoc="0" locked="0" layoutInCell="1" allowOverlap="1">
                <wp:simplePos x="0" y="0"/>
                <wp:positionH relativeFrom="column">
                  <wp:posOffset>0</wp:posOffset>
                </wp:positionH>
                <wp:positionV relativeFrom="paragraph">
                  <wp:posOffset>478790</wp:posOffset>
                </wp:positionV>
                <wp:extent cx="3086100" cy="457200"/>
                <wp:effectExtent l="9525" t="12065" r="9525" b="6985"/>
                <wp:wrapNone/>
                <wp:docPr id="569" name="Oval 1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457200"/>
                        </a:xfrm>
                        <a:prstGeom prst="ellipse">
                          <a:avLst/>
                        </a:prstGeom>
                        <a:solidFill>
                          <a:srgbClr val="FFFFFF">
                            <a:alpha val="0"/>
                          </a:srgbClr>
                        </a:solidFill>
                        <a:ln w="9525" algn="ctr">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44" o:spid="_x0000_s1026" style="position:absolute;margin-left:0;margin-top:37.7pt;width:243pt;height:36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" strokecolor="red">
                <v:fill opacity="0"/>
              </v:oval>
            </w:pict>
          </mc:Fallback>
        </mc:AlternateContent>
      </w:r>
      <w:r>
        <w:rPr>
          <w:noProof/>
        </w:rPr>
        <w:drawing>
          <wp:inline distT="0" distB="0" distL="0" distR="0">
            <wp:extent cx="3200400" cy="32099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00400" cy="3209925"/>
                    </a:xfrm>
                    <a:prstGeom prst="rect">
                      <a:avLst/>
                    </a:prstGeom>
                    <a:noFill/>
                    <a:ln>
                      <a:noFill/>
                    </a:ln>
                  </pic:spPr>
                </pic:pic>
              </a:graphicData>
            </a:graphic>
          </wp:inline>
        </w:drawing>
      </w:r>
    </w:p>
    <w:p w:rsidR="002A21AE" w:rsidRDefault="00AF089A" w:rsidP="007716F7">
      <w:pPr>
        <w:pStyle w:val="Heading3"/>
      </w:pPr>
      <w:r>
        <w:br w:type="page"/>
      </w:r>
      <w:bookmarkStart w:id="200" w:name="_Toc474323375"/>
      <w:r w:rsidR="002A21AE" w:rsidRPr="007716F7">
        <w:t>Configure Testing</w:t>
      </w:r>
      <w:bookmarkEnd w:id="200"/>
      <w:r w:rsidR="002A21AE" w:rsidRPr="00796039">
        <w:rPr>
          <w:rFonts w:ascii="Arial Bold" w:hAnsi="Arial Bold"/>
          <w:vanish/>
        </w:rPr>
        <w:fldChar w:fldCharType="begin"/>
      </w:r>
      <w:r w:rsidR="002A21AE" w:rsidRPr="00796039">
        <w:rPr>
          <w:rFonts w:ascii="Arial Bold" w:hAnsi="Arial Bold"/>
          <w:vanish/>
        </w:rPr>
        <w:instrText xml:space="preserve"> XE </w:instrText>
      </w:r>
      <w:r w:rsidR="00FA7E65" w:rsidRPr="00796039">
        <w:rPr>
          <w:rFonts w:ascii="Arial Bold" w:hAnsi="Arial Bold"/>
          <w:vanish/>
        </w:rPr>
        <w:instrText>“</w:instrText>
      </w:r>
      <w:r w:rsidR="007716F7" w:rsidRPr="00796039">
        <w:rPr>
          <w:rFonts w:ascii="Arial Bold" w:hAnsi="Arial Bold"/>
          <w:vanish/>
        </w:rPr>
        <w:instrText xml:space="preserve">Configure </w:instrText>
      </w:r>
      <w:r w:rsidR="002A21AE" w:rsidRPr="00796039">
        <w:rPr>
          <w:rFonts w:ascii="Arial Bold" w:hAnsi="Arial Bold"/>
          <w:vanish/>
        </w:rPr>
        <w:instrText>Testing</w:instrText>
      </w:r>
      <w:r w:rsidR="00FA7E65" w:rsidRPr="00796039">
        <w:rPr>
          <w:rFonts w:ascii="Arial Bold" w:hAnsi="Arial Bold"/>
          <w:vanish/>
        </w:rPr>
        <w:instrText>”</w:instrText>
      </w:r>
      <w:r w:rsidR="002A21AE" w:rsidRPr="00796039">
        <w:rPr>
          <w:rFonts w:ascii="Arial Bold" w:hAnsi="Arial Bold"/>
          <w:vanish/>
        </w:rPr>
        <w:instrText xml:space="preserve"> </w:instrText>
      </w:r>
      <w:r w:rsidR="002A21AE" w:rsidRPr="00796039">
        <w:rPr>
          <w:rFonts w:ascii="Arial Bold" w:hAnsi="Arial Bold"/>
          <w:vanish/>
        </w:rPr>
        <w:fldChar w:fldCharType="end"/>
      </w:r>
      <w:r w:rsidR="002A21AE" w:rsidRPr="00796039">
        <w:rPr>
          <w:rFonts w:ascii="Arial Bold" w:hAnsi="Arial Bold"/>
          <w:vanish/>
        </w:rPr>
        <w:t xml:space="preserve"> UC_55</w:t>
      </w:r>
    </w:p>
    <w:p w:rsidR="002A21AE" w:rsidRDefault="002A21AE" w:rsidP="00FA7E65">
      <w:pPr>
        <w:pStyle w:val="BodyText"/>
      </w:pPr>
      <w:r>
        <w:t xml:space="preserve">The user sets testing preferences according to a division’s medical policies. </w:t>
      </w:r>
    </w:p>
    <w:p w:rsidR="002A21AE" w:rsidRDefault="002A21AE">
      <w:pPr>
        <w:pStyle w:val="Heading4"/>
      </w:pPr>
      <w:r>
        <w:t>Assumptions</w:t>
      </w:r>
    </w:p>
    <w:p w:rsidR="002A21AE" w:rsidRDefault="002A21AE">
      <w:pPr>
        <w:pStyle w:val="ListBullet"/>
      </w:pPr>
      <w:r>
        <w:t>A division’s worksheets affected by the option are not open or incomplete at the time of configuration.</w:t>
      </w:r>
    </w:p>
    <w:p w:rsidR="002A21AE" w:rsidRDefault="002A21AE">
      <w:pPr>
        <w:pStyle w:val="Heading4"/>
      </w:pPr>
      <w:r>
        <w:t>Outcome</w:t>
      </w:r>
    </w:p>
    <w:p w:rsidR="002A21AE" w:rsidRDefault="002A21AE">
      <w:pPr>
        <w:pStyle w:val="ListBullet"/>
      </w:pPr>
      <w:r>
        <w:t>Division testing preferences are configured.</w:t>
      </w:r>
    </w:p>
    <w:p w:rsidR="002A21AE" w:rsidRDefault="002A21AE">
      <w:pPr>
        <w:pStyle w:val="Heading4"/>
        <w:rPr>
          <w:b w:val="0"/>
        </w:rPr>
      </w:pPr>
      <w:r>
        <w:t>Limitations and Restrictions</w:t>
      </w:r>
      <w:r>
        <w:rPr>
          <w:b w:val="0"/>
        </w:rPr>
        <w:t xml:space="preserve"> </w:t>
      </w:r>
    </w:p>
    <w:p w:rsidR="002A21AE" w:rsidRDefault="002A21AE">
      <w:pPr>
        <w:pStyle w:val="ListBullet"/>
      </w:pPr>
      <w:r>
        <w:t>None</w:t>
      </w:r>
    </w:p>
    <w:p w:rsidR="002E7EBF" w:rsidRDefault="002E7EBF" w:rsidP="002E7EBF">
      <w:pPr>
        <w:pStyle w:val="Caution"/>
      </w:pPr>
      <w:r>
        <w:t xml:space="preserve">It is recommended that users configure testing before modifying products (click the </w:t>
      </w:r>
      <w:r>
        <w:rPr>
          <w:b/>
        </w:rPr>
        <w:t xml:space="preserve">Product Modifications </w:t>
      </w:r>
      <w:r w:rsidRPr="003814BF">
        <w:t>tab</w:t>
      </w:r>
      <w:r>
        <w:t>).</w:t>
      </w:r>
    </w:p>
    <w:p w:rsidR="002A21AE" w:rsidRDefault="002A21AE">
      <w:pPr>
        <w:pStyle w:val="Heading4"/>
      </w:pPr>
      <w:r>
        <w:t xml:space="preserve">Additional Information </w:t>
      </w:r>
    </w:p>
    <w:p w:rsidR="002A21AE" w:rsidRDefault="002A21AE">
      <w:pPr>
        <w:pStyle w:val="ListBullet"/>
      </w:pPr>
      <w:r>
        <w:t>None</w:t>
      </w:r>
    </w:p>
    <w:p w:rsidR="002A21AE" w:rsidRDefault="002A21AE">
      <w:pPr>
        <w:pStyle w:val="Heading4"/>
        <w:rPr>
          <w:b w:val="0"/>
        </w:rPr>
      </w:pPr>
      <w:r>
        <w:t>User Roles with Access to This Option</w:t>
      </w:r>
      <w:r>
        <w:rPr>
          <w:b w:val="0"/>
        </w:rPr>
        <w:t xml:space="preserve"> </w:t>
      </w:r>
    </w:p>
    <w:p w:rsidR="002A21AE" w:rsidRDefault="00237C52">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2A21AE" w:rsidRDefault="002A21AE">
      <w:pPr>
        <w:pStyle w:val="Heading4"/>
      </w:pPr>
      <w:r>
        <w:t>Configure Testing</w:t>
      </w:r>
    </w:p>
    <w:p w:rsidR="002A21AE" w:rsidRDefault="002A21AE" w:rsidP="00FA7E65">
      <w:pPr>
        <w:pStyle w:val="BodyText"/>
      </w:pPr>
      <w:r>
        <w:t xml:space="preserve">The user sets the system to display testing grids to the users in their division. The user determines whether an autocontrol is used and whether a Direct Antiglobulin Test (DAT) is added as part of the routine </w:t>
      </w:r>
      <w:r w:rsidR="008E2E30">
        <w:t>A</w:t>
      </w:r>
      <w:r>
        <w:t xml:space="preserve">ntibody </w:t>
      </w:r>
      <w:r w:rsidR="008E2E30">
        <w:t>Screen T</w:t>
      </w:r>
      <w:r>
        <w:t>est (ABS) described in Patient Testing: Record a Patient Antibody Screen.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bCs/>
              </w:rPr>
              <w:t>Tools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Configure Division</w:t>
            </w:r>
            <w:r>
              <w:t>.</w:t>
            </w:r>
          </w:p>
        </w:tc>
        <w:tc>
          <w:tcPr>
            <w:tcW w:w="6120" w:type="dxa"/>
          </w:tcPr>
          <w:p w:rsidR="002A21AE" w:rsidRDefault="002A21AE">
            <w:pPr>
              <w:pStyle w:val="TableTextBullet"/>
            </w:pPr>
            <w:r>
              <w:t>Displays options for processing administrative functions.</w:t>
            </w:r>
          </w:p>
          <w:p w:rsidR="002A21AE" w:rsidRDefault="002A21AE">
            <w:pPr>
              <w:pStyle w:val="TableTextBullet"/>
            </w:pPr>
            <w:r>
              <w:t>Displays the Configure Division tab with fields for entering division-specific testing information.</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bCs/>
              </w:rPr>
              <w:t xml:space="preserve">Configure Testing </w:t>
            </w:r>
            <w:r w:rsidRPr="00773FF6">
              <w:rPr>
                <w:bCs/>
              </w:rPr>
              <w:t>tab</w:t>
            </w:r>
            <w:r w:rsidR="00B22EAF">
              <w:t xml:space="preserve"> </w:t>
            </w:r>
            <w:r w:rsidR="000A273B">
              <w:t>(</w:t>
            </w:r>
            <w:r w:rsidR="000A273B">
              <w:fldChar w:fldCharType="begin"/>
            </w:r>
            <w:r w:rsidR="000A273B">
              <w:instrText xml:space="preserve"> REF _Ref300722854 \h </w:instrText>
            </w:r>
            <w:r w:rsidR="000A273B">
              <w:fldChar w:fldCharType="separate"/>
            </w:r>
            <w:r w:rsidR="006B2037">
              <w:t xml:space="preserve">Figure </w:t>
            </w:r>
            <w:r w:rsidR="006B2037">
              <w:rPr>
                <w:noProof/>
              </w:rPr>
              <w:t>50</w:t>
            </w:r>
            <w:r w:rsidR="000A273B">
              <w:fldChar w:fldCharType="end"/>
            </w:r>
            <w:r w:rsidR="000A273B">
              <w:t>)</w:t>
            </w:r>
            <w:r w:rsidR="00B22EAF" w:rsidRPr="00090795">
              <w:rPr>
                <w:bCs/>
              </w:rPr>
              <w:t>.</w:t>
            </w:r>
          </w:p>
          <w:p w:rsidR="002A21AE" w:rsidRPr="00EF0F79" w:rsidRDefault="002A21AE" w:rsidP="007270C3">
            <w:pPr>
              <w:pStyle w:val="TableTextNumbersContinued"/>
              <w:ind w:left="0"/>
              <w:rPr>
                <w:strike/>
              </w:rPr>
            </w:pPr>
          </w:p>
        </w:tc>
        <w:tc>
          <w:tcPr>
            <w:tcW w:w="6120" w:type="dxa"/>
          </w:tcPr>
          <w:p w:rsidR="002A21AE" w:rsidRDefault="002A21AE">
            <w:pPr>
              <w:pStyle w:val="TableTextBullet"/>
            </w:pPr>
            <w:r>
              <w:t>Displays the Configure Testing tab with fields for entering division-specific blood product information.</w:t>
            </w:r>
          </w:p>
          <w:p w:rsidR="004E0061" w:rsidRPr="007270C3" w:rsidRDefault="002A21AE" w:rsidP="007270C3">
            <w:pPr>
              <w:pStyle w:val="TableTextBullet"/>
            </w:pPr>
            <w:r>
              <w:t>Displays options to set standard operating procedures for a division’s laboratory testing.</w:t>
            </w:r>
          </w:p>
        </w:tc>
      </w:tr>
      <w:tr w:rsidR="00EF0F79">
        <w:tblPrEx>
          <w:tblCellMar>
            <w:top w:w="0" w:type="dxa"/>
            <w:bottom w:w="0" w:type="dxa"/>
          </w:tblCellMar>
        </w:tblPrEx>
        <w:tc>
          <w:tcPr>
            <w:tcW w:w="3240" w:type="dxa"/>
          </w:tcPr>
          <w:p w:rsidR="00C7159B" w:rsidRDefault="00EF0F79" w:rsidP="00EF0F79">
            <w:pPr>
              <w:pStyle w:val="TableTextNumbers"/>
            </w:pPr>
            <w:r>
              <w:t>Click the appropriate radio buttons to</w:t>
            </w:r>
            <w:r w:rsidR="00C7159B">
              <w:t>:</w:t>
            </w:r>
          </w:p>
          <w:p w:rsidR="00C7159B" w:rsidRDefault="00C7159B" w:rsidP="00C7159B">
            <w:pPr>
              <w:pStyle w:val="TableTextNumbers"/>
              <w:numPr>
                <w:ilvl w:val="0"/>
                <w:numId w:val="0"/>
              </w:numPr>
              <w:ind w:left="288"/>
            </w:pPr>
          </w:p>
          <w:p w:rsidR="00C7159B" w:rsidRDefault="00C7159B" w:rsidP="00C7159B">
            <w:pPr>
              <w:pStyle w:val="TableTextNumbers"/>
              <w:numPr>
                <w:ilvl w:val="0"/>
                <w:numId w:val="0"/>
              </w:numPr>
              <w:ind w:left="288"/>
            </w:pPr>
            <w:r w:rsidRPr="00C7159B">
              <w:rPr>
                <w:b/>
              </w:rPr>
              <w:t>E</w:t>
            </w:r>
            <w:r w:rsidR="00EF0F79" w:rsidRPr="00C7159B">
              <w:rPr>
                <w:b/>
              </w:rPr>
              <w:t>nable</w:t>
            </w:r>
            <w:r w:rsidR="00EF0F79">
              <w:t xml:space="preserve"> Electronic Crossmatch</w:t>
            </w:r>
          </w:p>
          <w:p w:rsidR="00C7159B" w:rsidRDefault="00C7159B" w:rsidP="00C7159B">
            <w:pPr>
              <w:pStyle w:val="TableTextNumbers"/>
              <w:numPr>
                <w:ilvl w:val="0"/>
                <w:numId w:val="0"/>
              </w:numPr>
              <w:ind w:left="288"/>
            </w:pPr>
          </w:p>
          <w:p w:rsidR="00C7159B" w:rsidRDefault="00C7159B" w:rsidP="00C7159B">
            <w:pPr>
              <w:pStyle w:val="TableTextNumbers"/>
              <w:numPr>
                <w:ilvl w:val="0"/>
                <w:numId w:val="0"/>
              </w:numPr>
              <w:ind w:left="288"/>
            </w:pPr>
            <w:r>
              <w:t>D</w:t>
            </w:r>
            <w:r w:rsidR="00EF0F79">
              <w:t>etermine antibody screen (display antibody screen only, or with a DAT or Autocontrol)</w:t>
            </w:r>
          </w:p>
          <w:p w:rsidR="00C7159B" w:rsidRDefault="00C7159B" w:rsidP="00C7159B">
            <w:pPr>
              <w:pStyle w:val="TableTextNumbers"/>
              <w:numPr>
                <w:ilvl w:val="0"/>
                <w:numId w:val="0"/>
              </w:numPr>
              <w:ind w:left="288"/>
            </w:pPr>
          </w:p>
          <w:p w:rsidR="00EF0F79" w:rsidRDefault="00C7159B" w:rsidP="00C7159B">
            <w:pPr>
              <w:pStyle w:val="TableTextNumbers"/>
              <w:numPr>
                <w:ilvl w:val="0"/>
                <w:numId w:val="0"/>
              </w:numPr>
              <w:ind w:left="288"/>
            </w:pPr>
            <w:r>
              <w:t xml:space="preserve">Determine the default test grid displayed </w:t>
            </w:r>
            <w:r w:rsidR="00EF0F79">
              <w:t>for ABS and XM Testing Phases</w:t>
            </w:r>
          </w:p>
        </w:tc>
        <w:tc>
          <w:tcPr>
            <w:tcW w:w="6120" w:type="dxa"/>
          </w:tcPr>
          <w:p w:rsidR="00E77D78" w:rsidRDefault="00A4668B" w:rsidP="002E7EBF">
            <w:pPr>
              <w:pStyle w:val="TableTextBullet"/>
            </w:pPr>
            <w:r>
              <w:t>Displays default configuration settings of</w:t>
            </w:r>
            <w:r w:rsidR="00E77D78">
              <w:t>:</w:t>
            </w:r>
          </w:p>
          <w:p w:rsidR="00E77D78" w:rsidRDefault="00A4668B" w:rsidP="00E77D78">
            <w:pPr>
              <w:pStyle w:val="TableTextBullet1"/>
            </w:pPr>
            <w:r>
              <w:t>Electronic Crossmatch</w:t>
            </w:r>
            <w:r w:rsidR="00E77D78">
              <w:t>:</w:t>
            </w:r>
            <w:r>
              <w:t xml:space="preserve"> Disabled</w:t>
            </w:r>
          </w:p>
          <w:p w:rsidR="00EF0F79" w:rsidRDefault="00E77D78" w:rsidP="00E77D78">
            <w:pPr>
              <w:pStyle w:val="TableTextBullet1"/>
            </w:pPr>
            <w:r>
              <w:t>Antibody Screen: Antibody Screen Only</w:t>
            </w:r>
          </w:p>
          <w:p w:rsidR="00E77D78" w:rsidRDefault="00E77D78" w:rsidP="00E77D78">
            <w:pPr>
              <w:pStyle w:val="TableTextBullet1"/>
            </w:pPr>
            <w:r>
              <w:t>ABS and XM Testing Phases: All Phases</w:t>
            </w:r>
          </w:p>
          <w:p w:rsidR="00E77D78" w:rsidRDefault="00E77D78" w:rsidP="00E77D78">
            <w:pPr>
              <w:pStyle w:val="TableTextBullet"/>
            </w:pPr>
            <w:r>
              <w:rPr>
                <w:vanish/>
              </w:rPr>
              <w:t xml:space="preserve">BR_55.04 </w:t>
            </w:r>
            <w:r>
              <w:t>Changes to the configuration settings are captured for the Audit Trail Report.</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01" w:author="Department of Veterans Affairs" w:date="2017-02-09T08:17:00Z" w:original="0."/>
              </w:fldChar>
            </w:r>
          </w:p>
        </w:tc>
        <w:tc>
          <w:tcPr>
            <w:tcW w:w="6120" w:type="dxa"/>
          </w:tcPr>
          <w:p w:rsidR="002A21AE" w:rsidRPr="002E7EBF" w:rsidRDefault="002A21AE" w:rsidP="002E7EBF">
            <w:pPr>
              <w:pStyle w:val="TableTextBullet"/>
            </w:pPr>
            <w:r>
              <w:t>Displays the appropriate testing grids for subsequent patient orders.</w:t>
            </w:r>
          </w:p>
        </w:tc>
      </w:tr>
    </w:tbl>
    <w:p w:rsidR="000A273B" w:rsidRDefault="000A273B" w:rsidP="000A273B">
      <w:pPr>
        <w:pStyle w:val="Caption"/>
      </w:pPr>
      <w:bookmarkStart w:id="202" w:name="_Ref300722837"/>
      <w:bookmarkStart w:id="203" w:name="_Ref300722854"/>
      <w:r>
        <w:t xml:space="preserve">Figure </w:t>
      </w:r>
      <w:r>
        <w:fldChar w:fldCharType="begin"/>
      </w:r>
      <w:r>
        <w:instrText xml:space="preserve"> SEQ Figure \* ARABIC </w:instrText>
      </w:r>
      <w:r>
        <w:fldChar w:fldCharType="separate"/>
      </w:r>
      <w:r w:rsidR="006B2037">
        <w:rPr>
          <w:noProof/>
        </w:rPr>
        <w:t>50</w:t>
      </w:r>
      <w:r>
        <w:fldChar w:fldCharType="end"/>
      </w:r>
      <w:bookmarkEnd w:id="203"/>
      <w:r>
        <w:t>: Configure Testing Tab</w:t>
      </w:r>
      <w:bookmarkEnd w:id="202"/>
    </w:p>
    <w:p w:rsidR="000A273B" w:rsidRPr="000A273B" w:rsidRDefault="00BF6A0C" w:rsidP="000A273B">
      <w:pPr>
        <w:pStyle w:val="BodyText"/>
      </w:pPr>
      <w:r>
        <w:rPr>
          <w:noProof/>
        </w:rPr>
        <w:drawing>
          <wp:inline distT="0" distB="0" distL="0" distR="0">
            <wp:extent cx="3657600" cy="36576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AF089A" w:rsidRDefault="00AF089A" w:rsidP="007716F7">
      <w:pPr>
        <w:pStyle w:val="Heading3"/>
      </w:pPr>
    </w:p>
    <w:p w:rsidR="002A21AE" w:rsidRDefault="00AF089A" w:rsidP="007716F7">
      <w:pPr>
        <w:pStyle w:val="Heading3"/>
      </w:pPr>
      <w:r>
        <w:br w:type="page"/>
      </w:r>
      <w:bookmarkStart w:id="204" w:name="_Toc474323376"/>
      <w:r w:rsidR="00046402">
        <w:t>Product Modifications</w:t>
      </w:r>
      <w:bookmarkEnd w:id="204"/>
      <w:r w:rsidR="002A21AE">
        <w:fldChar w:fldCharType="begin"/>
      </w:r>
      <w:r w:rsidR="002A21AE">
        <w:instrText xml:space="preserve"> XE </w:instrText>
      </w:r>
      <w:r w:rsidR="00FA7E65">
        <w:instrText>“</w:instrText>
      </w:r>
      <w:r w:rsidR="00046402">
        <w:instrText>Product Modifications</w:instrText>
      </w:r>
      <w:r w:rsidR="00FA7E65">
        <w:instrText>”</w:instrText>
      </w:r>
      <w:r w:rsidR="002A21AE">
        <w:instrText xml:space="preserve"> </w:instrText>
      </w:r>
      <w:r w:rsidR="002A21AE">
        <w:fldChar w:fldCharType="end"/>
      </w:r>
      <w:r w:rsidR="002A21AE">
        <w:t xml:space="preserve"> </w:t>
      </w:r>
      <w:r w:rsidR="002A21AE" w:rsidRPr="00796039">
        <w:rPr>
          <w:rFonts w:ascii="Arial Bold" w:hAnsi="Arial Bold"/>
          <w:vanish/>
        </w:rPr>
        <w:t>UC_10</w:t>
      </w:r>
    </w:p>
    <w:p w:rsidR="002A21AE" w:rsidRDefault="002A21AE" w:rsidP="00FA7E65">
      <w:pPr>
        <w:pStyle w:val="BodyText"/>
      </w:pPr>
      <w:r>
        <w:t xml:space="preserve">The user enables the types of modifications made at a division. </w:t>
      </w:r>
    </w:p>
    <w:p w:rsidR="002A21AE" w:rsidRDefault="002A21AE">
      <w:pPr>
        <w:pStyle w:val="Heading4"/>
      </w:pPr>
      <w:r>
        <w:t>Assumptions</w:t>
      </w:r>
      <w:r>
        <w:rPr>
          <w:b w:val="0"/>
        </w:rPr>
        <w:t xml:space="preserve"> </w:t>
      </w:r>
    </w:p>
    <w:p w:rsidR="002A21AE" w:rsidRDefault="002A21AE">
      <w:pPr>
        <w:pStyle w:val="ListBullet"/>
      </w:pPr>
      <w:r>
        <w:t>An ICCBBA number was entered for the division.</w:t>
      </w:r>
    </w:p>
    <w:p w:rsidR="002A21AE" w:rsidRDefault="002A21AE">
      <w:pPr>
        <w:pStyle w:val="ListBullet"/>
      </w:pPr>
      <w:r>
        <w:rPr>
          <w:vanish/>
          <w:spacing w:val="0"/>
        </w:rPr>
        <w:t xml:space="preserve">BR_55.02 </w:t>
      </w:r>
      <w:r>
        <w:t>VBECS locks a user out when the user attempts to change the configuration and there are open or partially completed worksheets or processes in the division.</w:t>
      </w:r>
    </w:p>
    <w:p w:rsidR="002A21AE" w:rsidRDefault="002A21AE">
      <w:pPr>
        <w:pStyle w:val="Heading4"/>
      </w:pPr>
      <w:r>
        <w:t xml:space="preserve">Outcome </w:t>
      </w:r>
    </w:p>
    <w:p w:rsidR="002A21AE" w:rsidRDefault="002A21AE">
      <w:pPr>
        <w:pStyle w:val="ListBullet"/>
      </w:pPr>
      <w:r>
        <w:t>This option dictates the available modification types displayed in Modify Units: Pool Units, Modify Units: Split a Unit, and Modify Units.</w:t>
      </w:r>
    </w:p>
    <w:p w:rsidR="002A21AE" w:rsidRDefault="002A21AE">
      <w:pPr>
        <w:pStyle w:val="Heading4"/>
        <w:rPr>
          <w:b w:val="0"/>
        </w:rPr>
      </w:pPr>
      <w:r>
        <w:t>Limitations and Restrictions</w:t>
      </w:r>
      <w:r>
        <w:rPr>
          <w:b w:val="0"/>
        </w:rPr>
        <w:t xml:space="preserve"> </w:t>
      </w:r>
    </w:p>
    <w:p w:rsidR="002A21AE" w:rsidRDefault="002A21AE">
      <w:pPr>
        <w:pStyle w:val="ListBullet"/>
      </w:pPr>
      <w:r>
        <w:rPr>
          <w:snapToGrid w:val="0"/>
        </w:rPr>
        <w:t>None</w:t>
      </w:r>
    </w:p>
    <w:p w:rsidR="002A21AE" w:rsidRDefault="002A21AE">
      <w:pPr>
        <w:pStyle w:val="Heading4"/>
      </w:pPr>
      <w:r>
        <w:t xml:space="preserve">Additional Information </w:t>
      </w:r>
    </w:p>
    <w:p w:rsidR="002A21AE" w:rsidRDefault="002A21AE">
      <w:pPr>
        <w:pStyle w:val="ListBullet"/>
      </w:pPr>
      <w:r>
        <w:rPr>
          <w:snapToGrid w:val="0"/>
        </w:rPr>
        <w:t>None</w:t>
      </w:r>
    </w:p>
    <w:p w:rsidR="002A21AE" w:rsidRDefault="002A21AE">
      <w:pPr>
        <w:pStyle w:val="Heading4"/>
      </w:pPr>
      <w:r>
        <w:t xml:space="preserve">User Roles with Access to This Option </w:t>
      </w:r>
    </w:p>
    <w:p w:rsidR="002A21AE" w:rsidRDefault="00237C52">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2A21AE" w:rsidRDefault="00046402">
      <w:pPr>
        <w:pStyle w:val="Heading4"/>
        <w:rPr>
          <w:u w:val="single"/>
        </w:rPr>
      </w:pPr>
      <w:r>
        <w:t>Product Modifications</w:t>
      </w:r>
    </w:p>
    <w:p w:rsidR="002A21AE" w:rsidRDefault="002A21AE" w:rsidP="00FA7E65">
      <w:pPr>
        <w:pStyle w:val="BodyText"/>
      </w:pPr>
      <w:r>
        <w:t>The user enables specific modification type procedures performed in the blood bank in the hospital division. The user may enable one, all, or some of the modification processes. Once the types of modifications are enabled, individual blood unit modification is controlled by the rules of modification truth tables. VBECS is exported with all modification types disabled. VBECS allows for full customization upon deployment as well as changes to the enabled modifications when a division’s capabilities and procedures change.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bCs/>
              </w:rPr>
              <w:t>Tools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Configure Division</w:t>
            </w:r>
            <w:r>
              <w:t>.</w:t>
            </w:r>
          </w:p>
        </w:tc>
        <w:tc>
          <w:tcPr>
            <w:tcW w:w="6120" w:type="dxa"/>
          </w:tcPr>
          <w:p w:rsidR="002A21AE" w:rsidRDefault="002A21AE">
            <w:pPr>
              <w:pStyle w:val="TableTextBullet"/>
            </w:pPr>
            <w:r>
              <w:t>Displays options for processing administrative functions.</w:t>
            </w:r>
          </w:p>
          <w:p w:rsidR="002A21AE" w:rsidRDefault="002A21AE">
            <w:pPr>
              <w:pStyle w:val="TableTextBullet"/>
            </w:pPr>
            <w:r>
              <w:t>Displays the Configure Division tab with fields for entering division-specific testing information.</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Product Modifications </w:t>
            </w:r>
            <w:r w:rsidRPr="00CC3C89">
              <w:t>tab</w:t>
            </w:r>
            <w:r w:rsidR="001266F5" w:rsidRPr="00CC3C89">
              <w:t xml:space="preserve"> </w:t>
            </w:r>
            <w:r w:rsidR="001266F5">
              <w:t>(</w:t>
            </w:r>
            <w:r w:rsidR="001266F5">
              <w:fldChar w:fldCharType="begin"/>
            </w:r>
            <w:r w:rsidR="001266F5">
              <w:instrText xml:space="preserve"> REF _Ref126470383 \h </w:instrText>
            </w:r>
            <w:r w:rsidR="001266F5">
              <w:fldChar w:fldCharType="separate"/>
            </w:r>
            <w:r w:rsidR="006B2037">
              <w:t xml:space="preserve">Figure </w:t>
            </w:r>
            <w:r w:rsidR="006B2037">
              <w:rPr>
                <w:noProof/>
              </w:rPr>
              <w:t>51</w:t>
            </w:r>
            <w:r w:rsidR="001266F5">
              <w:fldChar w:fldCharType="end"/>
            </w:r>
            <w:r w:rsidR="001266F5">
              <w:t>)</w:t>
            </w:r>
            <w:r>
              <w:t>.</w:t>
            </w:r>
          </w:p>
        </w:tc>
        <w:tc>
          <w:tcPr>
            <w:tcW w:w="6120" w:type="dxa"/>
          </w:tcPr>
          <w:p w:rsidR="002A21AE" w:rsidRDefault="002A21AE">
            <w:pPr>
              <w:pStyle w:val="TableTextBullet"/>
            </w:pPr>
            <w:r>
              <w:t xml:space="preserve">Lists valid modification procedures.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276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68" name="Line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29" o:spid="_x0000_s1026" style="position:absolute;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Rz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A6kU&#10;6UCkrVAcTSeL0J3euAKCKrWzoT56Vi9mq+l3h5SuWqIOPLJ8vRhIzEJG8iYlbJyBO/b9Z80ghhy9&#10;jq06N7YLkNAEdI6KXO6K8LNHFA6fQOM8BeHo4EtIMSQa6/wnrjsUjBJLYB2ByWnrfCBCiiEk3KP0&#10;RkgZBZcK9cB2kU7TmOG0FCx4Q5yzh30lLTqRMDPxi2WB5zHM6qNiEa3lhK1vtidCXm24XaqAB7UA&#10;n5t1HYofi3Sxnq/n+SifzNajPK3r0cdNlY9mm+zDtH6q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P5IE&#10;c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rPr>
                <w:strike/>
              </w:rPr>
            </w:pPr>
            <w:r>
              <w:t xml:space="preserve">A user may enable one, more, or all modification types. </w:t>
            </w:r>
          </w:p>
        </w:tc>
      </w:tr>
      <w:tr w:rsidR="002A21AE">
        <w:tblPrEx>
          <w:tblCellMar>
            <w:top w:w="0" w:type="dxa"/>
            <w:bottom w:w="0" w:type="dxa"/>
          </w:tblCellMar>
        </w:tblPrEx>
        <w:tc>
          <w:tcPr>
            <w:tcW w:w="3240" w:type="dxa"/>
          </w:tcPr>
          <w:p w:rsidR="002A21AE" w:rsidRDefault="002A21AE">
            <w:pPr>
              <w:pStyle w:val="TableTextNumbers"/>
            </w:pPr>
            <w:r>
              <w:t>Click one or more check boxes to enable modification types.</w:t>
            </w:r>
          </w:p>
          <w:p w:rsidR="002A21AE" w:rsidRDefault="002A21AE">
            <w:pPr>
              <w:pStyle w:val="TableTextNumbersContinued"/>
              <w:rPr>
                <w:b/>
                <w:bCs/>
              </w:rPr>
            </w:pPr>
          </w:p>
          <w:p w:rsidR="002A21AE" w:rsidRDefault="002A21AE">
            <w:pPr>
              <w:pStyle w:val="TableTextNumbersContinued"/>
            </w:pPr>
            <w:r>
              <w:t>Enter the</w:t>
            </w:r>
            <w:r w:rsidR="00B917A8">
              <w:t xml:space="preserve"> processing cost </w:t>
            </w:r>
            <w:r>
              <w:t xml:space="preserve">associated with each modification procedure. </w:t>
            </w:r>
          </w:p>
        </w:tc>
        <w:tc>
          <w:tcPr>
            <w:tcW w:w="6120" w:type="dxa"/>
          </w:tcPr>
          <w:p w:rsidR="002A21AE" w:rsidRDefault="002A21AE">
            <w:pPr>
              <w:pStyle w:val="TableTextBullet"/>
            </w:pPr>
            <w:r>
              <w:t>Lists modification procedures.</w:t>
            </w:r>
          </w:p>
          <w:p w:rsidR="002A21AE" w:rsidRDefault="002A21AE">
            <w:pPr>
              <w:pStyle w:val="TableText"/>
              <w:rPr>
                <w:b/>
                <w:bCs/>
                <w:szCs w:val="18"/>
              </w:rPr>
            </w:pPr>
          </w:p>
          <w:p w:rsidR="002A21AE" w:rsidRDefault="00BF6A0C">
            <w:pPr>
              <w:pStyle w:val="TableText"/>
              <w:rPr>
                <w:b/>
                <w:bCs/>
                <w:szCs w:val="18"/>
              </w:rPr>
            </w:pPr>
            <w:r>
              <w:rPr>
                <w:b/>
                <w:bCs/>
                <w:noProof/>
              </w:rPr>
              <mc:AlternateContent>
                <mc:Choice Requires="wps">
                  <w:drawing>
                    <wp:anchor distT="0" distB="0" distL="114300" distR="114300" simplePos="0" relativeHeight="2515287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67" name="Lin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30" o:spid="_x0000_s1026" style="position:absolute;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i&#10;dff4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Modification procedures:</w:t>
            </w:r>
          </w:p>
          <w:p w:rsidR="002A21AE" w:rsidRDefault="002A21AE">
            <w:pPr>
              <w:pStyle w:val="NotesTextBullet"/>
            </w:pPr>
            <w:r>
              <w:t xml:space="preserve">Thaw </w:t>
            </w:r>
          </w:p>
          <w:p w:rsidR="002A21AE" w:rsidRDefault="002A21AE">
            <w:pPr>
              <w:pStyle w:val="NotesTextBullet"/>
            </w:pPr>
            <w:r>
              <w:t>Pool</w:t>
            </w:r>
          </w:p>
          <w:p w:rsidR="002A21AE" w:rsidRDefault="002A21AE">
            <w:pPr>
              <w:pStyle w:val="NotesTextBullet"/>
            </w:pPr>
            <w:r>
              <w:t>Thaw/Pool Cryo</w:t>
            </w:r>
          </w:p>
          <w:p w:rsidR="002A21AE" w:rsidRDefault="002A21AE">
            <w:pPr>
              <w:pStyle w:val="NotesTextBullet"/>
            </w:pPr>
            <w:r>
              <w:t>Split/Divide</w:t>
            </w:r>
          </w:p>
          <w:p w:rsidR="002A21AE" w:rsidRDefault="002A21AE">
            <w:pPr>
              <w:pStyle w:val="NotesTextBullet"/>
            </w:pPr>
            <w:r>
              <w:t>Irradiate</w:t>
            </w:r>
          </w:p>
          <w:p w:rsidR="002A21AE" w:rsidRDefault="002A21AE">
            <w:pPr>
              <w:pStyle w:val="NotesTextBullet"/>
            </w:pPr>
            <w:r>
              <w:t>Leukoreduce</w:t>
            </w:r>
          </w:p>
          <w:p w:rsidR="002A21AE" w:rsidRDefault="002A21AE">
            <w:pPr>
              <w:pStyle w:val="NotesTextBullet"/>
            </w:pPr>
            <w:r>
              <w:t>Volume reduce</w:t>
            </w:r>
          </w:p>
          <w:p w:rsidR="002A21AE" w:rsidRDefault="002A21AE">
            <w:pPr>
              <w:pStyle w:val="NotesTextBullet"/>
            </w:pPr>
            <w:r>
              <w:t>Wash</w:t>
            </w:r>
          </w:p>
          <w:p w:rsidR="002A21AE" w:rsidRDefault="002A21AE">
            <w:pPr>
              <w:pStyle w:val="NotesTextBullet"/>
            </w:pPr>
            <w:r>
              <w:t xml:space="preserve">Rejuvenate </w:t>
            </w:r>
          </w:p>
          <w:p w:rsidR="002A21AE" w:rsidRDefault="002A21AE">
            <w:pPr>
              <w:pStyle w:val="NotesTextBullet"/>
            </w:pPr>
            <w:r>
              <w:t>Freeze</w:t>
            </w:r>
          </w:p>
          <w:p w:rsidR="002A21AE" w:rsidRDefault="002A21AE">
            <w:pPr>
              <w:pStyle w:val="NotesTextBullet"/>
            </w:pPr>
            <w:r>
              <w:t>Deglycerolize</w:t>
            </w:r>
          </w:p>
          <w:p w:rsidR="002A21AE" w:rsidRPr="009D316D" w:rsidRDefault="002A21AE" w:rsidP="009D316D">
            <w:pPr>
              <w:pStyle w:val="NotesText"/>
            </w:pPr>
          </w:p>
          <w:p w:rsidR="000E19EE" w:rsidRDefault="002A21AE" w:rsidP="009D316D">
            <w:pPr>
              <w:pStyle w:val="NotesText"/>
            </w:pPr>
            <w:r w:rsidRPr="009D316D">
              <w:rPr>
                <w:vanish/>
                <w:szCs w:val="18"/>
              </w:rPr>
              <w:t xml:space="preserve">BR_10.03 </w:t>
            </w:r>
            <w:r w:rsidRPr="009D316D">
              <w:t xml:space="preserve">The modification process fee is added to the base unit cost </w:t>
            </w:r>
            <w:r w:rsidR="00D2265D" w:rsidRPr="009D316D">
              <w:t xml:space="preserve">of the first target unit </w:t>
            </w:r>
            <w:r w:rsidRPr="009D316D">
              <w:t>and special testing costs, creating a patient bill for a transfused blood product, not including on-site antigen typing performed. The modification process fee may be U.S. $0.00 to $9,999.99.</w:t>
            </w:r>
            <w:r w:rsidR="00A76634">
              <w:t xml:space="preserve"> VBECS will generate an audit trail report entry when this field is filled or changed.</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05" w:author="Department of Veterans Affairs" w:date="2017-02-09T08:17:00Z" w:original="0."/>
              </w:fldChar>
            </w:r>
          </w:p>
        </w:tc>
        <w:tc>
          <w:tcPr>
            <w:tcW w:w="6120" w:type="dxa"/>
          </w:tcPr>
          <w:p w:rsidR="002A21AE" w:rsidRDefault="002A21AE">
            <w:pPr>
              <w:pStyle w:val="TableTextBullet"/>
            </w:pPr>
            <w:r>
              <w:t>Updates the database and captures changes to any previously defined parameters for inclusion in the Audit Trail Report.</w:t>
            </w:r>
          </w:p>
        </w:tc>
      </w:tr>
    </w:tbl>
    <w:p w:rsidR="001266F5" w:rsidRDefault="001266F5" w:rsidP="001266F5">
      <w:pPr>
        <w:pStyle w:val="Caption"/>
      </w:pPr>
      <w:bookmarkStart w:id="206" w:name="_Toc63680385"/>
      <w:bookmarkStart w:id="207" w:name="_Ref126470383"/>
      <w:r>
        <w:t xml:space="preserve">Figure </w:t>
      </w:r>
      <w:r w:rsidR="00C17F7C">
        <w:fldChar w:fldCharType="begin"/>
      </w:r>
      <w:r w:rsidR="00C17F7C">
        <w:instrText xml:space="preserve"> SEQ Figure \* ARABIC </w:instrText>
      </w:r>
      <w:r w:rsidR="00C17F7C">
        <w:fldChar w:fldCharType="separate"/>
      </w:r>
      <w:r w:rsidR="006B2037">
        <w:rPr>
          <w:noProof/>
        </w:rPr>
        <w:t>51</w:t>
      </w:r>
      <w:r w:rsidR="00C17F7C">
        <w:fldChar w:fldCharType="end"/>
      </w:r>
      <w:bookmarkEnd w:id="207"/>
      <w:r>
        <w:t>: Product Modifications Tab</w:t>
      </w:r>
    </w:p>
    <w:p w:rsidR="0066425F" w:rsidRDefault="00BF6A0C" w:rsidP="0066425F">
      <w:pPr>
        <w:pStyle w:val="BodyText"/>
      </w:pPr>
      <w:r>
        <w:rPr>
          <w:noProof/>
        </w:rPr>
        <w:drawing>
          <wp:inline distT="0" distB="0" distL="0" distR="0">
            <wp:extent cx="3200400" cy="32099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00400" cy="3209925"/>
                    </a:xfrm>
                    <a:prstGeom prst="rect">
                      <a:avLst/>
                    </a:prstGeom>
                    <a:noFill/>
                    <a:ln>
                      <a:noFill/>
                    </a:ln>
                  </pic:spPr>
                </pic:pic>
              </a:graphicData>
            </a:graphic>
          </wp:inline>
        </w:drawing>
      </w:r>
      <w:r w:rsidR="001266F5">
        <w:t xml:space="preserve"> </w:t>
      </w:r>
    </w:p>
    <w:p w:rsidR="00796039" w:rsidRDefault="00AF089A" w:rsidP="0066425F">
      <w:pPr>
        <w:pStyle w:val="Heading3"/>
      </w:pPr>
      <w:r>
        <w:br w:type="page"/>
      </w:r>
      <w:bookmarkStart w:id="208" w:name="_Toc474323377"/>
      <w:r w:rsidR="006068DE">
        <w:t>Order Alerts</w:t>
      </w:r>
      <w:bookmarkEnd w:id="208"/>
      <w:r w:rsidR="00796039">
        <w:fldChar w:fldCharType="begin"/>
      </w:r>
      <w:r w:rsidR="00796039">
        <w:instrText xml:space="preserve"> XE “</w:instrText>
      </w:r>
      <w:r w:rsidR="006068DE">
        <w:instrText>Order Alerts</w:instrText>
      </w:r>
      <w:r w:rsidR="00796039">
        <w:instrText xml:space="preserve">” </w:instrText>
      </w:r>
      <w:r w:rsidR="00796039">
        <w:fldChar w:fldCharType="end"/>
      </w:r>
      <w:r w:rsidR="00796039">
        <w:t xml:space="preserve"> </w:t>
      </w:r>
      <w:r w:rsidR="00796039">
        <w:rPr>
          <w:vanish/>
        </w:rPr>
        <w:t>UC_95</w:t>
      </w:r>
    </w:p>
    <w:p w:rsidR="00796039" w:rsidRDefault="00796039" w:rsidP="00796039">
      <w:pPr>
        <w:pStyle w:val="BodyText"/>
      </w:pPr>
      <w:r>
        <w:t xml:space="preserve">The user configures </w:t>
      </w:r>
      <w:r w:rsidRPr="00CA0045">
        <w:rPr>
          <w:bCs/>
        </w:rPr>
        <w:t>VistA</w:t>
      </w:r>
      <w:r>
        <w:t xml:space="preserve"> alerts that appear at login. </w:t>
      </w:r>
    </w:p>
    <w:p w:rsidR="00796039" w:rsidRDefault="00796039" w:rsidP="00796039">
      <w:pPr>
        <w:pStyle w:val="Heading4"/>
      </w:pPr>
      <w:r>
        <w:t>Assumptions</w:t>
      </w:r>
      <w:r>
        <w:rPr>
          <w:b w:val="0"/>
        </w:rPr>
        <w:t xml:space="preserve"> </w:t>
      </w:r>
    </w:p>
    <w:p w:rsidR="00796039" w:rsidRDefault="00796039" w:rsidP="00796039">
      <w:pPr>
        <w:pStyle w:val="ListBullet"/>
      </w:pPr>
      <w:r>
        <w:t>None</w:t>
      </w:r>
    </w:p>
    <w:p w:rsidR="00796039" w:rsidRDefault="00796039" w:rsidP="00796039">
      <w:pPr>
        <w:pStyle w:val="Heading4"/>
      </w:pPr>
      <w:r>
        <w:t xml:space="preserve">Outcome </w:t>
      </w:r>
    </w:p>
    <w:p w:rsidR="00796039" w:rsidRDefault="00796039" w:rsidP="00796039">
      <w:pPr>
        <w:pStyle w:val="ListBullet"/>
      </w:pPr>
      <w:r>
        <w:t>User alerts of physician orders for blood bank diagnostic tests and blood components are configured.</w:t>
      </w:r>
    </w:p>
    <w:p w:rsidR="00796039" w:rsidRDefault="00796039" w:rsidP="00796039">
      <w:pPr>
        <w:pStyle w:val="Heading4"/>
      </w:pPr>
      <w:r>
        <w:t>Limitations and Restrictions</w:t>
      </w:r>
      <w:r>
        <w:rPr>
          <w:b w:val="0"/>
        </w:rPr>
        <w:t xml:space="preserve"> </w:t>
      </w:r>
    </w:p>
    <w:p w:rsidR="000D7828" w:rsidRDefault="000D7828" w:rsidP="00796039">
      <w:pPr>
        <w:pStyle w:val="ListBullet"/>
      </w:pPr>
      <w:r>
        <w:t xml:space="preserve">This is an alert only and contains limited information from the CPRS order. </w:t>
      </w:r>
      <w:r w:rsidRPr="000D7828">
        <w:rPr>
          <w:vanish/>
        </w:rPr>
        <w:t>Defect 368207</w:t>
      </w:r>
    </w:p>
    <w:p w:rsidR="00796039" w:rsidRDefault="00796039" w:rsidP="00796039">
      <w:pPr>
        <w:pStyle w:val="ListBullet"/>
      </w:pPr>
      <w:r>
        <w:t>This option does not create a mechanism to accept or reject orders or specimens or define reports for viewing orders.</w:t>
      </w:r>
    </w:p>
    <w:p w:rsidR="00796039" w:rsidRDefault="00796039" w:rsidP="00796039">
      <w:pPr>
        <w:pStyle w:val="ListBullet"/>
      </w:pPr>
      <w:r>
        <w:t>The user may select the option to display printer alerts only when the designated printer is configured and available.</w:t>
      </w:r>
    </w:p>
    <w:p w:rsidR="00796039" w:rsidRDefault="00796039" w:rsidP="00796039">
      <w:pPr>
        <w:pStyle w:val="ListBullet"/>
      </w:pPr>
      <w:r>
        <w:t>The printer</w:t>
      </w:r>
      <w:r w:rsidR="006C2ED3" w:rsidRPr="006C2ED3">
        <w:t xml:space="preserve"> </w:t>
      </w:r>
      <w:r w:rsidR="006C2ED3">
        <w:t>must be configured by the System Administrator</w:t>
      </w:r>
      <w:r>
        <w:t>.</w:t>
      </w:r>
    </w:p>
    <w:p w:rsidR="009239B8" w:rsidRDefault="009239B8" w:rsidP="00796039">
      <w:pPr>
        <w:pStyle w:val="ListBullet"/>
      </w:pPr>
      <w:r w:rsidRPr="009239B8">
        <w:t>Order Alerts for Component Orders do not contain information abou</w:t>
      </w:r>
      <w:r w:rsidR="00A8756B">
        <w:t>t u</w:t>
      </w:r>
      <w:r w:rsidR="00FD0E16">
        <w:t xml:space="preserve">rgency of </w:t>
      </w:r>
      <w:r w:rsidR="00A8756B">
        <w:t>the o</w:t>
      </w:r>
      <w:r w:rsidR="00FD0E16">
        <w:t>rder. S</w:t>
      </w:r>
      <w:r w:rsidRPr="009239B8">
        <w:t xml:space="preserve">ee </w:t>
      </w:r>
      <w:r w:rsidR="00FD0E16">
        <w:t xml:space="preserve">the </w:t>
      </w:r>
      <w:r w:rsidRPr="009239B8">
        <w:t>Pending</w:t>
      </w:r>
      <w:r w:rsidR="00A8756B">
        <w:t xml:space="preserve"> Order List (POL) to check the u</w:t>
      </w:r>
      <w:r w:rsidRPr="009239B8">
        <w:t xml:space="preserve">rgency of </w:t>
      </w:r>
      <w:r w:rsidR="00FD0E16">
        <w:t>an</w:t>
      </w:r>
      <w:r w:rsidRPr="009239B8">
        <w:t xml:space="preserve"> order.</w:t>
      </w:r>
    </w:p>
    <w:p w:rsidR="00796039" w:rsidRDefault="00796039" w:rsidP="00796039">
      <w:pPr>
        <w:pStyle w:val="Heading4"/>
      </w:pPr>
      <w:r>
        <w:t xml:space="preserve">Additional Information </w:t>
      </w:r>
    </w:p>
    <w:p w:rsidR="00796039" w:rsidRDefault="00796039" w:rsidP="00796039">
      <w:pPr>
        <w:pStyle w:val="ListBullet"/>
      </w:pPr>
      <w:r>
        <w:t>A user may review current user alert configurations.</w:t>
      </w:r>
    </w:p>
    <w:p w:rsidR="00796039" w:rsidRDefault="00796039" w:rsidP="00796039">
      <w:pPr>
        <w:pStyle w:val="ListBullet"/>
      </w:pPr>
      <w:r>
        <w:t>VBECS uses other alerts (patient update alerts, VistALink status alerts) that do not require configuration.</w:t>
      </w:r>
    </w:p>
    <w:p w:rsidR="007004B1" w:rsidRDefault="007004B1" w:rsidP="00796039">
      <w:pPr>
        <w:pStyle w:val="ListBullet"/>
      </w:pPr>
      <w:r>
        <w:t xml:space="preserve">The user may set </w:t>
      </w:r>
      <w:r w:rsidR="00922AD8">
        <w:t>VBECS to</w:t>
      </w:r>
      <w:r>
        <w:t xml:space="preserve"> automatically print an order alert on the designated printer when VBECS ackn</w:t>
      </w:r>
      <w:r w:rsidR="000D7828">
        <w:t xml:space="preserve">owledges the order. </w:t>
      </w:r>
      <w:r>
        <w:t>The CPRS can be configured to print a copy of the order on a printer in the blood bank.</w:t>
      </w:r>
    </w:p>
    <w:p w:rsidR="00796039" w:rsidRDefault="00796039" w:rsidP="00796039">
      <w:pPr>
        <w:pStyle w:val="Heading4"/>
        <w:rPr>
          <w:b w:val="0"/>
        </w:rPr>
      </w:pPr>
      <w:r>
        <w:t>User Roles with Access to This Option</w:t>
      </w:r>
      <w:r>
        <w:rPr>
          <w:b w:val="0"/>
        </w:rPr>
        <w:t xml:space="preserve"> </w:t>
      </w:r>
    </w:p>
    <w:p w:rsidR="00237C52" w:rsidRDefault="00237C52" w:rsidP="00796039">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796039" w:rsidRDefault="006068DE" w:rsidP="00796039">
      <w:pPr>
        <w:pStyle w:val="Heading4"/>
      </w:pPr>
      <w:r>
        <w:t>Order Alerts</w:t>
      </w:r>
    </w:p>
    <w:p w:rsidR="00796039" w:rsidRDefault="00796039" w:rsidP="00796039">
      <w:pPr>
        <w:pStyle w:val="BodyText"/>
      </w:pPr>
      <w:r>
        <w:t xml:space="preserve">The user configures diagnostic test or component order alerts, and turns them on or off. The alerts notify users when new orders are entered, updated, or canceled in </w:t>
      </w:r>
      <w:r w:rsidRPr="00CA0045">
        <w:rPr>
          <w:bCs/>
        </w:rPr>
        <w:t>VistA</w:t>
      </w:r>
      <w:r>
        <w:rPr>
          <w:bCs/>
        </w:rP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96039">
        <w:tblPrEx>
          <w:tblCellMar>
            <w:top w:w="0" w:type="dxa"/>
            <w:bottom w:w="0" w:type="dxa"/>
          </w:tblCellMar>
        </w:tblPrEx>
        <w:trPr>
          <w:cantSplit/>
          <w:tblHeader/>
        </w:trPr>
        <w:tc>
          <w:tcPr>
            <w:tcW w:w="3240" w:type="dxa"/>
            <w:shd w:val="pct30" w:color="auto" w:fill="FFFFFF"/>
            <w:vAlign w:val="bottom"/>
          </w:tcPr>
          <w:p w:rsidR="00796039" w:rsidRDefault="00796039" w:rsidP="00796039">
            <w:pPr>
              <w:pStyle w:val="TableText"/>
              <w:rPr>
                <w:b/>
              </w:rPr>
            </w:pPr>
            <w:r>
              <w:rPr>
                <w:b/>
              </w:rPr>
              <w:t>User Action</w:t>
            </w:r>
          </w:p>
        </w:tc>
        <w:tc>
          <w:tcPr>
            <w:tcW w:w="6120" w:type="dxa"/>
            <w:shd w:val="pct30" w:color="auto" w:fill="FFFFFF"/>
            <w:vAlign w:val="bottom"/>
          </w:tcPr>
          <w:p w:rsidR="00796039" w:rsidRDefault="00796039" w:rsidP="00796039">
            <w:pPr>
              <w:pStyle w:val="TableText"/>
              <w:rPr>
                <w:b/>
              </w:rPr>
            </w:pPr>
            <w:r>
              <w:rPr>
                <w:b/>
              </w:rPr>
              <w:t>VBECS</w:t>
            </w:r>
          </w:p>
        </w:tc>
      </w:tr>
      <w:tr w:rsidR="00796039">
        <w:tblPrEx>
          <w:tblCellMar>
            <w:top w:w="0" w:type="dxa"/>
            <w:bottom w:w="0" w:type="dxa"/>
          </w:tblCellMar>
        </w:tblPrEx>
        <w:tc>
          <w:tcPr>
            <w:tcW w:w="3240" w:type="dxa"/>
          </w:tcPr>
          <w:p w:rsidR="00796039" w:rsidRDefault="00796039" w:rsidP="00796039">
            <w:pPr>
              <w:pStyle w:val="TableTextNumbers"/>
            </w:pPr>
            <w:r>
              <w:t xml:space="preserve">Select </w:t>
            </w:r>
            <w:r>
              <w:rPr>
                <w:b/>
                <w:bCs/>
              </w:rPr>
              <w:t>Tools</w:t>
            </w:r>
            <w:r>
              <w:t xml:space="preserve"> from the main menu.</w:t>
            </w:r>
          </w:p>
          <w:p w:rsidR="00796039" w:rsidRDefault="00796039" w:rsidP="00796039">
            <w:pPr>
              <w:pStyle w:val="TableTextNumbersContinued"/>
              <w:rPr>
                <w:b/>
                <w:bCs/>
              </w:rPr>
            </w:pPr>
          </w:p>
          <w:p w:rsidR="00796039" w:rsidRDefault="00796039" w:rsidP="00796039">
            <w:pPr>
              <w:pStyle w:val="TableTextNumbersContinued"/>
              <w:rPr>
                <w:b/>
                <w:bCs/>
              </w:rPr>
            </w:pPr>
            <w:r>
              <w:rPr>
                <w:b/>
                <w:bCs/>
              </w:rPr>
              <w:t>Select Configure Division.</w:t>
            </w:r>
          </w:p>
        </w:tc>
        <w:tc>
          <w:tcPr>
            <w:tcW w:w="6120" w:type="dxa"/>
          </w:tcPr>
          <w:p w:rsidR="00796039" w:rsidRDefault="00796039" w:rsidP="00796039">
            <w:pPr>
              <w:pStyle w:val="TableTextBullet"/>
            </w:pPr>
            <w:r>
              <w:t>Displays options for processing administrative functions.</w:t>
            </w:r>
          </w:p>
          <w:p w:rsidR="00796039" w:rsidRDefault="00796039" w:rsidP="00796039">
            <w:pPr>
              <w:pStyle w:val="TableTextBullet"/>
            </w:pPr>
            <w:r>
              <w:t>Displays configuration tabs.</w:t>
            </w:r>
          </w:p>
        </w:tc>
      </w:tr>
      <w:tr w:rsidR="00796039">
        <w:tblPrEx>
          <w:tblCellMar>
            <w:top w:w="0" w:type="dxa"/>
            <w:bottom w:w="0" w:type="dxa"/>
          </w:tblCellMar>
        </w:tblPrEx>
        <w:tc>
          <w:tcPr>
            <w:tcW w:w="3240" w:type="dxa"/>
          </w:tcPr>
          <w:p w:rsidR="00796039" w:rsidRDefault="00796039" w:rsidP="00796039">
            <w:pPr>
              <w:pStyle w:val="TableTextNumbers"/>
            </w:pPr>
            <w:r>
              <w:t xml:space="preserve">Click the </w:t>
            </w:r>
            <w:r>
              <w:rPr>
                <w:b/>
                <w:bCs/>
              </w:rPr>
              <w:t xml:space="preserve">Order Alerts </w:t>
            </w:r>
            <w:r w:rsidRPr="00CC3C89">
              <w:rPr>
                <w:bCs/>
              </w:rPr>
              <w:t>tab</w:t>
            </w:r>
            <w:r w:rsidR="008A6E48" w:rsidRPr="00CC3C89">
              <w:rPr>
                <w:bCs/>
              </w:rPr>
              <w:t xml:space="preserve"> </w:t>
            </w:r>
            <w:r w:rsidR="008A6E48">
              <w:rPr>
                <w:bCs/>
              </w:rPr>
              <w:t>(</w:t>
            </w:r>
            <w:r w:rsidR="008A6E48">
              <w:rPr>
                <w:bCs/>
              </w:rPr>
              <w:fldChar w:fldCharType="begin"/>
            </w:r>
            <w:r w:rsidR="008A6E48">
              <w:rPr>
                <w:bCs/>
              </w:rPr>
              <w:instrText xml:space="preserve"> REF _Ref126470573 \h </w:instrText>
            </w:r>
            <w:r w:rsidR="006A1989" w:rsidRPr="008A6E48">
              <w:rPr>
                <w:bCs/>
              </w:rPr>
            </w:r>
            <w:r w:rsidR="008A6E48">
              <w:rPr>
                <w:bCs/>
              </w:rPr>
              <w:fldChar w:fldCharType="separate"/>
            </w:r>
            <w:r w:rsidR="006B2037">
              <w:t xml:space="preserve">Figure </w:t>
            </w:r>
            <w:r w:rsidR="006B2037">
              <w:rPr>
                <w:noProof/>
              </w:rPr>
              <w:t>52</w:t>
            </w:r>
            <w:r w:rsidR="008A6E48">
              <w:rPr>
                <w:bCs/>
              </w:rPr>
              <w:fldChar w:fldCharType="end"/>
            </w:r>
            <w:r w:rsidR="008A6E48">
              <w:rPr>
                <w:bCs/>
              </w:rPr>
              <w:t>)</w:t>
            </w:r>
            <w:r>
              <w:t xml:space="preserve">. </w:t>
            </w:r>
          </w:p>
          <w:p w:rsidR="00796039" w:rsidRDefault="00796039" w:rsidP="00796039">
            <w:pPr>
              <w:pStyle w:val="TableTextNumbersContinued"/>
            </w:pPr>
          </w:p>
          <w:p w:rsidR="00796039" w:rsidRDefault="00796039" w:rsidP="00796039">
            <w:pPr>
              <w:pStyle w:val="TableTextNumbersContinued"/>
            </w:pPr>
            <w:r>
              <w:t xml:space="preserve">Click the </w:t>
            </w:r>
            <w:r>
              <w:rPr>
                <w:b/>
              </w:rPr>
              <w:t>Printer Alerts On</w:t>
            </w:r>
            <w:r>
              <w:t xml:space="preserve"> and/or the</w:t>
            </w:r>
            <w:r>
              <w:rPr>
                <w:b/>
              </w:rPr>
              <w:t xml:space="preserve"> Icon Alerts On </w:t>
            </w:r>
            <w:r w:rsidRPr="00D1100E">
              <w:t>check box</w:t>
            </w:r>
            <w:r>
              <w:t>.</w:t>
            </w:r>
          </w:p>
          <w:p w:rsidR="00796039" w:rsidRDefault="00796039" w:rsidP="00796039">
            <w:pPr>
              <w:pStyle w:val="TableTextNumbersContinued"/>
            </w:pPr>
          </w:p>
          <w:p w:rsidR="00796039" w:rsidRDefault="00796039" w:rsidP="00796039">
            <w:pPr>
              <w:pStyle w:val="TableTextNumbersContinued"/>
              <w:rPr>
                <w:b/>
                <w:bCs/>
              </w:rPr>
            </w:pPr>
            <w:r>
              <w:t>Select the order alert type from the drop-down menus in the Order Alert Type fields.</w:t>
            </w:r>
          </w:p>
        </w:tc>
        <w:tc>
          <w:tcPr>
            <w:tcW w:w="6120" w:type="dxa"/>
          </w:tcPr>
          <w:p w:rsidR="00796039" w:rsidRDefault="00796039" w:rsidP="00796039">
            <w:pPr>
              <w:pStyle w:val="TableTextBullet"/>
            </w:pPr>
            <w:r>
              <w:t xml:space="preserve">Displays the existing order alert configuration and allows the user to edit it. </w:t>
            </w:r>
          </w:p>
          <w:p w:rsidR="00796039" w:rsidRDefault="00796039" w:rsidP="00796039">
            <w:pPr>
              <w:pStyle w:val="TableTextBullet"/>
            </w:pPr>
            <w:r>
              <w:rPr>
                <w:rFonts w:cs="Arial"/>
                <w:vanish/>
              </w:rPr>
              <w:t xml:space="preserve">BR_95.08 </w:t>
            </w:r>
            <w:r>
              <w:t>Requires the user to select a printer name and to define which orders to print.</w:t>
            </w:r>
          </w:p>
          <w:p w:rsidR="00796039" w:rsidRDefault="00796039" w:rsidP="00796039">
            <w:pPr>
              <w:pStyle w:val="TableTextBullet"/>
            </w:pPr>
            <w:r>
              <w:rPr>
                <w:rFonts w:cs="Arial"/>
                <w:vanish/>
              </w:rPr>
              <w:t xml:space="preserve">BR_95.05 </w:t>
            </w:r>
            <w:r>
              <w:t>Displays the selected printer, the selected order alert type, and the number of hours (default: 48 hours) entered for review.</w:t>
            </w:r>
          </w:p>
          <w:p w:rsidR="00796039" w:rsidRDefault="00796039" w:rsidP="00796039">
            <w:pPr>
              <w:pStyle w:val="TableText"/>
            </w:pPr>
          </w:p>
          <w:p w:rsidR="00796039" w:rsidRDefault="00BF6A0C" w:rsidP="00796039">
            <w:pPr>
              <w:pStyle w:val="TableText"/>
              <w:rPr>
                <w:b/>
                <w:bCs/>
                <w:szCs w:val="18"/>
              </w:rPr>
            </w:pPr>
            <w:r>
              <w:rPr>
                <w:b/>
                <w:bCs/>
                <w:noProof/>
              </w:rPr>
              <mc:AlternateContent>
                <mc:Choice Requires="wps">
                  <w:drawing>
                    <wp:anchor distT="0" distB="0" distL="114300" distR="114300" simplePos="0" relativeHeight="2517181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66" name="Line 1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1" o:spid="_x0000_s1026" style="position:absolute;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TvKFwIAAC4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p0E7yhcCAAAuBAAADgAAAAAAAAAAAAAAAAAuAgAAZHJzL2Uyb0RvYy54bWxQSwECLQAUAAYACAAA&#10;ACEAF08wEtsAAAAIAQAADwAAAAAAAAAAAAAAAABxBAAAZHJzL2Rvd25yZXYueG1sUEsFBgAAAAAE&#10;AAQA8wAAAHkFAAAAAA==&#10;" strokeweight="1.5pt"/>
                  </w:pict>
                </mc:Fallback>
              </mc:AlternateContent>
            </w:r>
            <w:r w:rsidR="00796039">
              <w:rPr>
                <w:b/>
                <w:bCs/>
                <w:szCs w:val="18"/>
              </w:rPr>
              <w:t>NOTES</w:t>
            </w:r>
          </w:p>
          <w:p w:rsidR="00796039" w:rsidRDefault="00796039" w:rsidP="00796039">
            <w:pPr>
              <w:pStyle w:val="NotesText"/>
            </w:pPr>
          </w:p>
          <w:p w:rsidR="00796039" w:rsidRDefault="00796039" w:rsidP="00796039">
            <w:pPr>
              <w:pStyle w:val="NotesText"/>
            </w:pPr>
            <w:r>
              <w:rPr>
                <w:rFonts w:cs="Arial"/>
                <w:vanish/>
              </w:rPr>
              <w:t xml:space="preserve">BR_95.03 </w:t>
            </w:r>
            <w:r>
              <w:t>VBECS lists local and network printers.</w:t>
            </w:r>
          </w:p>
          <w:p w:rsidR="00796039" w:rsidRDefault="00796039" w:rsidP="00796039">
            <w:pPr>
              <w:pStyle w:val="NotesText"/>
            </w:pPr>
          </w:p>
          <w:p w:rsidR="00796039" w:rsidRDefault="00796039" w:rsidP="00796039">
            <w:pPr>
              <w:pStyle w:val="NotesText"/>
            </w:pPr>
            <w:r>
              <w:rPr>
                <w:rFonts w:cs="Arial"/>
                <w:vanish/>
              </w:rPr>
              <w:t xml:space="preserve">BR_95.04 </w:t>
            </w:r>
            <w:r>
              <w:t>The user must select an order alert type:</w:t>
            </w:r>
          </w:p>
          <w:p w:rsidR="00796039" w:rsidRDefault="00796039" w:rsidP="00796039">
            <w:pPr>
              <w:pStyle w:val="NotesTextBullet"/>
            </w:pPr>
            <w:r>
              <w:t>All orders (orders received by VBECS)</w:t>
            </w:r>
          </w:p>
          <w:p w:rsidR="00796039" w:rsidRDefault="00796039" w:rsidP="00796039">
            <w:pPr>
              <w:pStyle w:val="NotesTextBullet"/>
            </w:pPr>
            <w:r>
              <w:t xml:space="preserve">Hours limit to fill </w:t>
            </w:r>
            <w:r w:rsidR="008426BA">
              <w:t>o</w:t>
            </w:r>
            <w:r>
              <w:t xml:space="preserve">rder (orders received by VBECS needed in the next </w:t>
            </w:r>
            <w:r w:rsidRPr="00A65947">
              <w:rPr>
                <w:i/>
              </w:rPr>
              <w:t>n</w:t>
            </w:r>
            <w:r>
              <w:t xml:space="preserve"> hours) </w:t>
            </w:r>
          </w:p>
          <w:p w:rsidR="00796039" w:rsidRDefault="00796039" w:rsidP="00796039">
            <w:pPr>
              <w:pStyle w:val="NotesTextBullet"/>
            </w:pPr>
            <w:r>
              <w:t>Spec</w:t>
            </w:r>
            <w:r w:rsidR="00802EE9">
              <w:t>imen OK or N/A (orders where</w:t>
            </w:r>
            <w:r>
              <w:t xml:space="preserve"> no specimen is require</w:t>
            </w:r>
            <w:r w:rsidR="00802EE9">
              <w:t>d</w:t>
            </w:r>
            <w:r>
              <w:t>)</w:t>
            </w:r>
          </w:p>
        </w:tc>
      </w:tr>
      <w:tr w:rsidR="00796039">
        <w:tblPrEx>
          <w:tblCellMar>
            <w:top w:w="0" w:type="dxa"/>
            <w:bottom w:w="0" w:type="dxa"/>
          </w:tblCellMar>
        </w:tblPrEx>
        <w:tc>
          <w:tcPr>
            <w:tcW w:w="3240" w:type="dxa"/>
          </w:tcPr>
          <w:p w:rsidR="00796039" w:rsidRDefault="00796039" w:rsidP="00796039">
            <w:pPr>
              <w:pStyle w:val="TableTextNumbers"/>
            </w:pPr>
            <w:r>
              <w:t>Enter or select a refresh rate</w:t>
            </w:r>
            <w:r w:rsidR="00B917A8">
              <w:t xml:space="preserve"> (the interval between searches for new orders)</w:t>
            </w:r>
            <w:r>
              <w:t xml:space="preserve"> for the order alert in the Refresh Rate field. </w:t>
            </w:r>
          </w:p>
        </w:tc>
        <w:tc>
          <w:tcPr>
            <w:tcW w:w="6120" w:type="dxa"/>
          </w:tcPr>
          <w:p w:rsidR="00796039" w:rsidRDefault="00796039" w:rsidP="00796039">
            <w:pPr>
              <w:pStyle w:val="TableTextBullet"/>
            </w:pPr>
            <w:r>
              <w:rPr>
                <w:rFonts w:cs="Arial"/>
                <w:vanish/>
              </w:rPr>
              <w:t xml:space="preserve">BR_95.07 </w:t>
            </w:r>
            <w:r>
              <w:t>Requires the user to enter a refresh rate (default: 60 seconds) (Icon Alerts On).</w:t>
            </w:r>
          </w:p>
          <w:p w:rsidR="00796039" w:rsidRDefault="00796039" w:rsidP="00796039">
            <w:pPr>
              <w:pStyle w:val="TableTextBullet"/>
            </w:pPr>
            <w:r>
              <w:t>Displays the updated refresh rate.</w:t>
            </w:r>
          </w:p>
          <w:p w:rsidR="00796039" w:rsidRDefault="00796039" w:rsidP="00796039">
            <w:pPr>
              <w:pStyle w:val="TableTextBullet"/>
            </w:pPr>
            <w:r>
              <w:t xml:space="preserve">Displays the selected order alert type. </w:t>
            </w:r>
          </w:p>
        </w:tc>
      </w:tr>
      <w:tr w:rsidR="00796039">
        <w:tblPrEx>
          <w:tblCellMar>
            <w:top w:w="0" w:type="dxa"/>
            <w:bottom w:w="0" w:type="dxa"/>
          </w:tblCellMar>
        </w:tblPrEx>
        <w:tc>
          <w:tcPr>
            <w:tcW w:w="3240" w:type="dxa"/>
          </w:tcPr>
          <w:p w:rsidR="00796039" w:rsidRDefault="00796039" w:rsidP="00796039">
            <w:pPr>
              <w:pStyle w:val="TableTextNumbers"/>
            </w:pPr>
            <w:r>
              <w:t xml:space="preserve">Click </w:t>
            </w:r>
            <w:r>
              <w:rPr>
                <w:b/>
              </w:rPr>
              <w:t>OK</w:t>
            </w:r>
            <w:r>
              <w:t xml:space="preserve"> to save</w:t>
            </w:r>
          </w:p>
        </w:tc>
        <w:tc>
          <w:tcPr>
            <w:tcW w:w="6120" w:type="dxa"/>
          </w:tcPr>
          <w:p w:rsidR="00796039" w:rsidRDefault="00796039" w:rsidP="00796039">
            <w:pPr>
              <w:pStyle w:val="TableTextBullet"/>
            </w:pPr>
            <w:r>
              <w:t>Saves the user alert configuration settings.</w:t>
            </w:r>
          </w:p>
        </w:tc>
      </w:tr>
      <w:tr w:rsidR="00796039">
        <w:tblPrEx>
          <w:tblCellMar>
            <w:top w:w="0" w:type="dxa"/>
            <w:bottom w:w="0" w:type="dxa"/>
          </w:tblCellMar>
        </w:tblPrEx>
        <w:tc>
          <w:tcPr>
            <w:tcW w:w="3240" w:type="dxa"/>
          </w:tcPr>
          <w:p w:rsidR="00796039" w:rsidRDefault="00796039" w:rsidP="00796039">
            <w:pPr>
              <w:pStyle w:val="TableTextNumbers"/>
            </w:pPr>
            <w:r>
              <w:t xml:space="preserve">Click </w:t>
            </w:r>
            <w:r>
              <w:rPr>
                <w:b/>
              </w:rPr>
              <w:t>Yes</w:t>
            </w:r>
            <w:r>
              <w:t xml:space="preserve"> to confirm the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09" w:author="Department of Veterans Affairs" w:date="2017-02-09T08:17:00Z" w:original="0."/>
              </w:fldChar>
            </w:r>
          </w:p>
        </w:tc>
        <w:tc>
          <w:tcPr>
            <w:tcW w:w="6120" w:type="dxa"/>
          </w:tcPr>
          <w:p w:rsidR="00796039" w:rsidRDefault="00796039" w:rsidP="00796039">
            <w:pPr>
              <w:pStyle w:val="NotesText"/>
            </w:pPr>
          </w:p>
        </w:tc>
      </w:tr>
    </w:tbl>
    <w:p w:rsidR="008A6E48" w:rsidRDefault="008A6E48" w:rsidP="008A6E48">
      <w:pPr>
        <w:pStyle w:val="Caption"/>
      </w:pPr>
      <w:bookmarkStart w:id="210" w:name="_Ref126470573"/>
      <w:r>
        <w:t xml:space="preserve">Figure </w:t>
      </w:r>
      <w:r w:rsidR="00C17F7C">
        <w:fldChar w:fldCharType="begin"/>
      </w:r>
      <w:r w:rsidR="00C17F7C">
        <w:instrText xml:space="preserve"> SEQ Figure \* ARABIC </w:instrText>
      </w:r>
      <w:r w:rsidR="00C17F7C">
        <w:fldChar w:fldCharType="separate"/>
      </w:r>
      <w:r w:rsidR="006B2037">
        <w:rPr>
          <w:noProof/>
        </w:rPr>
        <w:t>52</w:t>
      </w:r>
      <w:r w:rsidR="00C17F7C">
        <w:fldChar w:fldCharType="end"/>
      </w:r>
      <w:bookmarkEnd w:id="210"/>
      <w:r>
        <w:t>: Order Alerts Tab</w:t>
      </w:r>
    </w:p>
    <w:p w:rsidR="00796039" w:rsidRDefault="00BF6A0C" w:rsidP="0066425F">
      <w:pPr>
        <w:pStyle w:val="BodyText"/>
      </w:pPr>
      <w:r>
        <w:rPr>
          <w:noProof/>
        </w:rPr>
        <w:drawing>
          <wp:inline distT="0" distB="0" distL="0" distR="0">
            <wp:extent cx="3200400" cy="31908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00400" cy="3190875"/>
                    </a:xfrm>
                    <a:prstGeom prst="rect">
                      <a:avLst/>
                    </a:prstGeom>
                    <a:noFill/>
                    <a:ln>
                      <a:noFill/>
                    </a:ln>
                  </pic:spPr>
                </pic:pic>
              </a:graphicData>
            </a:graphic>
          </wp:inline>
        </w:drawing>
      </w:r>
    </w:p>
    <w:p w:rsidR="00796039" w:rsidRDefault="00AF089A" w:rsidP="00796039">
      <w:pPr>
        <w:pStyle w:val="Heading3"/>
      </w:pPr>
      <w:r>
        <w:br w:type="page"/>
      </w:r>
      <w:bookmarkStart w:id="211" w:name="_Toc474323378"/>
      <w:r w:rsidR="006068DE">
        <w:t>Login Message</w:t>
      </w:r>
      <w:bookmarkEnd w:id="211"/>
      <w:r w:rsidR="00796039">
        <w:fldChar w:fldCharType="begin"/>
      </w:r>
      <w:r w:rsidR="00796039">
        <w:instrText xml:space="preserve"> XE “</w:instrText>
      </w:r>
      <w:r w:rsidR="006068DE">
        <w:instrText>Login Message</w:instrText>
      </w:r>
      <w:r w:rsidR="00796039">
        <w:instrText xml:space="preserve">” </w:instrText>
      </w:r>
      <w:r w:rsidR="00796039">
        <w:fldChar w:fldCharType="end"/>
      </w:r>
    </w:p>
    <w:p w:rsidR="00796039" w:rsidRDefault="00796039" w:rsidP="00796039">
      <w:pPr>
        <w:pStyle w:val="BodyText"/>
      </w:pPr>
      <w:r>
        <w:t>The user creates a division-wide VBECS message that appears at login.</w:t>
      </w:r>
    </w:p>
    <w:p w:rsidR="00796039" w:rsidRDefault="00796039" w:rsidP="00796039">
      <w:pPr>
        <w:pStyle w:val="Heading4"/>
      </w:pPr>
      <w:r>
        <w:t>Assumptions</w:t>
      </w:r>
      <w:r>
        <w:rPr>
          <w:b w:val="0"/>
        </w:rPr>
        <w:t xml:space="preserve"> </w:t>
      </w:r>
    </w:p>
    <w:p w:rsidR="00796039" w:rsidRDefault="00796039" w:rsidP="00796039">
      <w:pPr>
        <w:pStyle w:val="ListBullet"/>
      </w:pPr>
      <w:r>
        <w:t xml:space="preserve">None </w:t>
      </w:r>
    </w:p>
    <w:p w:rsidR="00796039" w:rsidRDefault="00796039" w:rsidP="00796039">
      <w:pPr>
        <w:pStyle w:val="Heading4"/>
      </w:pPr>
      <w:r>
        <w:t>Outcome</w:t>
      </w:r>
      <w:r>
        <w:rPr>
          <w:i/>
          <w:color w:val="0000FF"/>
          <w:sz w:val="24"/>
        </w:rPr>
        <w:t xml:space="preserve"> </w:t>
      </w:r>
    </w:p>
    <w:p w:rsidR="00796039" w:rsidRDefault="00796039" w:rsidP="00796039">
      <w:pPr>
        <w:pStyle w:val="ListBullet"/>
      </w:pPr>
      <w:r>
        <w:t>A message was created for display when users log into a VBECS division.</w:t>
      </w:r>
    </w:p>
    <w:p w:rsidR="00796039" w:rsidRDefault="00796039" w:rsidP="00796039">
      <w:pPr>
        <w:pStyle w:val="Heading4"/>
      </w:pPr>
      <w:r>
        <w:t>Limitations and Restrictions</w:t>
      </w:r>
      <w:r>
        <w:rPr>
          <w:b w:val="0"/>
        </w:rPr>
        <w:t xml:space="preserve"> </w:t>
      </w:r>
    </w:p>
    <w:p w:rsidR="00796039" w:rsidRDefault="00796039" w:rsidP="00796039">
      <w:pPr>
        <w:pStyle w:val="ListBullet"/>
      </w:pPr>
      <w:r>
        <w:t>None</w:t>
      </w:r>
    </w:p>
    <w:p w:rsidR="00796039" w:rsidRDefault="00796039" w:rsidP="00796039">
      <w:pPr>
        <w:pStyle w:val="Heading4"/>
      </w:pPr>
      <w:r>
        <w:t>Additional Information</w:t>
      </w:r>
    </w:p>
    <w:p w:rsidR="00796039" w:rsidRDefault="00796039" w:rsidP="00796039">
      <w:pPr>
        <w:pStyle w:val="ListBullet"/>
      </w:pPr>
      <w:r>
        <w:t>None</w:t>
      </w:r>
    </w:p>
    <w:p w:rsidR="00796039" w:rsidRDefault="00796039" w:rsidP="00796039">
      <w:pPr>
        <w:pStyle w:val="Heading4"/>
        <w:rPr>
          <w:b w:val="0"/>
        </w:rPr>
      </w:pPr>
      <w:r>
        <w:t>User Roles with Access to This Option</w:t>
      </w:r>
      <w:r>
        <w:rPr>
          <w:b w:val="0"/>
        </w:rPr>
        <w:t xml:space="preserve"> </w:t>
      </w:r>
    </w:p>
    <w:p w:rsidR="00796039" w:rsidRDefault="00237C52" w:rsidP="00796039">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Lead Technologist</w:t>
      </w:r>
    </w:p>
    <w:p w:rsidR="00796039" w:rsidRDefault="006068DE" w:rsidP="00796039">
      <w:pPr>
        <w:pStyle w:val="Heading4"/>
      </w:pPr>
      <w:r>
        <w:t>Login Message</w:t>
      </w:r>
    </w:p>
    <w:p w:rsidR="00796039" w:rsidRDefault="00796039" w:rsidP="00796039">
      <w:pPr>
        <w:pStyle w:val="BodyText"/>
      </w:pPr>
      <w:r>
        <w:t>The user may add, update, or delete a message that VBECS displays to users logging into the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96039">
        <w:tblPrEx>
          <w:tblCellMar>
            <w:top w:w="0" w:type="dxa"/>
            <w:bottom w:w="0" w:type="dxa"/>
          </w:tblCellMar>
        </w:tblPrEx>
        <w:trPr>
          <w:cantSplit/>
          <w:tblHeader/>
        </w:trPr>
        <w:tc>
          <w:tcPr>
            <w:tcW w:w="3240" w:type="dxa"/>
            <w:shd w:val="pct30" w:color="auto" w:fill="FFFFFF"/>
            <w:vAlign w:val="bottom"/>
          </w:tcPr>
          <w:p w:rsidR="00796039" w:rsidRDefault="00796039" w:rsidP="00796039">
            <w:pPr>
              <w:pStyle w:val="TableText"/>
              <w:rPr>
                <w:b/>
              </w:rPr>
            </w:pPr>
            <w:r>
              <w:rPr>
                <w:b/>
              </w:rPr>
              <w:t>User Action</w:t>
            </w:r>
          </w:p>
        </w:tc>
        <w:tc>
          <w:tcPr>
            <w:tcW w:w="6120" w:type="dxa"/>
            <w:shd w:val="pct30" w:color="auto" w:fill="FFFFFF"/>
            <w:vAlign w:val="bottom"/>
          </w:tcPr>
          <w:p w:rsidR="00796039" w:rsidRDefault="00796039" w:rsidP="00796039">
            <w:pPr>
              <w:pStyle w:val="TableText"/>
              <w:rPr>
                <w:b/>
              </w:rPr>
            </w:pPr>
            <w:r>
              <w:rPr>
                <w:b/>
              </w:rPr>
              <w:t>VBECS</w:t>
            </w:r>
          </w:p>
        </w:tc>
      </w:tr>
      <w:tr w:rsidR="00796039">
        <w:tblPrEx>
          <w:tblCellMar>
            <w:top w:w="0" w:type="dxa"/>
            <w:bottom w:w="0" w:type="dxa"/>
          </w:tblCellMar>
        </w:tblPrEx>
        <w:tc>
          <w:tcPr>
            <w:tcW w:w="3240" w:type="dxa"/>
          </w:tcPr>
          <w:p w:rsidR="00796039" w:rsidRDefault="00796039" w:rsidP="00796039">
            <w:pPr>
              <w:pStyle w:val="TableTextNumbers"/>
            </w:pPr>
            <w:r>
              <w:t xml:space="preserve">Select </w:t>
            </w:r>
            <w:r>
              <w:rPr>
                <w:b/>
                <w:bCs/>
              </w:rPr>
              <w:t>Tools</w:t>
            </w:r>
            <w:r>
              <w:t xml:space="preserve"> from the main menu.</w:t>
            </w:r>
          </w:p>
          <w:p w:rsidR="00796039" w:rsidRDefault="00796039" w:rsidP="00796039">
            <w:pPr>
              <w:pStyle w:val="TableTextNumbersContinued"/>
            </w:pPr>
          </w:p>
          <w:p w:rsidR="00796039" w:rsidRDefault="00796039" w:rsidP="00796039">
            <w:pPr>
              <w:pStyle w:val="TableTextNumbersContinued"/>
            </w:pPr>
            <w:r>
              <w:t xml:space="preserve">Select </w:t>
            </w:r>
            <w:r>
              <w:rPr>
                <w:b/>
              </w:rPr>
              <w:t>Configure Division</w:t>
            </w:r>
            <w:r>
              <w:t>.</w:t>
            </w:r>
          </w:p>
        </w:tc>
        <w:tc>
          <w:tcPr>
            <w:tcW w:w="6120" w:type="dxa"/>
          </w:tcPr>
          <w:p w:rsidR="00796039" w:rsidRDefault="00796039" w:rsidP="00796039">
            <w:pPr>
              <w:pStyle w:val="TableTextBullet"/>
            </w:pPr>
            <w:r>
              <w:t>Displays options for processing administrative functions.</w:t>
            </w:r>
          </w:p>
          <w:p w:rsidR="00796039" w:rsidRDefault="00796039" w:rsidP="00796039">
            <w:pPr>
              <w:pStyle w:val="TableTextBullet"/>
            </w:pPr>
            <w:r>
              <w:t>Displays configuration tabs.</w:t>
            </w:r>
          </w:p>
        </w:tc>
      </w:tr>
      <w:tr w:rsidR="00796039">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796039" w:rsidRDefault="00796039" w:rsidP="00796039">
            <w:pPr>
              <w:pStyle w:val="TableTextNumbers"/>
            </w:pPr>
            <w:r>
              <w:t xml:space="preserve">Click the </w:t>
            </w:r>
            <w:r>
              <w:rPr>
                <w:b/>
              </w:rPr>
              <w:t xml:space="preserve">Login Message </w:t>
            </w:r>
            <w:r w:rsidRPr="00CC3C89">
              <w:t>tab</w:t>
            </w:r>
            <w:r w:rsidR="008A6E48" w:rsidRPr="00CC3C89">
              <w:t xml:space="preserve"> </w:t>
            </w:r>
            <w:r w:rsidR="008A6E48">
              <w:t>(</w:t>
            </w:r>
            <w:r w:rsidR="008A6E48">
              <w:fldChar w:fldCharType="begin"/>
            </w:r>
            <w:r w:rsidR="008A6E48">
              <w:instrText xml:space="preserve"> REF _Ref126470750 \h </w:instrText>
            </w:r>
            <w:r w:rsidR="008A6E48">
              <w:fldChar w:fldCharType="separate"/>
            </w:r>
            <w:r w:rsidR="006B2037">
              <w:t xml:space="preserve">Figure </w:t>
            </w:r>
            <w:r w:rsidR="006B2037">
              <w:rPr>
                <w:noProof/>
              </w:rPr>
              <w:t>53</w:t>
            </w:r>
            <w:r w:rsidR="008A6E48">
              <w:fldChar w:fldCharType="end"/>
            </w:r>
            <w:r w:rsidR="008A6E48">
              <w:t>)</w:t>
            </w:r>
            <w:r>
              <w:t>.</w:t>
            </w:r>
          </w:p>
          <w:p w:rsidR="00796039" w:rsidRDefault="00796039" w:rsidP="00796039">
            <w:pPr>
              <w:pStyle w:val="TableTextNumbersContinued"/>
            </w:pPr>
          </w:p>
          <w:p w:rsidR="00796039" w:rsidRDefault="00796039" w:rsidP="00796039">
            <w:pPr>
              <w:pStyle w:val="TableTextNumbersContinued"/>
            </w:pPr>
            <w:r>
              <w:t>Enter a message in the message field to display at login.</w:t>
            </w:r>
          </w:p>
        </w:tc>
        <w:tc>
          <w:tcPr>
            <w:tcW w:w="6120" w:type="dxa"/>
            <w:tcBorders>
              <w:top w:val="single" w:sz="4" w:space="0" w:color="auto"/>
              <w:left w:val="single" w:sz="4" w:space="0" w:color="auto"/>
              <w:bottom w:val="single" w:sz="4" w:space="0" w:color="auto"/>
              <w:right w:val="single" w:sz="4" w:space="0" w:color="auto"/>
            </w:tcBorders>
          </w:tcPr>
          <w:p w:rsidR="00796039" w:rsidRDefault="00796039" w:rsidP="00796039">
            <w:pPr>
              <w:pStyle w:val="TableTextBullet"/>
            </w:pPr>
            <w:r>
              <w:t>Displays the existing login message and allows the user to edit or delete it.</w:t>
            </w:r>
          </w:p>
          <w:p w:rsidR="00796039" w:rsidRDefault="00796039" w:rsidP="00796039">
            <w:pPr>
              <w:pStyle w:val="TableTextBullet"/>
            </w:pPr>
            <w:r>
              <w:t>Displays the updated login message.</w:t>
            </w:r>
          </w:p>
          <w:p w:rsidR="00796039" w:rsidRDefault="00796039" w:rsidP="00796039">
            <w:pPr>
              <w:pStyle w:val="TableText"/>
            </w:pPr>
          </w:p>
          <w:p w:rsidR="00796039" w:rsidRDefault="00BF6A0C" w:rsidP="00796039">
            <w:pPr>
              <w:pStyle w:val="TableText"/>
              <w:rPr>
                <w:b/>
              </w:rPr>
            </w:pPr>
            <w:r>
              <w:rPr>
                <w:b/>
                <w:noProof/>
              </w:rPr>
              <mc:AlternateContent>
                <mc:Choice Requires="wps">
                  <w:drawing>
                    <wp:anchor distT="0" distB="0" distL="114300" distR="114300" simplePos="0" relativeHeight="2517191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65" name="Line 10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2" o:spid="_x0000_s1026" style="position:absolute;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Myb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R8&#10;zJsVAgAALgQAAA4AAAAAAAAAAAAAAAAALgIAAGRycy9lMm9Eb2MueG1sUEsBAi0AFAAGAAgAAAAh&#10;ABdPMBLbAAAACAEAAA8AAAAAAAAAAAAAAAAAbwQAAGRycy9kb3ducmV2LnhtbFBLBQYAAAAABAAE&#10;APMAAAB3BQAAAAA=&#10;" strokeweight="1.5pt"/>
                  </w:pict>
                </mc:Fallback>
              </mc:AlternateContent>
            </w:r>
            <w:r w:rsidR="00796039">
              <w:rPr>
                <w:b/>
              </w:rPr>
              <w:t>NOTES</w:t>
            </w:r>
          </w:p>
          <w:p w:rsidR="00796039" w:rsidRDefault="00796039" w:rsidP="00796039">
            <w:pPr>
              <w:pStyle w:val="NotesText"/>
            </w:pPr>
          </w:p>
          <w:p w:rsidR="00796039" w:rsidRDefault="00796039" w:rsidP="00796039">
            <w:pPr>
              <w:pStyle w:val="NotesText"/>
            </w:pPr>
            <w:r>
              <w:t>VBECS does not display a blank login message.</w:t>
            </w:r>
          </w:p>
          <w:p w:rsidR="00796039" w:rsidRDefault="00796039" w:rsidP="00796039">
            <w:pPr>
              <w:pStyle w:val="NotesText"/>
            </w:pPr>
          </w:p>
          <w:p w:rsidR="00796039" w:rsidRDefault="00796039" w:rsidP="00796039">
            <w:pPr>
              <w:pStyle w:val="NotesText"/>
            </w:pPr>
            <w:r>
              <w:t xml:space="preserve">The user may click </w:t>
            </w:r>
            <w:r>
              <w:rPr>
                <w:b/>
              </w:rPr>
              <w:t>Clear</w:t>
            </w:r>
            <w:r>
              <w:t xml:space="preserve"> to clear the message field and enter a new login message.</w:t>
            </w:r>
          </w:p>
        </w:tc>
      </w:tr>
      <w:tr w:rsidR="00796039">
        <w:tblPrEx>
          <w:tblCellMar>
            <w:top w:w="0" w:type="dxa"/>
            <w:bottom w:w="0" w:type="dxa"/>
          </w:tblCellMar>
        </w:tblPrEx>
        <w:tc>
          <w:tcPr>
            <w:tcW w:w="3240" w:type="dxa"/>
          </w:tcPr>
          <w:p w:rsidR="00796039" w:rsidRDefault="00796039" w:rsidP="00796039">
            <w:pPr>
              <w:pStyle w:val="TableTextNumbers"/>
            </w:pPr>
            <w:r>
              <w:t xml:space="preserve">Click </w:t>
            </w:r>
            <w:r>
              <w:rPr>
                <w:b/>
              </w:rPr>
              <w:t>OK</w:t>
            </w:r>
            <w:r>
              <w:t xml:space="preserve"> to save.</w:t>
            </w:r>
          </w:p>
        </w:tc>
        <w:tc>
          <w:tcPr>
            <w:tcW w:w="6120" w:type="dxa"/>
          </w:tcPr>
          <w:p w:rsidR="00796039" w:rsidRDefault="00796039" w:rsidP="00796039">
            <w:pPr>
              <w:pStyle w:val="TableTextBullet"/>
            </w:pPr>
            <w:r>
              <w:t>Saves the login message changes.</w:t>
            </w:r>
          </w:p>
        </w:tc>
      </w:tr>
      <w:tr w:rsidR="00796039">
        <w:tblPrEx>
          <w:tblCellMar>
            <w:top w:w="0" w:type="dxa"/>
            <w:bottom w:w="0" w:type="dxa"/>
          </w:tblCellMar>
        </w:tblPrEx>
        <w:tc>
          <w:tcPr>
            <w:tcW w:w="3240" w:type="dxa"/>
          </w:tcPr>
          <w:p w:rsidR="00796039" w:rsidRDefault="00796039" w:rsidP="00796039">
            <w:pPr>
              <w:pStyle w:val="TableTextNumbers"/>
            </w:pPr>
            <w:r>
              <w:t xml:space="preserve">Click </w:t>
            </w:r>
            <w:r>
              <w:rPr>
                <w:b/>
              </w:rPr>
              <w:t>Yes</w:t>
            </w:r>
            <w:r>
              <w:t xml:space="preserve"> to confirm the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12" w:author="Department of Veterans Affairs" w:date="2017-02-09T08:17:00Z" w:original="0."/>
              </w:fldChar>
            </w:r>
          </w:p>
        </w:tc>
        <w:tc>
          <w:tcPr>
            <w:tcW w:w="6120" w:type="dxa"/>
          </w:tcPr>
          <w:p w:rsidR="00796039" w:rsidRDefault="00796039" w:rsidP="00796039">
            <w:pPr>
              <w:pStyle w:val="NotesText"/>
            </w:pPr>
          </w:p>
        </w:tc>
      </w:tr>
    </w:tbl>
    <w:p w:rsidR="008A6E48" w:rsidRDefault="008A6E48" w:rsidP="008A6E48">
      <w:pPr>
        <w:pStyle w:val="Caption"/>
      </w:pPr>
      <w:bookmarkStart w:id="213" w:name="_Ref126470750"/>
      <w:r>
        <w:t xml:space="preserve">Figure </w:t>
      </w:r>
      <w:r w:rsidR="00C17F7C">
        <w:fldChar w:fldCharType="begin"/>
      </w:r>
      <w:r w:rsidR="00C17F7C">
        <w:instrText xml:space="preserve"> SEQ Figure \* ARABIC </w:instrText>
      </w:r>
      <w:r w:rsidR="00C17F7C">
        <w:fldChar w:fldCharType="separate"/>
      </w:r>
      <w:r w:rsidR="006B2037">
        <w:rPr>
          <w:noProof/>
        </w:rPr>
        <w:t>53</w:t>
      </w:r>
      <w:r w:rsidR="00C17F7C">
        <w:fldChar w:fldCharType="end"/>
      </w:r>
      <w:bookmarkEnd w:id="213"/>
      <w:r>
        <w:t>: Login Message Tab</w:t>
      </w:r>
    </w:p>
    <w:p w:rsidR="0066425F" w:rsidRDefault="00BF6A0C" w:rsidP="0066425F">
      <w:pPr>
        <w:pStyle w:val="BodyText"/>
      </w:pPr>
      <w:r>
        <w:rPr>
          <w:noProof/>
        </w:rPr>
        <w:drawing>
          <wp:inline distT="0" distB="0" distL="0" distR="0">
            <wp:extent cx="3200400" cy="31623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00400" cy="3162300"/>
                    </a:xfrm>
                    <a:prstGeom prst="rect">
                      <a:avLst/>
                    </a:prstGeom>
                    <a:noFill/>
                    <a:ln>
                      <a:noFill/>
                    </a:ln>
                  </pic:spPr>
                </pic:pic>
              </a:graphicData>
            </a:graphic>
          </wp:inline>
        </w:drawing>
      </w:r>
      <w:r w:rsidR="008A6E48">
        <w:t xml:space="preserve"> </w:t>
      </w:r>
    </w:p>
    <w:p w:rsidR="002A21AE" w:rsidRDefault="00AE1227" w:rsidP="00B937AA">
      <w:pPr>
        <w:pStyle w:val="Heading2"/>
      </w:pPr>
      <w:bookmarkStart w:id="214" w:name="_Toc63680387"/>
      <w:bookmarkEnd w:id="206"/>
      <w:r>
        <w:br w:type="page"/>
      </w:r>
      <w:bookmarkStart w:id="215" w:name="_Toc474323379"/>
      <w:r w:rsidR="002A21AE">
        <w:t>Local Facilities</w:t>
      </w:r>
      <w:bookmarkEnd w:id="214"/>
      <w:bookmarkEnd w:id="215"/>
      <w:r w:rsidR="002A21AE">
        <w:fldChar w:fldCharType="begin"/>
      </w:r>
      <w:r w:rsidR="002A21AE">
        <w:instrText xml:space="preserve"> XE </w:instrText>
      </w:r>
      <w:r w:rsidR="00FA7E65">
        <w:instrText>“</w:instrText>
      </w:r>
      <w:r w:rsidR="002A21AE">
        <w:instrText>Local Facilities</w:instrText>
      </w:r>
      <w:r w:rsidR="00FA7E65">
        <w:instrText>”</w:instrText>
      </w:r>
      <w:r w:rsidR="002A21AE">
        <w:instrText xml:space="preserve"> </w:instrText>
      </w:r>
      <w:r w:rsidR="002A21AE">
        <w:fldChar w:fldCharType="end"/>
      </w:r>
      <w:r w:rsidR="002A21AE">
        <w:t xml:space="preserve"> </w:t>
      </w:r>
      <w:r w:rsidR="002A21AE">
        <w:rPr>
          <w:vanish/>
        </w:rPr>
        <w:t>UC_06</w:t>
      </w:r>
    </w:p>
    <w:p w:rsidR="002A21AE" w:rsidRDefault="002A21AE" w:rsidP="00FA7E65">
      <w:pPr>
        <w:pStyle w:val="BodyText"/>
      </w:pPr>
      <w:bookmarkStart w:id="216" w:name="_Toc63680388"/>
      <w:r>
        <w:t>The user customizes collection facility information.</w:t>
      </w:r>
      <w:r w:rsidR="00DD635C">
        <w:t xml:space="preserve"> (A </w:t>
      </w:r>
      <w:r w:rsidR="00F06ADF">
        <w:t>“</w:t>
      </w:r>
      <w:r w:rsidR="00DD635C">
        <w:t>collection facility</w:t>
      </w:r>
      <w:r w:rsidR="00F06ADF">
        <w:t>”</w:t>
      </w:r>
      <w:r w:rsidR="00DD635C">
        <w:t xml:space="preserve"> </w:t>
      </w:r>
      <w:r w:rsidR="00F06ADF">
        <w:t>is not</w:t>
      </w:r>
      <w:r w:rsidR="00DD635C">
        <w:t xml:space="preserve"> a facility for blood collection</w:t>
      </w:r>
      <w:r w:rsidR="00F06ADF">
        <w:t>:</w:t>
      </w:r>
      <w:r w:rsidR="00DD635C">
        <w:t xml:space="preserve"> it is </w:t>
      </w:r>
      <w:r w:rsidR="00F06ADF">
        <w:t>for</w:t>
      </w:r>
      <w:r w:rsidR="00DD635C">
        <w:t xml:space="preserve"> blood distribution </w:t>
      </w:r>
      <w:r w:rsidR="00F06ADF">
        <w:t>only</w:t>
      </w:r>
      <w:r w:rsidR="00DD635C">
        <w:t>.)</w:t>
      </w:r>
    </w:p>
    <w:p w:rsidR="002A21AE" w:rsidRDefault="002A21AE">
      <w:pPr>
        <w:pStyle w:val="Heading4"/>
      </w:pPr>
      <w:r>
        <w:t>Assumptions</w:t>
      </w:r>
    </w:p>
    <w:p w:rsidR="002A21AE" w:rsidRDefault="002A21AE">
      <w:pPr>
        <w:pStyle w:val="ListBullet"/>
      </w:pPr>
      <w:r>
        <w:t>A table of known FDA-registered facilities accompanies VBECS.</w:t>
      </w:r>
    </w:p>
    <w:p w:rsidR="002A21AE" w:rsidRDefault="002A21AE">
      <w:pPr>
        <w:pStyle w:val="Heading4"/>
      </w:pPr>
      <w:r>
        <w:t>Outcome</w:t>
      </w:r>
    </w:p>
    <w:p w:rsidR="002A21AE" w:rsidRDefault="002A21AE">
      <w:pPr>
        <w:pStyle w:val="ListBullet"/>
      </w:pPr>
      <w:r>
        <w:t>The supplier is configured for a division.</w:t>
      </w:r>
    </w:p>
    <w:p w:rsidR="002A21AE" w:rsidRDefault="002A21AE">
      <w:pPr>
        <w:pStyle w:val="Heading4"/>
      </w:pPr>
      <w:r>
        <w:t>Limitations and Restrictions</w:t>
      </w:r>
    </w:p>
    <w:p w:rsidR="002A21AE" w:rsidRDefault="002A21AE">
      <w:pPr>
        <w:pStyle w:val="ListBullet"/>
      </w:pPr>
      <w:bookmarkStart w:id="217" w:name="OLE_LINK55"/>
      <w:bookmarkStart w:id="218" w:name="OLE_LINK56"/>
      <w:r>
        <w:t>A user may:</w:t>
      </w:r>
    </w:p>
    <w:p w:rsidR="002A21AE" w:rsidRDefault="002A21AE" w:rsidP="00D31AD8">
      <w:pPr>
        <w:pStyle w:val="ListBullet2"/>
      </w:pPr>
      <w:r>
        <w:t>Activate and edit collection facility records distributed with VBECS.</w:t>
      </w:r>
    </w:p>
    <w:p w:rsidR="002A21AE" w:rsidRDefault="002A21AE" w:rsidP="00D31AD8">
      <w:pPr>
        <w:pStyle w:val="ListBullet2"/>
      </w:pPr>
      <w:r>
        <w:t>Add and locally edit active collection facilities.</w:t>
      </w:r>
    </w:p>
    <w:p w:rsidR="002A21AE" w:rsidRDefault="002A21AE" w:rsidP="00D31AD8">
      <w:pPr>
        <w:pStyle w:val="ListBullet2"/>
      </w:pPr>
      <w:r>
        <w:t xml:space="preserve">Activate and/or deactivate local collection facilities. </w:t>
      </w:r>
    </w:p>
    <w:p w:rsidR="004B1F58" w:rsidRPr="00742F59" w:rsidRDefault="004B1F58" w:rsidP="00D31AD8">
      <w:pPr>
        <w:pStyle w:val="ListBullet2"/>
      </w:pPr>
      <w:r>
        <w:t>Edit a division name, which may result in a mismatch between VistA and VBECS division names.</w:t>
      </w:r>
      <w:r w:rsidR="00072131" w:rsidRPr="00524280">
        <w:rPr>
          <w:vanish/>
        </w:rPr>
        <w:t xml:space="preserve"> (DR 2,113)</w:t>
      </w:r>
    </w:p>
    <w:p w:rsidR="00742F59" w:rsidRPr="005705B4" w:rsidRDefault="00742F59" w:rsidP="00D31AD8">
      <w:pPr>
        <w:pStyle w:val="ListBullet2"/>
      </w:pPr>
      <w:r w:rsidRPr="005705B4">
        <w:t xml:space="preserve">The </w:t>
      </w:r>
      <w:r w:rsidR="004853C7" w:rsidRPr="005705B4">
        <w:t xml:space="preserve">Local Facility Address </w:t>
      </w:r>
      <w:r w:rsidRPr="005705B4">
        <w:t xml:space="preserve">maximum length </w:t>
      </w:r>
      <w:r w:rsidR="00467976" w:rsidRPr="005705B4">
        <w:t>is 45 characters</w:t>
      </w:r>
      <w:r w:rsidR="00AE19A0">
        <w:t xml:space="preserve"> including spaces </w:t>
      </w:r>
      <w:r w:rsidR="005705B4" w:rsidRPr="005705B4">
        <w:t xml:space="preserve">to allow the address to display </w:t>
      </w:r>
      <w:r w:rsidRPr="005705B4">
        <w:t>on VBECS repo</w:t>
      </w:r>
      <w:r w:rsidR="005705B4">
        <w:t>rts. The third line of the facility address is not displayed on VBECS reports</w:t>
      </w:r>
      <w:r w:rsidRPr="005705B4">
        <w:t xml:space="preserve">. </w:t>
      </w:r>
      <w:r w:rsidRPr="005705B4">
        <w:rPr>
          <w:vanish/>
        </w:rPr>
        <w:t>DR 4980</w:t>
      </w:r>
    </w:p>
    <w:bookmarkEnd w:id="217"/>
    <w:bookmarkEnd w:id="218"/>
    <w:p w:rsidR="002A21AE" w:rsidRDefault="002A21AE">
      <w:pPr>
        <w:pStyle w:val="Heading4"/>
      </w:pPr>
      <w:r>
        <w:t>Additional Information</w:t>
      </w:r>
    </w:p>
    <w:p w:rsidR="00B62541" w:rsidRDefault="00B62541">
      <w:pPr>
        <w:pStyle w:val="ListBullet"/>
      </w:pPr>
      <w:r>
        <w:t xml:space="preserve">A facility must be </w:t>
      </w:r>
      <w:r w:rsidR="009D390D">
        <w:t>activated and have</w:t>
      </w:r>
      <w:r>
        <w:t xml:space="preserve"> at least one blood product defined to be a shipper.</w:t>
      </w:r>
    </w:p>
    <w:p w:rsidR="00F17965" w:rsidRPr="00F17965" w:rsidRDefault="00F17965">
      <w:pPr>
        <w:pStyle w:val="ListBullet"/>
      </w:pPr>
      <w:r>
        <w:t xml:space="preserve">A user may </w:t>
      </w:r>
      <w:r w:rsidR="00DD635C">
        <w:t xml:space="preserve">identify </w:t>
      </w:r>
      <w:r>
        <w:t>his</w:t>
      </w:r>
      <w:r w:rsidR="00706360">
        <w:t xml:space="preserve"> site as</w:t>
      </w:r>
      <w:r>
        <w:t xml:space="preserve"> a collection facility through this option.</w:t>
      </w:r>
    </w:p>
    <w:p w:rsidR="002A21AE" w:rsidRDefault="002A21AE">
      <w:pPr>
        <w:pStyle w:val="ListBullet"/>
      </w:pPr>
      <w:r>
        <w:rPr>
          <w:vanish/>
          <w:spacing w:val="0"/>
        </w:rPr>
        <w:t xml:space="preserve">BR_6.11 </w:t>
      </w:r>
      <w:r>
        <w:t xml:space="preserve">An ICCBBA </w:t>
      </w:r>
      <w:r w:rsidR="00B85812">
        <w:t>Registration Number</w:t>
      </w:r>
      <w:r>
        <w:t xml:space="preserve"> has one letter, indicating the country of origin (“W” for the U.S.) and four numbers. The field is five characters long.</w:t>
      </w:r>
    </w:p>
    <w:p w:rsidR="00E507A1" w:rsidRPr="00E507A1" w:rsidRDefault="00E507A1">
      <w:pPr>
        <w:pStyle w:val="ListBullet"/>
      </w:pPr>
      <w:bookmarkStart w:id="219" w:name="OLE_LINK3"/>
      <w:bookmarkStart w:id="220" w:name="OLE_LINK4"/>
      <w:r>
        <w:rPr>
          <w:spacing w:val="0"/>
        </w:rPr>
        <w:t>The user may change facility addresses that appear on reports.</w:t>
      </w:r>
    </w:p>
    <w:bookmarkEnd w:id="219"/>
    <w:bookmarkEnd w:id="220"/>
    <w:p w:rsidR="002A21AE" w:rsidRDefault="002A21AE">
      <w:pPr>
        <w:pStyle w:val="Heading4"/>
      </w:pPr>
      <w:r>
        <w:t xml:space="preserve">User Roles with Access to This Option </w:t>
      </w:r>
    </w:p>
    <w:p w:rsidR="00215931" w:rsidRDefault="00215931" w:rsidP="00215931">
      <w:pPr>
        <w:pStyle w:val="Roles"/>
      </w:pPr>
      <w:r>
        <w:rPr>
          <w:snapToGrid w:val="0"/>
        </w:rPr>
        <w:t xml:space="preserve">All users </w:t>
      </w:r>
    </w:p>
    <w:p w:rsidR="002A21AE" w:rsidRDefault="002A21AE">
      <w:pPr>
        <w:pStyle w:val="Heading4"/>
      </w:pPr>
      <w:r>
        <w:t>Local Facilities</w:t>
      </w:r>
    </w:p>
    <w:p w:rsidR="002A21AE" w:rsidRDefault="002A21AE" w:rsidP="00FA7E65">
      <w:pPr>
        <w:pStyle w:val="BodyText"/>
      </w:pPr>
      <w:r>
        <w:t xml:space="preserve">This option allows a user to activate an entry from the national collection facility table, thereby adding it to a division’s local collection facility table, and add or update the facility’s information (except for the FDA </w:t>
      </w:r>
      <w:r w:rsidR="00B85812">
        <w:t>Registration Number</w:t>
      </w:r>
      <w:r>
        <w:t xml:space="preserve">). A user may select an active collection facility to associate blood products (which makes the facility a shipper). </w:t>
      </w:r>
    </w:p>
    <w:p w:rsidR="002A21AE" w:rsidRDefault="002A21AE" w:rsidP="00FA7E65">
      <w:pPr>
        <w:pStyle w:val="BodyText"/>
      </w:pPr>
      <w:r>
        <w:t>This option also allows a user to create a collection facility.</w:t>
      </w:r>
    </w:p>
    <w:p w:rsidR="00D210F0" w:rsidRDefault="00D210F0" w:rsidP="00D210F0">
      <w:pPr>
        <w:pStyle w:val="Caution"/>
      </w:pPr>
      <w:r>
        <w:t>Verify that site information entered during installation is correct prior to adding local facilities.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Tools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Local Facilities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administrative functions.</w:t>
            </w:r>
          </w:p>
          <w:p w:rsidR="002A21AE" w:rsidRDefault="002A21AE">
            <w:pPr>
              <w:pStyle w:val="TableTextBullet"/>
            </w:pPr>
            <w:r>
              <w:t>Displays fields for entering facility information.</w:t>
            </w:r>
          </w:p>
          <w:p w:rsidR="002A21AE" w:rsidRDefault="002A21AE">
            <w:pPr>
              <w:pStyle w:val="TableTextBullet"/>
            </w:pPr>
            <w:r>
              <w:t>Allows a user to access an existing facility record.</w:t>
            </w:r>
          </w:p>
        </w:tc>
      </w:tr>
      <w:tr w:rsidR="002A21AE">
        <w:tblPrEx>
          <w:tblCellMar>
            <w:top w:w="0" w:type="dxa"/>
            <w:bottom w:w="0" w:type="dxa"/>
          </w:tblCellMar>
        </w:tblPrEx>
        <w:tc>
          <w:tcPr>
            <w:tcW w:w="3240" w:type="dxa"/>
          </w:tcPr>
          <w:p w:rsidR="002A21AE" w:rsidRDefault="002A21AE">
            <w:pPr>
              <w:pStyle w:val="TableTextNumbers"/>
            </w:pPr>
            <w:r>
              <w:t xml:space="preserve">To find a collection facility, scan or enter an FDA </w:t>
            </w:r>
            <w:r w:rsidR="00B85812">
              <w:t>Registration Number</w:t>
            </w:r>
            <w:r>
              <w:t xml:space="preserve"> in the FDA Reg. No. field and go to Step 4 (or click the </w:t>
            </w:r>
            <w:r w:rsidR="00A6373D">
              <w:rPr>
                <w:b/>
              </w:rPr>
              <w:t>find</w:t>
            </w:r>
            <w:r w:rsidRPr="00BF2E41">
              <w:t xml:space="preserve"> button</w:t>
            </w:r>
            <w:r>
              <w:t xml:space="preserve"> to open the Facility Search window).</w:t>
            </w:r>
          </w:p>
        </w:tc>
        <w:tc>
          <w:tcPr>
            <w:tcW w:w="6120" w:type="dxa"/>
          </w:tcPr>
          <w:p w:rsidR="002A21AE" w:rsidRDefault="002A21AE">
            <w:pPr>
              <w:pStyle w:val="TableTextBullet"/>
            </w:pPr>
            <w:r>
              <w:t>Displays the collection facilities that match the search criteria.</w:t>
            </w:r>
          </w:p>
        </w:tc>
      </w:tr>
      <w:tr w:rsidR="002A21AE">
        <w:tblPrEx>
          <w:tblCellMar>
            <w:top w:w="0" w:type="dxa"/>
            <w:bottom w:w="0" w:type="dxa"/>
          </w:tblCellMar>
        </w:tblPrEx>
        <w:tc>
          <w:tcPr>
            <w:tcW w:w="3240" w:type="dxa"/>
          </w:tcPr>
          <w:p w:rsidR="002A21AE" w:rsidRDefault="002A21AE">
            <w:pPr>
              <w:pStyle w:val="TableTextNumbers"/>
            </w:pPr>
            <w:r>
              <w:t xml:space="preserve">In the Facility Search window, enter a full or partial facility name in the Partial Facility Name field (or enter a full or partial FDA </w:t>
            </w:r>
            <w:r w:rsidR="00B85812">
              <w:t>Registration Number</w:t>
            </w:r>
            <w:r>
              <w:t xml:space="preserve"> in the FDA Reg. No. field), and click </w:t>
            </w:r>
            <w:r w:rsidR="00173187" w:rsidRPr="00173187">
              <w:rPr>
                <w:b/>
              </w:rPr>
              <w:t>Search</w:t>
            </w:r>
            <w:r>
              <w:t xml:space="preserve"> to view a list of active facilities.</w:t>
            </w:r>
          </w:p>
          <w:p w:rsidR="002A21AE" w:rsidRDefault="002A21AE">
            <w:pPr>
              <w:pStyle w:val="TableTextNumbersContinued"/>
              <w:rPr>
                <w:b/>
                <w:bCs/>
              </w:rPr>
            </w:pPr>
          </w:p>
          <w:p w:rsidR="002A21AE" w:rsidRDefault="002A21AE">
            <w:pPr>
              <w:pStyle w:val="TableTextNumbersContinued"/>
            </w:pPr>
            <w:r>
              <w:t xml:space="preserve">Select a facility name from the list and click </w:t>
            </w:r>
            <w:r>
              <w:rPr>
                <w:b/>
              </w:rPr>
              <w:t>OK</w:t>
            </w:r>
            <w:r>
              <w:t>.</w:t>
            </w:r>
          </w:p>
        </w:tc>
        <w:tc>
          <w:tcPr>
            <w:tcW w:w="6120" w:type="dxa"/>
          </w:tcPr>
          <w:p w:rsidR="002A21AE" w:rsidRDefault="002A21AE">
            <w:pPr>
              <w:pStyle w:val="TableTextBullet"/>
            </w:pPr>
            <w:r>
              <w:t xml:space="preserve">Displays properties of the selected collection facility.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4949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6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 o:spid="_x0000_s1026" style="position:absolute;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sYnFA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k77G&#10;JxQCAAAs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collection facility is tied to the user’s current login division.</w:t>
            </w:r>
          </w:p>
          <w:p w:rsidR="002A21AE" w:rsidRDefault="002A21AE">
            <w:pPr>
              <w:pStyle w:val="NotesText"/>
            </w:pPr>
          </w:p>
          <w:p w:rsidR="002A21AE" w:rsidRDefault="002A21AE">
            <w:pPr>
              <w:pStyle w:val="NotesText"/>
            </w:pPr>
            <w:r w:rsidRPr="009660C3">
              <w:rPr>
                <w:vanish/>
                <w:szCs w:val="18"/>
              </w:rPr>
              <w:t xml:space="preserve">BR_6.05 </w:t>
            </w:r>
            <w:r>
              <w:t>A user may activate a facility. By default, VBECS marks active facilities as collection facilities.</w:t>
            </w:r>
          </w:p>
          <w:p w:rsidR="002A21AE" w:rsidRDefault="002A21AE">
            <w:pPr>
              <w:pStyle w:val="NotesText"/>
            </w:pPr>
          </w:p>
          <w:p w:rsidR="002A21AE" w:rsidRDefault="00700CE1">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The Enhanced Supervisor may</w:t>
            </w:r>
            <w:r w:rsidR="002A21AE">
              <w:t xml:space="preserve"> enter search criteria that do not exist in the national or the local collection facility tables to add a collection facility to the division’s local list. By default, VBECS marks such entries as a collection facility.</w:t>
            </w:r>
          </w:p>
          <w:p w:rsidR="002A21AE" w:rsidRDefault="002A21AE">
            <w:pPr>
              <w:pStyle w:val="NotesText"/>
            </w:pPr>
          </w:p>
          <w:p w:rsidR="002A21AE" w:rsidRDefault="002A21AE">
            <w:pPr>
              <w:pStyle w:val="NotesText"/>
            </w:pPr>
            <w:r w:rsidRPr="009660C3">
              <w:rPr>
                <w:vanish/>
                <w:szCs w:val="18"/>
              </w:rPr>
              <w:t xml:space="preserve">BR_6.06 </w:t>
            </w:r>
            <w:r>
              <w:t>When a user clears the Active Facility check box for a collection facility in a division, warns the user, and asks whether he wishes to inactivate this facility and continue.</w:t>
            </w:r>
          </w:p>
          <w:p w:rsidR="002A21AE" w:rsidRDefault="002A21AE">
            <w:pPr>
              <w:pStyle w:val="NotesText"/>
            </w:pPr>
          </w:p>
          <w:p w:rsidR="002A21AE" w:rsidRDefault="002A21AE">
            <w:pPr>
              <w:pStyle w:val="NotesText"/>
            </w:pPr>
            <w:r>
              <w:rPr>
                <w:b/>
              </w:rPr>
              <w:t>Yes</w:t>
            </w:r>
            <w:r>
              <w:t xml:space="preserve"> allows the action to continue. </w:t>
            </w:r>
            <w:r>
              <w:rPr>
                <w:b/>
              </w:rPr>
              <w:t>No</w:t>
            </w:r>
            <w:r>
              <w:t xml:space="preserve"> leaves the collection facility marked as active for the division.</w:t>
            </w:r>
          </w:p>
          <w:p w:rsidR="002A21AE" w:rsidRDefault="002A21AE">
            <w:pPr>
              <w:pStyle w:val="NotesText"/>
            </w:pPr>
          </w:p>
          <w:p w:rsidR="002A21AE" w:rsidRDefault="002A21AE">
            <w:pPr>
              <w:pStyle w:val="NotesText"/>
            </w:pPr>
            <w:r w:rsidRPr="009660C3">
              <w:rPr>
                <w:vanish/>
              </w:rPr>
              <w:t xml:space="preserve">BR_8.11 </w:t>
            </w:r>
            <w:r>
              <w:t>VBECS does not allow inactivation of the product type for a shipper with in-date blood component units. VBECS warns that it is unable to inactivate the product type or shipper as there are in-date products for the shipper.</w:t>
            </w:r>
          </w:p>
        </w:tc>
      </w:tr>
      <w:tr w:rsidR="002A21AE">
        <w:tblPrEx>
          <w:tblCellMar>
            <w:top w:w="0" w:type="dxa"/>
            <w:bottom w:w="0" w:type="dxa"/>
          </w:tblCellMar>
        </w:tblPrEx>
        <w:tc>
          <w:tcPr>
            <w:tcW w:w="3240" w:type="dxa"/>
          </w:tcPr>
          <w:p w:rsidR="002A21AE" w:rsidRDefault="002A21AE">
            <w:pPr>
              <w:pStyle w:val="TableTextNumbers"/>
            </w:pPr>
            <w:r>
              <w:t xml:space="preserve">Edit or enter information in the collection facility information fields (for example, address, telephone number, whether the facility is a testing and/or collection facility) </w:t>
            </w:r>
            <w:r w:rsidR="00363757">
              <w:t>(</w:t>
            </w:r>
            <w:r w:rsidR="00363757">
              <w:fldChar w:fldCharType="begin"/>
            </w:r>
            <w:r w:rsidR="00363757">
              <w:instrText xml:space="preserve"> REF _Ref126471029 \h </w:instrText>
            </w:r>
            <w:r w:rsidR="00363757">
              <w:fldChar w:fldCharType="separate"/>
            </w:r>
            <w:r w:rsidR="006B2037">
              <w:t xml:space="preserve">Figure </w:t>
            </w:r>
            <w:r w:rsidR="006B2037">
              <w:rPr>
                <w:noProof/>
              </w:rPr>
              <w:t>54</w:t>
            </w:r>
            <w:r w:rsidR="00363757">
              <w:fldChar w:fldCharType="end"/>
            </w:r>
            <w:r w:rsidR="00363757">
              <w:t xml:space="preserve">) </w:t>
            </w:r>
            <w:r>
              <w:t xml:space="preserve">and click </w:t>
            </w:r>
            <w:r>
              <w:rPr>
                <w:b/>
              </w:rPr>
              <w:t>OK</w:t>
            </w:r>
            <w:r>
              <w:t xml:space="preserve"> to save the updated information.</w:t>
            </w:r>
          </w:p>
        </w:tc>
        <w:tc>
          <w:tcPr>
            <w:tcW w:w="6120" w:type="dxa"/>
          </w:tcPr>
          <w:p w:rsidR="002A21AE" w:rsidRDefault="002A21AE">
            <w:pPr>
              <w:pStyle w:val="TableTextBullet"/>
            </w:pPr>
            <w:r>
              <w:t xml:space="preserve">Displays entries for review and acceptance. </w:t>
            </w:r>
          </w:p>
          <w:p w:rsidR="002A21AE" w:rsidRDefault="002A21AE">
            <w:pPr>
              <w:pStyle w:val="TableTextBullet"/>
            </w:pPr>
            <w:r>
              <w:t>Prompts to save.</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4959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6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 o:spid="_x0000_s1026" style="position:absolute;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WfaFAIAACw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1tln&#10;2hQCAAAs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b/>
              </w:rPr>
              <w:t>OK</w:t>
            </w:r>
            <w:r>
              <w:t xml:space="preserve"> remains disabled until the user edits or enters information or simply clicks in a field or check box.</w:t>
            </w:r>
          </w:p>
          <w:p w:rsidR="002A21AE" w:rsidRDefault="002A21AE">
            <w:pPr>
              <w:pStyle w:val="NotesText"/>
            </w:pPr>
          </w:p>
          <w:p w:rsidR="002A21AE" w:rsidRDefault="002A21AE">
            <w:pPr>
              <w:pStyle w:val="NotesText"/>
            </w:pPr>
            <w:r w:rsidRPr="009660C3">
              <w:rPr>
                <w:vanish/>
                <w:szCs w:val="18"/>
              </w:rPr>
              <w:t xml:space="preserve">BR_6.07 </w:t>
            </w:r>
            <w:r>
              <w:t xml:space="preserve">The Codabar eye-readable prefix (when used) is always two characters. </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Yes</w:t>
            </w:r>
            <w:r>
              <w:t xml:space="preserve"> to confirm the save.</w:t>
            </w:r>
          </w:p>
        </w:tc>
        <w:tc>
          <w:tcPr>
            <w:tcW w:w="6120" w:type="dxa"/>
          </w:tcPr>
          <w:p w:rsidR="002A21AE" w:rsidRDefault="002A21AE">
            <w:pPr>
              <w:pStyle w:val="TableTextBullet"/>
            </w:pPr>
            <w:r>
              <w:t>Saves the active collection facility record and prompts to add or edit another facility.</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4969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62"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 o:spid="_x0000_s1026" style="position:absolute;z-index:2514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wxzFQIAACw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E/&#10;DHMVAgAALA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B62541" w:rsidRDefault="002A21AE">
            <w:pPr>
              <w:pStyle w:val="NotesText"/>
            </w:pPr>
            <w:r w:rsidRPr="009660C3">
              <w:rPr>
                <w:vanish/>
                <w:szCs w:val="18"/>
              </w:rPr>
              <w:t xml:space="preserve">BR_6.09 </w:t>
            </w:r>
            <w:r>
              <w:t>VBECS saves an active collection facility only when it is iden</w:t>
            </w:r>
            <w:r w:rsidR="00836F52">
              <w:t>tified as a collection facility</w:t>
            </w:r>
            <w:r>
              <w:t>.</w:t>
            </w:r>
          </w:p>
          <w:p w:rsidR="00B62541" w:rsidRDefault="00B62541">
            <w:pPr>
              <w:pStyle w:val="NotesText"/>
            </w:pPr>
          </w:p>
          <w:p w:rsidR="002A21AE" w:rsidRDefault="00B62541" w:rsidP="00B62541">
            <w:pPr>
              <w:pStyle w:val="NotesText"/>
            </w:pPr>
            <w:r>
              <w:t xml:space="preserve">A facility must be activated and </w:t>
            </w:r>
            <w:r w:rsidR="009D390D">
              <w:t xml:space="preserve">have </w:t>
            </w:r>
            <w:r>
              <w:t>at least one blood product defined to be a shipper. Refer to Blood Products section for more information.</w:t>
            </w:r>
          </w:p>
        </w:tc>
      </w:tr>
      <w:tr w:rsidR="002A21AE">
        <w:tblPrEx>
          <w:tblCellMar>
            <w:top w:w="0" w:type="dxa"/>
            <w:bottom w:w="0" w:type="dxa"/>
          </w:tblCellMar>
        </w:tblPrEx>
        <w:tc>
          <w:tcPr>
            <w:tcW w:w="3240" w:type="dxa"/>
          </w:tcPr>
          <w:p w:rsidR="002A21AE" w:rsidRDefault="002A21AE">
            <w:pPr>
              <w:pStyle w:val="TableTextNumbers"/>
            </w:pPr>
            <w:r>
              <w:t>Repeat these steps to process another facility.</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Cancel</w:t>
            </w:r>
            <w:r>
              <w:t xml:space="preserve"> in the Maintain Facility screen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21" w:author="Department of Veterans Affairs" w:date="2017-02-09T08:17:00Z" w:original="0."/>
              </w:fldChar>
            </w:r>
          </w:p>
        </w:tc>
        <w:tc>
          <w:tcPr>
            <w:tcW w:w="6120" w:type="dxa"/>
          </w:tcPr>
          <w:p w:rsidR="002A21AE" w:rsidRDefault="002A21AE">
            <w:pPr>
              <w:pStyle w:val="TableText"/>
            </w:pPr>
          </w:p>
          <w:p w:rsidR="002A21AE" w:rsidRDefault="002A21AE">
            <w:pPr>
              <w:pStyle w:val="TableText"/>
            </w:pPr>
          </w:p>
        </w:tc>
      </w:tr>
    </w:tbl>
    <w:p w:rsidR="002A21AE" w:rsidRDefault="002A21AE" w:rsidP="00FA7E65">
      <w:pPr>
        <w:pStyle w:val="BodyText"/>
      </w:pPr>
    </w:p>
    <w:p w:rsidR="00363757" w:rsidRDefault="00363757" w:rsidP="00363757">
      <w:pPr>
        <w:pStyle w:val="Caption"/>
      </w:pPr>
      <w:bookmarkStart w:id="222" w:name="_Ref126471029"/>
      <w:r>
        <w:t xml:space="preserve">Figure </w:t>
      </w:r>
      <w:r w:rsidR="00C17F7C">
        <w:fldChar w:fldCharType="begin"/>
      </w:r>
      <w:r w:rsidR="00C17F7C">
        <w:instrText xml:space="preserve"> SEQ Figure \* ARABIC </w:instrText>
      </w:r>
      <w:r w:rsidR="00C17F7C">
        <w:fldChar w:fldCharType="separate"/>
      </w:r>
      <w:r w:rsidR="006B2037">
        <w:rPr>
          <w:noProof/>
        </w:rPr>
        <w:t>54</w:t>
      </w:r>
      <w:r w:rsidR="00C17F7C">
        <w:fldChar w:fldCharType="end"/>
      </w:r>
      <w:bookmarkEnd w:id="222"/>
      <w:r>
        <w:t>: Maintain Facility</w:t>
      </w:r>
    </w:p>
    <w:p w:rsidR="0066425F" w:rsidRDefault="00BF6A0C" w:rsidP="0066425F">
      <w:pPr>
        <w:pStyle w:val="BodyText"/>
      </w:pPr>
      <w:r>
        <w:rPr>
          <w:noProof/>
        </w:rPr>
        <w:drawing>
          <wp:inline distT="0" distB="0" distL="0" distR="0">
            <wp:extent cx="4305300" cy="51339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05300" cy="5133975"/>
                    </a:xfrm>
                    <a:prstGeom prst="rect">
                      <a:avLst/>
                    </a:prstGeom>
                    <a:noFill/>
                    <a:ln>
                      <a:noFill/>
                    </a:ln>
                  </pic:spPr>
                </pic:pic>
              </a:graphicData>
            </a:graphic>
          </wp:inline>
        </w:drawing>
      </w:r>
      <w:r w:rsidR="00363757">
        <w:t xml:space="preserve"> </w:t>
      </w:r>
    </w:p>
    <w:p w:rsidR="002A21AE" w:rsidRDefault="00AF089A">
      <w:pPr>
        <w:pStyle w:val="Heading3"/>
      </w:pPr>
      <w:r>
        <w:br w:type="page"/>
      </w:r>
      <w:bookmarkStart w:id="223" w:name="_Toc474323380"/>
      <w:r w:rsidR="002A21AE">
        <w:t>Blood Products</w:t>
      </w:r>
      <w:bookmarkEnd w:id="216"/>
      <w:bookmarkEnd w:id="223"/>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Blood Products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UC_08</w:t>
      </w:r>
    </w:p>
    <w:p w:rsidR="002A21AE" w:rsidRDefault="002A21AE" w:rsidP="00FA7E65">
      <w:pPr>
        <w:pStyle w:val="BodyText"/>
      </w:pPr>
      <w:r>
        <w:t>The user activates, deactivates, and edits a limited number of variables for an existing blood product site parameter. VBECS provides a Codabar and an ISBT 128 Blood Product reference table to facilitate these and other actions.</w:t>
      </w:r>
    </w:p>
    <w:p w:rsidR="002A21AE" w:rsidRDefault="002A21AE">
      <w:pPr>
        <w:pStyle w:val="Heading4"/>
      </w:pPr>
      <w:r>
        <w:t>Assumptions</w:t>
      </w:r>
    </w:p>
    <w:p w:rsidR="002A21AE" w:rsidRDefault="002A21AE">
      <w:pPr>
        <w:pStyle w:val="ListBullet"/>
      </w:pPr>
      <w:r>
        <w:t xml:space="preserve">The connection to </w:t>
      </w:r>
      <w:r w:rsidR="00CA0045" w:rsidRPr="00CA0045">
        <w:t>VistA</w:t>
      </w:r>
      <w:r>
        <w:t xml:space="preserve"> is active.</w:t>
      </w:r>
    </w:p>
    <w:p w:rsidR="002A21AE" w:rsidRDefault="002A21AE">
      <w:pPr>
        <w:pStyle w:val="ListBullet"/>
      </w:pPr>
      <w:r>
        <w:t xml:space="preserve">The user understands </w:t>
      </w:r>
      <w:r w:rsidR="00735532">
        <w:t>Healthcare Common Procedure Coding System (</w:t>
      </w:r>
      <w:r>
        <w:t>HCPCS</w:t>
      </w:r>
      <w:r w:rsidR="00735532">
        <w:t>)</w:t>
      </w:r>
      <w:r>
        <w:t xml:space="preserve"> codes. (See Additional Information.)</w:t>
      </w:r>
    </w:p>
    <w:p w:rsidR="002A21AE" w:rsidRDefault="002A21AE">
      <w:pPr>
        <w:pStyle w:val="ListBullet"/>
      </w:pPr>
      <w:r>
        <w:rPr>
          <w:vanish/>
          <w:spacing w:val="0"/>
        </w:rPr>
        <w:t xml:space="preserve">BR_8.03 </w:t>
      </w:r>
      <w:r>
        <w:t>A shipper must be marked as an active collection facility for a division before a user may select it as a valid shipper for a blood product for that division. This includes marking the division facility itself as an active collection facility to accommodate the creation of new blood products through modification.</w:t>
      </w:r>
    </w:p>
    <w:p w:rsidR="002A21AE" w:rsidRDefault="002A21AE">
      <w:pPr>
        <w:pStyle w:val="Heading4"/>
      </w:pPr>
      <w:r>
        <w:t>Outcome</w:t>
      </w:r>
    </w:p>
    <w:p w:rsidR="002A21AE" w:rsidRDefault="002A21AE">
      <w:pPr>
        <w:pStyle w:val="ListBullet"/>
      </w:pPr>
      <w:r>
        <w:t xml:space="preserve">Blood product codes are activated in the user’s division. </w:t>
      </w:r>
    </w:p>
    <w:p w:rsidR="002A21AE" w:rsidRDefault="002A21AE">
      <w:pPr>
        <w:pStyle w:val="ListBullet"/>
      </w:pPr>
      <w:r>
        <w:rPr>
          <w:vanish/>
          <w:spacing w:val="0"/>
        </w:rPr>
        <w:t xml:space="preserve">BR_8.07 </w:t>
      </w:r>
      <w:r>
        <w:t xml:space="preserve">Each product’s HCPCS code and its activation and deactivation dates are maintained in a permanent historical record. </w:t>
      </w:r>
    </w:p>
    <w:p w:rsidR="002A21AE" w:rsidRDefault="002A21AE">
      <w:pPr>
        <w:pStyle w:val="Heading4"/>
      </w:pPr>
      <w:r>
        <w:t>Limitations and Restrictions</w:t>
      </w:r>
    </w:p>
    <w:p w:rsidR="002A21AE" w:rsidRDefault="002A21AE">
      <w:pPr>
        <w:pStyle w:val="ListBullet"/>
      </w:pPr>
      <w:r>
        <w:t xml:space="preserve">Blood product records distributed through VBECS are national standards. </w:t>
      </w:r>
    </w:p>
    <w:p w:rsidR="002A21AE" w:rsidRDefault="002A21AE">
      <w:pPr>
        <w:pStyle w:val="ListBullet"/>
      </w:pPr>
      <w:r>
        <w:t>The division must have activated the valid target blood products for modification.</w:t>
      </w:r>
    </w:p>
    <w:p w:rsidR="002A21AE" w:rsidRDefault="002A21AE" w:rsidP="00755193">
      <w:pPr>
        <w:pStyle w:val="Heading4"/>
        <w:tabs>
          <w:tab w:val="left" w:pos="3060"/>
        </w:tabs>
      </w:pPr>
      <w:r>
        <w:t>Additional Information</w:t>
      </w:r>
      <w:r w:rsidR="00755193">
        <w:tab/>
      </w:r>
    </w:p>
    <w:p w:rsidR="002A21AE" w:rsidRDefault="00735532">
      <w:pPr>
        <w:pStyle w:val="ListBullet"/>
      </w:pPr>
      <w:r>
        <w:t>HCPCS</w:t>
      </w:r>
      <w:r w:rsidR="002A21AE">
        <w:t xml:space="preserve"> codes are required for medical and surgical services and supplies for the outpatient setting under the final code set standards for the Health Insurance Portability and Accountability Act of 1996 (HIPAA). See your local </w:t>
      </w:r>
      <w:r w:rsidR="002A21AE">
        <w:rPr>
          <w:szCs w:val="24"/>
        </w:rPr>
        <w:t>Current Procedural Terminology</w:t>
      </w:r>
      <w:r w:rsidR="002A21AE">
        <w:t xml:space="preserve"> (CPT) coordinator for more information.</w:t>
      </w:r>
    </w:p>
    <w:p w:rsidR="002A21AE" w:rsidRDefault="002A21AE">
      <w:pPr>
        <w:pStyle w:val="ListBullet"/>
      </w:pPr>
      <w:r>
        <w:rPr>
          <w:vanish/>
          <w:spacing w:val="0"/>
        </w:rPr>
        <w:t xml:space="preserve">BR_8.04 </w:t>
      </w:r>
      <w:r>
        <w:t>At least one valid shipper and product cost must be defined for each active product code in use in the division; multiple shippers may be associated with a blood product code.</w:t>
      </w:r>
    </w:p>
    <w:p w:rsidR="002A21AE" w:rsidRDefault="002A21AE">
      <w:pPr>
        <w:pStyle w:val="Heading4"/>
      </w:pPr>
      <w:r>
        <w:t>User Roles with Access to This Option</w:t>
      </w:r>
    </w:p>
    <w:p w:rsidR="002A21AE" w:rsidRDefault="0007426E">
      <w:pPr>
        <w:pStyle w:val="Roles"/>
      </w:pPr>
      <w:r>
        <w:t>All users</w:t>
      </w:r>
    </w:p>
    <w:p w:rsidR="002A21AE" w:rsidRDefault="002A21AE">
      <w:pPr>
        <w:pStyle w:val="Heading4"/>
      </w:pPr>
      <w:r>
        <w:t>Blood Products</w:t>
      </w:r>
    </w:p>
    <w:p w:rsidR="002A21AE" w:rsidRDefault="002A21AE" w:rsidP="00FA7E65">
      <w:pPr>
        <w:pStyle w:val="BodyText"/>
      </w:pPr>
      <w:r>
        <w:t>Before processing a blood unit in an incoming shipment, or activating or creating a blood unit in-house, the user identifies the shipper(s), cost, and return credit percentage for each shipper. The user also tags each product as active for use within the division and assigns a</w:t>
      </w:r>
      <w:r w:rsidR="00C43566">
        <w:t>n</w:t>
      </w:r>
      <w:r>
        <w:t xml:space="preserve"> HCPCS code to each. These are the only fields the user may edit when maintaining an existing blood product</w:t>
      </w:r>
      <w:r w:rsidR="00C816A6">
        <w:t xml:space="preserve"> code</w:t>
      </w:r>
      <w:r>
        <w:t xml:space="preserve">. </w:t>
      </w:r>
    </w:p>
    <w:p w:rsidR="00776377" w:rsidRDefault="002A21AE" w:rsidP="00FA7E65">
      <w:pPr>
        <w:pStyle w:val="BodyText"/>
      </w:pPr>
      <w:r>
        <w:t>A “shipper” is the collection facility that delivers and bills for the blood product, regardless of the facility named on the unit’s label. The collection facility that delivers the product to the shipper is not considered a shipper nor does it have a product cost associated with it, but it needs to be activated in the division for VBECS to interpret the unit ID. When components are modified within the division, the shipper is defined as the division. The cost may be $0.00 or other U.S. dollar value assigned by the shipper.</w:t>
      </w:r>
    </w:p>
    <w:p w:rsidR="002A21AE" w:rsidRDefault="00776377" w:rsidP="00FA7E65">
      <w:pPr>
        <w:pStyle w:val="BodyText"/>
      </w:pPr>
      <w:r>
        <w:br w:type="page"/>
      </w:r>
    </w:p>
    <w:tbl>
      <w:tblPr>
        <w:tblW w:w="92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32"/>
        <w:gridCol w:w="6120"/>
      </w:tblGrid>
      <w:tr w:rsidR="002A21AE">
        <w:tblPrEx>
          <w:tblCellMar>
            <w:top w:w="0" w:type="dxa"/>
            <w:bottom w:w="0" w:type="dxa"/>
          </w:tblCellMar>
        </w:tblPrEx>
        <w:trPr>
          <w:tblHeader/>
        </w:trPr>
        <w:tc>
          <w:tcPr>
            <w:tcW w:w="3132"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132" w:type="dxa"/>
          </w:tcPr>
          <w:p w:rsidR="002A21AE" w:rsidRDefault="002A21AE">
            <w:pPr>
              <w:pStyle w:val="TableTextNumbers"/>
            </w:pPr>
            <w:r>
              <w:t xml:space="preserve">Select </w:t>
            </w:r>
            <w:r>
              <w:rPr>
                <w:b/>
              </w:rPr>
              <w:t xml:space="preserve">Tools </w:t>
            </w:r>
            <w:r>
              <w:t>from the main menu.</w:t>
            </w:r>
          </w:p>
          <w:p w:rsidR="002A21AE" w:rsidRDefault="002A21AE">
            <w:pPr>
              <w:pStyle w:val="TableTextNumbersContinued"/>
              <w:rPr>
                <w:b/>
                <w:bCs/>
              </w:rPr>
            </w:pPr>
          </w:p>
          <w:p w:rsidR="002A21AE" w:rsidRDefault="002A21AE">
            <w:pPr>
              <w:pStyle w:val="TableTextNumbersContinued"/>
              <w:rPr>
                <w:b/>
                <w:bCs/>
              </w:rPr>
            </w:pPr>
            <w:r w:rsidRPr="00FA0EEB">
              <w:rPr>
                <w:bCs/>
              </w:rPr>
              <w:t>Select</w:t>
            </w:r>
            <w:r>
              <w:rPr>
                <w:b/>
                <w:bCs/>
              </w:rPr>
              <w:t xml:space="preserve"> Blood Products</w:t>
            </w:r>
            <w:r w:rsidRPr="00FA0EEB">
              <w:rPr>
                <w:bCs/>
              </w:rPr>
              <w:t>.</w:t>
            </w:r>
          </w:p>
        </w:tc>
        <w:tc>
          <w:tcPr>
            <w:tcW w:w="6120" w:type="dxa"/>
          </w:tcPr>
          <w:p w:rsidR="002A21AE" w:rsidRDefault="002A21AE">
            <w:pPr>
              <w:pStyle w:val="TableTextBullet"/>
            </w:pPr>
            <w:r>
              <w:t>Displays options for processing administrative functions.</w:t>
            </w:r>
          </w:p>
          <w:p w:rsidR="002A21AE" w:rsidRDefault="002A21AE">
            <w:pPr>
              <w:pStyle w:val="TableTextBullet"/>
            </w:pPr>
            <w:r>
              <w:t>Displays fields for entering blood product information.</w:t>
            </w:r>
          </w:p>
        </w:tc>
      </w:tr>
      <w:tr w:rsidR="002A21AE">
        <w:tblPrEx>
          <w:tblCellMar>
            <w:top w:w="0" w:type="dxa"/>
            <w:bottom w:w="0" w:type="dxa"/>
          </w:tblCellMar>
        </w:tblPrEx>
        <w:tc>
          <w:tcPr>
            <w:tcW w:w="3132" w:type="dxa"/>
          </w:tcPr>
          <w:p w:rsidR="002A21AE" w:rsidRDefault="002A21AE">
            <w:pPr>
              <w:pStyle w:val="TableTextNumbers"/>
            </w:pPr>
            <w:r>
              <w:t>To identify the product, scan or enter a Codabar or ISBT product code.</w:t>
            </w:r>
          </w:p>
          <w:p w:rsidR="002A21AE" w:rsidRDefault="002A21AE">
            <w:pPr>
              <w:pStyle w:val="TableTextNumbersContinued"/>
            </w:pPr>
          </w:p>
          <w:p w:rsidR="002A21AE" w:rsidRDefault="002A21AE">
            <w:pPr>
              <w:pStyle w:val="TableTextNumbersContinued"/>
            </w:pPr>
            <w:r>
              <w:t xml:space="preserve">Click the </w:t>
            </w:r>
            <w:r w:rsidR="00A6373D">
              <w:rPr>
                <w:b/>
              </w:rPr>
              <w:t>find</w:t>
            </w:r>
            <w:r w:rsidRPr="00BF2E41">
              <w:t xml:space="preserve"> button</w:t>
            </w:r>
            <w:r>
              <w:t xml:space="preserve"> to search for a product.</w:t>
            </w:r>
          </w:p>
          <w:p w:rsidR="002A21AE" w:rsidRDefault="002A21AE">
            <w:pPr>
              <w:pStyle w:val="TableTextNumbersContinued"/>
            </w:pPr>
          </w:p>
          <w:p w:rsidR="002A21AE" w:rsidRDefault="002A21AE">
            <w:pPr>
              <w:pStyle w:val="TableTextNumbersContinued"/>
            </w:pPr>
            <w:r>
              <w:t>Select a product type from the drop-down Product Type list or enter a partial product name in the Partial Product Name field.</w:t>
            </w:r>
          </w:p>
          <w:p w:rsidR="002A21AE" w:rsidRDefault="002A21AE">
            <w:pPr>
              <w:pStyle w:val="TableTextNumbersContinued"/>
            </w:pPr>
          </w:p>
          <w:p w:rsidR="002A21AE" w:rsidRDefault="002A21AE">
            <w:pPr>
              <w:pStyle w:val="TableTextNumbersContinued"/>
            </w:pPr>
            <w:r>
              <w:t xml:space="preserve">Click </w:t>
            </w:r>
            <w:r>
              <w:rPr>
                <w:b/>
              </w:rPr>
              <w:t>Search</w:t>
            </w:r>
            <w:r>
              <w:t>.</w:t>
            </w:r>
          </w:p>
        </w:tc>
        <w:tc>
          <w:tcPr>
            <w:tcW w:w="6120" w:type="dxa"/>
          </w:tcPr>
          <w:p w:rsidR="002A21AE" w:rsidRDefault="002A21AE">
            <w:pPr>
              <w:pStyle w:val="TableTextBullet"/>
            </w:pPr>
            <w:r>
              <w:t>Displays current blood product information.</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235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61" name="Lin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8" o:spid="_x0000_s1026" style="position:absolute;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vgb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yzBS&#10;pAORtkJxNM3m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Tu&#10;+B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9660C3">
              <w:rPr>
                <w:vanish/>
                <w:szCs w:val="18"/>
              </w:rPr>
              <w:t xml:space="preserve">BR_8.12 </w:t>
            </w:r>
            <w:r>
              <w:t>When a user enters a product code</w:t>
            </w:r>
            <w:r w:rsidR="00DA09BD">
              <w:t xml:space="preserve"> that VBECS does not recognize</w:t>
            </w:r>
            <w:r>
              <w:t>, VBECS warns that the blood product was not found and that it does not support entry of new blood products.</w:t>
            </w:r>
          </w:p>
          <w:p w:rsidR="002A21AE" w:rsidRDefault="002A21AE">
            <w:pPr>
              <w:pStyle w:val="NotesText"/>
            </w:pPr>
          </w:p>
          <w:p w:rsidR="002A21AE" w:rsidRDefault="002A21AE">
            <w:pPr>
              <w:pStyle w:val="NotesText"/>
            </w:pPr>
            <w:r>
              <w:rPr>
                <w:b/>
                <w:bCs/>
              </w:rPr>
              <w:t>OK</w:t>
            </w:r>
            <w:r>
              <w:t xml:space="preserve"> returns the user to a blank screen to enter a different product. VBECS clears the screen. The user may enter a different product code.</w:t>
            </w:r>
            <w:r>
              <w:rPr>
                <w:rStyle w:val="CommentReference"/>
                <w:rFonts w:ascii="Times New Roman" w:hAnsi="Times New Roman"/>
                <w:vanish/>
              </w:rPr>
              <w:t xml:space="preserve"> </w:t>
            </w:r>
          </w:p>
        </w:tc>
      </w:tr>
      <w:tr w:rsidR="002A21AE">
        <w:tblPrEx>
          <w:tblCellMar>
            <w:top w:w="0" w:type="dxa"/>
            <w:bottom w:w="0" w:type="dxa"/>
          </w:tblCellMar>
        </w:tblPrEx>
        <w:tc>
          <w:tcPr>
            <w:tcW w:w="3132" w:type="dxa"/>
            <w:tcBorders>
              <w:bottom w:val="single" w:sz="4" w:space="0" w:color="auto"/>
            </w:tcBorders>
          </w:tcPr>
          <w:p w:rsidR="002A21AE" w:rsidRDefault="002A21AE">
            <w:pPr>
              <w:pStyle w:val="TableTextNumbers"/>
            </w:pPr>
            <w:r>
              <w:t xml:space="preserve">Select a product from the Search Results list and click </w:t>
            </w:r>
            <w:r>
              <w:rPr>
                <w:b/>
                <w:bCs/>
              </w:rPr>
              <w:t>OK</w:t>
            </w:r>
            <w:r w:rsidR="00FF1B65">
              <w:rPr>
                <w:bCs/>
              </w:rPr>
              <w:t xml:space="preserve"> (</w:t>
            </w:r>
            <w:r w:rsidR="00FF1B65">
              <w:rPr>
                <w:bCs/>
              </w:rPr>
              <w:fldChar w:fldCharType="begin"/>
            </w:r>
            <w:r w:rsidR="00FF1B65">
              <w:rPr>
                <w:bCs/>
              </w:rPr>
              <w:instrText xml:space="preserve"> REF _Ref126471445 \h </w:instrText>
            </w:r>
            <w:r w:rsidR="006A1989" w:rsidRPr="00FF1B65">
              <w:rPr>
                <w:bCs/>
              </w:rPr>
            </w:r>
            <w:r w:rsidR="00FF1B65">
              <w:rPr>
                <w:bCs/>
              </w:rPr>
              <w:fldChar w:fldCharType="separate"/>
            </w:r>
            <w:r w:rsidR="006B2037">
              <w:t xml:space="preserve">Figure </w:t>
            </w:r>
            <w:r w:rsidR="006B2037">
              <w:rPr>
                <w:noProof/>
              </w:rPr>
              <w:t>55</w:t>
            </w:r>
            <w:r w:rsidR="00FF1B65">
              <w:rPr>
                <w:bCs/>
              </w:rPr>
              <w:fldChar w:fldCharType="end"/>
            </w:r>
            <w:r w:rsidR="00FF1B65">
              <w:rPr>
                <w:bCs/>
              </w:rPr>
              <w:t>)</w:t>
            </w:r>
            <w:r>
              <w:t>.</w:t>
            </w:r>
          </w:p>
          <w:p w:rsidR="002A21AE" w:rsidRDefault="002A21AE">
            <w:pPr>
              <w:pStyle w:val="TableTextNumbersContinued"/>
            </w:pPr>
          </w:p>
          <w:p w:rsidR="002A21AE" w:rsidRDefault="002A21AE">
            <w:pPr>
              <w:pStyle w:val="TableTextNumbersContinued"/>
            </w:pPr>
            <w:r>
              <w:t>Select an HCPCS code from the drop-down HCPCS Code list or enter an HCPCS code.</w:t>
            </w:r>
          </w:p>
        </w:tc>
        <w:tc>
          <w:tcPr>
            <w:tcW w:w="6120" w:type="dxa"/>
            <w:tcBorders>
              <w:bottom w:val="single" w:sz="4" w:space="0" w:color="auto"/>
            </w:tcBorders>
          </w:tcPr>
          <w:p w:rsidR="002A21AE" w:rsidRDefault="002A21AE">
            <w:pPr>
              <w:pStyle w:val="TableTextBullet"/>
            </w:pPr>
            <w:r>
              <w:t xml:space="preserve">Allows a user to enter the HCPCS code.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246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60" name="Line 5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9" o:spid="_x0000_s1026" style="position:absolute;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m+dFAIAAC0EAAAOAAAAZHJzL2Uyb0RvYy54bWysU8GO2jAQvVfqP1i+QxI2UI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BBpv&#10;n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9660C3">
              <w:rPr>
                <w:vanish/>
                <w:szCs w:val="18"/>
              </w:rPr>
              <w:t xml:space="preserve">BR_8.06 </w:t>
            </w:r>
            <w:r>
              <w:t>A blood product may have only one HCPCS code at a time.</w:t>
            </w:r>
          </w:p>
        </w:tc>
      </w:tr>
      <w:tr w:rsidR="002A21AE">
        <w:tblPrEx>
          <w:tblCellMar>
            <w:top w:w="0" w:type="dxa"/>
            <w:bottom w:w="0" w:type="dxa"/>
          </w:tblCellMar>
        </w:tblPrEx>
        <w:tc>
          <w:tcPr>
            <w:tcW w:w="3132" w:type="dxa"/>
            <w:tcBorders>
              <w:bottom w:val="single" w:sz="4" w:space="0" w:color="auto"/>
            </w:tcBorders>
          </w:tcPr>
          <w:p w:rsidR="002A21AE" w:rsidRPr="007144AE" w:rsidRDefault="002A21AE" w:rsidP="007144AE">
            <w:pPr>
              <w:pStyle w:val="TableTextNumbers"/>
              <w:rPr>
                <w:bCs/>
              </w:rPr>
            </w:pPr>
            <w:r>
              <w:t xml:space="preserve">Select or enter product shipper information: shipper name, FDA </w:t>
            </w:r>
            <w:r w:rsidR="00B85812">
              <w:t>Registration Number</w:t>
            </w:r>
            <w:r>
              <w:t>, c</w:t>
            </w:r>
            <w:r>
              <w:rPr>
                <w:bCs/>
              </w:rPr>
              <w:t>ost, and return credit percentage.</w:t>
            </w:r>
          </w:p>
        </w:tc>
        <w:tc>
          <w:tcPr>
            <w:tcW w:w="6120" w:type="dxa"/>
            <w:tcBorders>
              <w:bottom w:val="single" w:sz="4" w:space="0" w:color="auto"/>
            </w:tcBorders>
          </w:tcPr>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256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9" name="Lin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20" o:spid="_x0000_s1026" style="position:absolute;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O+lFg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z&#10;lO+l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rPr>
                <w:color w:val="000000"/>
                <w:szCs w:val="18"/>
              </w:rPr>
            </w:pPr>
            <w:r w:rsidRPr="009660C3">
              <w:rPr>
                <w:vanish/>
                <w:szCs w:val="18"/>
              </w:rPr>
              <w:t xml:space="preserve">BR_8.01 </w:t>
            </w:r>
            <w:r>
              <w:t xml:space="preserve">Site parameters determine which products are active for a division. Products marked as active can be received in an incoming shipment or created in-house through modification. </w:t>
            </w:r>
          </w:p>
          <w:p w:rsidR="002A21AE" w:rsidRDefault="002A21AE">
            <w:pPr>
              <w:pStyle w:val="NotesText"/>
            </w:pPr>
          </w:p>
          <w:p w:rsidR="002A21AE" w:rsidRDefault="002A21AE">
            <w:pPr>
              <w:pStyle w:val="NotesText"/>
              <w:tabs>
                <w:tab w:val="center" w:pos="3312"/>
              </w:tabs>
            </w:pPr>
            <w:r w:rsidRPr="009660C3">
              <w:rPr>
                <w:vanish/>
                <w:szCs w:val="18"/>
              </w:rPr>
              <w:t xml:space="preserve">BR_8.02 </w:t>
            </w:r>
            <w:r>
              <w:t>A user with no increased security can maintain an existing blood product for use only within the user’s current division.</w:t>
            </w:r>
            <w:r>
              <w:tab/>
            </w:r>
          </w:p>
          <w:p w:rsidR="002A21AE" w:rsidRDefault="002A21AE">
            <w:pPr>
              <w:pStyle w:val="NotesText"/>
            </w:pPr>
          </w:p>
          <w:p w:rsidR="002A21AE" w:rsidRDefault="002A21AE">
            <w:pPr>
              <w:pStyle w:val="NotesText"/>
            </w:pPr>
            <w:r>
              <w:t>The return credit default is “100%.”</w:t>
            </w:r>
          </w:p>
          <w:p w:rsidR="002A21AE" w:rsidRDefault="002A21AE">
            <w:pPr>
              <w:pStyle w:val="NotesText"/>
            </w:pPr>
          </w:p>
          <w:p w:rsidR="002A21AE" w:rsidRDefault="002A21AE">
            <w:pPr>
              <w:pStyle w:val="NotesText"/>
            </w:pPr>
            <w:r w:rsidRPr="009660C3">
              <w:rPr>
                <w:rFonts w:cs="Arial"/>
                <w:vanish/>
                <w:color w:val="0000FF"/>
                <w:szCs w:val="18"/>
              </w:rPr>
              <w:t>BR_8.11</w:t>
            </w:r>
            <w:r w:rsidRPr="009660C3">
              <w:rPr>
                <w:vanish/>
                <w:szCs w:val="18"/>
              </w:rPr>
              <w:t xml:space="preserve"> </w:t>
            </w:r>
            <w:r>
              <w:t>VBECS does not allow inactivation of the product type for a shipper with in-date blood component units. VBECS warns that it is unable to inactivate the product type or shipper as there are in-date products for the shipper.</w:t>
            </w:r>
          </w:p>
        </w:tc>
      </w:tr>
      <w:tr w:rsidR="002A21AE">
        <w:tblPrEx>
          <w:tblCellMar>
            <w:top w:w="0" w:type="dxa"/>
            <w:bottom w:w="0" w:type="dxa"/>
          </w:tblCellMar>
        </w:tblPrEx>
        <w:tc>
          <w:tcPr>
            <w:tcW w:w="3132" w:type="dxa"/>
            <w:tcBorders>
              <w:bottom w:val="single" w:sz="4" w:space="0" w:color="auto"/>
            </w:tcBorders>
          </w:tcPr>
          <w:p w:rsidR="002A21AE" w:rsidRDefault="002A21AE">
            <w:pPr>
              <w:pStyle w:val="TableTextNumbers"/>
            </w:pPr>
            <w:r>
              <w:t xml:space="preserve">Repeat Steps 3 and 4 for each selected product’s shipper and for other products. </w:t>
            </w:r>
          </w:p>
        </w:tc>
        <w:tc>
          <w:tcPr>
            <w:tcW w:w="6120" w:type="dxa"/>
            <w:tcBorders>
              <w:bottom w:val="single" w:sz="4" w:space="0" w:color="auto"/>
            </w:tcBorders>
          </w:tcPr>
          <w:p w:rsidR="002A21AE" w:rsidRDefault="002A21AE">
            <w:pPr>
              <w:pStyle w:val="TableTextBullet"/>
            </w:pPr>
            <w:r>
              <w:t>Displays the information entered.</w:t>
            </w:r>
          </w:p>
          <w:p w:rsidR="002A21AE" w:rsidRDefault="002A21AE">
            <w:pPr>
              <w:pStyle w:val="TableTextBullet"/>
            </w:pPr>
            <w:r>
              <w:t>Requests confirmation to update the database.</w:t>
            </w:r>
          </w:p>
          <w:p w:rsidR="002A21AE" w:rsidRDefault="002A21AE">
            <w:pPr>
              <w:pStyle w:val="TableTextBullet"/>
            </w:pPr>
            <w:r>
              <w:t>Updates the database or warns the user with no override for discrepancies.</w:t>
            </w:r>
          </w:p>
        </w:tc>
      </w:tr>
      <w:tr w:rsidR="002A21AE">
        <w:tblPrEx>
          <w:tblCellMar>
            <w:top w:w="0" w:type="dxa"/>
            <w:bottom w:w="0" w:type="dxa"/>
          </w:tblCellMar>
        </w:tblPrEx>
        <w:tc>
          <w:tcPr>
            <w:tcW w:w="3132" w:type="dxa"/>
            <w:tcBorders>
              <w:bottom w:val="single" w:sz="4" w:space="0" w:color="auto"/>
            </w:tcBorders>
          </w:tcPr>
          <w:p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24" w:author="Department of Veterans Affairs" w:date="2017-02-09T08:17:00Z" w:original="0."/>
              </w:fldChar>
            </w:r>
          </w:p>
        </w:tc>
        <w:tc>
          <w:tcPr>
            <w:tcW w:w="6120" w:type="dxa"/>
            <w:tcBorders>
              <w:bottom w:val="single" w:sz="4" w:space="0" w:color="auto"/>
            </w:tcBorders>
          </w:tcPr>
          <w:p w:rsidR="002A21AE" w:rsidRDefault="002A21AE">
            <w:pPr>
              <w:pStyle w:val="NotesText"/>
            </w:pPr>
          </w:p>
        </w:tc>
      </w:tr>
    </w:tbl>
    <w:p w:rsidR="002A21AE" w:rsidRDefault="002A21AE">
      <w:pPr>
        <w:pStyle w:val="BodyText"/>
      </w:pPr>
    </w:p>
    <w:p w:rsidR="00FF1B65" w:rsidRDefault="00FF1B65" w:rsidP="00FF1B65">
      <w:pPr>
        <w:pStyle w:val="Caption"/>
      </w:pPr>
      <w:bookmarkStart w:id="225" w:name="_Toc63680389"/>
      <w:bookmarkStart w:id="226" w:name="_Ref126471445"/>
      <w:r>
        <w:t xml:space="preserve">Figure </w:t>
      </w:r>
      <w:r w:rsidR="00C17F7C">
        <w:fldChar w:fldCharType="begin"/>
      </w:r>
      <w:r w:rsidR="00C17F7C">
        <w:instrText xml:space="preserve"> SEQ Figure \* ARABIC </w:instrText>
      </w:r>
      <w:r w:rsidR="00C17F7C">
        <w:fldChar w:fldCharType="separate"/>
      </w:r>
      <w:r w:rsidR="006B2037">
        <w:rPr>
          <w:noProof/>
        </w:rPr>
        <w:t>55</w:t>
      </w:r>
      <w:r w:rsidR="00C17F7C">
        <w:fldChar w:fldCharType="end"/>
      </w:r>
      <w:bookmarkEnd w:id="226"/>
      <w:r>
        <w:t>: Maintain Blood Products</w:t>
      </w:r>
    </w:p>
    <w:p w:rsidR="0066425F" w:rsidRDefault="00BF6A0C" w:rsidP="0066425F">
      <w:pPr>
        <w:pStyle w:val="BodyText"/>
      </w:pPr>
      <w:r>
        <w:rPr>
          <w:noProof/>
        </w:rPr>
        <w:drawing>
          <wp:inline distT="0" distB="0" distL="0" distR="0">
            <wp:extent cx="5343525" cy="30861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43525" cy="3086100"/>
                    </a:xfrm>
                    <a:prstGeom prst="rect">
                      <a:avLst/>
                    </a:prstGeom>
                    <a:noFill/>
                    <a:ln>
                      <a:noFill/>
                    </a:ln>
                  </pic:spPr>
                </pic:pic>
              </a:graphicData>
            </a:graphic>
          </wp:inline>
        </w:drawing>
      </w:r>
      <w:r w:rsidR="00FF1B65">
        <w:t xml:space="preserve"> </w:t>
      </w:r>
    </w:p>
    <w:p w:rsidR="002A21AE" w:rsidRDefault="003A2D61">
      <w:pPr>
        <w:pStyle w:val="Heading3"/>
      </w:pPr>
      <w:r>
        <w:br w:type="page"/>
      </w:r>
      <w:bookmarkStart w:id="227" w:name="_Toc474323381"/>
      <w:r w:rsidR="002A21AE">
        <w:t>Antibodies</w:t>
      </w:r>
      <w:bookmarkEnd w:id="225"/>
      <w:bookmarkEnd w:id="227"/>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Antibodies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UC_23</w:t>
      </w:r>
    </w:p>
    <w:p w:rsidR="002A21AE" w:rsidRDefault="002A21AE" w:rsidP="00FA7E65">
      <w:pPr>
        <w:pStyle w:val="BodyText"/>
      </w:pPr>
      <w:r>
        <w:t>The user edit</w:t>
      </w:r>
      <w:r w:rsidR="00657A5C">
        <w:t xml:space="preserve">s </w:t>
      </w:r>
      <w:r>
        <w:t>certain fields in the supplied antibody table.</w:t>
      </w:r>
    </w:p>
    <w:p w:rsidR="002A21AE" w:rsidRDefault="002A21AE">
      <w:pPr>
        <w:pStyle w:val="Heading4"/>
      </w:pPr>
      <w:r>
        <w:t xml:space="preserve">Assumptions </w:t>
      </w:r>
    </w:p>
    <w:p w:rsidR="002A21AE" w:rsidRDefault="002A21AE">
      <w:pPr>
        <w:pStyle w:val="ListBullet"/>
      </w:pPr>
      <w:r>
        <w:t>VBECS is configured to reflect antibody reference parameters. Only some of these parameters may be changed locally.</w:t>
      </w:r>
    </w:p>
    <w:p w:rsidR="002A21AE" w:rsidRDefault="002A21AE">
      <w:pPr>
        <w:pStyle w:val="ListBullet"/>
      </w:pPr>
      <w:r>
        <w:t>The default settings are enforced without user interaction.</w:t>
      </w:r>
    </w:p>
    <w:p w:rsidR="002A21AE" w:rsidRDefault="002A21AE">
      <w:pPr>
        <w:pStyle w:val="Heading4"/>
      </w:pPr>
      <w:r>
        <w:t>Outcome</w:t>
      </w:r>
    </w:p>
    <w:p w:rsidR="002A21AE" w:rsidRDefault="002A21AE">
      <w:pPr>
        <w:pStyle w:val="ListBullet"/>
      </w:pPr>
      <w:r>
        <w:t xml:space="preserve">Each division has a populated antibody table whether or not the user makes any edits. </w:t>
      </w:r>
    </w:p>
    <w:p w:rsidR="002A21AE" w:rsidRDefault="002A21AE">
      <w:pPr>
        <w:pStyle w:val="Heading4"/>
      </w:pPr>
      <w:r>
        <w:t>Limitations and Restrictions</w:t>
      </w:r>
    </w:p>
    <w:p w:rsidR="002A21AE" w:rsidRDefault="002A21AE">
      <w:pPr>
        <w:pStyle w:val="ListBullet"/>
      </w:pPr>
      <w:r>
        <w:t>None</w:t>
      </w:r>
    </w:p>
    <w:p w:rsidR="002A21AE" w:rsidRDefault="002A21AE">
      <w:pPr>
        <w:pStyle w:val="Heading4"/>
      </w:pPr>
      <w:r>
        <w:t>Additional Information</w:t>
      </w:r>
    </w:p>
    <w:p w:rsidR="002A21AE" w:rsidRDefault="002A21AE">
      <w:pPr>
        <w:pStyle w:val="ListBullet"/>
      </w:pPr>
      <w:r>
        <w:t xml:space="preserve">The </w:t>
      </w:r>
      <w:r w:rsidR="007F7AC7">
        <w:t>antibody table</w:t>
      </w:r>
      <w:r>
        <w:t xml:space="preserve"> define</w:t>
      </w:r>
      <w:r w:rsidR="005321B0">
        <w:t>s</w:t>
      </w:r>
      <w:r>
        <w:t xml:space="preserve"> an antigen negative requirement for all instances of the antibody for all patients in the division. When an antibody specificity does not generally require antigen negative blood but a patient has a unique appearance of that antibody </w:t>
      </w:r>
      <w:r w:rsidR="005321B0">
        <w:t xml:space="preserve">that </w:t>
      </w:r>
      <w:r>
        <w:t>require</w:t>
      </w:r>
      <w:r w:rsidR="004547A0">
        <w:t>s</w:t>
      </w:r>
      <w:r>
        <w:t xml:space="preserve"> antigen negative blood, the user may enter the antigen negative requirement for that patient in Special Instructions &amp; Transfusion Requirements: Enter a Transfusion Requirement.</w:t>
      </w:r>
    </w:p>
    <w:p w:rsidR="002A21AE" w:rsidRDefault="002A21AE">
      <w:pPr>
        <w:pStyle w:val="Heading4"/>
      </w:pPr>
      <w:r>
        <w:t>User Roles with Access to This Option</w:t>
      </w:r>
    </w:p>
    <w:p w:rsidR="002A21AE" w:rsidRDefault="00A91BAF">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A21AE" w:rsidRDefault="002A21AE">
      <w:pPr>
        <w:pStyle w:val="Heading4"/>
      </w:pPr>
      <w:r>
        <w:t>Antibodies</w:t>
      </w:r>
    </w:p>
    <w:p w:rsidR="002A21AE" w:rsidRDefault="002A21AE" w:rsidP="00FA7E65">
      <w:pPr>
        <w:pStyle w:val="BodyText"/>
      </w:pPr>
      <w:r>
        <w:t xml:space="preserve">The user chooses to edit the system-supplied blood antibody table. The Compatibility Percentage field is fully editable </w:t>
      </w:r>
      <w:r w:rsidR="00F276FF">
        <w:t xml:space="preserve">(except for ABO antibodies and anti-D) </w:t>
      </w:r>
      <w:r>
        <w:t>to allow facilities to reflect local populations. The user may edit only the Clinically Significant entries initially exported as “No.”</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Tools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Antibodies</w:t>
            </w:r>
            <w:r>
              <w:t>.</w:t>
            </w:r>
          </w:p>
        </w:tc>
        <w:tc>
          <w:tcPr>
            <w:tcW w:w="6120" w:type="dxa"/>
          </w:tcPr>
          <w:p w:rsidR="002A21AE" w:rsidRDefault="002A21AE">
            <w:pPr>
              <w:pStyle w:val="TableTextBullet"/>
            </w:pPr>
            <w:r>
              <w:t>Displays options for processing administrative functions.</w:t>
            </w:r>
          </w:p>
          <w:p w:rsidR="002A21AE" w:rsidRDefault="002A21AE">
            <w:pPr>
              <w:pStyle w:val="TableTextBullet"/>
            </w:pPr>
            <w:r>
              <w:t>Lists available antibodies based on the system-supplied table.</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543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8" name="Line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0" o:spid="_x0000_s1026" style="position:absolute;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iq/FQ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2q&#10;Kr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6B2037">
              <w:t xml:space="preserve">Appendix </w:t>
            </w:r>
            <w:r w:rsidR="006B2037">
              <w:rPr>
                <w:noProof/>
              </w:rPr>
              <w:t>B</w:t>
            </w:r>
            <w:r w:rsidR="00543DAF">
              <w:fldChar w:fldCharType="end"/>
            </w:r>
            <w:r>
              <w:t xml:space="preserve">: </w:t>
            </w:r>
            <w:r w:rsidR="00DA05C9">
              <w:fldChar w:fldCharType="begin"/>
            </w:r>
            <w:r w:rsidR="00DA05C9">
              <w:instrText xml:space="preserve"> REF _Ref126484449 \h </w:instrText>
            </w:r>
            <w:r w:rsidR="00DA05C9">
              <w:fldChar w:fldCharType="separate"/>
            </w:r>
            <w:r w:rsidR="006B2037">
              <w:t xml:space="preserve">Table </w:t>
            </w:r>
            <w:r w:rsidR="006B2037">
              <w:rPr>
                <w:noProof/>
              </w:rPr>
              <w:t>14</w:t>
            </w:r>
            <w:r w:rsidR="006B2037">
              <w:t xml:space="preserve">: </w:t>
            </w:r>
            <w:r w:rsidR="006B2037">
              <w:rPr>
                <w:vanish/>
              </w:rPr>
              <w:t xml:space="preserve">TT_23.01A </w:t>
            </w:r>
            <w:r w:rsidR="006B2037">
              <w:t>Antibody and Antigen Table: Irregular Antibodies</w:t>
            </w:r>
            <w:r w:rsidR="00DA05C9">
              <w:fldChar w:fldCharType="end"/>
            </w:r>
            <w:r>
              <w:t>.</w:t>
            </w:r>
          </w:p>
          <w:p w:rsidR="002A21AE" w:rsidRDefault="002A21AE">
            <w:pPr>
              <w:pStyle w:val="NotesText"/>
            </w:pPr>
          </w:p>
          <w:p w:rsidR="002A21AE" w:rsidRDefault="002A21AE">
            <w:pPr>
              <w:pStyle w:val="NotesText"/>
            </w:pPr>
            <w:r w:rsidRPr="009660C3">
              <w:rPr>
                <w:vanish/>
                <w:szCs w:val="18"/>
              </w:rPr>
              <w:t xml:space="preserve">BR_31.07 </w:t>
            </w:r>
            <w:r>
              <w:t>The table’s presentation order is predefined at implementation and may not be sorted.</w:t>
            </w:r>
          </w:p>
        </w:tc>
      </w:tr>
      <w:tr w:rsidR="002A21AE">
        <w:tblPrEx>
          <w:tblCellMar>
            <w:top w:w="0" w:type="dxa"/>
            <w:bottom w:w="0" w:type="dxa"/>
          </w:tblCellMar>
        </w:tblPrEx>
        <w:tc>
          <w:tcPr>
            <w:tcW w:w="3240" w:type="dxa"/>
          </w:tcPr>
          <w:p w:rsidR="002A21AE" w:rsidRDefault="002A21AE">
            <w:pPr>
              <w:pStyle w:val="TableTextNumbers"/>
            </w:pPr>
            <w:r>
              <w:t xml:space="preserve">Select the antibody, edit each field, and click </w:t>
            </w:r>
            <w:r>
              <w:rPr>
                <w:b/>
              </w:rPr>
              <w:t>Update</w:t>
            </w:r>
            <w:r w:rsidR="006E74F2" w:rsidRPr="006E74F2">
              <w:t xml:space="preserve"> </w:t>
            </w:r>
            <w:r w:rsidR="006E74F2">
              <w:t>(</w:t>
            </w:r>
            <w:r w:rsidR="006E74F2">
              <w:fldChar w:fldCharType="begin"/>
            </w:r>
            <w:r w:rsidR="006E74F2">
              <w:instrText xml:space="preserve"> REF _Ref126471658 \h </w:instrText>
            </w:r>
            <w:r w:rsidR="006E74F2">
              <w:fldChar w:fldCharType="separate"/>
            </w:r>
            <w:r w:rsidR="006B2037">
              <w:t xml:space="preserve">Figure </w:t>
            </w:r>
            <w:r w:rsidR="006B2037">
              <w:rPr>
                <w:noProof/>
              </w:rPr>
              <w:t>56</w:t>
            </w:r>
            <w:r w:rsidR="006E74F2">
              <w:fldChar w:fldCharType="end"/>
            </w:r>
            <w:r w:rsidR="006E74F2">
              <w:t>)</w:t>
            </w:r>
            <w:r w:rsidRPr="00B65BA7">
              <w:t xml:space="preserve">. </w:t>
            </w:r>
          </w:p>
        </w:tc>
        <w:tc>
          <w:tcPr>
            <w:tcW w:w="6120" w:type="dxa"/>
          </w:tcPr>
          <w:p w:rsidR="002A21AE" w:rsidRDefault="002A21AE">
            <w:pPr>
              <w:pStyle w:val="TableTextBullet"/>
            </w:pPr>
            <w:r>
              <w:t>Displays data and allows the user to edit them.</w:t>
            </w:r>
          </w:p>
          <w:p w:rsidR="002A21AE" w:rsidRDefault="002A21AE" w:rsidP="005321B0">
            <w:pPr>
              <w:pStyle w:val="TableTextBullet"/>
            </w:pPr>
            <w:r>
              <w:t>Accommodates data entry</w:t>
            </w:r>
            <w:r w:rsidR="00D037D5">
              <w:t xml:space="preserve"> of whole numbers</w:t>
            </w:r>
            <w:r w:rsidR="005321B0">
              <w:t xml:space="preserve"> </w:t>
            </w:r>
            <w:r w:rsidR="000F2235">
              <w:t xml:space="preserve">(0–100) </w:t>
            </w:r>
            <w:r w:rsidR="005321B0">
              <w:t xml:space="preserve">and </w:t>
            </w:r>
            <w:r>
              <w:t>edit of the</w:t>
            </w:r>
            <w:r w:rsidR="005321B0">
              <w:t xml:space="preserve"> </w:t>
            </w:r>
            <w:r w:rsidR="000F2235">
              <w:t xml:space="preserve">Antigen Negative </w:t>
            </w:r>
            <w:r w:rsidR="005321B0">
              <w:t>C</w:t>
            </w:r>
            <w:r>
              <w:t xml:space="preserve">ompatibility </w:t>
            </w:r>
            <w:r w:rsidR="005321B0">
              <w:t>P</w:t>
            </w:r>
            <w:r>
              <w:t xml:space="preserve">ercentage </w:t>
            </w:r>
            <w:r w:rsidR="005321B0">
              <w:t xml:space="preserve">and </w:t>
            </w:r>
            <w:r w:rsidR="00435F15">
              <w:t>Higher-Level O</w:t>
            </w:r>
            <w:r>
              <w:t xml:space="preserve">verride </w:t>
            </w:r>
            <w:r w:rsidR="005321B0">
              <w:t>fields.</w:t>
            </w:r>
            <w:r w:rsidR="00EE3F5F">
              <w:t xml:space="preserve"> The user may not edit field</w:t>
            </w:r>
            <w:r w:rsidR="009363FF">
              <w:t>s</w:t>
            </w:r>
            <w:r w:rsidR="00EE3F5F">
              <w:t xml:space="preserve"> </w:t>
            </w:r>
            <w:r w:rsidR="007A3914">
              <w:t xml:space="preserve">displayed </w:t>
            </w:r>
            <w:r w:rsidR="00EE3F5F">
              <w:t>on a gray background.</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532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7" name="Line 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89" o:spid="_x0000_s1026" style="position:absolute;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k0Fg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6SNG&#10;inQg0rNQHM3mi9Cd3rgCgiq1taE+elKv5lnT7w4pXbVE7Xlk+XY2kJiFjORdStg4A3fs+i+aQQw5&#10;eB1bdWpsFyChCegUFTnfFOEnjygcPoDGeQrC0cGXkGJINNb5z1x3KBgllsA6ApPjs/OBCCmGkHCP&#10;0hshZRRcKtQD20U6TWOG01Kw4A1xzu53lbToSMLMxC+WBZ77MKsPikW0lhO2vtqeCHmx4XapAh7U&#10;Anyu1mUofizSxXq+nuejfDJbj/K0rkefNlU+mm2yx2n9UF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Q&#10;Tdk0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BR_23.01 </w:t>
            </w:r>
            <w:r>
              <w:t xml:space="preserve">When </w:t>
            </w:r>
            <w:r w:rsidR="00DA05C9">
              <w:fldChar w:fldCharType="begin"/>
            </w:r>
            <w:r w:rsidR="00DA05C9">
              <w:instrText xml:space="preserve"> REF _Ref126484449 \h </w:instrText>
            </w:r>
            <w:r w:rsidR="00DA05C9">
              <w:fldChar w:fldCharType="separate"/>
            </w:r>
            <w:r w:rsidR="006B2037">
              <w:t xml:space="preserve">Table </w:t>
            </w:r>
            <w:r w:rsidR="006B2037">
              <w:rPr>
                <w:noProof/>
              </w:rPr>
              <w:t>14</w:t>
            </w:r>
            <w:r w:rsidR="006B2037">
              <w:t xml:space="preserve">: </w:t>
            </w:r>
            <w:r w:rsidR="006B2037">
              <w:rPr>
                <w:vanish/>
              </w:rPr>
              <w:t xml:space="preserve">TT_23.01A </w:t>
            </w:r>
            <w:r w:rsidR="006B2037">
              <w:t>Antibody and Antigen Table: Irregular Antibodies</w:t>
            </w:r>
            <w:r w:rsidR="00DA05C9">
              <w:fldChar w:fldCharType="end"/>
            </w:r>
            <w:r>
              <w:t xml:space="preserve"> “antibody sets an antigen negative requirement” field is defined as REQ (required) at installation, it is not editable. When the default settings is OPT (optional), the user may change the name to REQ at any time and it will remain editable. </w:t>
            </w:r>
          </w:p>
        </w:tc>
      </w:tr>
      <w:tr w:rsidR="002A21AE">
        <w:tblPrEx>
          <w:tblCellMar>
            <w:top w:w="0" w:type="dxa"/>
            <w:bottom w:w="0" w:type="dxa"/>
          </w:tblCellMar>
        </w:tblPrEx>
        <w:tc>
          <w:tcPr>
            <w:tcW w:w="3240" w:type="dxa"/>
          </w:tcPr>
          <w:p w:rsidR="002A21AE" w:rsidRDefault="002A21AE">
            <w:pPr>
              <w:pStyle w:val="TableTextNumbers"/>
            </w:pPr>
            <w:r>
              <w:t xml:space="preserve">Repeat for each antibody to be edited. </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and </w:t>
            </w:r>
            <w:r>
              <w:rPr>
                <w:b/>
              </w:rPr>
              <w:t>Yes</w:t>
            </w:r>
            <w:r>
              <w:t xml:space="preserve"> to confirm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28" w:author="Department of Veterans Affairs" w:date="2017-02-09T08:17:00Z" w:original="0."/>
              </w:fldChar>
            </w:r>
          </w:p>
        </w:tc>
        <w:tc>
          <w:tcPr>
            <w:tcW w:w="6120" w:type="dxa"/>
          </w:tcPr>
          <w:p w:rsidR="002A21AE" w:rsidRDefault="002A21AE">
            <w:pPr>
              <w:pStyle w:val="TableText"/>
            </w:pPr>
          </w:p>
        </w:tc>
      </w:tr>
    </w:tbl>
    <w:p w:rsidR="006E74F2" w:rsidRDefault="006E74F2" w:rsidP="006E74F2">
      <w:pPr>
        <w:pStyle w:val="Caption"/>
      </w:pPr>
      <w:bookmarkStart w:id="229" w:name="_Ref126471658"/>
      <w:r>
        <w:t xml:space="preserve">Figure </w:t>
      </w:r>
      <w:r w:rsidR="00C17F7C">
        <w:fldChar w:fldCharType="begin"/>
      </w:r>
      <w:r w:rsidR="00C17F7C">
        <w:instrText xml:space="preserve"> SEQ Figure \* ARABIC </w:instrText>
      </w:r>
      <w:r w:rsidR="00C17F7C">
        <w:fldChar w:fldCharType="separate"/>
      </w:r>
      <w:r w:rsidR="006B2037">
        <w:rPr>
          <w:noProof/>
        </w:rPr>
        <w:t>56</w:t>
      </w:r>
      <w:r w:rsidR="00C17F7C">
        <w:fldChar w:fldCharType="end"/>
      </w:r>
      <w:bookmarkEnd w:id="229"/>
      <w:r>
        <w:t>: Maintain Antibodies</w:t>
      </w:r>
    </w:p>
    <w:p w:rsidR="002A21AE" w:rsidRDefault="00BF6A0C">
      <w:pPr>
        <w:pStyle w:val="BodyText"/>
      </w:pPr>
      <w:r>
        <w:rPr>
          <w:noProof/>
        </w:rPr>
        <w:drawing>
          <wp:inline distT="0" distB="0" distL="0" distR="0">
            <wp:extent cx="3543300" cy="2838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43300" cy="2838450"/>
                    </a:xfrm>
                    <a:prstGeom prst="rect">
                      <a:avLst/>
                    </a:prstGeom>
                    <a:noFill/>
                    <a:ln>
                      <a:noFill/>
                    </a:ln>
                  </pic:spPr>
                </pic:pic>
              </a:graphicData>
            </a:graphic>
          </wp:inline>
        </w:drawing>
      </w:r>
    </w:p>
    <w:p w:rsidR="002A21AE" w:rsidRDefault="00AF089A">
      <w:pPr>
        <w:pStyle w:val="Heading3"/>
      </w:pPr>
      <w:bookmarkStart w:id="230" w:name="_Toc63680390"/>
      <w:r>
        <w:br w:type="page"/>
      </w:r>
      <w:bookmarkStart w:id="231" w:name="_Toc474323382"/>
      <w:r w:rsidR="002A21AE">
        <w:t>Canned Comments</w:t>
      </w:r>
      <w:bookmarkEnd w:id="230"/>
      <w:bookmarkEnd w:id="231"/>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Canned Comments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UC_31</w:t>
      </w:r>
    </w:p>
    <w:p w:rsidR="002A21AE" w:rsidRDefault="002A21AE" w:rsidP="00FA7E65">
      <w:pPr>
        <w:pStyle w:val="BodyText"/>
      </w:pPr>
      <w:r>
        <w:t>The user defines canned comments for a division.</w:t>
      </w:r>
    </w:p>
    <w:p w:rsidR="002A21AE" w:rsidRDefault="002A21AE">
      <w:pPr>
        <w:pStyle w:val="Heading4"/>
      </w:pPr>
      <w:r>
        <w:t>Assumptions</w:t>
      </w:r>
    </w:p>
    <w:p w:rsidR="002A21AE" w:rsidRDefault="002A21AE">
      <w:pPr>
        <w:pStyle w:val="ListBullet"/>
      </w:pPr>
      <w:r>
        <w:t>None</w:t>
      </w:r>
    </w:p>
    <w:p w:rsidR="002A21AE" w:rsidRDefault="002A21AE">
      <w:pPr>
        <w:pStyle w:val="Heading4"/>
      </w:pPr>
      <w:r>
        <w:t>Outcome</w:t>
      </w:r>
    </w:p>
    <w:p w:rsidR="002A21AE" w:rsidRDefault="002A21AE">
      <w:pPr>
        <w:pStyle w:val="ListBullet"/>
      </w:pPr>
      <w:r>
        <w:t>Canned comments for a division are available for selection.</w:t>
      </w:r>
    </w:p>
    <w:p w:rsidR="002A21AE" w:rsidRDefault="002A21AE">
      <w:pPr>
        <w:pStyle w:val="Heading4"/>
      </w:pPr>
      <w:r>
        <w:t>Limitations and Restrictions</w:t>
      </w:r>
    </w:p>
    <w:p w:rsidR="002F3BCC" w:rsidRDefault="002A21AE" w:rsidP="00390FB2">
      <w:pPr>
        <w:pStyle w:val="ListBullet"/>
      </w:pPr>
      <w:r>
        <w:t>The user may not edit comments</w:t>
      </w:r>
      <w:r w:rsidR="00E47F66">
        <w:t xml:space="preserve"> provided with VBECS </w:t>
      </w:r>
      <w:r>
        <w:t xml:space="preserve">but may create </w:t>
      </w:r>
      <w:r w:rsidR="00B97198">
        <w:t>additional comments</w:t>
      </w:r>
      <w:r>
        <w:t>.</w:t>
      </w:r>
    </w:p>
    <w:p w:rsidR="002C6BD1" w:rsidRDefault="002C6BD1" w:rsidP="002C6BD1">
      <w:pPr>
        <w:pStyle w:val="ListBullet"/>
      </w:pPr>
      <w:r>
        <w:t>Site personnel must enter comments in accordance with local policy and procedures.</w:t>
      </w:r>
    </w:p>
    <w:p w:rsidR="002A21AE" w:rsidRDefault="002A21AE">
      <w:pPr>
        <w:pStyle w:val="Heading4"/>
      </w:pPr>
      <w:r>
        <w:t>Additional Information</w:t>
      </w:r>
    </w:p>
    <w:p w:rsidR="002A21AE" w:rsidRDefault="002A21AE">
      <w:pPr>
        <w:pStyle w:val="ListBullet"/>
      </w:pPr>
      <w:r>
        <w:rPr>
          <w:rFonts w:ascii="Arial" w:hAnsi="Arial" w:cs="Arial"/>
          <w:vanish/>
          <w:spacing w:val="0"/>
          <w:sz w:val="18"/>
        </w:rPr>
        <w:t xml:space="preserve">BR_31.01 </w:t>
      </w:r>
      <w:r>
        <w:t xml:space="preserve">Canned comments are specific to each division. See </w:t>
      </w:r>
      <w:r w:rsidR="00543DAF">
        <w:fldChar w:fldCharType="begin"/>
      </w:r>
      <w:r w:rsidR="00543DAF">
        <w:instrText xml:space="preserve"> REF _Ref170004931 \h </w:instrText>
      </w:r>
      <w:r w:rsidR="00543DAF">
        <w:fldChar w:fldCharType="separate"/>
      </w:r>
      <w:r w:rsidR="006B2037">
        <w:t xml:space="preserve">Appendix </w:t>
      </w:r>
      <w:r w:rsidR="006B2037">
        <w:rPr>
          <w:noProof/>
        </w:rPr>
        <w:t>B</w:t>
      </w:r>
      <w:r w:rsidR="00543DAF">
        <w:fldChar w:fldCharType="end"/>
      </w:r>
      <w:r>
        <w:t xml:space="preserve">: </w:t>
      </w:r>
      <w:r w:rsidR="00DA05C9">
        <w:fldChar w:fldCharType="begin"/>
      </w:r>
      <w:r w:rsidR="00DA05C9">
        <w:instrText xml:space="preserve"> REF _Ref126484498 \h </w:instrText>
      </w:r>
      <w:r w:rsidR="00DA05C9">
        <w:fldChar w:fldCharType="separate"/>
      </w:r>
      <w:r w:rsidR="006B2037">
        <w:t xml:space="preserve">Table </w:t>
      </w:r>
      <w:r w:rsidR="006B2037">
        <w:rPr>
          <w:noProof/>
        </w:rPr>
        <w:t>17</w:t>
      </w:r>
      <w:r w:rsidR="006B2037">
        <w:t xml:space="preserve">: </w:t>
      </w:r>
      <w:r w:rsidR="006B2037">
        <w:rPr>
          <w:vanish/>
        </w:rPr>
        <w:t xml:space="preserve">PT_31.01 </w:t>
      </w:r>
      <w:r w:rsidR="006B2037">
        <w:t>Canned Comment Category Types and Text</w:t>
      </w:r>
      <w:r w:rsidR="00DA05C9">
        <w:fldChar w:fldCharType="end"/>
      </w:r>
      <w:r w:rsidR="00DA05C9">
        <w:t xml:space="preserve"> </w:t>
      </w:r>
      <w:r>
        <w:t>defines the category types and comments.</w:t>
      </w:r>
    </w:p>
    <w:p w:rsidR="002A21AE" w:rsidRDefault="002A21AE">
      <w:pPr>
        <w:pStyle w:val="Heading4"/>
      </w:pPr>
      <w:r>
        <w:t>User Roles with Access to This Option</w:t>
      </w:r>
    </w:p>
    <w:p w:rsidR="002A21AE" w:rsidRDefault="00785DA1">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A21AE" w:rsidRDefault="002A21AE">
      <w:pPr>
        <w:pStyle w:val="Heading4"/>
      </w:pPr>
      <w:r>
        <w:t>Canned Comments</w:t>
      </w:r>
    </w:p>
    <w:p w:rsidR="00434F15" w:rsidRPr="00A0090C" w:rsidRDefault="00434F15" w:rsidP="00434F15">
      <w:pPr>
        <w:pStyle w:val="BodyText"/>
      </w:pPr>
      <w:r>
        <w:t xml:space="preserve">It is recommended that the user </w:t>
      </w:r>
      <w:r w:rsidRPr="00A0090C">
        <w:t xml:space="preserve">review the canned comments </w:t>
      </w:r>
      <w:r w:rsidR="0011459B">
        <w:t xml:space="preserve">provided with VBECS </w:t>
      </w:r>
      <w:r w:rsidRPr="00A0090C">
        <w:t xml:space="preserve">for each </w:t>
      </w:r>
      <w:r>
        <w:t>category type</w:t>
      </w:r>
      <w:r w:rsidRPr="00A0090C">
        <w:t xml:space="preserve"> and inactivate those that </w:t>
      </w:r>
      <w:r>
        <w:t>will not be used</w:t>
      </w:r>
      <w:r w:rsidRPr="00A0090C">
        <w:t>.</w:t>
      </w:r>
      <w:r w:rsidR="0011459B">
        <w:t xml:space="preserve"> </w:t>
      </w:r>
    </w:p>
    <w:p w:rsidR="002A21AE" w:rsidRDefault="002A21AE" w:rsidP="00FA7E65">
      <w:pPr>
        <w:pStyle w:val="BodyText"/>
      </w:pPr>
      <w:r>
        <w:t xml:space="preserve">The user creates canned comments to use in lieu of entering text. Canned comments are restricted for selection based on the </w:t>
      </w:r>
      <w:r w:rsidR="0036471F">
        <w:t>category type</w:t>
      </w:r>
      <w:r>
        <w:t xml:space="preserve"> of the comment field. </w:t>
      </w:r>
    </w:p>
    <w:p w:rsidR="002A21AE" w:rsidRDefault="002A21AE" w:rsidP="00FA7E65">
      <w:pPr>
        <w:pStyle w:val="BodyText"/>
      </w:pPr>
      <w:r>
        <w:t>The user may select a comment and has the option to enter explanatory text in the details field.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bookmarkStart w:id="232" w:name="_Toc63680392"/>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Tools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Canned Comments</w:t>
            </w:r>
            <w:r>
              <w:t>.</w:t>
            </w:r>
          </w:p>
        </w:tc>
        <w:tc>
          <w:tcPr>
            <w:tcW w:w="6120" w:type="dxa"/>
          </w:tcPr>
          <w:p w:rsidR="002A21AE" w:rsidRDefault="002A21AE">
            <w:pPr>
              <w:pStyle w:val="TableTextBullet"/>
            </w:pPr>
            <w:r>
              <w:t>Displays options for processing administrative functions.</w:t>
            </w:r>
          </w:p>
        </w:tc>
      </w:tr>
      <w:tr w:rsidR="002A21AE">
        <w:tblPrEx>
          <w:tblCellMar>
            <w:top w:w="0" w:type="dxa"/>
            <w:bottom w:w="0" w:type="dxa"/>
          </w:tblCellMar>
        </w:tblPrEx>
        <w:tc>
          <w:tcPr>
            <w:tcW w:w="3240" w:type="dxa"/>
          </w:tcPr>
          <w:p w:rsidR="002A21AE" w:rsidRDefault="002A21AE">
            <w:pPr>
              <w:pStyle w:val="TableTextNumbers"/>
            </w:pPr>
            <w:r>
              <w:t>Select a comment category type from the drop-down list</w:t>
            </w:r>
            <w:r w:rsidR="00A9458F">
              <w:t xml:space="preserve"> (</w:t>
            </w:r>
            <w:r w:rsidR="00A9458F">
              <w:fldChar w:fldCharType="begin"/>
            </w:r>
            <w:r w:rsidR="00A9458F">
              <w:instrText xml:space="preserve"> REF _Ref126471989 \h </w:instrText>
            </w:r>
            <w:r w:rsidR="00A9458F">
              <w:fldChar w:fldCharType="separate"/>
            </w:r>
            <w:r w:rsidR="006B2037">
              <w:t xml:space="preserve">Figure </w:t>
            </w:r>
            <w:r w:rsidR="006B2037">
              <w:rPr>
                <w:noProof/>
              </w:rPr>
              <w:t>57</w:t>
            </w:r>
            <w:r w:rsidR="00A9458F">
              <w:fldChar w:fldCharType="end"/>
            </w:r>
            <w:r w:rsidR="00A9458F">
              <w:t>)</w:t>
            </w:r>
            <w:r>
              <w:t>.</w:t>
            </w:r>
          </w:p>
        </w:tc>
        <w:tc>
          <w:tcPr>
            <w:tcW w:w="6120" w:type="dxa"/>
          </w:tcPr>
          <w:p w:rsidR="002A21AE" w:rsidRDefault="002A21AE">
            <w:pPr>
              <w:pStyle w:val="TableTextBullet"/>
            </w:pPr>
            <w:r>
              <w:t>Lists the category types for canned comments.</w:t>
            </w:r>
          </w:p>
          <w:p w:rsidR="002A21AE" w:rsidRDefault="002A21AE">
            <w:pPr>
              <w:pStyle w:val="TableTextBullet"/>
            </w:pPr>
            <w:r>
              <w:t>Allows the user to create a comment or inactivate an existing one.</w:t>
            </w:r>
          </w:p>
        </w:tc>
      </w:tr>
      <w:tr w:rsidR="002A21AE">
        <w:tblPrEx>
          <w:tblCellMar>
            <w:top w:w="0" w:type="dxa"/>
            <w:bottom w:w="0" w:type="dxa"/>
          </w:tblCellMar>
        </w:tblPrEx>
        <w:tc>
          <w:tcPr>
            <w:tcW w:w="3240" w:type="dxa"/>
          </w:tcPr>
          <w:p w:rsidR="002A21AE" w:rsidRDefault="002A21AE">
            <w:pPr>
              <w:pStyle w:val="TableTextNumbers"/>
            </w:pPr>
            <w:r>
              <w:t xml:space="preserve">Enter text in the Comment field and click </w:t>
            </w:r>
            <w:r>
              <w:rPr>
                <w:b/>
              </w:rPr>
              <w:t>Add</w:t>
            </w:r>
            <w:r>
              <w:t xml:space="preserve"> to add a comment.</w:t>
            </w:r>
          </w:p>
          <w:p w:rsidR="002A21AE" w:rsidRDefault="002A21AE">
            <w:pPr>
              <w:pStyle w:val="TableTextNumbersContinued"/>
            </w:pPr>
          </w:p>
          <w:p w:rsidR="002A21AE" w:rsidRDefault="002A21AE">
            <w:pPr>
              <w:pStyle w:val="TableTextNumbersContinued"/>
            </w:pPr>
            <w:r>
              <w:t>Click one or more check boxes to inactivate existing comments.</w:t>
            </w:r>
          </w:p>
        </w:tc>
        <w:tc>
          <w:tcPr>
            <w:tcW w:w="6120" w:type="dxa"/>
          </w:tcPr>
          <w:p w:rsidR="002A21AE" w:rsidRDefault="002A21AE">
            <w:pPr>
              <w:pStyle w:val="TableTextBullet"/>
            </w:pPr>
            <w:r>
              <w:t>Displays entered data and allows the user to edit them before saving.</w:t>
            </w:r>
          </w:p>
          <w:p w:rsidR="000144A0" w:rsidRDefault="000144A0" w:rsidP="000144A0">
            <w:pPr>
              <w:pStyle w:val="TableText"/>
            </w:pPr>
          </w:p>
          <w:p w:rsidR="000144A0" w:rsidRDefault="00BF6A0C" w:rsidP="000144A0">
            <w:pPr>
              <w:pStyle w:val="TableText"/>
              <w:rPr>
                <w:b/>
                <w:bCs/>
                <w:szCs w:val="18"/>
              </w:rPr>
            </w:pPr>
            <w:r>
              <w:rPr>
                <w:b/>
                <w:bCs/>
                <w:noProof/>
              </w:rPr>
              <mc:AlternateContent>
                <mc:Choice Requires="wps">
                  <w:drawing>
                    <wp:anchor distT="0" distB="0" distL="114300" distR="114300" simplePos="0" relativeHeight="2517601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6" name="Line 1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81" o:spid="_x0000_s1026" style="position:absolute;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msFwIAAC4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H0SprBcCAAAuBAAADgAAAAAAAAAAAAAAAAAuAgAAZHJzL2Uyb0RvYy54bWxQSwECLQAUAAYACAAA&#10;ACEAF08wEtsAAAAIAQAADwAAAAAAAAAAAAAAAABxBAAAZHJzL2Rvd25yZXYueG1sUEsFBgAAAAAE&#10;AAQA8wAAAHkFAAAAAA==&#10;" strokeweight="1.5pt"/>
                  </w:pict>
                </mc:Fallback>
              </mc:AlternateContent>
            </w:r>
            <w:r w:rsidR="000144A0">
              <w:rPr>
                <w:b/>
                <w:bCs/>
                <w:szCs w:val="18"/>
              </w:rPr>
              <w:t>NOTES</w:t>
            </w:r>
          </w:p>
          <w:p w:rsidR="000144A0" w:rsidRDefault="000144A0" w:rsidP="000144A0">
            <w:pPr>
              <w:pStyle w:val="NotesText"/>
            </w:pPr>
          </w:p>
          <w:p w:rsidR="002A21AE" w:rsidRDefault="002A21AE">
            <w:pPr>
              <w:pStyle w:val="NotesText"/>
            </w:pPr>
            <w:r>
              <w:rPr>
                <w:vanish/>
                <w:szCs w:val="18"/>
              </w:rPr>
              <w:t xml:space="preserve">BR_31.03, BR_31.04, BR_31.06, BR_31.05, BR_31.02 </w:t>
            </w:r>
            <w:r>
              <w:t>A user may:</w:t>
            </w:r>
          </w:p>
          <w:p w:rsidR="002A21AE" w:rsidRDefault="002A21AE">
            <w:pPr>
              <w:pStyle w:val="NotesTextBullet"/>
            </w:pPr>
            <w:r>
              <w:t>Add canned comments.</w:t>
            </w:r>
          </w:p>
          <w:p w:rsidR="002A21AE" w:rsidRDefault="002A21AE">
            <w:pPr>
              <w:pStyle w:val="NotesTextBullet"/>
            </w:pPr>
            <w:r>
              <w:t>Inactivate canned comments.</w:t>
            </w:r>
          </w:p>
          <w:p w:rsidR="002A21AE" w:rsidRDefault="002A21AE">
            <w:pPr>
              <w:pStyle w:val="NotesTextBullet"/>
            </w:pPr>
            <w:r>
              <w:t>Reactivate inactive comments.</w:t>
            </w:r>
          </w:p>
          <w:p w:rsidR="002A21AE" w:rsidRDefault="002A21AE">
            <w:pPr>
              <w:pStyle w:val="NotesTextBullet"/>
            </w:pPr>
            <w:r>
              <w:t>View inactive comments and dates of inactivation.</w:t>
            </w:r>
          </w:p>
          <w:p w:rsidR="002A21AE" w:rsidRDefault="002A21AE" w:rsidP="000144A0">
            <w:pPr>
              <w:pStyle w:val="NotesTextBullet"/>
            </w:pPr>
            <w:r>
              <w:t>Control the order in which VBECS displays comments in a context.</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Show inactive Comments </w:t>
            </w:r>
            <w:r w:rsidRPr="00D1100E">
              <w:t>check box</w:t>
            </w:r>
            <w:r>
              <w:t xml:space="preserve"> to view inactive comments.</w:t>
            </w:r>
          </w:p>
          <w:p w:rsidR="002A21AE" w:rsidRDefault="002A21AE">
            <w:pPr>
              <w:pStyle w:val="TableTextNumbersContinued"/>
            </w:pPr>
          </w:p>
          <w:p w:rsidR="002A21AE" w:rsidRDefault="002A21AE">
            <w:pPr>
              <w:pStyle w:val="TableTextNumbersContinued"/>
            </w:pPr>
            <w:r>
              <w:t>Click one or more check boxes to reactivate inactive comments.</w:t>
            </w:r>
          </w:p>
        </w:tc>
        <w:tc>
          <w:tcPr>
            <w:tcW w:w="6120" w:type="dxa"/>
          </w:tcPr>
          <w:p w:rsidR="002A21AE" w:rsidRDefault="002A21AE">
            <w:pPr>
              <w:pStyle w:val="TableTextBullet"/>
            </w:pPr>
            <w:r>
              <w:t>Displays inactive comments and allows the user to reactivate them.</w:t>
            </w:r>
          </w:p>
        </w:tc>
      </w:tr>
      <w:tr w:rsidR="002A21AE">
        <w:tblPrEx>
          <w:tblCellMar>
            <w:top w:w="0" w:type="dxa"/>
            <w:bottom w:w="0" w:type="dxa"/>
          </w:tblCellMar>
        </w:tblPrEx>
        <w:tc>
          <w:tcPr>
            <w:tcW w:w="3240" w:type="dxa"/>
          </w:tcPr>
          <w:p w:rsidR="002A21AE" w:rsidRDefault="002A21AE">
            <w:pPr>
              <w:pStyle w:val="TableTextNumbers"/>
            </w:pPr>
            <w:r>
              <w:t xml:space="preserve">Repeat Steps 2–4, as needed. </w:t>
            </w:r>
          </w:p>
          <w:p w:rsidR="002A21AE" w:rsidRDefault="002A21AE">
            <w:pPr>
              <w:pStyle w:val="TableTextNumbersContinued"/>
            </w:pPr>
          </w:p>
          <w:p w:rsidR="002A21AE" w:rsidRDefault="002A21AE">
            <w:pPr>
              <w:pStyle w:val="TableTextNumbersContinued"/>
            </w:pPr>
            <w:r>
              <w:t xml:space="preserve">Click </w:t>
            </w:r>
            <w:r>
              <w:rPr>
                <w:b/>
              </w:rPr>
              <w:t>OK</w:t>
            </w:r>
            <w:r>
              <w:t xml:space="preserve"> and </w:t>
            </w:r>
            <w:r>
              <w:rPr>
                <w:b/>
              </w:rPr>
              <w:t>Yes</w:t>
            </w:r>
            <w:r>
              <w:t xml:space="preserve"> to save and exit, or </w:t>
            </w:r>
            <w:r>
              <w:rPr>
                <w:b/>
              </w:rPr>
              <w:t>Cancel</w:t>
            </w:r>
            <w:r>
              <w:t xml:space="preserve"> to exit without saving.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33" w:author="Department of Veterans Affairs" w:date="2017-02-09T08:17:00Z" w:original="0."/>
              </w:fldChar>
            </w:r>
          </w:p>
        </w:tc>
        <w:tc>
          <w:tcPr>
            <w:tcW w:w="6120" w:type="dxa"/>
          </w:tcPr>
          <w:p w:rsidR="002A21AE" w:rsidRDefault="002A21AE">
            <w:pPr>
              <w:pStyle w:val="TableTextBullet"/>
            </w:pPr>
            <w:r>
              <w:t>Updates the database.</w:t>
            </w:r>
          </w:p>
        </w:tc>
      </w:tr>
    </w:tbl>
    <w:p w:rsidR="00A9458F" w:rsidRDefault="00A9458F" w:rsidP="00A9458F">
      <w:pPr>
        <w:pStyle w:val="Caption"/>
      </w:pPr>
      <w:bookmarkStart w:id="234" w:name="_Ref126471989"/>
      <w:r>
        <w:t xml:space="preserve">Figure </w:t>
      </w:r>
      <w:r w:rsidR="00C17F7C">
        <w:fldChar w:fldCharType="begin"/>
      </w:r>
      <w:r w:rsidR="00C17F7C">
        <w:instrText xml:space="preserve"> SEQ Figure \* ARABIC </w:instrText>
      </w:r>
      <w:r w:rsidR="00C17F7C">
        <w:fldChar w:fldCharType="separate"/>
      </w:r>
      <w:r w:rsidR="006B2037">
        <w:rPr>
          <w:noProof/>
        </w:rPr>
        <w:t>57</w:t>
      </w:r>
      <w:r w:rsidR="00C17F7C">
        <w:fldChar w:fldCharType="end"/>
      </w:r>
      <w:bookmarkEnd w:id="234"/>
      <w:r>
        <w:t>: Maintain Comments</w:t>
      </w:r>
    </w:p>
    <w:p w:rsidR="002A21AE" w:rsidRDefault="00BF6A0C" w:rsidP="0066425F">
      <w:pPr>
        <w:pStyle w:val="BodyText"/>
      </w:pPr>
      <w:r>
        <w:rPr>
          <w:noProof/>
        </w:rPr>
        <w:drawing>
          <wp:inline distT="0" distB="0" distL="0" distR="0">
            <wp:extent cx="3657600" cy="3314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57600" cy="3314700"/>
                    </a:xfrm>
                    <a:prstGeom prst="rect">
                      <a:avLst/>
                    </a:prstGeom>
                    <a:noFill/>
                    <a:ln>
                      <a:noFill/>
                    </a:ln>
                  </pic:spPr>
                </pic:pic>
              </a:graphicData>
            </a:graphic>
          </wp:inline>
        </w:drawing>
      </w:r>
    </w:p>
    <w:p w:rsidR="002A21AE" w:rsidRDefault="00AF089A">
      <w:pPr>
        <w:pStyle w:val="Heading2"/>
      </w:pPr>
      <w:r>
        <w:br w:type="page"/>
      </w:r>
      <w:bookmarkStart w:id="235" w:name="_Toc474323383"/>
      <w:r w:rsidR="002A21AE">
        <w:t>Setting Transfusion Parameters</w:t>
      </w:r>
      <w:bookmarkEnd w:id="232"/>
      <w:bookmarkEnd w:id="235"/>
      <w:r w:rsidR="002A21AE">
        <w:fldChar w:fldCharType="begin"/>
      </w:r>
      <w:r w:rsidR="002A21AE">
        <w:instrText xml:space="preserve"> XE </w:instrText>
      </w:r>
      <w:r w:rsidR="00FA7E65">
        <w:instrText>“</w:instrText>
      </w:r>
      <w:r w:rsidR="002A21AE">
        <w:instrText>Setting Transfusion Parameters</w:instrText>
      </w:r>
      <w:r w:rsidR="00FA7E65">
        <w:instrText>”</w:instrText>
      </w:r>
      <w:r w:rsidR="002A21AE">
        <w:instrText xml:space="preserve"> </w:instrText>
      </w:r>
      <w:r w:rsidR="002A21AE">
        <w:fldChar w:fldCharType="end"/>
      </w:r>
    </w:p>
    <w:p w:rsidR="002A21AE" w:rsidRDefault="002A21AE">
      <w:pPr>
        <w:pStyle w:val="Heading3"/>
      </w:pPr>
      <w:bookmarkStart w:id="236" w:name="_Toc474323384"/>
      <w:r>
        <w:t>Transfusion Complications</w:t>
      </w:r>
      <w:bookmarkEnd w:id="236"/>
      <w:r w:rsidRPr="0050203A">
        <w:rPr>
          <w:rFonts w:ascii="Arial Bold" w:hAnsi="Arial Bold"/>
          <w:vanish/>
        </w:rPr>
        <w:fldChar w:fldCharType="begin"/>
      </w:r>
      <w:r w:rsidRPr="0050203A">
        <w:rPr>
          <w:rFonts w:ascii="Arial Bold" w:hAnsi="Arial Bold"/>
          <w:vanish/>
        </w:rPr>
        <w:instrText xml:space="preserve"> XE </w:instrText>
      </w:r>
      <w:r w:rsidR="00FA7E65" w:rsidRPr="0050203A">
        <w:rPr>
          <w:rFonts w:ascii="Arial Bold" w:hAnsi="Arial Bold"/>
          <w:vanish/>
        </w:rPr>
        <w:instrText>“</w:instrText>
      </w:r>
      <w:r w:rsidRPr="0050203A">
        <w:rPr>
          <w:rFonts w:ascii="Arial Bold" w:hAnsi="Arial Bold"/>
          <w:vanish/>
        </w:rPr>
        <w:instrText>Transfusion Complications</w:instrText>
      </w:r>
      <w:r w:rsidR="00FA7E65" w:rsidRPr="0050203A">
        <w:rPr>
          <w:rFonts w:ascii="Arial Bold" w:hAnsi="Arial Bold"/>
          <w:vanish/>
        </w:rPr>
        <w:instrText>”</w:instrText>
      </w:r>
      <w:r w:rsidRPr="0050203A">
        <w:rPr>
          <w:rFonts w:ascii="Arial Bold" w:hAnsi="Arial Bold"/>
          <w:vanish/>
        </w:rPr>
        <w:instrText xml:space="preserve"> </w:instrText>
      </w:r>
      <w:r w:rsidRPr="0050203A">
        <w:rPr>
          <w:rFonts w:ascii="Arial Bold" w:hAnsi="Arial Bold"/>
          <w:vanish/>
        </w:rPr>
        <w:fldChar w:fldCharType="end"/>
      </w:r>
      <w:r w:rsidRPr="0050203A">
        <w:rPr>
          <w:rFonts w:ascii="Arial Bold" w:hAnsi="Arial Bold"/>
          <w:vanish/>
        </w:rPr>
        <w:t xml:space="preserve"> UC_34</w:t>
      </w:r>
    </w:p>
    <w:p w:rsidR="002A21AE" w:rsidRDefault="002A21AE" w:rsidP="00FA7E65">
      <w:pPr>
        <w:pStyle w:val="BodyText"/>
      </w:pPr>
      <w:r>
        <w:t xml:space="preserve">The user defines Laboratory tests and threshold values used to generate a report listing patients who were transfused within a specified period and who may have developed a transfusion-associated disease. </w:t>
      </w:r>
    </w:p>
    <w:p w:rsidR="002A21AE" w:rsidRDefault="002A21AE">
      <w:pPr>
        <w:pStyle w:val="Heading4"/>
      </w:pPr>
      <w:r>
        <w:t>Assumptions</w:t>
      </w:r>
    </w:p>
    <w:p w:rsidR="002A21AE" w:rsidRDefault="00CA0045">
      <w:pPr>
        <w:pStyle w:val="ListBullet"/>
      </w:pPr>
      <w:r w:rsidRPr="00CA0045">
        <w:rPr>
          <w:bCs/>
        </w:rPr>
        <w:t>VistA</w:t>
      </w:r>
      <w:r w:rsidR="002A21AE">
        <w:t xml:space="preserve"> tests are defined.</w:t>
      </w:r>
    </w:p>
    <w:p w:rsidR="002A21AE" w:rsidRDefault="002A21AE">
      <w:pPr>
        <w:pStyle w:val="ListBullet"/>
      </w:pPr>
      <w:r>
        <w:t xml:space="preserve">The connection to </w:t>
      </w:r>
      <w:r w:rsidR="00CA0045" w:rsidRPr="00CA0045">
        <w:rPr>
          <w:bCs/>
        </w:rPr>
        <w:t>VistA</w:t>
      </w:r>
      <w:r>
        <w:t xml:space="preserve"> is active.</w:t>
      </w:r>
    </w:p>
    <w:p w:rsidR="002A21AE" w:rsidRDefault="002A21AE">
      <w:pPr>
        <w:pStyle w:val="Heading4"/>
      </w:pPr>
      <w:r>
        <w:t>Outcome</w:t>
      </w:r>
    </w:p>
    <w:p w:rsidR="002A21AE" w:rsidRDefault="002A21AE">
      <w:pPr>
        <w:pStyle w:val="ListBullet"/>
      </w:pPr>
      <w:r>
        <w:t>Parameters are defined for future Transfusion Complication Reports.</w:t>
      </w:r>
    </w:p>
    <w:p w:rsidR="002A21AE" w:rsidRDefault="002A21AE">
      <w:pPr>
        <w:pStyle w:val="Heading4"/>
      </w:pPr>
      <w:r>
        <w:t>Limitations and Restrictions</w:t>
      </w:r>
    </w:p>
    <w:p w:rsidR="002A21AE" w:rsidRDefault="002A21AE">
      <w:pPr>
        <w:pStyle w:val="ListBullet"/>
      </w:pPr>
      <w:r>
        <w:t>None</w:t>
      </w:r>
    </w:p>
    <w:p w:rsidR="002A21AE" w:rsidRDefault="002A21AE">
      <w:pPr>
        <w:pStyle w:val="Heading4"/>
      </w:pPr>
      <w:r>
        <w:t>Additional Information</w:t>
      </w:r>
    </w:p>
    <w:p w:rsidR="002A21AE" w:rsidRDefault="002C6BD1">
      <w:pPr>
        <w:pStyle w:val="ListBullet"/>
      </w:pPr>
      <w:r>
        <w:t>None</w:t>
      </w:r>
    </w:p>
    <w:p w:rsidR="002A21AE" w:rsidRDefault="002A21AE">
      <w:pPr>
        <w:pStyle w:val="Heading4"/>
      </w:pPr>
      <w:r>
        <w:t>User Roles with Access to This Option</w:t>
      </w:r>
    </w:p>
    <w:p w:rsidR="002A21AE" w:rsidRDefault="00804DED">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A21AE" w:rsidRDefault="002A21AE">
      <w:pPr>
        <w:pStyle w:val="Heading4"/>
      </w:pPr>
      <w:r>
        <w:t>Transfusion Complications</w:t>
      </w:r>
    </w:p>
    <w:p w:rsidR="002A21AE" w:rsidRDefault="002A21AE" w:rsidP="00FA7E65">
      <w:pPr>
        <w:pStyle w:val="BodyText"/>
      </w:pPr>
      <w:r>
        <w:t>The user defines Laboratory tests for use in the transfusion complication table.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bCs/>
              </w:rPr>
              <w:t>Tools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Transfusion Complications</w:t>
            </w:r>
            <w:r>
              <w:t>.</w:t>
            </w:r>
          </w:p>
        </w:tc>
        <w:tc>
          <w:tcPr>
            <w:tcW w:w="6120" w:type="dxa"/>
          </w:tcPr>
          <w:p w:rsidR="002A21AE" w:rsidRDefault="002A21AE">
            <w:pPr>
              <w:pStyle w:val="TableTextBullet"/>
            </w:pPr>
            <w:r>
              <w:t>Displays options for processing administrative functions.</w:t>
            </w:r>
          </w:p>
          <w:p w:rsidR="002A21AE" w:rsidRDefault="002A21AE">
            <w:pPr>
              <w:pStyle w:val="TableTextBullet"/>
            </w:pPr>
            <w:r>
              <w:t>Displays fields for entering transfusion complication threshold data.</w:t>
            </w:r>
          </w:p>
        </w:tc>
      </w:tr>
      <w:tr w:rsidR="002A21AE">
        <w:tblPrEx>
          <w:tblCellMar>
            <w:top w:w="0" w:type="dxa"/>
            <w:bottom w:w="0" w:type="dxa"/>
          </w:tblCellMar>
        </w:tblPrEx>
        <w:tc>
          <w:tcPr>
            <w:tcW w:w="3240" w:type="dxa"/>
          </w:tcPr>
          <w:p w:rsidR="002A21AE" w:rsidRDefault="002A21AE">
            <w:pPr>
              <w:pStyle w:val="TableTextNumbers"/>
            </w:pPr>
            <w:r>
              <w:t xml:space="preserve">Click the </w:t>
            </w:r>
            <w:r w:rsidR="00A6373D">
              <w:rPr>
                <w:b/>
              </w:rPr>
              <w:t>find</w:t>
            </w:r>
            <w:r w:rsidRPr="00BF2E41">
              <w:t xml:space="preserve"> button</w:t>
            </w:r>
            <w:r>
              <w:t xml:space="preserve"> to search for a Laboratory test.</w:t>
            </w:r>
          </w:p>
          <w:p w:rsidR="002A21AE" w:rsidRDefault="002A21AE">
            <w:pPr>
              <w:pStyle w:val="TableTextNumbersContinued"/>
            </w:pPr>
          </w:p>
          <w:p w:rsidR="002A21AE" w:rsidRDefault="002A21AE">
            <w:pPr>
              <w:pStyle w:val="TableTextNumbersContinued"/>
            </w:pPr>
            <w:r>
              <w:t>Select a test.</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20" w:type="dxa"/>
          </w:tcPr>
          <w:p w:rsidR="0048718E" w:rsidRDefault="002A21AE">
            <w:pPr>
              <w:pStyle w:val="TableTextBullet"/>
            </w:pPr>
            <w:r>
              <w:t xml:space="preserve">Allows the user to edit or add previously defined tests for use in a Transfusion Complication Report. </w:t>
            </w:r>
          </w:p>
          <w:p w:rsidR="00CB6A89" w:rsidRDefault="00CB6A89" w:rsidP="00CB6A89">
            <w:pPr>
              <w:pStyle w:val="TableText"/>
              <w:rPr>
                <w:b/>
                <w:bCs/>
                <w:szCs w:val="18"/>
              </w:rPr>
            </w:pPr>
          </w:p>
          <w:p w:rsidR="00CB6A89" w:rsidRDefault="00BF6A0C" w:rsidP="00CB6A89">
            <w:pPr>
              <w:pStyle w:val="TableText"/>
              <w:rPr>
                <w:b/>
                <w:bCs/>
                <w:szCs w:val="18"/>
              </w:rPr>
            </w:pPr>
            <w:r>
              <w:rPr>
                <w:b/>
                <w:bCs/>
                <w:noProof/>
              </w:rPr>
              <mc:AlternateContent>
                <mc:Choice Requires="wps">
                  <w:drawing>
                    <wp:anchor distT="0" distB="0" distL="114300" distR="114300" simplePos="0" relativeHeight="2518031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5" name="Line 1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55" o:spid="_x0000_s1026" style="position:absolute;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PNZFQIAAC4EAAAOAAAAZHJzL2Uyb0RvYy54bWysU8GO2jAQvVfqP1i+QxI2UI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NA&#10;81kVAgAALgQAAA4AAAAAAAAAAAAAAAAALgIAAGRycy9lMm9Eb2MueG1sUEsBAi0AFAAGAAgAAAAh&#10;ABdPMBLbAAAACAEAAA8AAAAAAAAAAAAAAAAAbwQAAGRycy9kb3ducmV2LnhtbFBLBQYAAAAABAAE&#10;APMAAAB3BQAAAAA=&#10;" strokeweight="1.5pt"/>
                  </w:pict>
                </mc:Fallback>
              </mc:AlternateContent>
            </w:r>
            <w:r w:rsidR="00CB6A89">
              <w:rPr>
                <w:b/>
                <w:bCs/>
                <w:szCs w:val="18"/>
              </w:rPr>
              <w:t>NOTES</w:t>
            </w:r>
          </w:p>
          <w:p w:rsidR="00CB6A89" w:rsidRDefault="00CB6A89" w:rsidP="00CB6A89">
            <w:pPr>
              <w:pStyle w:val="NotesText"/>
            </w:pPr>
          </w:p>
          <w:p w:rsidR="002A21AE" w:rsidRDefault="00CB6A89" w:rsidP="00CB6A89">
            <w:pPr>
              <w:pStyle w:val="TableTextBullet"/>
              <w:numPr>
                <w:ilvl w:val="0"/>
                <w:numId w:val="0"/>
              </w:numPr>
              <w:ind w:left="720" w:hanging="720"/>
              <w:rPr>
                <w:rFonts w:ascii="MS Shell Dlg 2" w:hAnsi="MS Shell Dlg 2"/>
                <w:color w:val="000000"/>
                <w:szCs w:val="18"/>
              </w:rPr>
            </w:pPr>
            <w:r w:rsidRPr="00D0406D">
              <w:rPr>
                <w:rFonts w:cs="Arial"/>
                <w:vanish/>
              </w:rPr>
              <w:t>BR_34</w:t>
            </w:r>
            <w:r w:rsidR="00E170B3" w:rsidRPr="00D0406D">
              <w:rPr>
                <w:rFonts w:cs="Arial"/>
                <w:vanish/>
              </w:rPr>
              <w:t>.03, DR 4364</w:t>
            </w:r>
            <w:r w:rsidR="0048718E" w:rsidRPr="00D0406D">
              <w:tab/>
              <w:t xml:space="preserve">VBECS displays the </w:t>
            </w:r>
            <w:r w:rsidR="0043684E">
              <w:t xml:space="preserve">entered </w:t>
            </w:r>
            <w:r w:rsidR="0048718E" w:rsidRPr="00D0406D">
              <w:t>l</w:t>
            </w:r>
            <w:r w:rsidR="009C4F04">
              <w:t xml:space="preserve">aboratory test names in all uppercase </w:t>
            </w:r>
            <w:r w:rsidR="00A403FD">
              <w:t>letters</w:t>
            </w:r>
            <w:r w:rsidR="0048718E" w:rsidRPr="00D0406D">
              <w:t xml:space="preserve">. The retrieval of lab tests </w:t>
            </w:r>
            <w:r w:rsidR="00A1211F">
              <w:t>occurs</w:t>
            </w:r>
            <w:r w:rsidR="009C4F04">
              <w:t xml:space="preserve"> in VistA </w:t>
            </w:r>
            <w:r w:rsidR="0048718E" w:rsidRPr="00D0406D">
              <w:t>and results for the Transfusion Complications Report are not case sensitive. There is a limit of 25 active entries. (If the user enters all of the available results for the test, he can get results that are not filtered by VBECS.)</w:t>
            </w:r>
          </w:p>
          <w:p w:rsidR="00CB6A89" w:rsidRPr="00CB6A89" w:rsidRDefault="00CB6A89" w:rsidP="00CB6A89">
            <w:pPr>
              <w:pStyle w:val="TableTextBullet"/>
              <w:numPr>
                <w:ilvl w:val="0"/>
                <w:numId w:val="0"/>
              </w:numPr>
              <w:ind w:left="720" w:hanging="720"/>
              <w:rPr>
                <w:rFonts w:ascii="MS Shell Dlg 2" w:hAnsi="MS Shell Dlg 2"/>
                <w:color w:val="000000"/>
                <w:szCs w:val="18"/>
              </w:rPr>
            </w:pP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Numeric Threshold </w:t>
            </w:r>
            <w:r w:rsidRPr="00BF2E41">
              <w:t>radio button</w:t>
            </w:r>
            <w:r>
              <w:t xml:space="preserve"> and enter or edit test threshold information</w:t>
            </w:r>
            <w:r w:rsidR="00E1279C">
              <w:t xml:space="preserve"> (</w:t>
            </w:r>
            <w:r w:rsidR="00E1279C">
              <w:fldChar w:fldCharType="begin"/>
            </w:r>
            <w:r w:rsidR="00E1279C">
              <w:instrText xml:space="preserve"> REF _Ref126472169 \h </w:instrText>
            </w:r>
            <w:r w:rsidR="00E1279C">
              <w:fldChar w:fldCharType="separate"/>
            </w:r>
            <w:r w:rsidR="006B2037">
              <w:t xml:space="preserve">Figure </w:t>
            </w:r>
            <w:r w:rsidR="006B2037">
              <w:rPr>
                <w:noProof/>
              </w:rPr>
              <w:t>58</w:t>
            </w:r>
            <w:r w:rsidR="00E1279C">
              <w:fldChar w:fldCharType="end"/>
            </w:r>
            <w:r w:rsidR="00E1279C">
              <w:t>)</w:t>
            </w:r>
            <w:r>
              <w:t>.</w:t>
            </w:r>
          </w:p>
          <w:p w:rsidR="002A21AE" w:rsidRDefault="002A21AE">
            <w:pPr>
              <w:pStyle w:val="TableTextNumbersContinued"/>
            </w:pPr>
          </w:p>
          <w:p w:rsidR="002A21AE" w:rsidRDefault="002A21AE">
            <w:pPr>
              <w:pStyle w:val="TableTextNumbersContinued"/>
            </w:pPr>
            <w:r>
              <w:t xml:space="preserve">Click </w:t>
            </w:r>
            <w:r>
              <w:rPr>
                <w:b/>
              </w:rPr>
              <w:t>Add</w:t>
            </w:r>
            <w:r>
              <w:t xml:space="preserve"> to add the test to the list, or</w:t>
            </w:r>
          </w:p>
          <w:p w:rsidR="002A21AE" w:rsidRDefault="002A21AE">
            <w:pPr>
              <w:pStyle w:val="TableTextNumbersContinued"/>
            </w:pPr>
          </w:p>
          <w:p w:rsidR="002A21AE" w:rsidRDefault="002A21AE">
            <w:pPr>
              <w:pStyle w:val="TableTextNumbersContinued"/>
            </w:pPr>
            <w:r>
              <w:t xml:space="preserve">Click </w:t>
            </w:r>
            <w:r>
              <w:rPr>
                <w:b/>
              </w:rPr>
              <w:t>Update</w:t>
            </w:r>
            <w:r>
              <w:t xml:space="preserve"> to save changes to a previously saved test.</w:t>
            </w:r>
          </w:p>
          <w:p w:rsidR="002A21AE" w:rsidRDefault="002A21AE">
            <w:pPr>
              <w:pStyle w:val="TableTextNumbersContinued"/>
            </w:pPr>
          </w:p>
          <w:p w:rsidR="002A21AE" w:rsidRDefault="002A21AE">
            <w:pPr>
              <w:pStyle w:val="TableTextNumbersContinued"/>
            </w:pPr>
            <w:r>
              <w:t xml:space="preserve">Click </w:t>
            </w:r>
            <w:r>
              <w:rPr>
                <w:b/>
              </w:rPr>
              <w:t>OK</w:t>
            </w:r>
            <w:r>
              <w:t xml:space="preserve"> to save and </w:t>
            </w:r>
            <w:r>
              <w:rPr>
                <w:b/>
              </w:rPr>
              <w:t>Yes</w:t>
            </w:r>
            <w:r>
              <w:t xml:space="preserve"> to confirm the save.</w:t>
            </w:r>
          </w:p>
        </w:tc>
        <w:tc>
          <w:tcPr>
            <w:tcW w:w="6120" w:type="dxa"/>
          </w:tcPr>
          <w:p w:rsidR="002A21AE" w:rsidRDefault="002A21AE">
            <w:pPr>
              <w:pStyle w:val="TableTextBullet"/>
            </w:pPr>
            <w:r>
              <w:t>Allows the user to enter one or more tests.</w:t>
            </w:r>
          </w:p>
          <w:p w:rsidR="002A21AE" w:rsidRDefault="002A21AE">
            <w:pPr>
              <w:pStyle w:val="TableTextBullet"/>
            </w:pPr>
            <w:r>
              <w:t>Uses VistALink to retrieve test data.</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4979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4"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1" o:spid="_x0000_s1026" style="position:absolute;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eCDFQIAACw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FF&#10;4IMVAgAALA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8879B5">
              <w:rPr>
                <w:rFonts w:cs="Arial"/>
                <w:vanish/>
              </w:rPr>
              <w:t xml:space="preserve">BR_34.02 </w:t>
            </w:r>
            <w:r w:rsidRPr="008879B5">
              <w:t>When defining a test reported as a text value, VBECS accommodates the input of specific text (1–255 characters) that will be used to search for matching values.</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save and </w:t>
            </w:r>
            <w:r>
              <w:rPr>
                <w:b/>
              </w:rPr>
              <w:t>Yes</w:t>
            </w:r>
            <w:r>
              <w:t xml:space="preserve"> to confirm the save and exit.</w:t>
            </w:r>
          </w:p>
        </w:tc>
        <w:tc>
          <w:tcPr>
            <w:tcW w:w="6120" w:type="dxa"/>
          </w:tcPr>
          <w:p w:rsidR="002A21AE" w:rsidRDefault="002A21AE">
            <w:pPr>
              <w:pStyle w:val="TableTextBullet"/>
            </w:pPr>
            <w:r>
              <w:t>Updates the database.</w:t>
            </w:r>
          </w:p>
        </w:tc>
      </w:tr>
      <w:tr w:rsidR="002A21AE">
        <w:tblPrEx>
          <w:tblCellMar>
            <w:top w:w="0" w:type="dxa"/>
            <w:bottom w:w="0" w:type="dxa"/>
          </w:tblCellMar>
        </w:tblPrEx>
        <w:tc>
          <w:tcPr>
            <w:tcW w:w="3240" w:type="dxa"/>
          </w:tcPr>
          <w:p w:rsidR="002A21AE" w:rsidRDefault="002A21AE">
            <w:pPr>
              <w:pStyle w:val="TableTextNumbers"/>
            </w:pPr>
            <w:r>
              <w:t xml:space="preserve">Repeat Steps 2–4 for each transfusion complication test to be defined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37" w:author="Department of Veterans Affairs" w:date="2017-02-09T08:17:00Z" w:original="0."/>
              </w:fldChar>
            </w:r>
          </w:p>
        </w:tc>
        <w:tc>
          <w:tcPr>
            <w:tcW w:w="6120" w:type="dxa"/>
          </w:tcPr>
          <w:p w:rsidR="002A21AE" w:rsidRDefault="002A21AE">
            <w:pPr>
              <w:pStyle w:val="TableText"/>
            </w:pPr>
          </w:p>
        </w:tc>
      </w:tr>
    </w:tbl>
    <w:p w:rsidR="00E1279C" w:rsidRDefault="00E1279C" w:rsidP="00E1279C">
      <w:pPr>
        <w:pStyle w:val="Caption"/>
      </w:pPr>
      <w:bookmarkStart w:id="238" w:name="_Ref126472169"/>
      <w:r>
        <w:t xml:space="preserve">Figure </w:t>
      </w:r>
      <w:r w:rsidR="00C17F7C">
        <w:fldChar w:fldCharType="begin"/>
      </w:r>
      <w:r w:rsidR="00C17F7C">
        <w:instrText xml:space="preserve"> SEQ Figure \* ARABIC </w:instrText>
      </w:r>
      <w:r w:rsidR="00C17F7C">
        <w:fldChar w:fldCharType="separate"/>
      </w:r>
      <w:r w:rsidR="006B2037">
        <w:rPr>
          <w:noProof/>
        </w:rPr>
        <w:t>58</w:t>
      </w:r>
      <w:r w:rsidR="00C17F7C">
        <w:fldChar w:fldCharType="end"/>
      </w:r>
      <w:bookmarkEnd w:id="238"/>
      <w:r>
        <w:t>: Transfusion Complication Thresholds</w:t>
      </w:r>
    </w:p>
    <w:p w:rsidR="00E1279C" w:rsidRDefault="00BF6A0C" w:rsidP="00E1279C">
      <w:pPr>
        <w:pStyle w:val="BodyText"/>
      </w:pPr>
      <w:r>
        <w:rPr>
          <w:noProof/>
        </w:rPr>
        <w:drawing>
          <wp:inline distT="0" distB="0" distL="0" distR="0">
            <wp:extent cx="3886200" cy="29146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86200" cy="2914650"/>
                    </a:xfrm>
                    <a:prstGeom prst="rect">
                      <a:avLst/>
                    </a:prstGeom>
                    <a:noFill/>
                    <a:ln>
                      <a:noFill/>
                    </a:ln>
                  </pic:spPr>
                </pic:pic>
              </a:graphicData>
            </a:graphic>
          </wp:inline>
        </w:drawing>
      </w:r>
    </w:p>
    <w:p w:rsidR="002A21AE" w:rsidRDefault="002A21AE">
      <w:pPr>
        <w:pStyle w:val="Heading3"/>
      </w:pPr>
      <w:bookmarkStart w:id="239" w:name="_Toc474323385"/>
      <w:r>
        <w:t>Transfusion Effectiveness</w:t>
      </w:r>
      <w:bookmarkEnd w:id="239"/>
      <w:r>
        <w:fldChar w:fldCharType="begin"/>
      </w:r>
      <w:r>
        <w:instrText xml:space="preserve"> XE </w:instrText>
      </w:r>
      <w:r w:rsidR="00FA7E65">
        <w:instrText>“</w:instrText>
      </w:r>
      <w:r>
        <w:instrText>Transfusion Effectiveness</w:instrText>
      </w:r>
      <w:r w:rsidR="00FA7E65">
        <w:instrText>”</w:instrText>
      </w:r>
      <w:r>
        <w:instrText xml:space="preserve"> </w:instrText>
      </w:r>
      <w:r>
        <w:fldChar w:fldCharType="end"/>
      </w:r>
      <w:r>
        <w:t xml:space="preserve"> </w:t>
      </w:r>
      <w:r>
        <w:rPr>
          <w:rFonts w:ascii="Times New Roman" w:hAnsi="Times New Roman" w:cs="Times New Roman"/>
          <w:b w:val="0"/>
          <w:vanish/>
          <w:sz w:val="22"/>
        </w:rPr>
        <w:t>UC_33</w:t>
      </w:r>
    </w:p>
    <w:p w:rsidR="002A21AE" w:rsidRDefault="00095BAC" w:rsidP="00FA7E65">
      <w:pPr>
        <w:pStyle w:val="BodyText"/>
      </w:pPr>
      <w:bookmarkStart w:id="240" w:name="_Toc63680393"/>
      <w:r>
        <w:t>The user defines L</w:t>
      </w:r>
      <w:r w:rsidR="002A21AE">
        <w:t xml:space="preserve">aboratory tests to monitor the effectiveness of transfusions. </w:t>
      </w:r>
    </w:p>
    <w:p w:rsidR="002A21AE" w:rsidRDefault="002A21AE">
      <w:pPr>
        <w:pStyle w:val="Heading4"/>
      </w:pPr>
      <w:r>
        <w:t>Assumptions</w:t>
      </w:r>
    </w:p>
    <w:p w:rsidR="00CA0045" w:rsidRDefault="00CA0045">
      <w:pPr>
        <w:pStyle w:val="ListBullet"/>
      </w:pPr>
      <w:r w:rsidRPr="00CA0045">
        <w:rPr>
          <w:bCs/>
        </w:rPr>
        <w:t>VistA</w:t>
      </w:r>
      <w:r w:rsidR="002A21AE">
        <w:t xml:space="preserve"> lab tests are defined</w:t>
      </w:r>
      <w:r>
        <w:t>.</w:t>
      </w:r>
    </w:p>
    <w:p w:rsidR="002A21AE" w:rsidRDefault="00CA0045">
      <w:pPr>
        <w:pStyle w:val="ListBullet"/>
      </w:pPr>
      <w:r>
        <w:t>T</w:t>
      </w:r>
      <w:r w:rsidR="002A21AE">
        <w:t xml:space="preserve">he connection to </w:t>
      </w:r>
      <w:r w:rsidRPr="00CA0045">
        <w:rPr>
          <w:bCs/>
        </w:rPr>
        <w:t>VistA</w:t>
      </w:r>
      <w:r w:rsidR="002A21AE">
        <w:t xml:space="preserve"> is active.</w:t>
      </w:r>
    </w:p>
    <w:p w:rsidR="002A21AE" w:rsidRDefault="002A21AE">
      <w:pPr>
        <w:pStyle w:val="Heading4"/>
      </w:pPr>
      <w:r>
        <w:t>Outcome</w:t>
      </w:r>
    </w:p>
    <w:p w:rsidR="002A21AE" w:rsidRDefault="002A21AE">
      <w:pPr>
        <w:pStyle w:val="ListBullet"/>
      </w:pPr>
      <w:r>
        <w:t>Parameters are defined for future reports.</w:t>
      </w:r>
    </w:p>
    <w:p w:rsidR="002A21AE" w:rsidRDefault="002A21AE">
      <w:pPr>
        <w:pStyle w:val="Heading4"/>
      </w:pPr>
      <w:r>
        <w:t>Limitations and Restrictions</w:t>
      </w:r>
    </w:p>
    <w:p w:rsidR="002A21AE" w:rsidRDefault="002A21AE">
      <w:pPr>
        <w:pStyle w:val="ListBullet"/>
      </w:pPr>
      <w:r>
        <w:t xml:space="preserve">None </w:t>
      </w:r>
    </w:p>
    <w:p w:rsidR="002A21AE" w:rsidRDefault="002A21AE">
      <w:pPr>
        <w:pStyle w:val="Heading4"/>
      </w:pPr>
      <w:r>
        <w:t>Additional Information</w:t>
      </w:r>
    </w:p>
    <w:p w:rsidR="002A21AE" w:rsidRDefault="002A21AE">
      <w:pPr>
        <w:pStyle w:val="ListBullet"/>
      </w:pPr>
      <w:r>
        <w:t xml:space="preserve">None </w:t>
      </w:r>
    </w:p>
    <w:p w:rsidR="002A21AE" w:rsidRDefault="002A21AE">
      <w:pPr>
        <w:pStyle w:val="Heading4"/>
      </w:pPr>
      <w:r>
        <w:t xml:space="preserve">User Roles with Access to This Option </w:t>
      </w:r>
    </w:p>
    <w:p w:rsidR="002A21AE" w:rsidRDefault="002A09A9">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A21AE" w:rsidRDefault="002A21AE">
      <w:pPr>
        <w:pStyle w:val="Heading4"/>
      </w:pPr>
      <w:r>
        <w:t>Transfusion Effectiveness</w:t>
      </w:r>
    </w:p>
    <w:p w:rsidR="002A21AE" w:rsidRDefault="002A21AE" w:rsidP="00FA7E65">
      <w:pPr>
        <w:pStyle w:val="BodyText"/>
      </w:pPr>
      <w:r>
        <w:t>The user enters the tests to be included in the Transfusion Effectiveness Report.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bCs/>
              </w:rPr>
              <w:t>Tools</w:t>
            </w:r>
            <w:r>
              <w:t xml:space="preserve"> from the main menu.</w:t>
            </w:r>
          </w:p>
          <w:p w:rsidR="002A21AE" w:rsidRDefault="002A21AE">
            <w:pPr>
              <w:pStyle w:val="TableTextNumbersContinued"/>
              <w:rPr>
                <w:bCs/>
              </w:rPr>
            </w:pPr>
          </w:p>
          <w:p w:rsidR="002A21AE" w:rsidRDefault="002A21AE">
            <w:pPr>
              <w:pStyle w:val="TableTextNumbersContinued"/>
              <w:rPr>
                <w:b/>
                <w:bCs/>
              </w:rPr>
            </w:pPr>
            <w:r>
              <w:rPr>
                <w:bCs/>
              </w:rPr>
              <w:t>Select</w:t>
            </w:r>
            <w:r>
              <w:rPr>
                <w:b/>
                <w:bCs/>
              </w:rPr>
              <w:t xml:space="preserve"> Transfusion Effectiveness</w:t>
            </w:r>
            <w:r>
              <w:rPr>
                <w:bCs/>
              </w:rPr>
              <w:t>.</w:t>
            </w:r>
          </w:p>
        </w:tc>
        <w:tc>
          <w:tcPr>
            <w:tcW w:w="6120" w:type="dxa"/>
          </w:tcPr>
          <w:p w:rsidR="002A21AE" w:rsidRDefault="002A21AE">
            <w:pPr>
              <w:pStyle w:val="TableTextBullet"/>
            </w:pPr>
            <w:r>
              <w:t xml:space="preserve">Displays options for processing administrative functions. </w:t>
            </w:r>
          </w:p>
          <w:p w:rsidR="002A21AE" w:rsidRDefault="002A21AE">
            <w:pPr>
              <w:pStyle w:val="TableTextBullet"/>
            </w:pPr>
            <w:r>
              <w:t>Allows the user to edit a previously defined Transfusion Effectiveness Tests or add a test.</w:t>
            </w:r>
          </w:p>
        </w:tc>
      </w:tr>
      <w:tr w:rsidR="002A21AE">
        <w:tblPrEx>
          <w:tblCellMar>
            <w:top w:w="0" w:type="dxa"/>
            <w:bottom w:w="0" w:type="dxa"/>
          </w:tblCellMar>
        </w:tblPrEx>
        <w:tc>
          <w:tcPr>
            <w:tcW w:w="3240" w:type="dxa"/>
          </w:tcPr>
          <w:p w:rsidR="002A21AE" w:rsidRDefault="002A21AE">
            <w:pPr>
              <w:pStyle w:val="TableTextNumbers"/>
            </w:pPr>
            <w:r>
              <w:t xml:space="preserve">Click the </w:t>
            </w:r>
            <w:r w:rsidR="00A6373D">
              <w:rPr>
                <w:b/>
              </w:rPr>
              <w:t>find</w:t>
            </w:r>
            <w:r w:rsidRPr="00BF2E41">
              <w:t xml:space="preserve"> button</w:t>
            </w:r>
            <w:r>
              <w:t xml:space="preserve"> to search for a Transfusion Effectiveness Test. </w:t>
            </w:r>
          </w:p>
          <w:p w:rsidR="002A21AE" w:rsidRDefault="002A21AE">
            <w:pPr>
              <w:pStyle w:val="TableTextNumbersContinued"/>
            </w:pPr>
          </w:p>
          <w:p w:rsidR="005E16D4" w:rsidRDefault="005E16D4">
            <w:pPr>
              <w:pStyle w:val="TableTextNumbersContinued"/>
            </w:pPr>
            <w:r>
              <w:t>Enter part or all of a laboratory test name.</w:t>
            </w:r>
          </w:p>
          <w:p w:rsidR="005E16D4" w:rsidRDefault="005E16D4">
            <w:pPr>
              <w:pStyle w:val="TableTextNumbersContinued"/>
            </w:pPr>
          </w:p>
          <w:p w:rsidR="005E16D4" w:rsidRDefault="005E16D4">
            <w:pPr>
              <w:pStyle w:val="TableTextNumbersContinued"/>
            </w:pPr>
            <w:r>
              <w:t xml:space="preserve">Click </w:t>
            </w:r>
            <w:r w:rsidRPr="005E16D4">
              <w:rPr>
                <w:b/>
              </w:rPr>
              <w:t>Search</w:t>
            </w:r>
            <w:r>
              <w:t>.</w:t>
            </w:r>
          </w:p>
          <w:p w:rsidR="005E16D4" w:rsidRDefault="005E16D4">
            <w:pPr>
              <w:pStyle w:val="TableTextNumbersContinued"/>
            </w:pPr>
          </w:p>
          <w:p w:rsidR="002A21AE" w:rsidRDefault="002A21AE">
            <w:pPr>
              <w:pStyle w:val="TableTextNumbersContinued"/>
            </w:pPr>
            <w:r>
              <w:t xml:space="preserve">Click one </w:t>
            </w:r>
            <w:r w:rsidR="005E16D4">
              <w:t>to four</w:t>
            </w:r>
            <w:r>
              <w:t xml:space="preserve"> check boxes to select tests.</w:t>
            </w:r>
          </w:p>
          <w:p w:rsidR="002A21AE" w:rsidRDefault="002A21AE">
            <w:pPr>
              <w:pStyle w:val="TableTextNumbersContinued"/>
            </w:pPr>
          </w:p>
          <w:p w:rsidR="00E959B5" w:rsidRDefault="00E959B5">
            <w:pPr>
              <w:pStyle w:val="TableTextNumbersContinued"/>
            </w:pPr>
            <w:r>
              <w:t xml:space="preserve">Click </w:t>
            </w:r>
            <w:r w:rsidRPr="00E959B5">
              <w:rPr>
                <w:b/>
              </w:rPr>
              <w:t>OK</w:t>
            </w:r>
            <w:r>
              <w:t>.</w:t>
            </w:r>
          </w:p>
          <w:p w:rsidR="00E959B5" w:rsidRDefault="00E959B5">
            <w:pPr>
              <w:pStyle w:val="TableTextNumbersContinued"/>
            </w:pPr>
          </w:p>
          <w:p w:rsidR="002A21AE" w:rsidRDefault="002A21AE">
            <w:pPr>
              <w:pStyle w:val="TableTextNumbersContinued"/>
            </w:pPr>
            <w:r>
              <w:t xml:space="preserve">Click </w:t>
            </w:r>
            <w:r>
              <w:rPr>
                <w:b/>
              </w:rPr>
              <w:t>Add</w:t>
            </w:r>
            <w:r>
              <w:t xml:space="preserve"> to add the tests</w:t>
            </w:r>
            <w:r w:rsidR="005E5594">
              <w:t xml:space="preserve"> (</w:t>
            </w:r>
            <w:r w:rsidR="005E5594">
              <w:fldChar w:fldCharType="begin"/>
            </w:r>
            <w:r w:rsidR="005E5594">
              <w:instrText xml:space="preserve"> REF _Ref126472575 \h </w:instrText>
            </w:r>
            <w:r w:rsidR="005E5594">
              <w:fldChar w:fldCharType="separate"/>
            </w:r>
            <w:r w:rsidR="006B2037">
              <w:t xml:space="preserve">Figure </w:t>
            </w:r>
            <w:r w:rsidR="006B2037">
              <w:rPr>
                <w:noProof/>
              </w:rPr>
              <w:t>59</w:t>
            </w:r>
            <w:r w:rsidR="005E5594">
              <w:fldChar w:fldCharType="end"/>
            </w:r>
            <w:r w:rsidR="005E5594">
              <w:t>)</w:t>
            </w:r>
            <w:r>
              <w:t>, or</w:t>
            </w:r>
          </w:p>
          <w:p w:rsidR="002A21AE" w:rsidRDefault="002A21AE">
            <w:pPr>
              <w:pStyle w:val="TableTextNumbersContinued"/>
            </w:pPr>
          </w:p>
          <w:p w:rsidR="002A21AE" w:rsidRDefault="00C15633">
            <w:pPr>
              <w:pStyle w:val="TableTextNumbersContinued"/>
            </w:pPr>
            <w:r>
              <w:t xml:space="preserve">Click the </w:t>
            </w:r>
            <w:r>
              <w:rPr>
                <w:b/>
              </w:rPr>
              <w:t>Show Inactive Transfusion Effectiveness Report</w:t>
            </w:r>
            <w:r w:rsidR="008632FE">
              <w:rPr>
                <w:b/>
              </w:rPr>
              <w:t xml:space="preserve"> </w:t>
            </w:r>
            <w:r>
              <w:rPr>
                <w:b/>
              </w:rPr>
              <w:t xml:space="preserve">Tests </w:t>
            </w:r>
            <w:r w:rsidRPr="00D1100E">
              <w:t>check box</w:t>
            </w:r>
            <w:r>
              <w:t>, if desired.</w:t>
            </w:r>
            <w:r w:rsidR="002A21AE">
              <w:t xml:space="preserve"> </w:t>
            </w:r>
          </w:p>
          <w:p w:rsidR="002A21AE" w:rsidRDefault="002A21AE">
            <w:pPr>
              <w:pStyle w:val="TableTextNumbersContinued"/>
            </w:pPr>
          </w:p>
          <w:p w:rsidR="002A21AE" w:rsidRDefault="002A21AE">
            <w:pPr>
              <w:pStyle w:val="TableTextNumbersContinued"/>
            </w:pPr>
            <w:r>
              <w:t xml:space="preserve">Click </w:t>
            </w:r>
            <w:r>
              <w:rPr>
                <w:b/>
              </w:rPr>
              <w:t>Update</w:t>
            </w:r>
            <w:r>
              <w:t xml:space="preserve"> to edit the tests.</w:t>
            </w:r>
          </w:p>
        </w:tc>
        <w:tc>
          <w:tcPr>
            <w:tcW w:w="6120" w:type="dxa"/>
          </w:tcPr>
          <w:p w:rsidR="002A21AE" w:rsidRDefault="002A21AE">
            <w:pPr>
              <w:pStyle w:val="TableTextBullet"/>
            </w:pPr>
            <w:r>
              <w:t xml:space="preserve">Allows the user to enter one or more Transfusion Effectiveness Tests. </w:t>
            </w:r>
          </w:p>
          <w:p w:rsidR="002A21AE" w:rsidRDefault="002A21AE">
            <w:pPr>
              <w:pStyle w:val="TableTextBullet"/>
            </w:pPr>
            <w:r>
              <w:t>Uses VistALink to retrieve Laboratory test data for each of these indicators:</w:t>
            </w:r>
          </w:p>
          <w:p w:rsidR="002A21AE" w:rsidRDefault="002A21AE">
            <w:pPr>
              <w:pStyle w:val="TableTextBullet1"/>
            </w:pPr>
            <w:r>
              <w:t>Laboratory test name</w:t>
            </w:r>
          </w:p>
          <w:p w:rsidR="002A21AE" w:rsidRDefault="00CA0045">
            <w:pPr>
              <w:pStyle w:val="TableTextBullet1"/>
            </w:pPr>
            <w:r w:rsidRPr="00CA0045">
              <w:rPr>
                <w:bCs/>
              </w:rPr>
              <w:t>VistA</w:t>
            </w:r>
            <w:r w:rsidR="002A21AE">
              <w:t xml:space="preserve"> Laboratory test Internal Entry Number (IEN)</w:t>
            </w:r>
          </w:p>
          <w:p w:rsidR="002A21AE" w:rsidRDefault="002A21AE">
            <w:pPr>
              <w:pStyle w:val="TableTextBullet1"/>
            </w:pPr>
            <w:r>
              <w:t>Specimen type</w:t>
            </w:r>
          </w:p>
        </w:tc>
      </w:tr>
      <w:tr w:rsidR="002A21AE">
        <w:tblPrEx>
          <w:tblCellMar>
            <w:top w:w="0" w:type="dxa"/>
            <w:bottom w:w="0" w:type="dxa"/>
          </w:tblCellMar>
        </w:tblPrEx>
        <w:tc>
          <w:tcPr>
            <w:tcW w:w="3240" w:type="dxa"/>
          </w:tcPr>
          <w:p w:rsidR="002A21AE" w:rsidRDefault="002A21AE">
            <w:pPr>
              <w:pStyle w:val="TableTextNumbers"/>
            </w:pPr>
            <w:r>
              <w:t xml:space="preserve">Repeat Step 2 for each Transfusion Effectiveness Test to be defined, or click </w:t>
            </w:r>
            <w:r>
              <w:rPr>
                <w:b/>
              </w:rPr>
              <w:t>Cancel</w:t>
            </w:r>
            <w:r>
              <w:t xml:space="preserve"> to exit. </w:t>
            </w:r>
          </w:p>
        </w:tc>
        <w:tc>
          <w:tcPr>
            <w:tcW w:w="6120" w:type="dxa"/>
          </w:tcPr>
          <w:p w:rsidR="002A21AE" w:rsidRDefault="002A21AE">
            <w:pPr>
              <w:pStyle w:val="TableText"/>
            </w:pPr>
          </w:p>
        </w:tc>
      </w:tr>
      <w:tr w:rsidR="00E51B8B">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E51B8B" w:rsidRDefault="00E51B8B" w:rsidP="00E51B8B">
            <w:pPr>
              <w:pStyle w:val="TableTextNumbers"/>
            </w:pPr>
            <w:r>
              <w:t xml:space="preserve">Click </w:t>
            </w:r>
            <w:r w:rsidRPr="00E51B8B">
              <w:rPr>
                <w:b/>
              </w:rPr>
              <w:t>OK</w:t>
            </w:r>
            <w:r>
              <w:t xml:space="preserve"> to save</w:t>
            </w:r>
            <w:r w:rsidR="00F8353F">
              <w:t xml:space="preserve"> and </w:t>
            </w:r>
            <w:r w:rsidR="00F8353F" w:rsidRPr="00F8353F">
              <w:rPr>
                <w:b/>
              </w:rPr>
              <w:t>Yes</w:t>
            </w:r>
            <w:r w:rsidR="00F8353F">
              <w:t xml:space="preserve"> to confirm the save</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41" w:author="Department of Veterans Affairs" w:date="2017-02-09T08:17:00Z" w:original="0."/>
              </w:fldChar>
            </w:r>
          </w:p>
        </w:tc>
        <w:tc>
          <w:tcPr>
            <w:tcW w:w="6120" w:type="dxa"/>
            <w:tcBorders>
              <w:top w:val="single" w:sz="4" w:space="0" w:color="auto"/>
              <w:left w:val="single" w:sz="4" w:space="0" w:color="auto"/>
              <w:bottom w:val="single" w:sz="4" w:space="0" w:color="auto"/>
              <w:right w:val="single" w:sz="4" w:space="0" w:color="auto"/>
            </w:tcBorders>
          </w:tcPr>
          <w:p w:rsidR="00E51B8B" w:rsidRDefault="00E51B8B" w:rsidP="00EF41C4">
            <w:pPr>
              <w:pStyle w:val="TableTextBullet"/>
            </w:pPr>
            <w:r>
              <w:t>Updates the database, including the date and time and the technologist ID. Saves changes to previously defined tests for inclusion in an Audit Trail Report.</w:t>
            </w:r>
          </w:p>
        </w:tc>
      </w:tr>
    </w:tbl>
    <w:p w:rsidR="005E5594" w:rsidRDefault="005E5594" w:rsidP="005E5594">
      <w:pPr>
        <w:pStyle w:val="Caption"/>
      </w:pPr>
      <w:bookmarkStart w:id="242" w:name="_Ref126472575"/>
      <w:r>
        <w:t xml:space="preserve">Figure </w:t>
      </w:r>
      <w:r w:rsidR="00C17F7C">
        <w:fldChar w:fldCharType="begin"/>
      </w:r>
      <w:r w:rsidR="00C17F7C">
        <w:instrText xml:space="preserve"> SEQ Figure \* ARABIC </w:instrText>
      </w:r>
      <w:r w:rsidR="00C17F7C">
        <w:fldChar w:fldCharType="separate"/>
      </w:r>
      <w:r w:rsidR="006B2037">
        <w:rPr>
          <w:noProof/>
        </w:rPr>
        <w:t>59</w:t>
      </w:r>
      <w:r w:rsidR="00C17F7C">
        <w:fldChar w:fldCharType="end"/>
      </w:r>
      <w:bookmarkEnd w:id="242"/>
      <w:r>
        <w:t>: Transfusion Effectiveness Report Tests</w:t>
      </w:r>
    </w:p>
    <w:p w:rsidR="005E5594" w:rsidRDefault="00BF6A0C" w:rsidP="005E5594">
      <w:pPr>
        <w:pStyle w:val="BodyText"/>
      </w:pPr>
      <w:r>
        <w:rPr>
          <w:noProof/>
        </w:rPr>
        <w:drawing>
          <wp:inline distT="0" distB="0" distL="0" distR="0">
            <wp:extent cx="3457575" cy="28860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57575" cy="2886075"/>
                    </a:xfrm>
                    <a:prstGeom prst="rect">
                      <a:avLst/>
                    </a:prstGeom>
                    <a:noFill/>
                    <a:ln>
                      <a:noFill/>
                    </a:ln>
                  </pic:spPr>
                </pic:pic>
              </a:graphicData>
            </a:graphic>
          </wp:inline>
        </w:drawing>
      </w:r>
    </w:p>
    <w:p w:rsidR="00D75EF6" w:rsidRDefault="00D75EF6" w:rsidP="005E5594">
      <w:pPr>
        <w:pStyle w:val="Heading3"/>
      </w:pPr>
      <w:bookmarkStart w:id="243" w:name="_Toc474323386"/>
      <w:bookmarkEnd w:id="240"/>
      <w:r>
        <w:t>MSBOS</w:t>
      </w:r>
      <w:bookmarkEnd w:id="243"/>
      <w:r>
        <w:fldChar w:fldCharType="begin"/>
      </w:r>
      <w:r>
        <w:instrText xml:space="preserve"> XE “MSBOS” </w:instrText>
      </w:r>
      <w:r>
        <w:fldChar w:fldCharType="end"/>
      </w:r>
      <w:r>
        <w:t xml:space="preserve"> </w:t>
      </w:r>
      <w:r>
        <w:rPr>
          <w:rFonts w:ascii="Times New Roman" w:hAnsi="Times New Roman" w:cs="Times New Roman"/>
          <w:vanish/>
          <w:sz w:val="22"/>
        </w:rPr>
        <w:t>UC_32</w:t>
      </w:r>
    </w:p>
    <w:p w:rsidR="00D75EF6" w:rsidRDefault="00D75EF6" w:rsidP="00D75EF6">
      <w:pPr>
        <w:pStyle w:val="BodyText"/>
      </w:pPr>
      <w:r>
        <w:t xml:space="preserve">The user defines parameters for comparing blood component orders placed by a clinician with the Maximum Surgical Blood Ordering Schedule (MSBOS). </w:t>
      </w:r>
    </w:p>
    <w:p w:rsidR="00D75EF6" w:rsidRDefault="00D75EF6" w:rsidP="00D75EF6">
      <w:pPr>
        <w:pStyle w:val="Heading4"/>
      </w:pPr>
      <w:r>
        <w:t>Assumptions</w:t>
      </w:r>
    </w:p>
    <w:p w:rsidR="00D75EF6" w:rsidRDefault="00D75EF6" w:rsidP="00D75EF6">
      <w:pPr>
        <w:pStyle w:val="ListBullet"/>
      </w:pPr>
      <w:r>
        <w:t>A table of generic surgery names is available for MSBOS activation.</w:t>
      </w:r>
      <w:r>
        <w:rPr>
          <w:noProof/>
        </w:rPr>
        <w:t xml:space="preserve"> </w:t>
      </w:r>
    </w:p>
    <w:p w:rsidR="00D75EF6" w:rsidRDefault="00D75EF6" w:rsidP="00D75EF6">
      <w:pPr>
        <w:pStyle w:val="Heading4"/>
      </w:pPr>
      <w:r>
        <w:t>Outcome</w:t>
      </w:r>
    </w:p>
    <w:p w:rsidR="00D75EF6" w:rsidRDefault="00D75EF6" w:rsidP="00D75EF6">
      <w:pPr>
        <w:pStyle w:val="ListBullet"/>
      </w:pPr>
      <w:r>
        <w:t xml:space="preserve">CPRS users will see only active surgery names when placing a blood bank order. </w:t>
      </w:r>
    </w:p>
    <w:p w:rsidR="00D75EF6" w:rsidRDefault="00D75EF6" w:rsidP="00D75EF6">
      <w:pPr>
        <w:pStyle w:val="ListBullet"/>
      </w:pPr>
      <w:r>
        <w:t xml:space="preserve">MSBOS will be available to VBECS users to evaluate the appropriateness of </w:t>
      </w:r>
      <w:r w:rsidR="00200425">
        <w:t xml:space="preserve">pre-op </w:t>
      </w:r>
      <w:r>
        <w:t>orders.</w:t>
      </w:r>
    </w:p>
    <w:p w:rsidR="00D75EF6" w:rsidRDefault="00D75EF6" w:rsidP="00D75EF6">
      <w:pPr>
        <w:pStyle w:val="Heading4"/>
      </w:pPr>
      <w:r>
        <w:t>Limitations and Restrictions</w:t>
      </w:r>
    </w:p>
    <w:p w:rsidR="00D75EF6" w:rsidRDefault="00D75EF6" w:rsidP="00D75EF6">
      <w:pPr>
        <w:pStyle w:val="ListBullet"/>
      </w:pPr>
      <w:r>
        <w:t>None</w:t>
      </w:r>
    </w:p>
    <w:p w:rsidR="00D75EF6" w:rsidRDefault="00D75EF6" w:rsidP="00D75EF6">
      <w:pPr>
        <w:pStyle w:val="Heading4"/>
      </w:pPr>
      <w:r>
        <w:t>Additional Information</w:t>
      </w:r>
    </w:p>
    <w:p w:rsidR="00D75EF6" w:rsidRDefault="00D75EF6" w:rsidP="00D75EF6">
      <w:pPr>
        <w:pStyle w:val="ListBullet"/>
      </w:pPr>
      <w:r>
        <w:t>The maximum number of blood products serves as a guideline. Orders in excess of the MSBOS are not prohibited.</w:t>
      </w:r>
    </w:p>
    <w:p w:rsidR="00D75EF6" w:rsidRDefault="00D75EF6" w:rsidP="00D75EF6">
      <w:pPr>
        <w:pStyle w:val="ListBullet"/>
      </w:pPr>
      <w:r>
        <w:t>The VBECS user may view active and inactive surgery names.</w:t>
      </w:r>
    </w:p>
    <w:p w:rsidR="00D75EF6" w:rsidRDefault="00D75EF6" w:rsidP="00D75EF6">
      <w:pPr>
        <w:pStyle w:val="Heading4"/>
      </w:pPr>
      <w:r>
        <w:t>User Roles with Access to This Option</w:t>
      </w:r>
    </w:p>
    <w:p w:rsidR="00D75EF6" w:rsidRDefault="00D75EF6" w:rsidP="00D75EF6">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D75EF6" w:rsidRDefault="00D75EF6" w:rsidP="00D75EF6">
      <w:pPr>
        <w:pStyle w:val="Heading4"/>
      </w:pPr>
      <w:r>
        <w:t>MSBOS</w:t>
      </w:r>
    </w:p>
    <w:p w:rsidR="00D75EF6" w:rsidRDefault="00D75EF6" w:rsidP="00D75EF6">
      <w:pPr>
        <w:pStyle w:val="BodyText"/>
      </w:pPr>
      <w:r>
        <w:t xml:space="preserve">The user selects a surgery name from the generic surgery list or creates a new surgery name, then defines the associated MSBOS recommendation. MSBOS is used when VBECS acknowledges orders from </w:t>
      </w:r>
      <w:r w:rsidRPr="00CA0045">
        <w:rPr>
          <w:bCs/>
        </w:rPr>
        <w:t>VistA</w:t>
      </w:r>
      <w:r>
        <w:t xml:space="preserve"> that are written for preoperative patients.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D75EF6">
        <w:tblPrEx>
          <w:tblCellMar>
            <w:top w:w="0" w:type="dxa"/>
            <w:bottom w:w="0" w:type="dxa"/>
          </w:tblCellMar>
        </w:tblPrEx>
        <w:trPr>
          <w:tblHeader/>
        </w:trPr>
        <w:tc>
          <w:tcPr>
            <w:tcW w:w="3240" w:type="dxa"/>
            <w:shd w:val="pct30" w:color="auto" w:fill="FFFFFF"/>
            <w:vAlign w:val="bottom"/>
          </w:tcPr>
          <w:p w:rsidR="00D75EF6" w:rsidRDefault="00D75EF6" w:rsidP="00DB1D38">
            <w:pPr>
              <w:pStyle w:val="TableText"/>
              <w:rPr>
                <w:b/>
              </w:rPr>
            </w:pPr>
            <w:r>
              <w:rPr>
                <w:b/>
              </w:rPr>
              <w:t>User Action</w:t>
            </w:r>
          </w:p>
        </w:tc>
        <w:tc>
          <w:tcPr>
            <w:tcW w:w="6120" w:type="dxa"/>
            <w:shd w:val="pct30" w:color="auto" w:fill="FFFFFF"/>
            <w:vAlign w:val="bottom"/>
          </w:tcPr>
          <w:p w:rsidR="00D75EF6" w:rsidRDefault="00D75EF6" w:rsidP="00DB1D38">
            <w:pPr>
              <w:pStyle w:val="TableText"/>
              <w:rPr>
                <w:b/>
              </w:rPr>
            </w:pPr>
            <w:r>
              <w:rPr>
                <w:b/>
              </w:rPr>
              <w:t>VBECS</w:t>
            </w:r>
          </w:p>
        </w:tc>
      </w:tr>
      <w:tr w:rsidR="00D75EF6">
        <w:tblPrEx>
          <w:tblCellMar>
            <w:top w:w="0" w:type="dxa"/>
            <w:bottom w:w="0" w:type="dxa"/>
          </w:tblCellMar>
        </w:tblPrEx>
        <w:tc>
          <w:tcPr>
            <w:tcW w:w="3240" w:type="dxa"/>
          </w:tcPr>
          <w:p w:rsidR="00D75EF6" w:rsidRDefault="00D75EF6" w:rsidP="00DB1D38">
            <w:pPr>
              <w:pStyle w:val="TableTextNumbers"/>
            </w:pPr>
            <w:r>
              <w:t xml:space="preserve">Select </w:t>
            </w:r>
            <w:r>
              <w:rPr>
                <w:b/>
                <w:bCs/>
              </w:rPr>
              <w:t>Tools</w:t>
            </w:r>
            <w:r>
              <w:t xml:space="preserve"> from the main menu.</w:t>
            </w:r>
          </w:p>
          <w:p w:rsidR="00D75EF6" w:rsidRDefault="00D75EF6" w:rsidP="00DB1D38">
            <w:pPr>
              <w:pStyle w:val="TableTextNumbersContinued"/>
            </w:pPr>
          </w:p>
          <w:p w:rsidR="00D75EF6" w:rsidRDefault="00D75EF6" w:rsidP="00DB1D38">
            <w:pPr>
              <w:pStyle w:val="TableTextNumbersContinued"/>
            </w:pPr>
            <w:r>
              <w:t xml:space="preserve">Select </w:t>
            </w:r>
            <w:r>
              <w:rPr>
                <w:b/>
              </w:rPr>
              <w:t>MSBOS</w:t>
            </w:r>
            <w:r>
              <w:t>.</w:t>
            </w:r>
          </w:p>
        </w:tc>
        <w:tc>
          <w:tcPr>
            <w:tcW w:w="6120" w:type="dxa"/>
          </w:tcPr>
          <w:p w:rsidR="00D75EF6" w:rsidRDefault="00D75EF6" w:rsidP="00DB1D38">
            <w:pPr>
              <w:pStyle w:val="TableTextBullet"/>
            </w:pPr>
            <w:r>
              <w:t>Displays options for processing administrative functions.</w:t>
            </w:r>
          </w:p>
          <w:p w:rsidR="00D75EF6" w:rsidRDefault="00D75EF6" w:rsidP="00DB1D38">
            <w:pPr>
              <w:pStyle w:val="TableTextBullet"/>
            </w:pPr>
            <w:r>
              <w:t xml:space="preserve">Displays the schedule and component recommendation options. </w:t>
            </w:r>
          </w:p>
        </w:tc>
      </w:tr>
      <w:tr w:rsidR="00D75EF6">
        <w:tblPrEx>
          <w:tblCellMar>
            <w:top w:w="0" w:type="dxa"/>
            <w:bottom w:w="0" w:type="dxa"/>
          </w:tblCellMar>
        </w:tblPrEx>
        <w:tc>
          <w:tcPr>
            <w:tcW w:w="3240" w:type="dxa"/>
          </w:tcPr>
          <w:p w:rsidR="00D75EF6" w:rsidRDefault="00D75EF6" w:rsidP="00DB1D38">
            <w:pPr>
              <w:pStyle w:val="TableTextNumbers"/>
            </w:pPr>
            <w:r>
              <w:t xml:space="preserve">To activate an existing surgery name, click the </w:t>
            </w:r>
            <w:r>
              <w:rPr>
                <w:b/>
                <w:bCs/>
              </w:rPr>
              <w:t xml:space="preserve">Show Inactive MSBOS entries </w:t>
            </w:r>
            <w:r w:rsidRPr="00D1100E">
              <w:rPr>
                <w:bCs/>
              </w:rPr>
              <w:t>check box</w:t>
            </w:r>
            <w:r w:rsidR="00070D1C">
              <w:rPr>
                <w:bCs/>
              </w:rPr>
              <w:t xml:space="preserve"> (</w:t>
            </w:r>
            <w:r w:rsidR="00070D1C">
              <w:rPr>
                <w:bCs/>
              </w:rPr>
              <w:fldChar w:fldCharType="begin"/>
            </w:r>
            <w:r w:rsidR="00070D1C">
              <w:rPr>
                <w:bCs/>
              </w:rPr>
              <w:instrText xml:space="preserve"> REF _Ref126472861 \h </w:instrText>
            </w:r>
            <w:r w:rsidR="006A1989" w:rsidRPr="00070D1C">
              <w:rPr>
                <w:bCs/>
              </w:rPr>
            </w:r>
            <w:r w:rsidR="00070D1C">
              <w:rPr>
                <w:bCs/>
              </w:rPr>
              <w:fldChar w:fldCharType="separate"/>
            </w:r>
            <w:r w:rsidR="006B2037">
              <w:t xml:space="preserve">Figure </w:t>
            </w:r>
            <w:r w:rsidR="006B2037">
              <w:rPr>
                <w:noProof/>
              </w:rPr>
              <w:t>60</w:t>
            </w:r>
            <w:r w:rsidR="00070D1C">
              <w:rPr>
                <w:bCs/>
              </w:rPr>
              <w:fldChar w:fldCharType="end"/>
            </w:r>
            <w:r w:rsidR="00070D1C">
              <w:rPr>
                <w:bCs/>
              </w:rPr>
              <w:t>)</w:t>
            </w:r>
            <w:r>
              <w:t>.</w:t>
            </w:r>
          </w:p>
          <w:p w:rsidR="00D75EF6" w:rsidRDefault="00D75EF6" w:rsidP="00DB1D38">
            <w:pPr>
              <w:pStyle w:val="TableTextNumbersContinued"/>
            </w:pPr>
          </w:p>
          <w:p w:rsidR="00D75EF6" w:rsidRDefault="00D75EF6" w:rsidP="00DB1D38">
            <w:pPr>
              <w:pStyle w:val="TableTextNumbersContinued"/>
            </w:pPr>
            <w:r>
              <w:t>Select a surgery name.</w:t>
            </w:r>
          </w:p>
          <w:p w:rsidR="00D75EF6" w:rsidRDefault="00D75EF6" w:rsidP="00DB1D38">
            <w:pPr>
              <w:pStyle w:val="TableTextNumbersContinued"/>
            </w:pPr>
          </w:p>
          <w:p w:rsidR="00D75EF6" w:rsidRDefault="00D75EF6" w:rsidP="00DB1D38">
            <w:pPr>
              <w:pStyle w:val="TableTextNumbersContinued"/>
            </w:pPr>
            <w:r>
              <w:t xml:space="preserve">Click the </w:t>
            </w:r>
            <w:r>
              <w:rPr>
                <w:b/>
                <w:bCs/>
              </w:rPr>
              <w:t xml:space="preserve">Active MSBOS Entry? </w:t>
            </w:r>
            <w:r w:rsidRPr="00D1100E">
              <w:rPr>
                <w:bCs/>
              </w:rPr>
              <w:t>check box</w:t>
            </w:r>
            <w:r>
              <w:t>, or</w:t>
            </w:r>
          </w:p>
          <w:p w:rsidR="00D75EF6" w:rsidRDefault="00D75EF6" w:rsidP="00DB1D38">
            <w:pPr>
              <w:pStyle w:val="TableTextNumbersContinued"/>
            </w:pPr>
          </w:p>
          <w:p w:rsidR="00D75EF6" w:rsidRDefault="00D75EF6" w:rsidP="00DB1D38">
            <w:pPr>
              <w:pStyle w:val="TableTextNumbersContinued"/>
            </w:pPr>
            <w:r>
              <w:t xml:space="preserve">To add and activate a surgery name, click </w:t>
            </w:r>
            <w:r>
              <w:rPr>
                <w:b/>
                <w:bCs/>
              </w:rPr>
              <w:t xml:space="preserve">New Surgery </w:t>
            </w:r>
            <w:r>
              <w:t xml:space="preserve">and enter a surgery name in the Surgery Name field. Click </w:t>
            </w:r>
            <w:r>
              <w:rPr>
                <w:b/>
                <w:bCs/>
              </w:rPr>
              <w:t>Add</w:t>
            </w:r>
            <w:r>
              <w:t xml:space="preserve">, or </w:t>
            </w:r>
          </w:p>
          <w:p w:rsidR="00D75EF6" w:rsidRDefault="00D75EF6" w:rsidP="00DB1D38">
            <w:pPr>
              <w:pStyle w:val="TableTextNumbersContinued"/>
            </w:pPr>
          </w:p>
          <w:p w:rsidR="00D75EF6" w:rsidRDefault="00D75EF6" w:rsidP="00DB1D38">
            <w:pPr>
              <w:pStyle w:val="TableTextNumbersContinued"/>
            </w:pPr>
            <w:r>
              <w:t xml:space="preserve">To edit and/or inactivate an existing surgery name, click the appropriate options in the MSBOS Component Recommendation area of the screen edit. Click </w:t>
            </w:r>
            <w:r>
              <w:rPr>
                <w:b/>
                <w:bCs/>
              </w:rPr>
              <w:t>Update</w:t>
            </w:r>
            <w:r>
              <w:t>.</w:t>
            </w:r>
          </w:p>
        </w:tc>
        <w:tc>
          <w:tcPr>
            <w:tcW w:w="6120" w:type="dxa"/>
          </w:tcPr>
          <w:p w:rsidR="00D75EF6" w:rsidRDefault="00D75EF6" w:rsidP="00DB1D38">
            <w:pPr>
              <w:pStyle w:val="TableTextBullet"/>
            </w:pPr>
            <w:r>
              <w:t>Lists active surgery names or allows the user to create an entry.</w:t>
            </w:r>
          </w:p>
          <w:p w:rsidR="00D75EF6" w:rsidRDefault="00D75EF6" w:rsidP="00DB1D38">
            <w:pPr>
              <w:pStyle w:val="TableTextBullet"/>
            </w:pPr>
            <w:r>
              <w:t>Activate, add, or edit a MSBOS entry and its associated data.</w:t>
            </w:r>
          </w:p>
          <w:p w:rsidR="00D75EF6" w:rsidRDefault="00D75EF6" w:rsidP="00DB1D38">
            <w:pPr>
              <w:pStyle w:val="TableTextBullet"/>
            </w:pPr>
            <w:r>
              <w:t>Displays surgery names available for activation.</w:t>
            </w:r>
          </w:p>
          <w:p w:rsidR="00D75EF6" w:rsidRDefault="00D75EF6" w:rsidP="00DB1D38">
            <w:pPr>
              <w:pStyle w:val="TableTextBullet"/>
            </w:pPr>
            <w:r>
              <w:t>Displays entries for review and acceptance.</w:t>
            </w:r>
          </w:p>
          <w:p w:rsidR="00D75EF6" w:rsidRDefault="00D75EF6" w:rsidP="00DB1D38">
            <w:pPr>
              <w:pStyle w:val="TableText"/>
            </w:pPr>
          </w:p>
          <w:p w:rsidR="00D75EF6" w:rsidRDefault="00BF6A0C" w:rsidP="00DB1D38">
            <w:pPr>
              <w:pStyle w:val="TableText"/>
              <w:rPr>
                <w:b/>
                <w:bCs/>
                <w:szCs w:val="18"/>
              </w:rPr>
            </w:pPr>
            <w:r>
              <w:rPr>
                <w:b/>
                <w:bCs/>
                <w:noProof/>
              </w:rPr>
              <mc:AlternateContent>
                <mc:Choice Requires="wps">
                  <w:drawing>
                    <wp:anchor distT="0" distB="0" distL="114300" distR="114300" simplePos="0" relativeHeight="2517355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3" name="Line 10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41" o:spid="_x0000_s1026" style="position:absolute;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J6aFwIAAC4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i5yemhcCAAAuBAAADgAAAAAAAAAAAAAAAAAuAgAAZHJzL2Uyb0RvYy54bWxQSwECLQAUAAYACAAA&#10;ACEAF08wEtsAAAAIAQAADwAAAAAAAAAAAAAAAABxBAAAZHJzL2Rvd25yZXYueG1sUEsFBgAAAAAE&#10;AAQA8wAAAHkFAAAAAA==&#10;" strokeweight="1.5pt"/>
                  </w:pict>
                </mc:Fallback>
              </mc:AlternateContent>
            </w:r>
            <w:r w:rsidR="00D75EF6">
              <w:rPr>
                <w:b/>
                <w:bCs/>
                <w:szCs w:val="18"/>
              </w:rPr>
              <w:t>NOTES</w:t>
            </w:r>
          </w:p>
          <w:p w:rsidR="00D75EF6" w:rsidRDefault="00D75EF6" w:rsidP="00DB1D38">
            <w:pPr>
              <w:pStyle w:val="NotesText"/>
            </w:pPr>
          </w:p>
          <w:p w:rsidR="00D75EF6" w:rsidRDefault="00D75EF6" w:rsidP="00DB1D38">
            <w:pPr>
              <w:pStyle w:val="NotesText"/>
            </w:pPr>
            <w:r w:rsidRPr="009660C3">
              <w:rPr>
                <w:vanish/>
                <w:szCs w:val="18"/>
              </w:rPr>
              <w:t xml:space="preserve">BR_32.01 </w:t>
            </w:r>
            <w:r>
              <w:t>MSBOS is specific to the division.</w:t>
            </w:r>
          </w:p>
          <w:p w:rsidR="00D75EF6" w:rsidRDefault="00D75EF6" w:rsidP="00DB1D38">
            <w:pPr>
              <w:pStyle w:val="NotesText"/>
            </w:pPr>
          </w:p>
          <w:p w:rsidR="00D75EF6" w:rsidRDefault="00D75EF6" w:rsidP="00DB1D38">
            <w:pPr>
              <w:pStyle w:val="NotesText"/>
            </w:pPr>
            <w:r>
              <w:t xml:space="preserve">See </w:t>
            </w:r>
            <w:r w:rsidR="00543DAF">
              <w:fldChar w:fldCharType="begin"/>
            </w:r>
            <w:r w:rsidR="00543DAF">
              <w:instrText xml:space="preserve"> REF _Ref170004931 \h </w:instrText>
            </w:r>
            <w:r w:rsidR="00543DAF">
              <w:fldChar w:fldCharType="separate"/>
            </w:r>
            <w:r w:rsidR="006B2037">
              <w:t xml:space="preserve">Appendix </w:t>
            </w:r>
            <w:r w:rsidR="006B2037">
              <w:rPr>
                <w:noProof/>
              </w:rPr>
              <w:t>B</w:t>
            </w:r>
            <w:r w:rsidR="00543DAF">
              <w:fldChar w:fldCharType="end"/>
            </w:r>
            <w:r w:rsidR="00DB529D">
              <w:t xml:space="preserve">: </w:t>
            </w:r>
            <w:r w:rsidR="00DA05C9">
              <w:fldChar w:fldCharType="begin"/>
            </w:r>
            <w:r w:rsidR="00DA05C9">
              <w:instrText xml:space="preserve"> REF _Ref126484549 \h </w:instrText>
            </w:r>
            <w:r w:rsidR="00DA05C9">
              <w:fldChar w:fldCharType="separate"/>
            </w:r>
            <w:r w:rsidR="006B2037">
              <w:t xml:space="preserve">Table </w:t>
            </w:r>
            <w:r w:rsidR="006B2037">
              <w:rPr>
                <w:noProof/>
              </w:rPr>
              <w:t>25</w:t>
            </w:r>
            <w:r w:rsidR="006B2037">
              <w:t xml:space="preserve">: </w:t>
            </w:r>
            <w:r w:rsidR="006B2037">
              <w:rPr>
                <w:vanish/>
              </w:rPr>
              <w:t>PT_32.01</w:t>
            </w:r>
            <w:r w:rsidR="006B2037">
              <w:rPr>
                <w:vanish/>
                <w:sz w:val="16"/>
              </w:rPr>
              <w:t xml:space="preserve"> </w:t>
            </w:r>
            <w:r w:rsidR="006B2037">
              <w:t>VBECS Maximum Surgical Blood Order Schedule (MSBOS)</w:t>
            </w:r>
            <w:r w:rsidR="00DA05C9">
              <w:fldChar w:fldCharType="end"/>
            </w:r>
            <w:r>
              <w:t>.</w:t>
            </w:r>
          </w:p>
          <w:p w:rsidR="00D75EF6" w:rsidRDefault="00D75EF6" w:rsidP="00DB1D38">
            <w:pPr>
              <w:pStyle w:val="NotesText"/>
            </w:pPr>
          </w:p>
          <w:p w:rsidR="00D75EF6" w:rsidRDefault="00D75EF6" w:rsidP="00DB1D38">
            <w:pPr>
              <w:pStyle w:val="NotesText"/>
            </w:pPr>
            <w:r w:rsidRPr="009660C3">
              <w:rPr>
                <w:vanish/>
                <w:szCs w:val="18"/>
              </w:rPr>
              <w:t xml:space="preserve">BR_32.04 </w:t>
            </w:r>
            <w:r>
              <w:t>Each surgery name has a Type &amp; Screen (TAS) (no blood order recommended) or one or more component classes defined as recommended orders.</w:t>
            </w:r>
          </w:p>
          <w:p w:rsidR="00D75EF6" w:rsidRDefault="00D75EF6" w:rsidP="00DB1D38">
            <w:pPr>
              <w:pStyle w:val="NotesText"/>
            </w:pPr>
          </w:p>
          <w:p w:rsidR="00D75EF6" w:rsidRDefault="00D75EF6" w:rsidP="00DB1D38">
            <w:pPr>
              <w:pStyle w:val="NotesText"/>
            </w:pPr>
            <w:r w:rsidRPr="009660C3">
              <w:rPr>
                <w:vanish/>
                <w:szCs w:val="18"/>
              </w:rPr>
              <w:t>BR_32.02</w:t>
            </w:r>
            <w:r w:rsidR="009660C3" w:rsidRPr="009660C3">
              <w:rPr>
                <w:vanish/>
                <w:szCs w:val="18"/>
              </w:rPr>
              <w:t>,</w:t>
            </w:r>
            <w:r w:rsidRPr="009660C3">
              <w:rPr>
                <w:vanish/>
                <w:szCs w:val="18"/>
              </w:rPr>
              <w:t xml:space="preserve"> BR_32.03 </w:t>
            </w:r>
            <w:r>
              <w:t>The user may select one or more component classes for MSBOS recommendation. Each defined component class must have an associated maximum number recommended. The user may inactivate previously activated component classes for an MSBOS recommendation. The OTHER component class is not available for selection.</w:t>
            </w:r>
          </w:p>
        </w:tc>
      </w:tr>
      <w:tr w:rsidR="00D75EF6">
        <w:tblPrEx>
          <w:tblCellMar>
            <w:top w:w="0" w:type="dxa"/>
            <w:bottom w:w="0" w:type="dxa"/>
          </w:tblCellMar>
        </w:tblPrEx>
        <w:tc>
          <w:tcPr>
            <w:tcW w:w="3240" w:type="dxa"/>
          </w:tcPr>
          <w:p w:rsidR="00D75EF6" w:rsidRDefault="00D75EF6" w:rsidP="00DB1D38">
            <w:pPr>
              <w:pStyle w:val="TableTextNumbers"/>
            </w:pPr>
            <w:r>
              <w:t>Repeat Step 2 until all new entries are created or existing entries are edited.</w:t>
            </w:r>
          </w:p>
          <w:p w:rsidR="00D75EF6" w:rsidRDefault="00D75EF6" w:rsidP="00DB1D38">
            <w:pPr>
              <w:pStyle w:val="TableTextNumbersContinued"/>
            </w:pPr>
          </w:p>
          <w:p w:rsidR="00D75EF6" w:rsidRDefault="00D75EF6" w:rsidP="00DB1D38">
            <w:pPr>
              <w:pStyle w:val="TableTextNumbersContinued"/>
            </w:pPr>
            <w:r>
              <w:t xml:space="preserve">Click </w:t>
            </w:r>
            <w:r>
              <w:rPr>
                <w:b/>
              </w:rPr>
              <w:t>OK</w:t>
            </w:r>
            <w:r>
              <w:t xml:space="preserve"> to save the updated data.</w:t>
            </w:r>
          </w:p>
        </w:tc>
        <w:tc>
          <w:tcPr>
            <w:tcW w:w="6120" w:type="dxa"/>
          </w:tcPr>
          <w:p w:rsidR="00D75EF6" w:rsidRDefault="00D75EF6" w:rsidP="00DB1D38">
            <w:pPr>
              <w:pStyle w:val="TableText"/>
              <w:rPr>
                <w:b/>
                <w:bCs/>
                <w:szCs w:val="18"/>
              </w:rPr>
            </w:pPr>
          </w:p>
          <w:p w:rsidR="00D75EF6" w:rsidRDefault="00BF6A0C" w:rsidP="00DB1D38">
            <w:pPr>
              <w:pStyle w:val="TableText"/>
              <w:rPr>
                <w:b/>
                <w:bCs/>
                <w:szCs w:val="18"/>
              </w:rPr>
            </w:pPr>
            <w:r>
              <w:rPr>
                <w:b/>
                <w:bCs/>
                <w:noProof/>
              </w:rPr>
              <mc:AlternateContent>
                <mc:Choice Requires="wps">
                  <w:drawing>
                    <wp:anchor distT="0" distB="0" distL="114300" distR="114300" simplePos="0" relativeHeight="2517365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2" name="Line 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42" o:spid="_x0000_s1026" style="position:absolute;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HFu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nWCk&#10;SAcibYXiKEvzSWhPb1wBUZXa2VAgPasXs9X0u0NKVy1RBx5pvl4MZGYhI3mTEjbOwCX7/rNmEEOO&#10;XsdenRvbBUjoAjpHSS53SfjZIwqHTyBynoJydPAlpBgSjXX+E9cdCkaJJdCOwOS0dT4QIcUQEu5R&#10;eiOkjIpLhXpgu0inacxwWgoWvCHO2cO+khadSBia+MWywPMYZvVRsYjWcsLWN9sTIa823C5VwINa&#10;gM/Nuk7Fj0W6WM/X83yUT2brUZ7W9ejjpspHs032YVo/1V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wI&#10;cW4VAgAALgQAAA4AAAAAAAAAAAAAAAAALgIAAGRycy9lMm9Eb2MueG1sUEsBAi0AFAAGAAgAAAAh&#10;ABdPMBLbAAAACAEAAA8AAAAAAAAAAAAAAAAAbwQAAGRycy9kb3ducmV2LnhtbFBLBQYAAAAABAAE&#10;APMAAAB3BQAAAAA=&#10;" strokeweight="1.5pt"/>
                  </w:pict>
                </mc:Fallback>
              </mc:AlternateContent>
            </w:r>
            <w:r w:rsidR="00D75EF6">
              <w:rPr>
                <w:b/>
                <w:bCs/>
                <w:szCs w:val="18"/>
              </w:rPr>
              <w:t>NOTES</w:t>
            </w:r>
          </w:p>
          <w:p w:rsidR="00D75EF6" w:rsidRDefault="00D75EF6" w:rsidP="00DB1D38">
            <w:pPr>
              <w:pStyle w:val="NotesText"/>
            </w:pPr>
          </w:p>
          <w:p w:rsidR="00D75EF6" w:rsidRDefault="00D75EF6" w:rsidP="00DB1D38">
            <w:pPr>
              <w:pStyle w:val="NotesText"/>
            </w:pPr>
            <w:r>
              <w:t xml:space="preserve">VBECS does not save changes to the database when the user clicks </w:t>
            </w:r>
            <w:r>
              <w:rPr>
                <w:b/>
                <w:bCs/>
              </w:rPr>
              <w:t>Cancel</w:t>
            </w:r>
            <w:r>
              <w:t xml:space="preserve"> without clicking </w:t>
            </w:r>
            <w:r>
              <w:rPr>
                <w:b/>
                <w:bCs/>
              </w:rPr>
              <w:t>OK</w:t>
            </w:r>
            <w:r>
              <w:t>.</w:t>
            </w:r>
          </w:p>
        </w:tc>
      </w:tr>
      <w:tr w:rsidR="00D75EF6">
        <w:tblPrEx>
          <w:tblCellMar>
            <w:top w:w="0" w:type="dxa"/>
            <w:bottom w:w="0" w:type="dxa"/>
          </w:tblCellMar>
        </w:tblPrEx>
        <w:tc>
          <w:tcPr>
            <w:tcW w:w="3240" w:type="dxa"/>
          </w:tcPr>
          <w:p w:rsidR="00D75EF6" w:rsidRDefault="00D75EF6" w:rsidP="00DB1D38">
            <w:pPr>
              <w:pStyle w:val="TableTextNumbers"/>
            </w:pPr>
            <w:r>
              <w:t xml:space="preserve">Click </w:t>
            </w:r>
            <w:r>
              <w:rPr>
                <w:b/>
              </w:rPr>
              <w:t>Cancel</w:t>
            </w:r>
            <w:r>
              <w:rPr>
                <w:bCs/>
              </w:rPr>
              <w:t xml:space="preserve"> to exit</w:t>
            </w:r>
            <w: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244" w:author="Department of Veterans Affairs" w:date="2017-02-09T08:17:00Z" w:original="0."/>
              </w:fldChar>
            </w:r>
          </w:p>
        </w:tc>
        <w:tc>
          <w:tcPr>
            <w:tcW w:w="6120" w:type="dxa"/>
          </w:tcPr>
          <w:p w:rsidR="00D75EF6" w:rsidRDefault="00D75EF6" w:rsidP="00DB1D38">
            <w:pPr>
              <w:pStyle w:val="TableText"/>
            </w:pPr>
          </w:p>
        </w:tc>
      </w:tr>
    </w:tbl>
    <w:p w:rsidR="00070D1C" w:rsidRDefault="00070D1C" w:rsidP="00070D1C">
      <w:pPr>
        <w:pStyle w:val="Caption"/>
      </w:pPr>
      <w:bookmarkStart w:id="245" w:name="_Ref126472861"/>
      <w:r>
        <w:t xml:space="preserve">Figure </w:t>
      </w:r>
      <w:r w:rsidR="00C17F7C">
        <w:fldChar w:fldCharType="begin"/>
      </w:r>
      <w:r w:rsidR="00C17F7C">
        <w:instrText xml:space="preserve"> SEQ Figure \* ARABIC </w:instrText>
      </w:r>
      <w:r w:rsidR="00C17F7C">
        <w:fldChar w:fldCharType="separate"/>
      </w:r>
      <w:r w:rsidR="006B2037">
        <w:rPr>
          <w:noProof/>
        </w:rPr>
        <w:t>60</w:t>
      </w:r>
      <w:r w:rsidR="00C17F7C">
        <w:fldChar w:fldCharType="end"/>
      </w:r>
      <w:bookmarkEnd w:id="245"/>
      <w:r>
        <w:t>: Maintain MSBOS</w:t>
      </w:r>
    </w:p>
    <w:p w:rsidR="00D75EF6" w:rsidRDefault="00BF6A0C" w:rsidP="00070D1C">
      <w:pPr>
        <w:pStyle w:val="BodyText"/>
      </w:pPr>
      <w:r>
        <w:rPr>
          <w:noProof/>
        </w:rPr>
        <w:drawing>
          <wp:inline distT="0" distB="0" distL="0" distR="0">
            <wp:extent cx="3543300" cy="29337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43300" cy="2933700"/>
                    </a:xfrm>
                    <a:prstGeom prst="rect">
                      <a:avLst/>
                    </a:prstGeom>
                    <a:noFill/>
                    <a:ln>
                      <a:noFill/>
                    </a:ln>
                  </pic:spPr>
                </pic:pic>
              </a:graphicData>
            </a:graphic>
          </wp:inline>
        </w:drawing>
      </w:r>
    </w:p>
    <w:p w:rsidR="002A21AE" w:rsidRDefault="002A21AE" w:rsidP="00D75EF6">
      <w:pPr>
        <w:pStyle w:val="Heading3"/>
      </w:pPr>
      <w:bookmarkStart w:id="246" w:name="_Toc474323387"/>
      <w:r>
        <w:t>Workload Codes</w:t>
      </w:r>
      <w:bookmarkEnd w:id="246"/>
      <w:r>
        <w:fldChar w:fldCharType="begin"/>
      </w:r>
      <w:r>
        <w:instrText xml:space="preserve"> XE </w:instrText>
      </w:r>
      <w:r w:rsidR="00FA7E65">
        <w:instrText>“</w:instrText>
      </w:r>
      <w:r>
        <w:instrText>Workload Codes</w:instrText>
      </w:r>
      <w:r w:rsidR="00FA7E65">
        <w:instrText>”</w:instrText>
      </w:r>
      <w:r>
        <w:instrText xml:space="preserve"> </w:instrText>
      </w:r>
      <w:r>
        <w:fldChar w:fldCharType="end"/>
      </w:r>
      <w:r>
        <w:t xml:space="preserve"> </w:t>
      </w:r>
      <w:r>
        <w:rPr>
          <w:rFonts w:ascii="Times New Roman" w:hAnsi="Times New Roman" w:cs="Times New Roman"/>
          <w:b w:val="0"/>
          <w:vanish/>
          <w:sz w:val="22"/>
        </w:rPr>
        <w:t>UC_29</w:t>
      </w:r>
    </w:p>
    <w:p w:rsidR="009D7052" w:rsidRDefault="009D7052" w:rsidP="009D7052">
      <w:pPr>
        <w:pStyle w:val="BodyText"/>
      </w:pPr>
      <w:r>
        <w:t xml:space="preserve">The user assigns workload Laboratory Management Index Program/National Laboratory Test (LMIP/NLT) tests to processes performed through VBECS. VBECS test names are associated with </w:t>
      </w:r>
      <w:r w:rsidRPr="00CA0045">
        <w:rPr>
          <w:bCs/>
        </w:rPr>
        <w:t>VistA</w:t>
      </w:r>
      <w:r>
        <w:t xml:space="preserve"> workload codes, which VBECS uses when compiling and storing data to provide workload-related reports to </w:t>
      </w:r>
      <w:r w:rsidRPr="00CA0045">
        <w:rPr>
          <w:bCs/>
        </w:rPr>
        <w:t>VistA</w:t>
      </w:r>
      <w:r>
        <w:t>.</w:t>
      </w:r>
    </w:p>
    <w:p w:rsidR="002A21AE" w:rsidRDefault="002A21AE">
      <w:pPr>
        <w:pStyle w:val="Heading4"/>
      </w:pPr>
      <w:r>
        <w:t>Assumptions</w:t>
      </w:r>
    </w:p>
    <w:p w:rsidR="002A21AE" w:rsidRDefault="002A21AE">
      <w:pPr>
        <w:pStyle w:val="ListBullet"/>
      </w:pPr>
      <w:r>
        <w:t xml:space="preserve">The </w:t>
      </w:r>
      <w:r w:rsidR="00CA0045" w:rsidRPr="00CA0045">
        <w:rPr>
          <w:bCs/>
        </w:rPr>
        <w:t>VistA</w:t>
      </w:r>
      <w:r>
        <w:t xml:space="preserve"> database was updated to include all required workload codes for the VBECS process.</w:t>
      </w:r>
    </w:p>
    <w:p w:rsidR="002A21AE" w:rsidRDefault="002A21AE">
      <w:pPr>
        <w:pStyle w:val="ListBullet"/>
      </w:pPr>
      <w:r>
        <w:t xml:space="preserve">The </w:t>
      </w:r>
      <w:r w:rsidR="00CA0045" w:rsidRPr="00CA0045">
        <w:rPr>
          <w:bCs/>
        </w:rPr>
        <w:t>VistA</w:t>
      </w:r>
      <w:r>
        <w:t xml:space="preserve"> database was updated to associate CPT codes and costs with the workload codes to be used by VBECS.</w:t>
      </w:r>
    </w:p>
    <w:p w:rsidR="002A21AE" w:rsidRDefault="002A21AE">
      <w:pPr>
        <w:pStyle w:val="ListBullet"/>
      </w:pPr>
      <w:r>
        <w:t xml:space="preserve">The connection to </w:t>
      </w:r>
      <w:r w:rsidR="00CA0045" w:rsidRPr="00CA0045">
        <w:rPr>
          <w:bCs/>
        </w:rPr>
        <w:t>VistA</w:t>
      </w:r>
      <w:r>
        <w:t xml:space="preserve"> is active.</w:t>
      </w:r>
    </w:p>
    <w:p w:rsidR="002A21AE" w:rsidRDefault="002A21AE">
      <w:pPr>
        <w:pStyle w:val="Heading4"/>
      </w:pPr>
      <w:r>
        <w:t>Outcome</w:t>
      </w:r>
    </w:p>
    <w:p w:rsidR="002A21AE" w:rsidRDefault="002A21AE">
      <w:pPr>
        <w:pStyle w:val="ListBullet"/>
      </w:pPr>
      <w:r>
        <w:t xml:space="preserve">Data are available to the </w:t>
      </w:r>
      <w:r w:rsidR="00CA0045" w:rsidRPr="00CA0045">
        <w:rPr>
          <w:bCs/>
        </w:rPr>
        <w:t>VistA</w:t>
      </w:r>
      <w:r>
        <w:t xml:space="preserve"> workload package.</w:t>
      </w:r>
    </w:p>
    <w:p w:rsidR="002A21AE" w:rsidRDefault="002A21AE">
      <w:pPr>
        <w:pStyle w:val="Heading4"/>
      </w:pPr>
      <w:r>
        <w:t>Limitations and Restrictions</w:t>
      </w:r>
    </w:p>
    <w:p w:rsidR="002A21AE" w:rsidRDefault="001016A5">
      <w:pPr>
        <w:pStyle w:val="ListBullet"/>
      </w:pPr>
      <w:r>
        <w:t>Transfusion-only sites must not map workload codes to processes</w:t>
      </w:r>
      <w:r w:rsidR="009D4700">
        <w:t xml:space="preserve">, such as ABO/Rh testing, </w:t>
      </w:r>
      <w:r>
        <w:t>not performed on site.</w:t>
      </w:r>
    </w:p>
    <w:p w:rsidR="0024008D" w:rsidRDefault="0024008D">
      <w:pPr>
        <w:pStyle w:val="ListBullet"/>
      </w:pPr>
      <w:r>
        <w:t xml:space="preserve">Retrieved </w:t>
      </w:r>
      <w:r w:rsidR="00D34F22">
        <w:t xml:space="preserve">LMIP/NLT </w:t>
      </w:r>
      <w:r>
        <w:t>codes from VistA may have multiple CPT codes. Inactivating any of the associated CPT codes in VBECS will inactivate the LMIP</w:t>
      </w:r>
      <w:r w:rsidR="00D34F22">
        <w:t>/NLT</w:t>
      </w:r>
      <w:r>
        <w:t xml:space="preserve"> code. Editing of the LMIP/NLT code associations </w:t>
      </w:r>
      <w:r w:rsidR="00D34F22">
        <w:t xml:space="preserve">must be done in </w:t>
      </w:r>
      <w:r w:rsidR="00D34F22" w:rsidRPr="00D34F22">
        <w:t>VistA</w:t>
      </w:r>
      <w:r w:rsidR="00D34F22">
        <w:t>.</w:t>
      </w:r>
      <w:r w:rsidR="00395ABB">
        <w:rPr>
          <w:vanish/>
        </w:rPr>
        <w:t xml:space="preserve"> DR 3090</w:t>
      </w:r>
    </w:p>
    <w:p w:rsidR="002A21AE" w:rsidRDefault="002A21AE">
      <w:pPr>
        <w:pStyle w:val="Heading4"/>
      </w:pPr>
      <w:r>
        <w:t>Additional Information</w:t>
      </w:r>
    </w:p>
    <w:p w:rsidR="002A21AE" w:rsidRDefault="002A21AE">
      <w:pPr>
        <w:pStyle w:val="ListBullet"/>
      </w:pPr>
      <w:r>
        <w:t xml:space="preserve">VistALink is required to query </w:t>
      </w:r>
      <w:r w:rsidR="00CA0045" w:rsidRPr="00CA0045">
        <w:rPr>
          <w:bCs/>
        </w:rPr>
        <w:t>VistA</w:t>
      </w:r>
      <w:r>
        <w:t xml:space="preserve"> files 64 (NLT/LMIP) and 81 (CPT) for appropriate entries.</w:t>
      </w:r>
    </w:p>
    <w:p w:rsidR="001B4207" w:rsidRDefault="003605E3" w:rsidP="001B4207">
      <w:pPr>
        <w:pStyle w:val="ListBullet"/>
      </w:pPr>
      <w:r>
        <w:t>The division provides CPT codes and costs associated with the workload codes when they need updating.</w:t>
      </w:r>
    </w:p>
    <w:p w:rsidR="003605E3" w:rsidRDefault="001B4207" w:rsidP="001B4207">
      <w:pPr>
        <w:pStyle w:val="ListBullet"/>
      </w:pPr>
      <w:r w:rsidRPr="001B4207">
        <w:t>Each</w:t>
      </w:r>
      <w:r>
        <w:t xml:space="preserve"> site is responsible for notifying users when incorrect CPT codes are used.</w:t>
      </w:r>
    </w:p>
    <w:p w:rsidR="00B32F1A" w:rsidRDefault="00B32F1A" w:rsidP="00B32F1A">
      <w:pPr>
        <w:pStyle w:val="ListBullet"/>
      </w:pPr>
      <w:r w:rsidRPr="009F086D">
        <w:rPr>
          <w:vanish/>
        </w:rPr>
        <w:t xml:space="preserve">BR_15.09 </w:t>
      </w:r>
      <w:r>
        <w:t xml:space="preserve">Workload events are placed in a queue for transmission via </w:t>
      </w:r>
      <w:r w:rsidR="00922AD8">
        <w:t>VistALink</w:t>
      </w:r>
      <w:r>
        <w:t>.</w:t>
      </w:r>
    </w:p>
    <w:p w:rsidR="002A21AE" w:rsidRDefault="002A21AE">
      <w:pPr>
        <w:pStyle w:val="Heading4"/>
      </w:pPr>
      <w:r>
        <w:t>User Roles with Access to This Option</w:t>
      </w:r>
    </w:p>
    <w:p w:rsidR="002A21AE" w:rsidRDefault="00230841">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2A21AE" w:rsidRDefault="002A21AE">
      <w:pPr>
        <w:pStyle w:val="Heading4"/>
      </w:pPr>
      <w:r>
        <w:t>Workload Codes</w:t>
      </w:r>
    </w:p>
    <w:p w:rsidR="002A21AE" w:rsidRDefault="002A21AE" w:rsidP="00FA7E65">
      <w:pPr>
        <w:pStyle w:val="BodyText"/>
      </w:pPr>
      <w:r>
        <w:t xml:space="preserve">As part of record-keeping activity, VBECS allows the user to account for workload units associated with each activity and to assign costs incurred by the blood bank due to these activities. Data gathered because of this workload collection are available to </w:t>
      </w:r>
      <w:r w:rsidR="00CA0045" w:rsidRPr="00CA0045">
        <w:rPr>
          <w:bCs/>
        </w:rPr>
        <w:t>VistA</w:t>
      </w:r>
      <w:r>
        <w:t>, as needed, for various reports.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Tools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Workload Codes</w:t>
            </w:r>
            <w:r>
              <w:t>.</w:t>
            </w:r>
          </w:p>
        </w:tc>
        <w:tc>
          <w:tcPr>
            <w:tcW w:w="6120" w:type="dxa"/>
          </w:tcPr>
          <w:p w:rsidR="002A21AE" w:rsidRDefault="002A21AE">
            <w:pPr>
              <w:pStyle w:val="TableTextBullet"/>
            </w:pPr>
            <w:r>
              <w:t>Displays options for processing administrative functions.</w:t>
            </w:r>
          </w:p>
          <w:p w:rsidR="002A21AE" w:rsidRDefault="002A21AE">
            <w:pPr>
              <w:pStyle w:val="TableTextBullet"/>
            </w:pPr>
            <w:r>
              <w:t>Displays fields for entering workload-related data.</w:t>
            </w:r>
          </w:p>
          <w:p w:rsidR="002A21AE" w:rsidRDefault="002A21AE" w:rsidP="00FE130E">
            <w:pPr>
              <w:pStyle w:val="TableTextBullet"/>
            </w:pPr>
            <w:r>
              <w:t xml:space="preserve">Lists and retrieves processes that may involve workload. </w:t>
            </w:r>
          </w:p>
        </w:tc>
      </w:tr>
      <w:tr w:rsidR="002A21AE">
        <w:tblPrEx>
          <w:tblCellMar>
            <w:top w:w="0" w:type="dxa"/>
            <w:bottom w:w="0" w:type="dxa"/>
          </w:tblCellMar>
        </w:tblPrEx>
        <w:tc>
          <w:tcPr>
            <w:tcW w:w="3240" w:type="dxa"/>
          </w:tcPr>
          <w:p w:rsidR="002A21AE" w:rsidRDefault="002A21AE">
            <w:pPr>
              <w:pStyle w:val="TableTextNumbers"/>
            </w:pPr>
            <w:r>
              <w:t>Select a process for which to define workload codes.</w:t>
            </w:r>
          </w:p>
        </w:tc>
        <w:tc>
          <w:tcPr>
            <w:tcW w:w="6120" w:type="dxa"/>
          </w:tcPr>
          <w:p w:rsidR="002A21AE" w:rsidRDefault="002A21AE">
            <w:pPr>
              <w:pStyle w:val="TableTextBullet"/>
            </w:pPr>
            <w:r>
              <w:t>Allows the user to edit existing data or add data.</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249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1" name="Line 8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40" o:spid="_x0000_s1026" style="position:absolute;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a5FQ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jr&#10;9r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BR_29.02 </w:t>
            </w:r>
            <w:r>
              <w:t>The user may assign multiple LMIP and CPT workload codes to a process.</w:t>
            </w:r>
          </w:p>
          <w:p w:rsidR="002A21AE" w:rsidRDefault="002A21AE">
            <w:pPr>
              <w:pStyle w:val="NotesText"/>
            </w:pPr>
          </w:p>
          <w:p w:rsidR="0024008D" w:rsidRDefault="002A21AE" w:rsidP="0024008D">
            <w:pPr>
              <w:pStyle w:val="NotesText"/>
            </w:pPr>
            <w:r>
              <w:rPr>
                <w:rFonts w:cs="Arial"/>
                <w:vanish/>
              </w:rPr>
              <w:t xml:space="preserve">BR_29.08 </w:t>
            </w:r>
            <w:r>
              <w:t xml:space="preserve">VBECS checks for active and </w:t>
            </w:r>
            <w:r w:rsidR="00F1401D">
              <w:t>inactivated</w:t>
            </w:r>
            <w:r>
              <w:t xml:space="preserve"> workload associations and does not allow the user to enter a duplicate association. VBECS allows the user to reactivate previously inactivate entries and add workload associations.</w:t>
            </w:r>
          </w:p>
        </w:tc>
      </w:tr>
      <w:tr w:rsidR="002A21AE">
        <w:tblPrEx>
          <w:tblCellMar>
            <w:top w:w="0" w:type="dxa"/>
            <w:bottom w:w="0" w:type="dxa"/>
          </w:tblCellMar>
        </w:tblPrEx>
        <w:tc>
          <w:tcPr>
            <w:tcW w:w="3240" w:type="dxa"/>
          </w:tcPr>
          <w:p w:rsidR="002A21AE" w:rsidRDefault="002A21AE">
            <w:pPr>
              <w:pStyle w:val="TableTextNumbers"/>
            </w:pPr>
            <w:r>
              <w:t>Select an LMIP/NLT code.</w:t>
            </w:r>
          </w:p>
          <w:p w:rsidR="002A21AE" w:rsidRDefault="002A21AE">
            <w:pPr>
              <w:pStyle w:val="TableTextNumbersContinued"/>
              <w:rPr>
                <w:b/>
                <w:bCs/>
              </w:rPr>
            </w:pPr>
          </w:p>
          <w:p w:rsidR="002A21AE" w:rsidRDefault="002A21AE">
            <w:pPr>
              <w:pStyle w:val="TableTextNumbersContinued"/>
            </w:pPr>
            <w:r>
              <w:t xml:space="preserve">Click </w:t>
            </w:r>
            <w:r>
              <w:rPr>
                <w:b/>
              </w:rPr>
              <w:t>Add</w:t>
            </w:r>
            <w:r>
              <w:t xml:space="preserve"> to add the code, or click </w:t>
            </w:r>
            <w:r>
              <w:rPr>
                <w:b/>
              </w:rPr>
              <w:t>Update</w:t>
            </w:r>
            <w:r>
              <w:t xml:space="preserve"> to select a current association to edit.</w:t>
            </w:r>
          </w:p>
          <w:p w:rsidR="002A21AE" w:rsidRDefault="002A21AE">
            <w:pPr>
              <w:pStyle w:val="TableTextNumbersContinued"/>
            </w:pPr>
          </w:p>
          <w:p w:rsidR="002A21AE" w:rsidRDefault="002A21AE">
            <w:pPr>
              <w:pStyle w:val="TableTextNumbersContinued"/>
            </w:pPr>
          </w:p>
        </w:tc>
        <w:tc>
          <w:tcPr>
            <w:tcW w:w="6120" w:type="dxa"/>
          </w:tcPr>
          <w:p w:rsidR="002A21AE" w:rsidRDefault="002A21AE">
            <w:pPr>
              <w:pStyle w:val="TableTextBullet"/>
            </w:pPr>
            <w:r>
              <w:t>Lists previously assigned LMIP/NLT codes for the selected process.</w:t>
            </w:r>
          </w:p>
          <w:p w:rsidR="002A21AE" w:rsidRDefault="002A21AE">
            <w:pPr>
              <w:pStyle w:val="TableTextBullet"/>
            </w:pPr>
            <w:r>
              <w:t>Allows the user to select an LIMP/NLT code.</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259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0" name="Line 8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41" o:spid="_x0000_s1026" style="position:absolute;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2B9h&#10;P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VBECS uses VistALink to query the </w:t>
            </w:r>
            <w:r w:rsidR="00CA0045" w:rsidRPr="00CA0045">
              <w:rPr>
                <w:bCs/>
              </w:rPr>
              <w:t>VistA</w:t>
            </w:r>
            <w:r>
              <w:t xml:space="preserve"> WKLD CODE File (#64) for valid LMIP/NLT codes. </w:t>
            </w:r>
          </w:p>
          <w:p w:rsidR="002A21AE" w:rsidRDefault="002A21AE">
            <w:pPr>
              <w:pStyle w:val="NotesText"/>
            </w:pPr>
          </w:p>
          <w:p w:rsidR="002A21AE" w:rsidRDefault="00CA0045">
            <w:pPr>
              <w:pStyle w:val="NotesText"/>
            </w:pPr>
            <w:r w:rsidRPr="00CA0045">
              <w:rPr>
                <w:bCs/>
              </w:rPr>
              <w:t>VistA</w:t>
            </w:r>
            <w:r w:rsidR="002A21AE">
              <w:t xml:space="preserve"> uses the LMIP/NLT code to create workload reports as well as reports to </w:t>
            </w:r>
            <w:r w:rsidR="009B5B80">
              <w:t>patient care encounter (</w:t>
            </w:r>
            <w:r w:rsidR="002A21AE">
              <w:t>PCE</w:t>
            </w:r>
            <w:r w:rsidR="009B5B80">
              <w:t>)</w:t>
            </w:r>
            <w:r w:rsidR="002A21AE">
              <w:t xml:space="preserve"> and the</w:t>
            </w:r>
            <w:r w:rsidR="00A814C4">
              <w:t xml:space="preserve"> decision support system (</w:t>
            </w:r>
            <w:r w:rsidR="002A21AE">
              <w:t>DSS</w:t>
            </w:r>
            <w:r w:rsidR="00A814C4">
              <w:t>)</w:t>
            </w:r>
            <w:r w:rsidR="002A21AE">
              <w:t xml:space="preserve"> database.</w:t>
            </w:r>
          </w:p>
        </w:tc>
      </w:tr>
      <w:tr w:rsidR="002A21AE">
        <w:tblPrEx>
          <w:tblCellMar>
            <w:top w:w="0" w:type="dxa"/>
            <w:bottom w:w="0" w:type="dxa"/>
          </w:tblCellMar>
        </w:tblPrEx>
        <w:tc>
          <w:tcPr>
            <w:tcW w:w="3240" w:type="dxa"/>
          </w:tcPr>
          <w:p w:rsidR="002A21AE" w:rsidRDefault="007E004C">
            <w:pPr>
              <w:pStyle w:val="TableTextNumbers"/>
            </w:pPr>
            <w:r>
              <w:t>Enter</w:t>
            </w:r>
            <w:r w:rsidR="002A21AE">
              <w:t xml:space="preserve"> the </w:t>
            </w:r>
            <w:r w:rsidR="000144A0">
              <w:t>start</w:t>
            </w:r>
            <w:r w:rsidR="002A21AE">
              <w:t xml:space="preserve"> or </w:t>
            </w:r>
            <w:r w:rsidR="000144A0">
              <w:t>stop</w:t>
            </w:r>
            <w:r w:rsidR="002A21AE">
              <w:t xml:space="preserve"> date (whichever is appropriate) of the workload code association with the VBECS process</w:t>
            </w:r>
            <w:r w:rsidR="006A1989">
              <w:t xml:space="preserve"> (</w:t>
            </w:r>
            <w:r w:rsidR="006A1989">
              <w:fldChar w:fldCharType="begin"/>
            </w:r>
            <w:r w:rsidR="006A1989">
              <w:instrText xml:space="preserve"> REF _Ref126473082 \h </w:instrText>
            </w:r>
            <w:r w:rsidR="006A1989">
              <w:fldChar w:fldCharType="separate"/>
            </w:r>
            <w:r w:rsidR="006B2037">
              <w:t xml:space="preserve">Figure </w:t>
            </w:r>
            <w:r w:rsidR="006B2037">
              <w:rPr>
                <w:noProof/>
              </w:rPr>
              <w:t>61</w:t>
            </w:r>
            <w:r w:rsidR="006A1989">
              <w:fldChar w:fldCharType="end"/>
            </w:r>
            <w:r w:rsidR="006A1989">
              <w:t>)</w:t>
            </w:r>
            <w:r w:rsidR="002A21AE">
              <w:t>.</w:t>
            </w:r>
          </w:p>
        </w:tc>
        <w:tc>
          <w:tcPr>
            <w:tcW w:w="6120" w:type="dxa"/>
          </w:tcPr>
          <w:p w:rsidR="002A21AE" w:rsidRDefault="002A21AE">
            <w:pPr>
              <w:pStyle w:val="TableTextBullet"/>
            </w:pPr>
            <w:r>
              <w:t xml:space="preserve">Allows the user to enter a date.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270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9" name="Line 8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42" o:spid="_x0000_s1026" style="position:absolute;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0ln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LzBS&#10;pAORtkJxNM8n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CD&#10;SW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BR_29.05 </w:t>
            </w:r>
            <w:r>
              <w:t>The user may enter an inactivation date only when an activation date was previously entered (default start date and time: current date and time).</w:t>
            </w:r>
          </w:p>
          <w:p w:rsidR="002A21AE" w:rsidRDefault="002A21AE">
            <w:pPr>
              <w:pStyle w:val="NotesText"/>
            </w:pPr>
          </w:p>
          <w:p w:rsidR="002A21AE" w:rsidRDefault="002A21AE">
            <w:pPr>
              <w:pStyle w:val="NotesText"/>
            </w:pPr>
            <w:r>
              <w:rPr>
                <w:rFonts w:cs="Arial"/>
                <w:vanish/>
              </w:rPr>
              <w:t xml:space="preserve">BR_29.06 </w:t>
            </w:r>
            <w:r>
              <w:t>The inactivation date must be later than or the same as the activation date. When the user attempts to enter an inactivation date that is earlier than the activation date, VBECS warns the user. There is no override.</w:t>
            </w:r>
          </w:p>
        </w:tc>
      </w:tr>
      <w:tr w:rsidR="002A21AE">
        <w:tblPrEx>
          <w:tblCellMar>
            <w:top w:w="0" w:type="dxa"/>
            <w:bottom w:w="0" w:type="dxa"/>
          </w:tblCellMar>
        </w:tblPrEx>
        <w:tc>
          <w:tcPr>
            <w:tcW w:w="3240" w:type="dxa"/>
          </w:tcPr>
          <w:p w:rsidR="002A21AE" w:rsidRDefault="002A21AE">
            <w:pPr>
              <w:pStyle w:val="TableTextNumbers"/>
            </w:pPr>
            <w:r>
              <w:t>Repeat Steps 4–5 for each LMIP/NLT code to be associated with the selected process.</w:t>
            </w:r>
          </w:p>
        </w:tc>
        <w:tc>
          <w:tcPr>
            <w:tcW w:w="6120" w:type="dxa"/>
          </w:tcPr>
          <w:p w:rsidR="002A21AE" w:rsidRDefault="002A21AE" w:rsidP="0037534D">
            <w:pPr>
              <w:pStyle w:val="TableText"/>
            </w:pPr>
          </w:p>
        </w:tc>
      </w:tr>
      <w:tr w:rsidR="002A21AE">
        <w:tblPrEx>
          <w:tblCellMar>
            <w:top w:w="0" w:type="dxa"/>
            <w:bottom w:w="0" w:type="dxa"/>
          </w:tblCellMar>
        </w:tblPrEx>
        <w:tc>
          <w:tcPr>
            <w:tcW w:w="3240" w:type="dxa"/>
          </w:tcPr>
          <w:p w:rsidR="002A21AE" w:rsidRDefault="002A21AE">
            <w:pPr>
              <w:pStyle w:val="TableTextNumbers"/>
            </w:pPr>
            <w:r>
              <w:t>Add the selected parameters to the selected process.</w:t>
            </w:r>
          </w:p>
        </w:tc>
        <w:tc>
          <w:tcPr>
            <w:tcW w:w="6120" w:type="dxa"/>
          </w:tcPr>
          <w:p w:rsidR="002A21AE" w:rsidRDefault="002A21AE">
            <w:pPr>
              <w:pStyle w:val="TableTextBullet"/>
            </w:pPr>
            <w:r>
              <w:t xml:space="preserve">Allows the user to add the selected parameters. </w:t>
            </w:r>
          </w:p>
        </w:tc>
      </w:tr>
      <w:tr w:rsidR="002A21AE">
        <w:tblPrEx>
          <w:tblCellMar>
            <w:top w:w="0" w:type="dxa"/>
            <w:bottom w:w="0" w:type="dxa"/>
          </w:tblCellMar>
        </w:tblPrEx>
        <w:tc>
          <w:tcPr>
            <w:tcW w:w="3240" w:type="dxa"/>
          </w:tcPr>
          <w:p w:rsidR="002A21AE" w:rsidRDefault="002A21AE">
            <w:pPr>
              <w:pStyle w:val="TableTextNumbers"/>
            </w:pPr>
            <w:r>
              <w:t xml:space="preserve">Repeat Steps 1–8 for to define workload parameters for another process, or exit. </w:t>
            </w:r>
            <w:r w:rsidRPr="0079067D">
              <w:rPr>
                <w:vanish/>
                <w:color w:val="FFFFFF"/>
                <w:szCs w:val="18"/>
              </w:rPr>
              <w:fldChar w:fldCharType="begin"/>
            </w:r>
            <w:r w:rsidRPr="0079067D">
              <w:rPr>
                <w:vanish/>
                <w:color w:val="FFFFFF"/>
                <w:szCs w:val="18"/>
              </w:rPr>
              <w:instrText xml:space="preserve"> LISTNUM \l 1 \s 0 </w:instrText>
            </w:r>
            <w:r w:rsidRPr="0079067D">
              <w:rPr>
                <w:vanish/>
                <w:color w:val="FFFFFF"/>
                <w:szCs w:val="18"/>
              </w:rPr>
              <w:fldChar w:fldCharType="end">
                <w:numberingChange w:id="247" w:author="Department of Veterans Affairs" w:date="2017-02-09T08:17:00Z" w:original="0."/>
              </w:fldChar>
            </w:r>
          </w:p>
        </w:tc>
        <w:tc>
          <w:tcPr>
            <w:tcW w:w="6120" w:type="dxa"/>
          </w:tcPr>
          <w:p w:rsidR="002A21AE" w:rsidRDefault="002A21AE">
            <w:pPr>
              <w:pStyle w:val="TableText"/>
            </w:pPr>
          </w:p>
        </w:tc>
      </w:tr>
    </w:tbl>
    <w:p w:rsidR="006A1989" w:rsidRDefault="006A1989" w:rsidP="006A1989">
      <w:pPr>
        <w:pStyle w:val="Caption"/>
      </w:pPr>
      <w:bookmarkStart w:id="248" w:name="_Toc63680394"/>
      <w:bookmarkStart w:id="249" w:name="_Ref126473082"/>
      <w:r>
        <w:t xml:space="preserve">Figure </w:t>
      </w:r>
      <w:r w:rsidR="00C17F7C">
        <w:fldChar w:fldCharType="begin"/>
      </w:r>
      <w:r w:rsidR="00C17F7C">
        <w:instrText xml:space="preserve"> SEQ Figure \* ARABIC </w:instrText>
      </w:r>
      <w:r w:rsidR="00C17F7C">
        <w:fldChar w:fldCharType="separate"/>
      </w:r>
      <w:r w:rsidR="006B2037">
        <w:rPr>
          <w:noProof/>
        </w:rPr>
        <w:t>61</w:t>
      </w:r>
      <w:r w:rsidR="00C17F7C">
        <w:fldChar w:fldCharType="end"/>
      </w:r>
      <w:bookmarkEnd w:id="249"/>
      <w:r>
        <w:t>: Assign Workload Codes</w:t>
      </w:r>
    </w:p>
    <w:p w:rsidR="00AA3950" w:rsidRDefault="00BF6A0C" w:rsidP="006A1989">
      <w:pPr>
        <w:pStyle w:val="BodyText"/>
      </w:pPr>
      <w:r>
        <w:rPr>
          <w:noProof/>
        </w:rPr>
        <w:drawing>
          <wp:inline distT="0" distB="0" distL="0" distR="0">
            <wp:extent cx="3657600" cy="24860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57600" cy="2486025"/>
                    </a:xfrm>
                    <a:prstGeom prst="rect">
                      <a:avLst/>
                    </a:prstGeom>
                    <a:noFill/>
                    <a:ln>
                      <a:noFill/>
                    </a:ln>
                  </pic:spPr>
                </pic:pic>
              </a:graphicData>
            </a:graphic>
          </wp:inline>
        </w:drawing>
      </w:r>
    </w:p>
    <w:p w:rsidR="00F46B5A" w:rsidRDefault="00F46B5A" w:rsidP="00F46B5A">
      <w:pPr>
        <w:pStyle w:val="Heading4"/>
        <w:rPr>
          <w:rFonts w:ascii="Arial Bold" w:hAnsi="Arial Bold"/>
          <w:vanish/>
        </w:rPr>
      </w:pPr>
      <w:bookmarkStart w:id="250" w:name="_Toc63680383"/>
      <w:bookmarkStart w:id="251" w:name="_Toc63680374"/>
      <w:bookmarkStart w:id="252" w:name="_Toc91651289"/>
      <w:bookmarkStart w:id="253" w:name="_Toc91651290"/>
      <w:bookmarkEnd w:id="248"/>
      <w:r>
        <w:t>Remapping Workload Codes</w:t>
      </w:r>
      <w:r w:rsidR="00F067E0">
        <w:rPr>
          <w:rFonts w:ascii="Arial Bold" w:hAnsi="Arial Bold"/>
          <w:vanish/>
        </w:rPr>
        <w:t xml:space="preserve"> DR 3762</w:t>
      </w:r>
    </w:p>
    <w:p w:rsidR="00D77997" w:rsidRPr="00D77997" w:rsidRDefault="00D77997" w:rsidP="00D77997"/>
    <w:p w:rsidR="00F46B5A" w:rsidRDefault="00F46B5A" w:rsidP="00F46B5A">
      <w:pPr>
        <w:pStyle w:val="BodyText"/>
      </w:pPr>
      <w:r>
        <w:t>When workload codes or a workload code multiplier is changed VBECS must be updated. The active workload process to LMIP/NLT Code association must be inactivated and remapped for VBECS to track workload correctly.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46B5A" w:rsidTr="00F46B5A">
        <w:tblPrEx>
          <w:tblCellMar>
            <w:top w:w="0" w:type="dxa"/>
            <w:bottom w:w="0" w:type="dxa"/>
          </w:tblCellMar>
        </w:tblPrEx>
        <w:trPr>
          <w:tblHeader/>
        </w:trPr>
        <w:tc>
          <w:tcPr>
            <w:tcW w:w="3240" w:type="dxa"/>
            <w:shd w:val="pct30" w:color="auto" w:fill="FFFFFF"/>
            <w:vAlign w:val="bottom"/>
          </w:tcPr>
          <w:p w:rsidR="00F46B5A" w:rsidRDefault="00F46B5A" w:rsidP="00F46B5A">
            <w:pPr>
              <w:pStyle w:val="TableText"/>
              <w:rPr>
                <w:b/>
              </w:rPr>
            </w:pPr>
            <w:r>
              <w:rPr>
                <w:b/>
              </w:rPr>
              <w:t>User Action</w:t>
            </w:r>
          </w:p>
        </w:tc>
        <w:tc>
          <w:tcPr>
            <w:tcW w:w="6120" w:type="dxa"/>
            <w:shd w:val="pct30" w:color="auto" w:fill="FFFFFF"/>
            <w:vAlign w:val="bottom"/>
          </w:tcPr>
          <w:p w:rsidR="00F46B5A" w:rsidRDefault="00F46B5A" w:rsidP="00F46B5A">
            <w:pPr>
              <w:pStyle w:val="TableText"/>
              <w:rPr>
                <w:b/>
              </w:rPr>
            </w:pPr>
            <w:r>
              <w:rPr>
                <w:b/>
              </w:rPr>
              <w:t>VBECS</w:t>
            </w:r>
          </w:p>
        </w:tc>
      </w:tr>
      <w:tr w:rsidR="00F46B5A" w:rsidTr="00F46B5A">
        <w:tblPrEx>
          <w:tblCellMar>
            <w:top w:w="0" w:type="dxa"/>
            <w:bottom w:w="0" w:type="dxa"/>
          </w:tblCellMar>
        </w:tblPrEx>
        <w:tc>
          <w:tcPr>
            <w:tcW w:w="3240" w:type="dxa"/>
          </w:tcPr>
          <w:p w:rsidR="00F46B5A" w:rsidRDefault="00F46B5A" w:rsidP="00F46B5A">
            <w:pPr>
              <w:pStyle w:val="TableTextNumbers"/>
            </w:pPr>
            <w:r>
              <w:t xml:space="preserve">Select </w:t>
            </w:r>
            <w:r>
              <w:rPr>
                <w:b/>
              </w:rPr>
              <w:t>Tools</w:t>
            </w:r>
            <w:r>
              <w:t xml:space="preserve"> from the main menu.</w:t>
            </w:r>
          </w:p>
          <w:p w:rsidR="00F46B5A" w:rsidRDefault="00F46B5A" w:rsidP="00F46B5A">
            <w:pPr>
              <w:pStyle w:val="TableTextNumbersContinued"/>
              <w:rPr>
                <w:b/>
                <w:bCs/>
              </w:rPr>
            </w:pPr>
          </w:p>
          <w:p w:rsidR="00F46B5A" w:rsidRDefault="00F46B5A" w:rsidP="00F46B5A">
            <w:pPr>
              <w:pStyle w:val="TableTextNumbersContinued"/>
            </w:pPr>
            <w:r>
              <w:t xml:space="preserve">Select </w:t>
            </w:r>
            <w:r>
              <w:rPr>
                <w:b/>
              </w:rPr>
              <w:t>Workload Codes</w:t>
            </w:r>
            <w:r>
              <w:t>.</w:t>
            </w:r>
          </w:p>
        </w:tc>
        <w:tc>
          <w:tcPr>
            <w:tcW w:w="6120" w:type="dxa"/>
          </w:tcPr>
          <w:p w:rsidR="00F46B5A" w:rsidRDefault="00F46B5A" w:rsidP="00F46B5A">
            <w:pPr>
              <w:pStyle w:val="TableTextBullet"/>
            </w:pPr>
            <w:r>
              <w:t>Displays options for processing administrative functions.</w:t>
            </w:r>
          </w:p>
          <w:p w:rsidR="00F46B5A" w:rsidRDefault="00F46B5A" w:rsidP="00F46B5A">
            <w:pPr>
              <w:pStyle w:val="TableTextBullet"/>
            </w:pPr>
            <w:r>
              <w:t>Displays fields for entering workload-related data.</w:t>
            </w:r>
          </w:p>
          <w:p w:rsidR="00F46B5A" w:rsidRDefault="00F46B5A" w:rsidP="00F46B5A">
            <w:pPr>
              <w:pStyle w:val="TableTextBullet"/>
            </w:pPr>
            <w:r>
              <w:t xml:space="preserve">Lists and retrieves processes that may involve workload. </w:t>
            </w:r>
          </w:p>
        </w:tc>
      </w:tr>
      <w:tr w:rsidR="00F46B5A" w:rsidTr="00F46B5A">
        <w:tblPrEx>
          <w:tblCellMar>
            <w:top w:w="0" w:type="dxa"/>
            <w:bottom w:w="0" w:type="dxa"/>
          </w:tblCellMar>
        </w:tblPrEx>
        <w:tc>
          <w:tcPr>
            <w:tcW w:w="3240" w:type="dxa"/>
          </w:tcPr>
          <w:p w:rsidR="00F46B5A" w:rsidRDefault="00F46B5A" w:rsidP="00F46B5A">
            <w:pPr>
              <w:pStyle w:val="TableTextNumbers"/>
            </w:pPr>
            <w:r>
              <w:t xml:space="preserve">Select a process to </w:t>
            </w:r>
            <w:r w:rsidR="008B6D25">
              <w:t>edit</w:t>
            </w:r>
            <w:r>
              <w:t xml:space="preserve"> workload codes.</w:t>
            </w:r>
          </w:p>
        </w:tc>
        <w:tc>
          <w:tcPr>
            <w:tcW w:w="6120" w:type="dxa"/>
          </w:tcPr>
          <w:p w:rsidR="00F46B5A" w:rsidRDefault="00F46B5A" w:rsidP="00F46B5A">
            <w:pPr>
              <w:pStyle w:val="TableTextBullet"/>
            </w:pPr>
            <w:r>
              <w:t>Allows the user to edit existing data or add data.</w:t>
            </w:r>
          </w:p>
        </w:tc>
      </w:tr>
      <w:tr w:rsidR="00F46B5A" w:rsidTr="00F46B5A">
        <w:tblPrEx>
          <w:tblCellMar>
            <w:top w:w="0" w:type="dxa"/>
            <w:bottom w:w="0" w:type="dxa"/>
          </w:tblCellMar>
        </w:tblPrEx>
        <w:tc>
          <w:tcPr>
            <w:tcW w:w="3240" w:type="dxa"/>
          </w:tcPr>
          <w:p w:rsidR="00F46B5A" w:rsidRDefault="00F46B5A" w:rsidP="00F46B5A">
            <w:pPr>
              <w:pStyle w:val="TableTextNumbers"/>
            </w:pPr>
            <w:r>
              <w:t>Click one or more check boxes to inactivate LMIP/NLT Code.</w:t>
            </w:r>
          </w:p>
          <w:p w:rsidR="00202ACF" w:rsidRDefault="00202ACF" w:rsidP="00202ACF">
            <w:pPr>
              <w:pStyle w:val="TableTextNumbers"/>
              <w:numPr>
                <w:ilvl w:val="0"/>
                <w:numId w:val="0"/>
              </w:numPr>
              <w:ind w:left="288"/>
            </w:pPr>
          </w:p>
          <w:p w:rsidR="00202ACF" w:rsidRDefault="00202ACF" w:rsidP="00202ACF">
            <w:pPr>
              <w:pStyle w:val="TableTextNumbers"/>
              <w:numPr>
                <w:ilvl w:val="0"/>
                <w:numId w:val="0"/>
              </w:numPr>
              <w:ind w:left="288"/>
            </w:pPr>
            <w:r>
              <w:t xml:space="preserve">Click </w:t>
            </w:r>
            <w:r>
              <w:rPr>
                <w:b/>
              </w:rPr>
              <w:t>OK</w:t>
            </w:r>
            <w:r>
              <w:t xml:space="preserve"> and </w:t>
            </w:r>
            <w:r>
              <w:rPr>
                <w:b/>
              </w:rPr>
              <w:t xml:space="preserve">Yes </w:t>
            </w:r>
            <w:r>
              <w:t>to save and exit.</w:t>
            </w:r>
          </w:p>
        </w:tc>
        <w:tc>
          <w:tcPr>
            <w:tcW w:w="6120" w:type="dxa"/>
          </w:tcPr>
          <w:p w:rsidR="00F46B5A" w:rsidRDefault="00F46B5A" w:rsidP="00202ACF">
            <w:pPr>
              <w:pStyle w:val="TableTextBullet"/>
            </w:pPr>
            <w:r>
              <w:t>Removes the code from the Current Associations window.</w:t>
            </w:r>
          </w:p>
          <w:p w:rsidR="00202ACF" w:rsidRDefault="00202ACF" w:rsidP="00202ACF">
            <w:pPr>
              <w:pStyle w:val="TableText"/>
            </w:pPr>
          </w:p>
          <w:p w:rsidR="00202ACF" w:rsidRDefault="00BF6A0C" w:rsidP="00202ACF">
            <w:pPr>
              <w:pStyle w:val="TableText"/>
              <w:rPr>
                <w:b/>
                <w:bCs/>
                <w:szCs w:val="18"/>
              </w:rPr>
            </w:pPr>
            <w:r>
              <w:rPr>
                <w:b/>
                <w:bCs/>
                <w:noProof/>
              </w:rPr>
              <mc:AlternateContent>
                <mc:Choice Requires="wps">
                  <w:drawing>
                    <wp:anchor distT="0" distB="0" distL="114300" distR="114300" simplePos="0" relativeHeight="2517990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8" name="Line 1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27" o:spid="_x0000_s1026" style="position:absolute;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TnFgIAAC4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o&#10;fvTnFgIAAC4EAAAOAAAAAAAAAAAAAAAAAC4CAABkcnMvZTJvRG9jLnhtbFBLAQItABQABgAIAAAA&#10;IQAXTzAS2wAAAAgBAAAPAAAAAAAAAAAAAAAAAHAEAABkcnMvZG93bnJldi54bWxQSwUGAAAAAAQA&#10;BADzAAAAeAUAAAAA&#10;" strokeweight="1.5pt"/>
                  </w:pict>
                </mc:Fallback>
              </mc:AlternateContent>
            </w:r>
            <w:r w:rsidR="00202ACF">
              <w:rPr>
                <w:b/>
                <w:bCs/>
                <w:szCs w:val="18"/>
              </w:rPr>
              <w:t>NOTES</w:t>
            </w:r>
          </w:p>
          <w:p w:rsidR="00202ACF" w:rsidRDefault="00202ACF" w:rsidP="00202ACF">
            <w:pPr>
              <w:pStyle w:val="NotesText"/>
            </w:pPr>
          </w:p>
          <w:p w:rsidR="00344E38" w:rsidRDefault="00344E38" w:rsidP="00202ACF">
            <w:pPr>
              <w:pStyle w:val="NotesText"/>
            </w:pPr>
            <w:r>
              <w:t>Inactive codes can be viewed by clicking the Show Inactive Workload Codes checkbox.</w:t>
            </w:r>
          </w:p>
          <w:p w:rsidR="00202ACF" w:rsidRDefault="00202ACF" w:rsidP="00202ACF">
            <w:pPr>
              <w:pStyle w:val="TableTextBullet"/>
              <w:numPr>
                <w:ilvl w:val="0"/>
                <w:numId w:val="0"/>
              </w:numPr>
              <w:ind w:left="288"/>
            </w:pPr>
          </w:p>
        </w:tc>
      </w:tr>
      <w:tr w:rsidR="00F46B5A" w:rsidTr="00F46B5A">
        <w:tblPrEx>
          <w:tblCellMar>
            <w:top w:w="0" w:type="dxa"/>
            <w:bottom w:w="0" w:type="dxa"/>
          </w:tblCellMar>
        </w:tblPrEx>
        <w:tc>
          <w:tcPr>
            <w:tcW w:w="3240" w:type="dxa"/>
          </w:tcPr>
          <w:p w:rsidR="00F46B5A" w:rsidRDefault="00202ACF" w:rsidP="00F46B5A">
            <w:pPr>
              <w:pStyle w:val="TableTextNumbers"/>
            </w:pPr>
            <w:r>
              <w:t xml:space="preserve">Click </w:t>
            </w:r>
            <w:r>
              <w:rPr>
                <w:b/>
              </w:rPr>
              <w:t>OK</w:t>
            </w:r>
            <w:r>
              <w:t xml:space="preserve"> and </w:t>
            </w:r>
            <w:r>
              <w:rPr>
                <w:b/>
              </w:rPr>
              <w:t xml:space="preserve">Yes </w:t>
            </w:r>
            <w:r>
              <w:t>to save and exit.</w:t>
            </w:r>
          </w:p>
        </w:tc>
        <w:tc>
          <w:tcPr>
            <w:tcW w:w="6120" w:type="dxa"/>
          </w:tcPr>
          <w:p w:rsidR="00F46B5A" w:rsidRDefault="00202ACF" w:rsidP="00F46B5A">
            <w:pPr>
              <w:pStyle w:val="TableTextBullet"/>
            </w:pPr>
            <w:r>
              <w:t>Saves the changes to the workload code mapping.</w:t>
            </w:r>
          </w:p>
        </w:tc>
      </w:tr>
      <w:tr w:rsidR="00202ACF" w:rsidTr="00F46B5A">
        <w:tblPrEx>
          <w:tblCellMar>
            <w:top w:w="0" w:type="dxa"/>
            <w:bottom w:w="0" w:type="dxa"/>
          </w:tblCellMar>
        </w:tblPrEx>
        <w:tc>
          <w:tcPr>
            <w:tcW w:w="3240" w:type="dxa"/>
          </w:tcPr>
          <w:p w:rsidR="00202ACF" w:rsidRDefault="00202ACF" w:rsidP="00202ACF">
            <w:pPr>
              <w:pStyle w:val="TableTextNumbers"/>
            </w:pPr>
            <w:r>
              <w:t xml:space="preserve">Select </w:t>
            </w:r>
            <w:r>
              <w:rPr>
                <w:b/>
              </w:rPr>
              <w:t>Tools</w:t>
            </w:r>
            <w:r>
              <w:t xml:space="preserve"> from the main menu.</w:t>
            </w:r>
          </w:p>
          <w:p w:rsidR="00202ACF" w:rsidRDefault="00202ACF" w:rsidP="00202ACF">
            <w:pPr>
              <w:pStyle w:val="TableTextNumbersContinued"/>
              <w:rPr>
                <w:b/>
                <w:bCs/>
              </w:rPr>
            </w:pPr>
          </w:p>
          <w:p w:rsidR="00202ACF" w:rsidRDefault="00202ACF" w:rsidP="00202ACF">
            <w:pPr>
              <w:pStyle w:val="TableTextNumbers"/>
              <w:numPr>
                <w:ilvl w:val="0"/>
                <w:numId w:val="0"/>
              </w:numPr>
              <w:ind w:left="288"/>
            </w:pPr>
            <w:r>
              <w:t xml:space="preserve">Select </w:t>
            </w:r>
            <w:r>
              <w:rPr>
                <w:b/>
              </w:rPr>
              <w:t>Workload Codes</w:t>
            </w:r>
          </w:p>
        </w:tc>
        <w:tc>
          <w:tcPr>
            <w:tcW w:w="6120" w:type="dxa"/>
          </w:tcPr>
          <w:p w:rsidR="008D0D9B" w:rsidRDefault="008D0D9B" w:rsidP="008D0D9B">
            <w:pPr>
              <w:pStyle w:val="TableTextBullet"/>
            </w:pPr>
            <w:r>
              <w:t>Displays options for processing administrative functions.</w:t>
            </w:r>
          </w:p>
          <w:p w:rsidR="008D0D9B" w:rsidRDefault="008D0D9B" w:rsidP="008D0D9B">
            <w:pPr>
              <w:pStyle w:val="TableTextBullet"/>
            </w:pPr>
            <w:r>
              <w:t>Displays fields for entering workload-related data.</w:t>
            </w:r>
          </w:p>
          <w:p w:rsidR="00202ACF" w:rsidRDefault="00857128" w:rsidP="00857128">
            <w:pPr>
              <w:pStyle w:val="TableTextBullet"/>
            </w:pPr>
            <w:r>
              <w:t>Lists and retrieves processes that may involve workload.</w:t>
            </w:r>
          </w:p>
        </w:tc>
      </w:tr>
      <w:tr w:rsidR="00202ACF" w:rsidTr="00F46B5A">
        <w:tblPrEx>
          <w:tblCellMar>
            <w:top w:w="0" w:type="dxa"/>
            <w:bottom w:w="0" w:type="dxa"/>
          </w:tblCellMar>
        </w:tblPrEx>
        <w:tc>
          <w:tcPr>
            <w:tcW w:w="3240" w:type="dxa"/>
          </w:tcPr>
          <w:p w:rsidR="00202ACF" w:rsidRDefault="00202ACF" w:rsidP="00202ACF">
            <w:pPr>
              <w:pStyle w:val="TableTextNumbers"/>
            </w:pPr>
            <w:r>
              <w:t xml:space="preserve">Select a process to </w:t>
            </w:r>
            <w:r w:rsidR="008B6D25">
              <w:t>edit</w:t>
            </w:r>
            <w:r>
              <w:t xml:space="preserve"> workload codes.</w:t>
            </w:r>
          </w:p>
        </w:tc>
        <w:tc>
          <w:tcPr>
            <w:tcW w:w="6120" w:type="dxa"/>
          </w:tcPr>
          <w:p w:rsidR="00202ACF" w:rsidRDefault="00344E38" w:rsidP="00F46B5A">
            <w:pPr>
              <w:pStyle w:val="TableTextBullet"/>
            </w:pPr>
            <w:r>
              <w:t>Allows the user to edit existing data or add data.</w:t>
            </w:r>
          </w:p>
        </w:tc>
      </w:tr>
      <w:tr w:rsidR="00202ACF" w:rsidTr="00F46B5A">
        <w:tblPrEx>
          <w:tblCellMar>
            <w:top w:w="0" w:type="dxa"/>
            <w:bottom w:w="0" w:type="dxa"/>
          </w:tblCellMar>
        </w:tblPrEx>
        <w:tc>
          <w:tcPr>
            <w:tcW w:w="3240" w:type="dxa"/>
          </w:tcPr>
          <w:p w:rsidR="00202ACF" w:rsidRDefault="00202ACF" w:rsidP="00202ACF">
            <w:pPr>
              <w:pStyle w:val="TableTextNumbers"/>
            </w:pPr>
            <w:r>
              <w:t>Select an LMIP/NLT code.</w:t>
            </w:r>
          </w:p>
          <w:p w:rsidR="00202ACF" w:rsidRDefault="00202ACF" w:rsidP="00202ACF">
            <w:pPr>
              <w:pStyle w:val="TableTextNumbersContinued"/>
            </w:pPr>
          </w:p>
          <w:p w:rsidR="00202ACF" w:rsidRPr="00202ACF" w:rsidRDefault="00202ACF" w:rsidP="00202ACF">
            <w:pPr>
              <w:pStyle w:val="TableTextNumbersContinued"/>
              <w:rPr>
                <w:b/>
                <w:bCs/>
              </w:rPr>
            </w:pPr>
            <w:r>
              <w:t xml:space="preserve">Click </w:t>
            </w:r>
            <w:r>
              <w:rPr>
                <w:b/>
              </w:rPr>
              <w:t>Add</w:t>
            </w:r>
            <w:r>
              <w:t xml:space="preserve"> to add the code.</w:t>
            </w:r>
          </w:p>
        </w:tc>
        <w:tc>
          <w:tcPr>
            <w:tcW w:w="6120" w:type="dxa"/>
          </w:tcPr>
          <w:p w:rsidR="00344E38" w:rsidRDefault="00344E38" w:rsidP="00344E38">
            <w:pPr>
              <w:pStyle w:val="TableTextBullet"/>
            </w:pPr>
            <w:r>
              <w:t>Allows the user to select an LIMP/NLT code.</w:t>
            </w:r>
          </w:p>
          <w:p w:rsidR="00202ACF" w:rsidRDefault="00202ACF" w:rsidP="00344E38">
            <w:pPr>
              <w:pStyle w:val="TableTextBullet"/>
              <w:numPr>
                <w:ilvl w:val="0"/>
                <w:numId w:val="0"/>
              </w:numPr>
            </w:pPr>
          </w:p>
          <w:p w:rsidR="00344E38" w:rsidRPr="00344E38" w:rsidRDefault="00BF6A0C" w:rsidP="00344E38">
            <w:pPr>
              <w:pStyle w:val="TableText"/>
              <w:rPr>
                <w:b/>
                <w:bCs/>
              </w:rPr>
            </w:pPr>
            <w:r>
              <w:rPr>
                <w:b/>
                <w:bCs/>
                <w:noProof/>
              </w:rPr>
              <mc:AlternateContent>
                <mc:Choice Requires="wps">
                  <w:drawing>
                    <wp:anchor distT="0" distB="0" distL="114300" distR="114300" simplePos="0" relativeHeight="2518000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7" name="Line 1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28" o:spid="_x0000_s1026" style="position:absolute;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4qFgIAAC4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BEj&#10;RToQ6VkojrLJZB7a0xtXQFSltjYUSE/q1Txr+t0hpauWqD2PNN/OBjKzkJG8SwkbZ+CSXf9FM4gh&#10;B69jr06N7QIkdAGdoiTnmyT85BGFwwcQOU9BOTr4ElIMicY6/5nrDgWjxBJoR2ByfHY+ECHFEBLu&#10;UXojpIyKS4V6YLtIp2nMcFoKFrwhztn9rpIWHUkYmvjFssBzH2b1QbGI1nLC1lfbEyEvNtwuVcCD&#10;WoDP1bpMxY9FuljP1/N8lE9m61Ge1vXo06bKR7NN9jitH+q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G&#10;sa4qFgIAAC4EAAAOAAAAAAAAAAAAAAAAAC4CAABkcnMvZTJvRG9jLnhtbFBLAQItABQABgAIAAAA&#10;IQAXTzAS2wAAAAgBAAAPAAAAAAAAAAAAAAAAAHAEAABkcnMvZG93bnJldi54bWxQSwUGAAAAAAQA&#10;BADzAAAAeAUAAAAA&#10;" strokeweight="1.5pt"/>
                  </w:pict>
                </mc:Fallback>
              </mc:AlternateContent>
            </w:r>
            <w:r w:rsidR="00344E38" w:rsidRPr="00344E38">
              <w:rPr>
                <w:b/>
                <w:bCs/>
              </w:rPr>
              <w:t>NOTES</w:t>
            </w:r>
          </w:p>
          <w:p w:rsidR="00344E38" w:rsidRDefault="00344E38" w:rsidP="00344E38">
            <w:pPr>
              <w:pStyle w:val="TableText"/>
            </w:pPr>
          </w:p>
          <w:p w:rsidR="00F067E0" w:rsidRDefault="00F067E0" w:rsidP="00F067E0">
            <w:pPr>
              <w:pStyle w:val="NotesText"/>
            </w:pPr>
            <w:r>
              <w:t>LMIP/NLT weight multipliers values are set in VistA and that value is imported into VBECS.</w:t>
            </w:r>
          </w:p>
          <w:p w:rsidR="00F067E0" w:rsidRDefault="00F067E0" w:rsidP="00F067E0">
            <w:pPr>
              <w:pStyle w:val="NotesText"/>
            </w:pPr>
          </w:p>
          <w:p w:rsidR="00F067E0" w:rsidRDefault="00344E38" w:rsidP="00F067E0">
            <w:pPr>
              <w:pStyle w:val="NotesText"/>
            </w:pPr>
            <w:r>
              <w:t xml:space="preserve">Changes made to </w:t>
            </w:r>
            <w:r w:rsidRPr="00CA0045">
              <w:rPr>
                <w:bCs/>
              </w:rPr>
              <w:t>VistA</w:t>
            </w:r>
            <w:r>
              <w:t xml:space="preserve"> files 64 (NLT/LMIP) and 81 (CPT) are updated in VBECS </w:t>
            </w:r>
            <w:r w:rsidR="00F067E0">
              <w:t>on a rolling 24 hour clock. The first user to log in 24 hours after the last update will trigger the next update.</w:t>
            </w:r>
          </w:p>
        </w:tc>
      </w:tr>
      <w:tr w:rsidR="00202ACF" w:rsidTr="00F46B5A">
        <w:tblPrEx>
          <w:tblCellMar>
            <w:top w:w="0" w:type="dxa"/>
            <w:bottom w:w="0" w:type="dxa"/>
          </w:tblCellMar>
        </w:tblPrEx>
        <w:tc>
          <w:tcPr>
            <w:tcW w:w="3240" w:type="dxa"/>
          </w:tcPr>
          <w:p w:rsidR="00202ACF" w:rsidRDefault="00202ACF" w:rsidP="00722DBF">
            <w:pPr>
              <w:pStyle w:val="TableTextNumbers"/>
            </w:pPr>
            <w:r>
              <w:t>Repeat Steps 1–7 for to edit workload parameters for another process</w:t>
            </w:r>
            <w:r w:rsidR="00722DBF">
              <w:t xml:space="preserve">. </w:t>
            </w:r>
            <w:r w:rsidR="00722DBF" w:rsidRPr="0079067D">
              <w:rPr>
                <w:vanish/>
                <w:color w:val="FFFFFF"/>
                <w:szCs w:val="18"/>
              </w:rPr>
              <w:fldChar w:fldCharType="begin"/>
            </w:r>
            <w:r w:rsidR="00722DBF" w:rsidRPr="0079067D">
              <w:rPr>
                <w:vanish/>
                <w:color w:val="FFFFFF"/>
                <w:szCs w:val="18"/>
              </w:rPr>
              <w:instrText xml:space="preserve"> LISTNUM \l 1 \s 0 </w:instrText>
            </w:r>
            <w:r w:rsidR="00722DBF" w:rsidRPr="0079067D">
              <w:rPr>
                <w:vanish/>
                <w:color w:val="FFFFFF"/>
                <w:szCs w:val="18"/>
              </w:rPr>
              <w:fldChar w:fldCharType="end">
                <w:numberingChange w:id="254" w:author="Department of Veterans Affairs" w:date="2017-02-09T08:17:00Z" w:original="0."/>
              </w:fldChar>
            </w:r>
          </w:p>
        </w:tc>
        <w:tc>
          <w:tcPr>
            <w:tcW w:w="6120" w:type="dxa"/>
          </w:tcPr>
          <w:p w:rsidR="00202ACF" w:rsidRDefault="00202ACF" w:rsidP="00F067E0">
            <w:pPr>
              <w:pStyle w:val="TableTextBullet"/>
              <w:numPr>
                <w:ilvl w:val="0"/>
                <w:numId w:val="0"/>
              </w:numPr>
            </w:pPr>
          </w:p>
        </w:tc>
      </w:tr>
    </w:tbl>
    <w:p w:rsidR="002A21AE" w:rsidRDefault="002A21AE" w:rsidP="00597EEA">
      <w:pPr>
        <w:pStyle w:val="Heading2"/>
      </w:pPr>
      <w:bookmarkStart w:id="255" w:name="_Toc474323388"/>
      <w:r>
        <w:t>Reagents and Supplies</w:t>
      </w:r>
      <w:bookmarkEnd w:id="252"/>
      <w:bookmarkEnd w:id="253"/>
      <w:bookmarkEnd w:id="255"/>
      <w:r>
        <w:fldChar w:fldCharType="begin"/>
      </w:r>
      <w:r>
        <w:instrText xml:space="preserve"> XE </w:instrText>
      </w:r>
      <w:r w:rsidR="00FA7E65">
        <w:instrText>“</w:instrText>
      </w:r>
      <w:r>
        <w:instrText>Reagents and Supplies</w:instrText>
      </w:r>
      <w:r w:rsidR="00FA7E65">
        <w:instrText>”</w:instrText>
      </w:r>
      <w:r>
        <w:instrText xml:space="preserve"> </w:instrText>
      </w:r>
      <w:r>
        <w:fldChar w:fldCharType="end"/>
      </w:r>
    </w:p>
    <w:p w:rsidR="002A21AE" w:rsidRDefault="002A21AE">
      <w:pPr>
        <w:pStyle w:val="Heading3"/>
      </w:pPr>
      <w:bookmarkStart w:id="256" w:name="_Enter_Daily_QC_Results"/>
      <w:bookmarkStart w:id="257" w:name="_Toc474323389"/>
      <w:bookmarkEnd w:id="256"/>
      <w:r>
        <w:t>Enter Daily QC Results</w:t>
      </w:r>
      <w:bookmarkEnd w:id="257"/>
      <w:r>
        <w:fldChar w:fldCharType="begin"/>
      </w:r>
      <w:r>
        <w:instrText xml:space="preserve"> XE </w:instrText>
      </w:r>
      <w:r w:rsidR="00FA7E65">
        <w:instrText>“</w:instrText>
      </w:r>
      <w:r>
        <w:instrText>Enter Daily QC Results</w:instrText>
      </w:r>
      <w:r w:rsidR="00FA7E65">
        <w:instrText>”</w:instrText>
      </w:r>
      <w:r>
        <w:instrText xml:space="preserve"> </w:instrText>
      </w:r>
      <w:r>
        <w:fldChar w:fldCharType="end"/>
      </w:r>
      <w:r>
        <w:t xml:space="preserve"> </w:t>
      </w:r>
      <w:r>
        <w:rPr>
          <w:rFonts w:ascii="Times New Roman" w:hAnsi="Times New Roman" w:cs="Times New Roman"/>
          <w:b w:val="0"/>
          <w:vanish/>
          <w:sz w:val="22"/>
        </w:rPr>
        <w:t>UC_28</w:t>
      </w:r>
    </w:p>
    <w:p w:rsidR="002A21AE" w:rsidRDefault="002A21AE" w:rsidP="00FA7E65">
      <w:pPr>
        <w:pStyle w:val="BodyText"/>
      </w:pPr>
      <w:r>
        <w:t>The user enters observed serological reactions for all phases of testing and interpretations of the various routine reagents.</w:t>
      </w:r>
    </w:p>
    <w:p w:rsidR="002A21AE" w:rsidRDefault="002A21AE">
      <w:pPr>
        <w:pStyle w:val="Heading4"/>
      </w:pPr>
      <w:r>
        <w:t>Assumptions</w:t>
      </w:r>
      <w:r>
        <w:rPr>
          <w:b w:val="0"/>
        </w:rPr>
        <w:t xml:space="preserve"> </w:t>
      </w:r>
    </w:p>
    <w:p w:rsidR="002A21AE" w:rsidRDefault="002A21AE">
      <w:pPr>
        <w:pStyle w:val="ListBullet"/>
      </w:pPr>
      <w:r>
        <w:t>The division is “full service.”</w:t>
      </w:r>
    </w:p>
    <w:p w:rsidR="002A21AE" w:rsidRDefault="002A21AE">
      <w:pPr>
        <w:pStyle w:val="ListBullet"/>
      </w:pPr>
      <w:r>
        <w:t>Site parameters regarding reagent quality control are set up.</w:t>
      </w:r>
    </w:p>
    <w:p w:rsidR="002A21AE" w:rsidRDefault="002A21AE">
      <w:pPr>
        <w:pStyle w:val="ListBullet"/>
      </w:pPr>
      <w:r>
        <w:t xml:space="preserve">Minimum inventory levels for reagent types are defined. </w:t>
      </w:r>
    </w:p>
    <w:p w:rsidR="002A21AE" w:rsidRDefault="002A21AE">
      <w:pPr>
        <w:pStyle w:val="ListBullet"/>
      </w:pPr>
      <w:r>
        <w:t xml:space="preserve">Inventory control functionality is in use and reagents are in the inventory of the user’s division. </w:t>
      </w:r>
    </w:p>
    <w:p w:rsidR="002A21AE" w:rsidRDefault="002A21AE">
      <w:pPr>
        <w:pStyle w:val="ListBullet"/>
      </w:pPr>
      <w:r>
        <w:t>Daily QC testing does not include reagents used in special antigen typing.</w:t>
      </w:r>
    </w:p>
    <w:p w:rsidR="002A21AE" w:rsidRDefault="002A21AE">
      <w:pPr>
        <w:pStyle w:val="Heading4"/>
      </w:pPr>
      <w:r>
        <w:t xml:space="preserve">Outcome </w:t>
      </w:r>
    </w:p>
    <w:p w:rsidR="002A21AE" w:rsidRDefault="002A21AE">
      <w:pPr>
        <w:pStyle w:val="ListBullet"/>
      </w:pPr>
      <w:r>
        <w:t>Routine reagents are available for use, shutting down the alert for the day associated with the rack.</w:t>
      </w:r>
    </w:p>
    <w:p w:rsidR="002A21AE" w:rsidRDefault="002A21AE">
      <w:pPr>
        <w:pStyle w:val="ListBullet"/>
      </w:pPr>
      <w:r>
        <w:t>The user may enter and save reaction results below the minimum expected reaction; an Exception Report may be generated for supervisory review; the rack may or may not be used by the site for routine testing throughout that day.</w:t>
      </w:r>
    </w:p>
    <w:p w:rsidR="002A21AE" w:rsidRDefault="002A21AE">
      <w:pPr>
        <w:pStyle w:val="Heading4"/>
      </w:pPr>
      <w:r>
        <w:t>Limitations and Restrictions</w:t>
      </w:r>
      <w:r>
        <w:rPr>
          <w:b w:val="0"/>
        </w:rPr>
        <w:t xml:space="preserve"> </w:t>
      </w:r>
    </w:p>
    <w:p w:rsidR="002A21AE" w:rsidRDefault="002A21AE">
      <w:pPr>
        <w:pStyle w:val="ListBullet"/>
      </w:pPr>
      <w:r>
        <w:t xml:space="preserve">Additional user-defined reagent types not available in Configure Daily QC or Enter Daily QC Results are not part of a reagent rack’s daily QC testing. </w:t>
      </w:r>
    </w:p>
    <w:p w:rsidR="002A21AE" w:rsidRDefault="002A21AE">
      <w:pPr>
        <w:pStyle w:val="Heading4"/>
      </w:pPr>
      <w:r>
        <w:t xml:space="preserve">Additional Information </w:t>
      </w:r>
    </w:p>
    <w:p w:rsidR="002A21AE" w:rsidRDefault="002A21AE">
      <w:pPr>
        <w:pStyle w:val="ListBullet"/>
      </w:pPr>
      <w:r>
        <w:rPr>
          <w:rFonts w:ascii="Arial" w:hAnsi="Arial" w:cs="Arial"/>
          <w:vanish/>
          <w:spacing w:val="0"/>
          <w:sz w:val="18"/>
        </w:rPr>
        <w:t xml:space="preserve">BR_28.19 </w:t>
      </w:r>
      <w:r>
        <w:t>VBECS allows the user to save a partially filled worksheet for a specific QC rack ID and allows the same or a different user to redisplay the form for the entry of remaining test results at a later time. The user, first or second, may enter new results but may not edit prior entries. VBECS records the ID of each user who enters test observations on a worksheet.</w:t>
      </w:r>
    </w:p>
    <w:p w:rsidR="002A21AE" w:rsidRDefault="002A21AE">
      <w:pPr>
        <w:pStyle w:val="ListBullet"/>
      </w:pPr>
      <w:r>
        <w:t>VBECS issues warnings when they are defined in Maintain Minimum Levels.</w:t>
      </w:r>
    </w:p>
    <w:p w:rsidR="002A21AE" w:rsidRDefault="002A21AE">
      <w:pPr>
        <w:pStyle w:val="ListBullet"/>
      </w:pPr>
      <w:r>
        <w:t xml:space="preserve">VistALink does not need to be active when a user enters </w:t>
      </w:r>
      <w:r>
        <w:rPr>
          <w:bCs/>
        </w:rPr>
        <w:t>daily quality control results</w:t>
      </w:r>
      <w:r>
        <w:t>.</w:t>
      </w:r>
    </w:p>
    <w:p w:rsidR="002A21AE" w:rsidRDefault="002A21AE">
      <w:pPr>
        <w:pStyle w:val="ListBullet"/>
      </w:pPr>
      <w:r>
        <w:t>A testing template is generated for daily quality control testing of routine reagents for each rack in a division. (Multiple templates may be used on a given day.)</w:t>
      </w:r>
    </w:p>
    <w:p w:rsidR="002A21AE" w:rsidRDefault="002A21AE">
      <w:pPr>
        <w:pStyle w:val="ListBullet"/>
      </w:pPr>
      <w:r>
        <w:t>System rules</w:t>
      </w:r>
      <w:r w:rsidR="00AA6C54">
        <w:t xml:space="preserve"> </w:t>
      </w:r>
      <w:r>
        <w:t>determine the validity of the test interpretations and determine if all phases of testing were recorded for both scenarios.</w:t>
      </w:r>
    </w:p>
    <w:p w:rsidR="002A21AE" w:rsidRDefault="002A21AE">
      <w:pPr>
        <w:pStyle w:val="ListBullet"/>
      </w:pPr>
      <w:r>
        <w:t>A user must enter and may view one day’s QC data at a time. The supervisor or administrator must review these entries and the reagent information daily.</w:t>
      </w:r>
    </w:p>
    <w:p w:rsidR="002A21AE" w:rsidRDefault="002A21AE">
      <w:pPr>
        <w:pStyle w:val="ListBullet"/>
      </w:pPr>
      <w:r>
        <w:t xml:space="preserve">VBECS compares the current rack QC results with the prior day’s QC results. </w:t>
      </w:r>
    </w:p>
    <w:p w:rsidR="002A21AE" w:rsidRDefault="002A21AE">
      <w:pPr>
        <w:pStyle w:val="ListBullet"/>
      </w:pPr>
      <w:r>
        <w:t xml:space="preserve">Multiple technologists may use the same rack. </w:t>
      </w:r>
    </w:p>
    <w:p w:rsidR="002A21AE" w:rsidRDefault="002A21AE">
      <w:pPr>
        <w:pStyle w:val="ListBullet"/>
      </w:pPr>
      <w:r>
        <w:t>Rack number and reagents used to test a specimen are linked to the lot number, manufacturer, and expiration date of the reagent type as well as the rack identifier.</w:t>
      </w:r>
    </w:p>
    <w:p w:rsidR="00254E7B" w:rsidRDefault="00254E7B">
      <w:pPr>
        <w:pStyle w:val="ListBullet"/>
      </w:pPr>
      <w:r>
        <w:t>A user may use more than one testing method in accordance with local policies and procedures.</w:t>
      </w:r>
    </w:p>
    <w:p w:rsidR="00F62041" w:rsidRPr="00622C54" w:rsidRDefault="00F62041" w:rsidP="00F62041">
      <w:pPr>
        <w:pStyle w:val="ListBullet"/>
      </w:pPr>
      <w:r w:rsidRPr="00622C54">
        <w:t xml:space="preserve">If a rack has never been used with reagents prior to using the QC Documentation Offline option and the rack is not so checked when the user attempts to use this untested rack, the message appears that this rack has never been tested and cannot be used. The user may not proceed. To use this rack on this date, the QC Offline check needs to be indicated or testing performed. </w:t>
      </w:r>
      <w:r w:rsidRPr="00622C54">
        <w:rPr>
          <w:vanish/>
        </w:rPr>
        <w:t>DR 4317</w:t>
      </w:r>
    </w:p>
    <w:p w:rsidR="002A21AE" w:rsidRDefault="002A21AE">
      <w:pPr>
        <w:pStyle w:val="Heading4"/>
        <w:rPr>
          <w:b w:val="0"/>
        </w:rPr>
      </w:pPr>
      <w:r>
        <w:t>User Roles with Access to This Option</w:t>
      </w:r>
      <w:r>
        <w:rPr>
          <w:b w:val="0"/>
        </w:rPr>
        <w:t xml:space="preserve"> </w:t>
      </w:r>
    </w:p>
    <w:p w:rsidR="002A21AE" w:rsidRDefault="00046C55">
      <w:pPr>
        <w:pStyle w:val="Roles"/>
        <w:rPr>
          <w:snapToGrid w:val="0"/>
        </w:rPr>
      </w:pPr>
      <w:r>
        <w:t>All users</w:t>
      </w:r>
    </w:p>
    <w:p w:rsidR="002A21AE" w:rsidRDefault="002A21AE">
      <w:pPr>
        <w:pStyle w:val="Heading4"/>
      </w:pPr>
      <w:r>
        <w:t xml:space="preserve">Enter Daily QC Results </w:t>
      </w:r>
    </w:p>
    <w:p w:rsidR="002A21AE" w:rsidRDefault="002A21AE" w:rsidP="00FA7E65">
      <w:pPr>
        <w:pStyle w:val="BodyText"/>
      </w:pPr>
      <w:r>
        <w:t xml:space="preserve">The American Association of Blood Banks’ </w:t>
      </w:r>
      <w:r>
        <w:rPr>
          <w:i/>
        </w:rPr>
        <w:t>Standards for Blood Banks and Transfusion Services</w:t>
      </w:r>
      <w:r>
        <w:t xml:space="preserve"> requires that commercial reagents in the blood bank—antisera and routinely-used red cell reagents—must be tested for performance “on the day of use.” As routine reagents are always used, they are tested daily. Records of these reagents, their lot numbers, and their testing results must be stored for reference. VBECS verifies and indicates whether the reagent is satisfactory for use. </w:t>
      </w:r>
    </w:p>
    <w:p w:rsidR="002A21AE" w:rsidRDefault="002A21AE" w:rsidP="00FA7E65">
      <w:pPr>
        <w:pStyle w:val="BodyText"/>
      </w:pPr>
      <w:r>
        <w:t xml:space="preserve">This option facilitates the direct entry of reaction results and interpretations, constituting daily reagent quality control testing for a rack of reagents. </w:t>
      </w:r>
    </w:p>
    <w:p w:rsidR="002A21AE" w:rsidRDefault="002A21AE" w:rsidP="00FA7E65">
      <w:pPr>
        <w:pStyle w:val="BodyText"/>
      </w:pPr>
      <w:r>
        <w:t>VBECS allows the user to change individual reagents without repeating the QC for the full rack during the day.</w:t>
      </w:r>
    </w:p>
    <w:tbl>
      <w:tblPr>
        <w:tblW w:w="9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356"/>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bookmarkStart w:id="258" w:name="_Toc30304250"/>
            <w:bookmarkStart w:id="259" w:name="_Toc30912571"/>
            <w:bookmarkStart w:id="260" w:name="_Toc49251208"/>
            <w:bookmarkStart w:id="261" w:name="_Toc49251692"/>
            <w:bookmarkStart w:id="262" w:name="_Toc68448916"/>
            <w:r>
              <w:rPr>
                <w:b/>
              </w:rPr>
              <w:t>User Action</w:t>
            </w:r>
          </w:p>
        </w:tc>
        <w:tc>
          <w:tcPr>
            <w:tcW w:w="6356"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Reagents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Enter Daily QC Results</w:t>
            </w:r>
            <w:r>
              <w:t>.</w:t>
            </w:r>
          </w:p>
        </w:tc>
        <w:tc>
          <w:tcPr>
            <w:tcW w:w="6356" w:type="dxa"/>
          </w:tcPr>
          <w:p w:rsidR="002A21AE" w:rsidRDefault="002A21AE" w:rsidP="003356B8">
            <w:pPr>
              <w:pStyle w:val="TableTextBullet"/>
            </w:pPr>
            <w:r>
              <w:t>Displays options to perform daily reagent rack QC</w:t>
            </w:r>
            <w:r w:rsidR="000D380C">
              <w:t>.</w:t>
            </w:r>
          </w:p>
        </w:tc>
      </w:tr>
      <w:tr w:rsidR="000B5EBA">
        <w:tblPrEx>
          <w:tblCellMar>
            <w:top w:w="0" w:type="dxa"/>
            <w:bottom w:w="0" w:type="dxa"/>
          </w:tblCellMar>
        </w:tblPrEx>
        <w:tc>
          <w:tcPr>
            <w:tcW w:w="3240" w:type="dxa"/>
          </w:tcPr>
          <w:p w:rsidR="000B5EBA" w:rsidRDefault="00003AD3" w:rsidP="00D148D7">
            <w:pPr>
              <w:pStyle w:val="TableTextNumbers"/>
            </w:pPr>
            <w:r>
              <w:t>Verify</w:t>
            </w:r>
            <w:r w:rsidR="000B5EBA">
              <w:t xml:space="preserve"> the default date tested and tester</w:t>
            </w:r>
            <w:r>
              <w:t xml:space="preserve">, </w:t>
            </w:r>
            <w:r w:rsidR="00686785">
              <w:t>and</w:t>
            </w:r>
            <w:r>
              <w:t xml:space="preserve"> edit them</w:t>
            </w:r>
            <w:r w:rsidR="000B5EBA">
              <w:t>, if needed.</w:t>
            </w:r>
          </w:p>
        </w:tc>
        <w:tc>
          <w:tcPr>
            <w:tcW w:w="6356" w:type="dxa"/>
          </w:tcPr>
          <w:p w:rsidR="000B5EBA" w:rsidRDefault="000B5EBA" w:rsidP="00D148D7">
            <w:pPr>
              <w:pStyle w:val="TableTextBullet"/>
            </w:pPr>
            <w:r>
              <w:t>Displays the date and time the testing was performed; the default is the current date and time, which are editable to allow retrospective entry.</w:t>
            </w:r>
          </w:p>
          <w:p w:rsidR="000B5EBA" w:rsidRDefault="000B5EBA" w:rsidP="00D148D7">
            <w:pPr>
              <w:pStyle w:val="TableTextBullet"/>
            </w:pPr>
            <w:r>
              <w:t>Displays the testing technologist’s identification; the default is the current user. Lists valid division users for selection.</w:t>
            </w:r>
          </w:p>
          <w:p w:rsidR="000B5EBA" w:rsidRDefault="000B5EBA" w:rsidP="00D148D7">
            <w:pPr>
              <w:pStyle w:val="TableTextBullet"/>
            </w:pPr>
            <w:r>
              <w:t>Displays the option to indicate the rack number of the reagents to test, a list of racks to be tested for the current date, and a retest option for the racks with testing completed for the date.</w:t>
            </w:r>
          </w:p>
          <w:p w:rsidR="000B5EBA" w:rsidRDefault="000B5EBA" w:rsidP="00D148D7">
            <w:pPr>
              <w:pStyle w:val="TableText"/>
            </w:pPr>
          </w:p>
          <w:p w:rsidR="000B5EBA" w:rsidRDefault="00BF6A0C" w:rsidP="00D148D7">
            <w:pPr>
              <w:pStyle w:val="TableText"/>
              <w:rPr>
                <w:b/>
                <w:bCs/>
                <w:szCs w:val="18"/>
              </w:rPr>
            </w:pPr>
            <w:r>
              <w:rPr>
                <w:b/>
                <w:bCs/>
                <w:noProof/>
              </w:rPr>
              <mc:AlternateContent>
                <mc:Choice Requires="wps">
                  <w:drawing>
                    <wp:anchor distT="0" distB="0" distL="114300" distR="114300" simplePos="0" relativeHeight="2517632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6" name="Line 1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88" o:spid="_x0000_s1026" style="position:absolute;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Rq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zBS&#10;pAORtkJxlKXzeWhPb1wBUZXa2VAgPasXs9X0u0NKVy1RBx5pvl4MZGYhI3mTEjbOwCX7/rNmEEOO&#10;XsdenRvbBUjoAjpHSS53SfjZIwqHTyBynoJydPAlpBgSjXX+E9cdCkaJJdCOwOS0dT4QIcUQEu5R&#10;eiOkjIpLhXpgu0inacxwWgoWvCHO2cO+khadSBia+MWywPMYZvVRsYjWcsLWN9sTIa823C5VwINa&#10;gM/Nuk7Fj0W6WM/X83yUT2brUZ7W9ejjpspHs032YVo/1V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5l&#10;hGoVAgAALgQAAA4AAAAAAAAAAAAAAAAALgIAAGRycy9lMm9Eb2MueG1sUEsBAi0AFAAGAAgAAAAh&#10;ABdPMBLbAAAACAEAAA8AAAAAAAAAAAAAAAAAbwQAAGRycy9kb3ducmV2LnhtbFBLBQYAAAAABAAE&#10;APMAAAB3BQAAAAA=&#10;" strokeweight="1.5pt"/>
                  </w:pict>
                </mc:Fallback>
              </mc:AlternateContent>
            </w:r>
            <w:r w:rsidR="000B5EBA">
              <w:rPr>
                <w:b/>
                <w:bCs/>
                <w:szCs w:val="18"/>
              </w:rPr>
              <w:t>NOTES</w:t>
            </w:r>
          </w:p>
          <w:p w:rsidR="000B5EBA" w:rsidRDefault="000B5EBA" w:rsidP="00D148D7">
            <w:pPr>
              <w:pStyle w:val="NotesText"/>
            </w:pPr>
          </w:p>
          <w:p w:rsidR="000B5EBA" w:rsidRDefault="000B5EBA" w:rsidP="001272CA">
            <w:pPr>
              <w:pStyle w:val="NotesText"/>
            </w:pPr>
            <w:r>
              <w:t>Daily QC testing does not include reagents used in special antigen typing.</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0D380C" w:rsidRDefault="000D380C">
            <w:pPr>
              <w:pStyle w:val="TableTextNumbers"/>
            </w:pPr>
            <w:r>
              <w:t xml:space="preserve">Select the </w:t>
            </w:r>
            <w:r w:rsidRPr="000D380C">
              <w:rPr>
                <w:b/>
              </w:rPr>
              <w:t>Test Rack(s)</w:t>
            </w:r>
            <w:r w:rsidRPr="000D380C">
              <w:t>,</w:t>
            </w:r>
            <w:r w:rsidRPr="000D380C">
              <w:rPr>
                <w:b/>
              </w:rPr>
              <w:t xml:space="preserve"> </w:t>
            </w:r>
            <w:r>
              <w:rPr>
                <w:b/>
              </w:rPr>
              <w:t>P</w:t>
            </w:r>
            <w:r w:rsidRPr="000D380C">
              <w:rPr>
                <w:b/>
              </w:rPr>
              <w:t>artially Tested Rack(s)</w:t>
            </w:r>
            <w:r w:rsidRPr="00F62D64">
              <w:t>, or</w:t>
            </w:r>
            <w:r w:rsidRPr="000D380C">
              <w:rPr>
                <w:b/>
              </w:rPr>
              <w:t xml:space="preserve"> Retest Rack(s</w:t>
            </w:r>
            <w:r w:rsidRPr="00F62D64">
              <w:rPr>
                <w:b/>
              </w:rPr>
              <w:t xml:space="preserve">) </w:t>
            </w:r>
            <w:r w:rsidRPr="00CC3C89">
              <w:t>tab</w:t>
            </w:r>
            <w:r w:rsidR="00957095" w:rsidRPr="00CC3C89">
              <w:t xml:space="preserve"> </w:t>
            </w:r>
            <w:r w:rsidR="00957095">
              <w:t>(</w:t>
            </w:r>
            <w:r w:rsidR="00957095">
              <w:fldChar w:fldCharType="begin"/>
            </w:r>
            <w:r w:rsidR="00957095">
              <w:instrText xml:space="preserve"> REF _Ref126641381 \h </w:instrText>
            </w:r>
            <w:r w:rsidR="00957095">
              <w:fldChar w:fldCharType="separate"/>
            </w:r>
            <w:r w:rsidR="006B2037">
              <w:t xml:space="preserve">Figure </w:t>
            </w:r>
            <w:r w:rsidR="006B2037">
              <w:rPr>
                <w:noProof/>
              </w:rPr>
              <w:t>62</w:t>
            </w:r>
            <w:r w:rsidR="00957095">
              <w:fldChar w:fldCharType="end"/>
            </w:r>
            <w:r w:rsidR="00957095">
              <w:t>)</w:t>
            </w:r>
            <w:r>
              <w:t>.</w:t>
            </w:r>
          </w:p>
          <w:p w:rsidR="000D380C" w:rsidRDefault="000D380C" w:rsidP="000D380C">
            <w:pPr>
              <w:pStyle w:val="TableTextNumbersContinued"/>
            </w:pPr>
          </w:p>
          <w:p w:rsidR="002A21AE" w:rsidRDefault="00922EBC" w:rsidP="000D380C">
            <w:pPr>
              <w:pStyle w:val="TableTextNumbersContinued"/>
            </w:pPr>
            <w:r>
              <w:t>Click one or more check boxes to select</w:t>
            </w:r>
            <w:r w:rsidR="002A21AE">
              <w:t xml:space="preserve"> rack numbers.</w:t>
            </w:r>
          </w:p>
          <w:p w:rsidR="00C36763" w:rsidRDefault="00C36763" w:rsidP="000D380C">
            <w:pPr>
              <w:pStyle w:val="TableTextNumbersContinued"/>
            </w:pPr>
          </w:p>
          <w:p w:rsidR="00C36763" w:rsidRDefault="00C36763" w:rsidP="000D380C">
            <w:pPr>
              <w:pStyle w:val="TableTextNumbersContinued"/>
            </w:pPr>
            <w:r>
              <w:t xml:space="preserve">Click </w:t>
            </w:r>
            <w:r w:rsidRPr="00C36763">
              <w:rPr>
                <w:b/>
              </w:rPr>
              <w:t>OK</w:t>
            </w:r>
            <w:r>
              <w:t>.</w:t>
            </w:r>
          </w:p>
          <w:p w:rsidR="002A21AE" w:rsidRDefault="002A21AE" w:rsidP="00107CEB">
            <w:pPr>
              <w:pStyle w:val="TableTextNumbersContinued"/>
            </w:pPr>
          </w:p>
        </w:tc>
        <w:tc>
          <w:tcPr>
            <w:tcW w:w="6356"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the lot number verification template for each rack selected.</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573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5" name="Lin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3" o:spid="_x0000_s1026" style="position:absolute;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JI/FQ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lw&#10;kj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A013ED" w:rsidRDefault="00A013ED" w:rsidP="00A013ED">
            <w:pPr>
              <w:pStyle w:val="NotesText"/>
            </w:pPr>
          </w:p>
          <w:p w:rsidR="00F233CC" w:rsidRDefault="005C1490" w:rsidP="00F233CC">
            <w:pPr>
              <w:pStyle w:val="NotesText"/>
            </w:pPr>
            <w:r>
              <w:rPr>
                <w:vanish/>
              </w:rPr>
              <w:t>BR_</w:t>
            </w:r>
            <w:r w:rsidRPr="00707B78">
              <w:rPr>
                <w:vanish/>
              </w:rPr>
              <w:t>28.3</w:t>
            </w:r>
            <w:r w:rsidR="00324E04" w:rsidRPr="00707B78">
              <w:rPr>
                <w:vanish/>
              </w:rPr>
              <w:t xml:space="preserve">3 </w:t>
            </w:r>
            <w:r w:rsidRPr="005C1490">
              <w:t>A</w:t>
            </w:r>
            <w:r w:rsidR="00F233CC" w:rsidRPr="005C1490">
              <w:t xml:space="preserve"> </w:t>
            </w:r>
            <w:r>
              <w:t xml:space="preserve">reagent </w:t>
            </w:r>
            <w:r w:rsidR="00F233CC">
              <w:t xml:space="preserve">rack </w:t>
            </w:r>
            <w:r>
              <w:t>is</w:t>
            </w:r>
            <w:r w:rsidR="00F233CC">
              <w:t xml:space="preserve"> displayed on one of three tabs based on its testing status and the daily alert time setting:</w:t>
            </w:r>
          </w:p>
          <w:p w:rsidR="00F233CC" w:rsidRDefault="00F233CC" w:rsidP="00F233CC">
            <w:pPr>
              <w:pStyle w:val="NotesTextBullet"/>
            </w:pPr>
            <w:r>
              <w:t>Test Rack(s): the current alert time has passed and is/are considered “untested”</w:t>
            </w:r>
          </w:p>
          <w:p w:rsidR="00F233CC" w:rsidRDefault="00F233CC" w:rsidP="00F233CC">
            <w:pPr>
              <w:pStyle w:val="NotesTextBullet"/>
            </w:pPr>
            <w:r>
              <w:t>Partially tested: racks that have incomplete test results for the current 24 hour time clock and are considered “untested”</w:t>
            </w:r>
          </w:p>
          <w:p w:rsidR="00F233CC" w:rsidRDefault="00F233CC" w:rsidP="00F233CC">
            <w:pPr>
              <w:pStyle w:val="NotesTextBullet"/>
            </w:pPr>
            <w:r>
              <w:t>Retest Racks: racks that are fully tested within the current alert time and are available for new lot number selection and its testing.</w:t>
            </w:r>
          </w:p>
          <w:p w:rsidR="00503F5E" w:rsidRDefault="00503F5E" w:rsidP="00A013ED">
            <w:pPr>
              <w:pStyle w:val="NotesText"/>
            </w:pPr>
          </w:p>
          <w:p w:rsidR="00F233CC" w:rsidRPr="00503F5E" w:rsidRDefault="00503F5E" w:rsidP="00A013ED">
            <w:pPr>
              <w:pStyle w:val="NotesText"/>
            </w:pPr>
            <w:r w:rsidRPr="00503F5E">
              <w:t>The user may test a rack no earlier than the alert time for the next 24 hours</w:t>
            </w:r>
            <w:r>
              <w:t>.</w:t>
            </w:r>
            <w:r>
              <w:rPr>
                <w:vanish/>
              </w:rPr>
              <w:t xml:space="preserve"> DR 4014</w:t>
            </w:r>
          </w:p>
          <w:p w:rsidR="00503F5E" w:rsidRDefault="00503F5E" w:rsidP="00A013ED">
            <w:pPr>
              <w:pStyle w:val="NotesText"/>
            </w:pPr>
          </w:p>
          <w:p w:rsidR="00A013ED" w:rsidRDefault="00A013ED" w:rsidP="00A013ED">
            <w:pPr>
              <w:pStyle w:val="NotesText"/>
            </w:pPr>
            <w:r>
              <w:t>On occasion, a user may save a partially completed QC worksheet and finish it later. The same user or a different user may complete the testing.</w:t>
            </w:r>
          </w:p>
          <w:p w:rsidR="00A013ED" w:rsidRDefault="00A013ED" w:rsidP="00A013ED">
            <w:pPr>
              <w:pStyle w:val="NotesText"/>
            </w:pPr>
          </w:p>
          <w:p w:rsidR="00A013ED" w:rsidRDefault="00A013ED" w:rsidP="00A013ED">
            <w:pPr>
              <w:pStyle w:val="NotesText"/>
            </w:pPr>
            <w:r>
              <w:t>The user may retest a rack when a reagent lot number changes after initial testing. VBECS does not allow the user to retest saved valid results.</w:t>
            </w:r>
          </w:p>
          <w:p w:rsidR="00A013ED" w:rsidRDefault="00A013ED" w:rsidP="00A013ED">
            <w:pPr>
              <w:pStyle w:val="NotesText"/>
              <w:rPr>
                <w:vanish/>
                <w:szCs w:val="18"/>
              </w:rPr>
            </w:pPr>
          </w:p>
          <w:p w:rsidR="002A21AE" w:rsidRDefault="002A21AE">
            <w:pPr>
              <w:pStyle w:val="NotesText"/>
            </w:pPr>
            <w:r>
              <w:rPr>
                <w:vanish/>
                <w:szCs w:val="18"/>
              </w:rPr>
              <w:t xml:space="preserve">PT_28.01 </w:t>
            </w:r>
            <w:r>
              <w:t xml:space="preserve">VBECS requires the user to indicate the rack identifier to provide a testing template for each daily reagent rack QC. </w:t>
            </w:r>
          </w:p>
          <w:p w:rsidR="002A21AE" w:rsidRDefault="002A21AE" w:rsidP="00995EAA">
            <w:pPr>
              <w:pStyle w:val="NotesText"/>
            </w:pPr>
          </w:p>
          <w:p w:rsidR="002A21AE" w:rsidRDefault="002A21AE">
            <w:pPr>
              <w:pStyle w:val="NotesText"/>
            </w:pPr>
            <w:r>
              <w:rPr>
                <w:rFonts w:cs="Arial"/>
                <w:vanish/>
                <w:szCs w:val="18"/>
              </w:rPr>
              <w:t>BR_28.11</w:t>
            </w:r>
            <w:r w:rsidR="00CE3961">
              <w:rPr>
                <w:rFonts w:cs="Arial"/>
                <w:vanish/>
                <w:szCs w:val="18"/>
              </w:rPr>
              <w:t>,</w:t>
            </w:r>
            <w:r>
              <w:rPr>
                <w:rFonts w:cs="Arial"/>
                <w:vanish/>
                <w:szCs w:val="18"/>
              </w:rPr>
              <w:t xml:space="preserve"> </w:t>
            </w:r>
            <w:r>
              <w:rPr>
                <w:vanish/>
                <w:szCs w:val="18"/>
              </w:rPr>
              <w:t xml:space="preserve">BR_28.23 </w:t>
            </w:r>
            <w:r>
              <w:t>Site settings determine reagent types and lot numbers present. VBECS displays only reagent types previously entered for the division using the reagent inventory function. VBECS allows entry of lot numbers only. When VBECS displays lot numbers for selection, it checks the inventory system for the reagent name and lot numbers in use in a rack. VBECS does not offer a reagent with an unsatisfactory value in the “Inspection” field or with a quantity of zero as a selectable reagent. The user cannot force the entry of a lot number that VBECS disallowed on the selection list. The user must choose a different reagent.</w:t>
            </w:r>
          </w:p>
          <w:p w:rsidR="002A21AE" w:rsidRDefault="002A21AE">
            <w:pPr>
              <w:pStyle w:val="NotesText"/>
            </w:pPr>
          </w:p>
          <w:p w:rsidR="002A21AE" w:rsidRDefault="002A21AE">
            <w:pPr>
              <w:pStyle w:val="NotesText"/>
            </w:pPr>
            <w:r>
              <w:rPr>
                <w:rFonts w:cs="Arial"/>
                <w:vanish/>
              </w:rPr>
              <w:t xml:space="preserve">BR_28.24 </w:t>
            </w:r>
            <w:r w:rsidR="00D62E87" w:rsidRPr="00896F17">
              <w:rPr>
                <w:rStyle w:val="BullhornChar"/>
              </w:rPr>
              <w:t></w:t>
            </w:r>
            <w:r w:rsidR="00D62E87" w:rsidRPr="00D62E87">
              <w:rPr>
                <w:rFonts w:ascii="Webdings" w:hAnsi="Webdings"/>
              </w:rPr>
              <w:t></w:t>
            </w:r>
            <w:r w:rsidR="00D62E87" w:rsidRPr="00D62E87">
              <w:t>V</w:t>
            </w:r>
            <w:r>
              <w:t>BECS compares the expiration date of each reagent on the selected rack to the testing date, emits an audible alert, and warns when the reagent is expired.</w:t>
            </w:r>
          </w:p>
          <w:p w:rsidR="002A21AE" w:rsidRDefault="002A21AE">
            <w:pPr>
              <w:pStyle w:val="NotesText"/>
            </w:pPr>
          </w:p>
          <w:p w:rsidR="002A21AE" w:rsidRDefault="002A21AE">
            <w:pPr>
              <w:pStyle w:val="NotesText"/>
            </w:pPr>
            <w:r>
              <w:rPr>
                <w:b/>
              </w:rPr>
              <w:t>Yes</w:t>
            </w:r>
            <w:r>
              <w:t xml:space="preserve"> requires a comment and VBECS captures details for inclusion in an Exception Report (exception type: expired reagent QC’d).</w:t>
            </w:r>
          </w:p>
          <w:p w:rsidR="002A21AE" w:rsidRDefault="002A21AE">
            <w:pPr>
              <w:pStyle w:val="NotesText"/>
            </w:pPr>
          </w:p>
          <w:p w:rsidR="002A21AE" w:rsidRDefault="002A21AE">
            <w:pPr>
              <w:pStyle w:val="NotesText"/>
            </w:pPr>
            <w:r>
              <w:rPr>
                <w:b/>
              </w:rPr>
              <w:t>No</w:t>
            </w:r>
            <w:r>
              <w:t xml:space="preserve"> removes the unsatisfactory reagent from the daily QC rack. The user must select a new one. VBECS does not display unsatisfactory lot numbers.</w:t>
            </w:r>
          </w:p>
          <w:p w:rsidR="002A21AE" w:rsidRDefault="002A21AE">
            <w:pPr>
              <w:pStyle w:val="NotesText"/>
            </w:pPr>
          </w:p>
          <w:p w:rsidR="002A21AE" w:rsidRDefault="002A21AE">
            <w:pPr>
              <w:pStyle w:val="NotesText"/>
            </w:pPr>
            <w:r>
              <w:rPr>
                <w:rFonts w:cs="Arial"/>
                <w:vanish/>
              </w:rPr>
              <w:t xml:space="preserve">BR_28.32 </w:t>
            </w:r>
            <w:r>
              <w:t>The user may enter the lot numbers of the reagents used for the daily QC rack and the lot numbers of the enhancement media reagents defined in Configure Daily QC. VBECS does not display these reagents on the reaction results grid for a rack.</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Select a wo</w:t>
            </w:r>
            <w:r w:rsidR="0086218A">
              <w:t>rksheet to complete the testing</w:t>
            </w:r>
            <w:r w:rsidR="00F20BC5">
              <w:t xml:space="preserve"> (</w:t>
            </w:r>
            <w:r w:rsidR="00957095">
              <w:fldChar w:fldCharType="begin"/>
            </w:r>
            <w:r w:rsidR="00957095">
              <w:instrText xml:space="preserve"> REF _Ref126641476 \h </w:instrText>
            </w:r>
            <w:r w:rsidR="00957095">
              <w:fldChar w:fldCharType="separate"/>
            </w:r>
            <w:r w:rsidR="006B2037">
              <w:t xml:space="preserve">Figure </w:t>
            </w:r>
            <w:r w:rsidR="006B2037">
              <w:rPr>
                <w:noProof/>
              </w:rPr>
              <w:t>63</w:t>
            </w:r>
            <w:r w:rsidR="00957095">
              <w:fldChar w:fldCharType="end"/>
            </w:r>
            <w:r w:rsidR="00F20BC5">
              <w:t>)</w:t>
            </w:r>
            <w:r w:rsidR="0086218A">
              <w:t>, or</w:t>
            </w:r>
          </w:p>
          <w:p w:rsidR="0086218A" w:rsidRDefault="0086218A" w:rsidP="0086218A">
            <w:pPr>
              <w:pStyle w:val="TableTextNumbersContinued"/>
            </w:pPr>
          </w:p>
          <w:p w:rsidR="002A21AE" w:rsidRDefault="0086218A" w:rsidP="001D6DF1">
            <w:pPr>
              <w:pStyle w:val="TableTextNumbersContinued"/>
            </w:pPr>
            <w:r>
              <w:rPr>
                <w:rFonts w:cs="Arial"/>
                <w:vanish/>
              </w:rPr>
              <w:t xml:space="preserve">BR_28.05 </w:t>
            </w:r>
            <w:r>
              <w:t xml:space="preserve">Click the </w:t>
            </w:r>
            <w:r w:rsidRPr="0086218A">
              <w:rPr>
                <w:b/>
              </w:rPr>
              <w:t xml:space="preserve">Rack not in use today </w:t>
            </w:r>
            <w:r w:rsidRPr="00D1100E">
              <w:t>check box</w:t>
            </w:r>
            <w:r>
              <w:t xml:space="preserve"> to indicate that testing of a rack will not be performed.</w:t>
            </w:r>
          </w:p>
          <w:p w:rsidR="006D3D24" w:rsidRDefault="006D3D24" w:rsidP="001D6DF1">
            <w:pPr>
              <w:pStyle w:val="TableTextNumbersContinued"/>
            </w:pPr>
          </w:p>
          <w:p w:rsidR="006D3D24" w:rsidRPr="006D3D24" w:rsidRDefault="006D3D24" w:rsidP="006D3D24">
            <w:pPr>
              <w:pStyle w:val="TableTextNumbersContinued"/>
            </w:pPr>
            <w:r>
              <w:rPr>
                <w:vanish/>
              </w:rPr>
              <w:t xml:space="preserve">BR_28.34 </w:t>
            </w:r>
            <w:r>
              <w:t xml:space="preserve">Click the </w:t>
            </w:r>
            <w:r>
              <w:rPr>
                <w:b/>
              </w:rPr>
              <w:t>QC Testing Documentation Offline</w:t>
            </w:r>
            <w:r>
              <w:t xml:space="preserve"> check box to acknowledge QC is not performed in VBECS but has been properly documented.</w:t>
            </w:r>
            <w:r w:rsidR="00D827B9">
              <w:t xml:space="preserve"> Click </w:t>
            </w:r>
            <w:r w:rsidR="00D827B9" w:rsidRPr="00D827B9">
              <w:rPr>
                <w:b/>
              </w:rPr>
              <w:t>Yes</w:t>
            </w:r>
            <w:r w:rsidR="00D827B9">
              <w:t xml:space="preserve"> to save changes. Close the window.</w:t>
            </w:r>
          </w:p>
        </w:tc>
        <w:tc>
          <w:tcPr>
            <w:tcW w:w="6356"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the selected worksheet.</w:t>
            </w:r>
          </w:p>
          <w:p w:rsidR="002A21AE" w:rsidRDefault="002A21AE">
            <w:pPr>
              <w:pStyle w:val="TableTextBullet"/>
            </w:pPr>
            <w:r>
              <w:t>Displays the selected partially completed worksheet with the option to cancel the worksheet or continue to enter more testing information.</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563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4" name="Line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1" o:spid="_x0000_s1026" style="position:absolute;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GYfFwIAAC0EAAAOAAAAZHJzL2Uyb0RvYy54bWysU8uO2jAU3VfqP1jeQxIm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3ERmHx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rsidR="002A21AE" w:rsidRDefault="002A21AE">
            <w:pPr>
              <w:pStyle w:val="NotesText"/>
            </w:pPr>
          </w:p>
          <w:p w:rsidR="00CF0BDB" w:rsidRDefault="006D3D24">
            <w:pPr>
              <w:pStyle w:val="NotesText"/>
              <w:rPr>
                <w:rFonts w:cs="Arial"/>
              </w:rPr>
            </w:pPr>
            <w:r>
              <w:rPr>
                <w:rFonts w:cs="Arial"/>
              </w:rPr>
              <w:t xml:space="preserve">When the QC Testing Documentation Offline check box is checked </w:t>
            </w:r>
            <w:r w:rsidR="00CF0BDB">
              <w:rPr>
                <w:rFonts w:cs="Arial"/>
              </w:rPr>
              <w:t>for a reagent rack</w:t>
            </w:r>
            <w:r w:rsidR="00FE130E">
              <w:rPr>
                <w:rFonts w:cs="Arial"/>
              </w:rPr>
              <w:t>,</w:t>
            </w:r>
            <w:r w:rsidR="00CF0BDB">
              <w:rPr>
                <w:rFonts w:cs="Arial"/>
              </w:rPr>
              <w:t xml:space="preserve"> VBECS allows the rack to be used for patient testing until the next daily alert time.</w:t>
            </w:r>
          </w:p>
          <w:p w:rsidR="006D3D24" w:rsidRPr="006D3D24" w:rsidRDefault="006D3D24">
            <w:pPr>
              <w:pStyle w:val="NotesText"/>
              <w:rPr>
                <w:rFonts w:cs="Arial"/>
              </w:rPr>
            </w:pPr>
            <w:r>
              <w:rPr>
                <w:rFonts w:cs="Arial"/>
              </w:rPr>
              <w:t xml:space="preserve"> </w:t>
            </w:r>
          </w:p>
          <w:p w:rsidR="002A21AE" w:rsidRDefault="00E10815">
            <w:pPr>
              <w:pStyle w:val="NotesText"/>
            </w:pPr>
            <w:r>
              <w:t>The primary lot number can be tested and changed and the results for both will display on the Testing Worklist Report.</w:t>
            </w:r>
          </w:p>
          <w:p w:rsidR="002A21AE" w:rsidRDefault="002A21AE">
            <w:pPr>
              <w:pStyle w:val="NotesText"/>
            </w:pPr>
          </w:p>
          <w:p w:rsidR="002A21AE" w:rsidRDefault="00D62E87">
            <w:pPr>
              <w:pStyle w:val="NotesText"/>
            </w:pPr>
            <w:r w:rsidRPr="00896F17">
              <w:rPr>
                <w:rStyle w:val="BullhornChar"/>
              </w:rPr>
              <w:t></w:t>
            </w:r>
            <w:r w:rsidRPr="00D62E87">
              <w:rPr>
                <w:rFonts w:ascii="Webdings" w:hAnsi="Webdings"/>
              </w:rPr>
              <w:t></w:t>
            </w:r>
            <w:r w:rsidR="002A21AE">
              <w:t>A user may cancel or invalidate a partially completed QC rack worksheet when it is available. VBECS emits an audible alert and warns that invalidating this worksheet will necessitate starting over and asks whether the user wishes to continue.</w:t>
            </w:r>
          </w:p>
          <w:p w:rsidR="002A21AE" w:rsidRDefault="002A21AE">
            <w:pPr>
              <w:pStyle w:val="NotesText"/>
            </w:pPr>
          </w:p>
          <w:p w:rsidR="002A21AE" w:rsidRDefault="002A21AE">
            <w:pPr>
              <w:pStyle w:val="NotesText"/>
            </w:pPr>
            <w:r>
              <w:rPr>
                <w:b/>
              </w:rPr>
              <w:t>No</w:t>
            </w:r>
            <w:r>
              <w:t xml:space="preserve"> returns the user to the partially partially-completed worksheet. </w:t>
            </w:r>
          </w:p>
          <w:p w:rsidR="002A21AE" w:rsidRDefault="002A21AE">
            <w:pPr>
              <w:pStyle w:val="NotesText"/>
            </w:pPr>
            <w:r>
              <w:rPr>
                <w:b/>
              </w:rPr>
              <w:t>Yes</w:t>
            </w:r>
            <w:r>
              <w:t xml:space="preserve"> invalidates the worksheet. VBECS does not delete reaction results from the database. </w:t>
            </w:r>
          </w:p>
          <w:p w:rsidR="002A21AE" w:rsidRDefault="002A21AE">
            <w:pPr>
              <w:pStyle w:val="NotesText"/>
            </w:pPr>
          </w:p>
          <w:p w:rsidR="002A21AE" w:rsidRDefault="002A21AE">
            <w:pPr>
              <w:pStyle w:val="NotesText"/>
            </w:pPr>
            <w:r>
              <w:t>An Exception Report comment documents the invalidation of the rack’s worksheet. VBECS does not record workload calculation for invalidated testing. The invalidated reaction results and associated testing information remain in the database for future retrieval (exception type: deletion of partially completed QC).</w:t>
            </w:r>
          </w:p>
          <w:p w:rsidR="002A21AE" w:rsidRDefault="002A21AE">
            <w:pPr>
              <w:pStyle w:val="NotesText"/>
            </w:pPr>
          </w:p>
          <w:p w:rsidR="002A21AE" w:rsidRDefault="002A21AE">
            <w:pPr>
              <w:pStyle w:val="NotesText"/>
            </w:pPr>
            <w:r>
              <w:rPr>
                <w:rFonts w:cs="Arial"/>
                <w:vanish/>
              </w:rPr>
              <w:t xml:space="preserve">BR_28.12 </w:t>
            </w:r>
            <w:r w:rsidR="00D62E87" w:rsidRPr="00896F17">
              <w:rPr>
                <w:rStyle w:val="BullhornChar"/>
              </w:rPr>
              <w:t></w:t>
            </w:r>
            <w:r w:rsidR="00D62E87" w:rsidRPr="00D62E87">
              <w:rPr>
                <w:rFonts w:ascii="Webdings" w:hAnsi="Webdings"/>
              </w:rPr>
              <w:t></w:t>
            </w:r>
            <w:r w:rsidR="00D62E87" w:rsidRPr="00D62E87">
              <w:t>V</w:t>
            </w:r>
            <w:r>
              <w:t xml:space="preserve">BECS compares the results entered to those of the previous day for the same rack number and alerts the user when there is a </w:t>
            </w:r>
            <w:r w:rsidR="001F4C96">
              <w:t>change</w:t>
            </w:r>
            <w:r>
              <w:t xml:space="preserve"> in reactivity of two or more </w:t>
            </w:r>
            <w:r w:rsidR="001F4C96">
              <w:t>or when the result is changed from positive to negative</w:t>
            </w:r>
            <w:r>
              <w:t xml:space="preserve"> for each reagent type by lot number. VBECS </w:t>
            </w:r>
            <w:r>
              <w:rPr>
                <w:noProof/>
              </w:rPr>
              <w:t>emits an audible a</w:t>
            </w:r>
            <w:r w:rsidR="000C0766">
              <w:rPr>
                <w:noProof/>
              </w:rPr>
              <w:t xml:space="preserve">lert and warns that there is a </w:t>
            </w:r>
            <w:r w:rsidR="000C0766">
              <w:t>decrease</w:t>
            </w:r>
            <w:r>
              <w:t xml:space="preserve"> in reagent reactivity of two or more and asks whether the user wishes to continue to use this vial.</w:t>
            </w:r>
          </w:p>
          <w:p w:rsidR="002A21AE" w:rsidRDefault="002A21AE">
            <w:pPr>
              <w:pStyle w:val="NotesText"/>
            </w:pPr>
          </w:p>
          <w:p w:rsidR="002A21AE" w:rsidRDefault="002A21AE">
            <w:pPr>
              <w:pStyle w:val="NotesText"/>
            </w:pPr>
            <w:r>
              <w:rPr>
                <w:b/>
              </w:rPr>
              <w:t>Yes</w:t>
            </w:r>
            <w:r>
              <w:t xml:space="preserve"> allows the user to continue and requires a comment. VBECS captures details for inclusion in an Exception Report and allows this reagent to be used with the change (within acceptable limits) (exception type: QC decrease reagent reactivity </w:t>
            </w:r>
            <w:r w:rsidR="00DE5EF3" w:rsidRPr="00DE5EF3">
              <w:rPr>
                <w:rStyle w:val="Char"/>
                <w:rFonts w:cs="Arial"/>
                <w:sz w:val="18"/>
                <w:szCs w:val="18"/>
              </w:rPr>
              <w:t>≥</w:t>
            </w:r>
            <w:r>
              <w:t>2).</w:t>
            </w:r>
            <w:r w:rsidR="00DE5EF3">
              <w:t xml:space="preserve"> </w:t>
            </w:r>
          </w:p>
          <w:p w:rsidR="002A21AE" w:rsidRDefault="002A21AE">
            <w:pPr>
              <w:pStyle w:val="NotesText"/>
            </w:pPr>
          </w:p>
          <w:p w:rsidR="002A21AE" w:rsidRDefault="002A21AE">
            <w:pPr>
              <w:pStyle w:val="NotesText"/>
            </w:pPr>
            <w:r>
              <w:rPr>
                <w:b/>
              </w:rPr>
              <w:t>No</w:t>
            </w:r>
            <w:r>
              <w:t xml:space="preserve"> allows the user to return to the lot number entry for this reagent type and approve this lot number (different vial) or enter a new lot number. VBECS returns to the testing worksheet where the user left off. (An individual vial of the same lot number may replace the one losing its reactivity.)</w:t>
            </w:r>
          </w:p>
          <w:p w:rsidR="002A21AE" w:rsidRDefault="002A21AE">
            <w:pPr>
              <w:pStyle w:val="NotesText"/>
            </w:pPr>
          </w:p>
          <w:p w:rsidR="002A21AE" w:rsidRDefault="002A21AE">
            <w:pPr>
              <w:pStyle w:val="NotesText"/>
            </w:pPr>
            <w:r>
              <w:rPr>
                <w:rFonts w:cs="Arial"/>
                <w:vanish/>
              </w:rPr>
              <w:t>BR_28.30</w:t>
            </w:r>
            <w:r w:rsidR="00C852BF">
              <w:rPr>
                <w:rFonts w:cs="Arial"/>
                <w:vanish/>
              </w:rPr>
              <w:t>,</w:t>
            </w:r>
            <w:r>
              <w:rPr>
                <w:rFonts w:cs="Arial"/>
                <w:vanish/>
              </w:rPr>
              <w:t xml:space="preserve"> </w:t>
            </w:r>
            <w:r w:rsidR="00C852BF">
              <w:rPr>
                <w:rFonts w:cs="Arial"/>
                <w:vanish/>
              </w:rPr>
              <w:t>BR_28.31</w:t>
            </w:r>
            <w:r>
              <w:t xml:space="preserve">The </w:t>
            </w:r>
            <w:r w:rsidR="00C377F3">
              <w:t>s</w:t>
            </w:r>
            <w:r>
              <w:t xml:space="preserve">creening </w:t>
            </w:r>
            <w:r w:rsidR="00C377F3">
              <w:t>c</w:t>
            </w:r>
            <w:r w:rsidR="00F20BC5">
              <w:t>ell</w:t>
            </w:r>
            <w:r w:rsidR="00462FB1">
              <w:t xml:space="preserve"> and reverse typing</w:t>
            </w:r>
            <w:r>
              <w:t xml:space="preserve"> reagents are delivered in set</w:t>
            </w:r>
            <w:r w:rsidR="00462FB1">
              <w:t>s</w:t>
            </w:r>
            <w:r>
              <w:t xml:space="preserve"> and share the same lot number; therefore, VBECS displays only one reagent type on the lot number template.</w:t>
            </w:r>
          </w:p>
        </w:tc>
      </w:tr>
      <w:tr w:rsidR="002A21AE">
        <w:tblPrEx>
          <w:tblCellMar>
            <w:top w:w="0" w:type="dxa"/>
            <w:bottom w:w="0" w:type="dxa"/>
          </w:tblCellMar>
        </w:tblPrEx>
        <w:tc>
          <w:tcPr>
            <w:tcW w:w="3240" w:type="dxa"/>
          </w:tcPr>
          <w:p w:rsidR="00A83F42" w:rsidRDefault="00A83F42" w:rsidP="00A83F42">
            <w:pPr>
              <w:pStyle w:val="TableTextNumbers"/>
            </w:pPr>
            <w:r>
              <w:t>Verify or select from the drop-down menu the reagent type lot number and test method for each rack chosen for processing.</w:t>
            </w:r>
          </w:p>
          <w:p w:rsidR="00107CEB" w:rsidRDefault="00107CEB" w:rsidP="00107CEB">
            <w:pPr>
              <w:pStyle w:val="TableTextNumbersContinued"/>
            </w:pPr>
          </w:p>
          <w:p w:rsidR="00107CEB" w:rsidRDefault="00A83F42" w:rsidP="00107CEB">
            <w:pPr>
              <w:pStyle w:val="TableTextNumbersContinued"/>
            </w:pPr>
            <w:r>
              <w:t xml:space="preserve">Click </w:t>
            </w:r>
            <w:r w:rsidRPr="001272CA">
              <w:rPr>
                <w:b/>
              </w:rPr>
              <w:t>OK</w:t>
            </w:r>
            <w:r>
              <w:t>.</w:t>
            </w:r>
          </w:p>
          <w:p w:rsidR="00107CEB" w:rsidRDefault="00107CEB" w:rsidP="00A83F42">
            <w:pPr>
              <w:pStyle w:val="TableTextNumbersContinued"/>
            </w:pPr>
          </w:p>
        </w:tc>
        <w:tc>
          <w:tcPr>
            <w:tcW w:w="6356" w:type="dxa"/>
          </w:tcPr>
          <w:p w:rsidR="00A83F42" w:rsidRDefault="00A83F42" w:rsidP="00A83F42">
            <w:pPr>
              <w:pStyle w:val="TableTextBullet"/>
            </w:pPr>
            <w:r>
              <w:t xml:space="preserve">Displays the lot numbers and expiration dates for verification, if any. </w:t>
            </w:r>
          </w:p>
          <w:p w:rsidR="00687D72" w:rsidRDefault="00687D72" w:rsidP="00A83F42">
            <w:pPr>
              <w:pStyle w:val="TableTextBullet"/>
            </w:pPr>
            <w:r>
              <w:t>Displays each rack in its own tab.</w:t>
            </w:r>
          </w:p>
          <w:p w:rsidR="00A83F42" w:rsidRDefault="00A83F42" w:rsidP="00A83F42">
            <w:pPr>
              <w:pStyle w:val="TableText"/>
            </w:pPr>
          </w:p>
          <w:p w:rsidR="00A83F42" w:rsidRDefault="00BF6A0C" w:rsidP="00A83F42">
            <w:pPr>
              <w:pStyle w:val="TableText"/>
              <w:rPr>
                <w:b/>
                <w:bCs/>
                <w:szCs w:val="18"/>
              </w:rPr>
            </w:pPr>
            <w:r>
              <w:rPr>
                <w:b/>
                <w:bCs/>
                <w:noProof/>
              </w:rPr>
              <mc:AlternateContent>
                <mc:Choice Requires="wps">
                  <w:drawing>
                    <wp:anchor distT="0" distB="0" distL="114300" distR="114300" simplePos="0" relativeHeight="2517642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3" name="Line 1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89" o:spid="_x0000_s1026" style="position:absolute;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WnL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TzFS&#10;pAORnoXiKEsXy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Yl&#10;acsVAgAALgQAAA4AAAAAAAAAAAAAAAAALgIAAGRycy9lMm9Eb2MueG1sUEsBAi0AFAAGAAgAAAAh&#10;ABdPMBLbAAAACAEAAA8AAAAAAAAAAAAAAAAAbwQAAGRycy9kb3ducmV2LnhtbFBLBQYAAAAABAAE&#10;APMAAAB3BQAAAAA=&#10;" strokeweight="1.5pt"/>
                  </w:pict>
                </mc:Fallback>
              </mc:AlternateContent>
            </w:r>
            <w:r w:rsidR="00A83F42">
              <w:rPr>
                <w:b/>
                <w:bCs/>
                <w:szCs w:val="18"/>
              </w:rPr>
              <w:t>NOTES</w:t>
            </w:r>
          </w:p>
          <w:p w:rsidR="00A83F42" w:rsidRDefault="00A83F42" w:rsidP="00A83F42">
            <w:pPr>
              <w:pStyle w:val="NotesText"/>
            </w:pPr>
          </w:p>
          <w:p w:rsidR="00A83F42" w:rsidRDefault="00A83F42" w:rsidP="00A83F42">
            <w:pPr>
              <w:pStyle w:val="NotesText"/>
            </w:pPr>
            <w:r>
              <w:rPr>
                <w:vanish/>
                <w:szCs w:val="18"/>
              </w:rPr>
              <w:t>BR_28.02</w:t>
            </w:r>
            <w:r w:rsidR="00CE3961">
              <w:rPr>
                <w:vanish/>
                <w:szCs w:val="18"/>
              </w:rPr>
              <w:t>,</w:t>
            </w:r>
            <w:r>
              <w:rPr>
                <w:vanish/>
                <w:szCs w:val="18"/>
              </w:rPr>
              <w:t xml:space="preserve"> BR_28.03 </w:t>
            </w:r>
            <w:r>
              <w:t xml:space="preserve">VBECS allows for one lot number entry per reagent type per rack template. </w:t>
            </w:r>
          </w:p>
          <w:p w:rsidR="00A83F42" w:rsidRDefault="00A83F42" w:rsidP="00A83F42">
            <w:pPr>
              <w:pStyle w:val="NotesText"/>
              <w:rPr>
                <w:rFonts w:cs="Arial"/>
                <w:vanish/>
              </w:rPr>
            </w:pPr>
          </w:p>
          <w:p w:rsidR="002A21AE" w:rsidRDefault="00A83F42" w:rsidP="00A83F42">
            <w:pPr>
              <w:pStyle w:val="NotesText"/>
            </w:pPr>
            <w:r>
              <w:rPr>
                <w:rFonts w:cs="Arial"/>
                <w:vanish/>
              </w:rPr>
              <w:t xml:space="preserve">BR_28.13 </w:t>
            </w:r>
            <w:r>
              <w:t xml:space="preserve">When an entry was made, VBECS fills in the reagent type lot number, the expiration date of that lot number, and the manufacturer. The user may edit the lot number. </w:t>
            </w:r>
            <w:r w:rsidR="002A21AE">
              <w:t>The user must verify the lot numbers of racks in the selected batch before VBECS allows the user to move to the reaction results grids.</w:t>
            </w:r>
          </w:p>
          <w:p w:rsidR="002A21AE" w:rsidRDefault="002A21AE">
            <w:pPr>
              <w:pStyle w:val="NotesText"/>
            </w:pPr>
          </w:p>
          <w:p w:rsidR="002A21AE" w:rsidRDefault="002A21AE">
            <w:pPr>
              <w:pStyle w:val="NotesText"/>
            </w:pPr>
            <w:r>
              <w:rPr>
                <w:rFonts w:cs="Arial"/>
                <w:vanish/>
              </w:rPr>
              <w:t xml:space="preserve">BR_28.15 </w:t>
            </w:r>
            <w:r>
              <w:t xml:space="preserve">Each reagent rack has a separate reaction results grid to collect the user’s direct observations. </w:t>
            </w:r>
            <w:r>
              <w:rPr>
                <w:vanish/>
                <w:szCs w:val="18"/>
              </w:rPr>
              <w:t>See PT_28.02 Commercial QC Kit in Use and PT_28.03 Non-Commercial Daily QC Template.</w:t>
            </w:r>
          </w:p>
          <w:p w:rsidR="002A21AE" w:rsidRDefault="002A21AE">
            <w:pPr>
              <w:pStyle w:val="NotesText"/>
            </w:pPr>
          </w:p>
          <w:p w:rsidR="002A21AE" w:rsidRDefault="002A21AE">
            <w:pPr>
              <w:pStyle w:val="NotesText"/>
              <w:rPr>
                <w:vanish/>
                <w:szCs w:val="18"/>
              </w:rPr>
            </w:pPr>
            <w:r>
              <w:rPr>
                <w:rFonts w:cs="Arial"/>
                <w:vanish/>
              </w:rPr>
              <w:t xml:space="preserve">BR_51.10 </w:t>
            </w:r>
            <w:r>
              <w:t>VBECS displays reagent types (except for the gel and the instrument lot numbers) listed as REQUIRED (by VBECS or by the user) in the daily use field on the rack lot number template and the reaction result entry worksheet for each rack in Enter Daily QC Results.</w:t>
            </w:r>
          </w:p>
          <w:p w:rsidR="00DF355E" w:rsidRDefault="00DF355E" w:rsidP="00DF355E">
            <w:pPr>
              <w:pStyle w:val="NotesText"/>
            </w:pPr>
          </w:p>
          <w:p w:rsidR="00DF355E" w:rsidRDefault="00DF355E" w:rsidP="00DF355E">
            <w:pPr>
              <w:pStyle w:val="NotesText"/>
            </w:pPr>
            <w:r>
              <w:rPr>
                <w:vanish/>
                <w:szCs w:val="18"/>
              </w:rPr>
              <w:t>BR_28.06</w:t>
            </w:r>
            <w:r w:rsidR="00CE3961">
              <w:rPr>
                <w:vanish/>
                <w:szCs w:val="18"/>
              </w:rPr>
              <w:t>,</w:t>
            </w:r>
            <w:r>
              <w:rPr>
                <w:vanish/>
                <w:szCs w:val="18"/>
              </w:rPr>
              <w:t xml:space="preserve"> BR_28.07 </w:t>
            </w:r>
            <w:r>
              <w:t xml:space="preserve">When a rack is tested, VBECS displays a retest option at the daily reagent QC prompt with the untested rack numbers. When a user requests to retest a rack on a given date, VBECS displays the option to reenter a lot number for reagent types for all or part of the daily QC with a comment. All other reagent type results previously entered are locked and may not be edited. VBECS saves the new information and the original data, then generates a report entry. </w:t>
            </w:r>
          </w:p>
          <w:p w:rsidR="00DF355E" w:rsidRDefault="00DF355E" w:rsidP="00DF355E">
            <w:pPr>
              <w:pStyle w:val="NotesText"/>
            </w:pPr>
          </w:p>
          <w:p w:rsidR="00DF355E" w:rsidRDefault="00DF355E" w:rsidP="00DF355E">
            <w:pPr>
              <w:pStyle w:val="NotesText"/>
            </w:pPr>
            <w:r>
              <w:t>When a user changes a reagent lot number, VBECS clears the testing template for that reagent type and allows the user to enter new results.</w:t>
            </w:r>
          </w:p>
          <w:p w:rsidR="00DF355E" w:rsidRDefault="00DF355E">
            <w:pPr>
              <w:pStyle w:val="NotesText"/>
              <w:rPr>
                <w:vanish/>
                <w:szCs w:val="18"/>
              </w:rPr>
            </w:pPr>
          </w:p>
          <w:p w:rsidR="002A21AE" w:rsidRDefault="002A21AE">
            <w:pPr>
              <w:pStyle w:val="NotesText"/>
              <w:rPr>
                <w:vanish/>
                <w:szCs w:val="18"/>
              </w:rPr>
            </w:pPr>
            <w:r>
              <w:rPr>
                <w:vanish/>
                <w:szCs w:val="18"/>
              </w:rPr>
              <w:t xml:space="preserve">TT_28.01 Daily QC Using a Commercial QC Template or PT_28.02 Commercial QC Kit </w:t>
            </w:r>
          </w:p>
          <w:p w:rsidR="002A21AE" w:rsidRDefault="002A21AE">
            <w:pPr>
              <w:pStyle w:val="NotesText"/>
              <w:rPr>
                <w:vanish/>
                <w:szCs w:val="18"/>
              </w:rPr>
            </w:pPr>
          </w:p>
          <w:p w:rsidR="002A21AE" w:rsidRDefault="002A21AE">
            <w:pPr>
              <w:pStyle w:val="NotesText"/>
              <w:rPr>
                <w:vanish/>
                <w:szCs w:val="18"/>
              </w:rPr>
            </w:pPr>
            <w:r>
              <w:rPr>
                <w:vanish/>
                <w:szCs w:val="18"/>
              </w:rPr>
              <w:t>TT_28.02 Daily QC Using Non-Commercial QC Template</w:t>
            </w:r>
          </w:p>
          <w:p w:rsidR="002A21AE" w:rsidRDefault="002A21AE">
            <w:pPr>
              <w:pStyle w:val="NotesText"/>
              <w:rPr>
                <w:vanish/>
                <w:szCs w:val="18"/>
              </w:rPr>
            </w:pPr>
          </w:p>
          <w:p w:rsidR="002A21AE" w:rsidRDefault="002A21AE">
            <w:pPr>
              <w:pStyle w:val="NotesText"/>
            </w:pPr>
            <w:r>
              <w:rPr>
                <w:vanish/>
                <w:szCs w:val="18"/>
              </w:rPr>
              <w:t>PT_28.03 Non-Commercial Daily QC Template</w:t>
            </w:r>
          </w:p>
        </w:tc>
      </w:tr>
      <w:tr w:rsidR="002A21AE">
        <w:tblPrEx>
          <w:tblCellMar>
            <w:top w:w="0" w:type="dxa"/>
            <w:bottom w:w="0" w:type="dxa"/>
          </w:tblCellMar>
        </w:tblPrEx>
        <w:tc>
          <w:tcPr>
            <w:tcW w:w="3240" w:type="dxa"/>
          </w:tcPr>
          <w:p w:rsidR="002A21AE" w:rsidRDefault="002A21AE">
            <w:pPr>
              <w:pStyle w:val="TableTextNumbers"/>
            </w:pPr>
            <w:r>
              <w:t>Enter the observed serologic reacti</w:t>
            </w:r>
            <w:r w:rsidR="009C1A31">
              <w:t>ons</w:t>
            </w:r>
            <w:r w:rsidR="00462FB1">
              <w:t xml:space="preserve"> (</w:t>
            </w:r>
            <w:r w:rsidR="00462FB1">
              <w:fldChar w:fldCharType="begin"/>
            </w:r>
            <w:r w:rsidR="00462FB1">
              <w:instrText xml:space="preserve"> REF _Ref126642061 \h </w:instrText>
            </w:r>
            <w:r w:rsidR="00462FB1">
              <w:fldChar w:fldCharType="separate"/>
            </w:r>
            <w:r w:rsidR="006B2037">
              <w:t xml:space="preserve">Figure </w:t>
            </w:r>
            <w:r w:rsidR="006B2037">
              <w:rPr>
                <w:noProof/>
              </w:rPr>
              <w:t>64</w:t>
            </w:r>
            <w:r w:rsidR="00462FB1">
              <w:fldChar w:fldCharType="end"/>
            </w:r>
            <w:r w:rsidR="00462FB1">
              <w:t>)</w:t>
            </w:r>
            <w:r>
              <w:t>.</w:t>
            </w:r>
          </w:p>
          <w:p w:rsidR="007D23B5" w:rsidRDefault="007D23B5" w:rsidP="007D23B5">
            <w:pPr>
              <w:pStyle w:val="TableTextNumbersContinued"/>
            </w:pPr>
          </w:p>
          <w:p w:rsidR="007D23B5" w:rsidRDefault="007D23B5" w:rsidP="007D23B5">
            <w:pPr>
              <w:pStyle w:val="TableTextNumbersContinued"/>
            </w:pPr>
            <w:r>
              <w:t xml:space="preserve">Click </w:t>
            </w:r>
            <w:r w:rsidRPr="007D23B5">
              <w:rPr>
                <w:b/>
              </w:rPr>
              <w:t>OK</w:t>
            </w:r>
            <w:r>
              <w:t xml:space="preserve"> and </w:t>
            </w:r>
            <w:r w:rsidRPr="007D23B5">
              <w:rPr>
                <w:b/>
              </w:rPr>
              <w:t>Yes</w:t>
            </w:r>
            <w:r>
              <w:t xml:space="preserve"> to save</w:t>
            </w:r>
            <w:r w:rsidR="00281172">
              <w:t xml:space="preserve"> and exit</w:t>
            </w:r>
            <w:r>
              <w:t>.</w:t>
            </w:r>
          </w:p>
          <w:p w:rsidR="00881170" w:rsidRDefault="00881170" w:rsidP="00881170">
            <w:pPr>
              <w:pStyle w:val="TableTextNumbersContinued"/>
            </w:pPr>
          </w:p>
          <w:p w:rsidR="00881170" w:rsidRDefault="00881170" w:rsidP="00881170">
            <w:pPr>
              <w:pStyle w:val="TableTextNumbersContinued"/>
            </w:pPr>
            <w:r>
              <w:t xml:space="preserve">Repeat for </w:t>
            </w:r>
            <w:r w:rsidR="00281172">
              <w:t>each rack</w:t>
            </w:r>
            <w:r>
              <w:t xml:space="preserve"> selected in Step 3. </w:t>
            </w:r>
            <w:r w:rsidR="005F23AD">
              <w:rPr>
                <w:rStyle w:val="TableTextNumbersChar"/>
                <w:vanish/>
                <w:color w:val="FFFFFF"/>
                <w:szCs w:val="18"/>
              </w:rPr>
              <w:fldChar w:fldCharType="begin"/>
            </w:r>
            <w:r w:rsidR="005F23AD">
              <w:rPr>
                <w:rStyle w:val="TableTextNumbersChar"/>
                <w:vanish/>
                <w:color w:val="FFFFFF"/>
                <w:szCs w:val="18"/>
              </w:rPr>
              <w:instrText xml:space="preserve"> LISTNUM \l 1 \s 0 </w:instrText>
            </w:r>
            <w:r w:rsidR="005F23AD">
              <w:rPr>
                <w:rStyle w:val="TableTextNumbersChar"/>
                <w:vanish/>
                <w:color w:val="FFFFFF"/>
                <w:szCs w:val="18"/>
              </w:rPr>
              <w:fldChar w:fldCharType="end">
                <w:numberingChange w:id="263" w:author="Department of Veterans Affairs" w:date="2017-02-09T08:17:00Z" w:original="0."/>
              </w:fldChar>
            </w:r>
          </w:p>
        </w:tc>
        <w:tc>
          <w:tcPr>
            <w:tcW w:w="6356" w:type="dxa"/>
          </w:tcPr>
          <w:p w:rsidR="000F2E95" w:rsidRDefault="000F2E95" w:rsidP="000F2E95">
            <w:pPr>
              <w:pStyle w:val="TableTextBullet"/>
            </w:pPr>
            <w:r>
              <w:t>Displays the testing template reaction results grid for each rack selected, when</w:t>
            </w:r>
            <w:r>
              <w:rPr>
                <w:i/>
              </w:rPr>
              <w:t xml:space="preserve"> </w:t>
            </w:r>
            <w:r>
              <w:t>no lot number changes were made.</w:t>
            </w:r>
          </w:p>
          <w:p w:rsidR="002A21AE" w:rsidRDefault="002A21AE">
            <w:pPr>
              <w:pStyle w:val="TableTextBullet"/>
            </w:pPr>
            <w:r>
              <w:t>Determines whether the entered results are acceptable and indicates acceptability of the lot number for the reagent type.</w:t>
            </w:r>
          </w:p>
          <w:p w:rsidR="00881170" w:rsidRDefault="002A21AE" w:rsidP="00881170">
            <w:pPr>
              <w:pStyle w:val="TableTextBullet"/>
            </w:pPr>
            <w:r>
              <w:t>Verifies (by type and lot number) that the reagent is satisfactory or unsatisfactory for use.</w:t>
            </w:r>
            <w:r w:rsidR="00881170">
              <w:t xml:space="preserve"> </w:t>
            </w:r>
          </w:p>
          <w:p w:rsidR="002A21AE" w:rsidRDefault="00881170" w:rsidP="00881170">
            <w:pPr>
              <w:pStyle w:val="TableTextBullet"/>
            </w:pPr>
            <w:r>
              <w:t xml:space="preserve">Saves the partially or fully completed data.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553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2" name="Line 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9" o:spid="_x0000_s1026" style="position:absolute;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gJy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zBS&#10;pAORtkJxNFssQnd64woIqtTOhvroWb2YrabfHVK6aok68Mjy9WIgMQsZyZuUsHEG7tj3nzWDGHL0&#10;Orbq3NguQEIT0Dkqcrkrws8eUTh8Ao3zFISjgy8hxZBorPOfuO5QMEosgXUEJqet84EIKYaQcI/S&#10;GyFlFFwq1APbRTpNY4bTUrDgDXHOHvaVtOhEwszEL5YFnscwq4+KRbSWE7a+2Z4IebXhdqkCHtQC&#10;fG7WdSh+LNLFer6e56N8MluP8rSuRx83VT6abbIP0/qp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1i&#10;An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The user may enter results on multiple reagent racks. VBECS displays each rack in its own tab. </w:t>
            </w:r>
          </w:p>
          <w:p w:rsidR="00881170" w:rsidRDefault="00881170">
            <w:pPr>
              <w:pStyle w:val="NotesText"/>
            </w:pPr>
          </w:p>
          <w:p w:rsidR="00881170" w:rsidRDefault="00881170" w:rsidP="00881170">
            <w:pPr>
              <w:pStyle w:val="NotesText"/>
            </w:pPr>
            <w:r>
              <w:rPr>
                <w:rFonts w:cs="Arial"/>
                <w:vanish/>
              </w:rPr>
              <w:t xml:space="preserve">BR_28.20 </w:t>
            </w:r>
            <w:r>
              <w:t>VBECS verifies satisfactory and unsatisfactory QC testing based on site parameters and user data entry. If the user-entered test results indicate a satisfactory interpretation, VBECS displays “Satisfactory.” VBECS saves results that are satisfactory only when the testing for a row is complete and the worksheet is saved. VBECS clears results associated with an unsatisfactory interpretation from the screen/worksheet and the testing for the affected QC rack is considered incomplete until the rack is retested with satisfactory results for the affected row. (Warnings generated by other options when QC testing is incomplete apply).</w:t>
            </w:r>
          </w:p>
          <w:p w:rsidR="00881170" w:rsidRDefault="00881170" w:rsidP="00881170">
            <w:pPr>
              <w:pStyle w:val="NotesText"/>
            </w:pPr>
          </w:p>
          <w:p w:rsidR="00881170" w:rsidRDefault="00881170" w:rsidP="00881170">
            <w:pPr>
              <w:pStyle w:val="NotesText"/>
            </w:pPr>
            <w:r>
              <w:rPr>
                <w:rFonts w:cs="Arial"/>
                <w:vanish/>
              </w:rPr>
              <w:t xml:space="preserve">BR_28.14 </w:t>
            </w:r>
            <w:r>
              <w:t>The daily reagent QC for a date requires a valid entry for each reagent displayed on the worksheet. VBECS considers a rack ready and available for patient testing on that date when all reagents on a rack have valid test results.</w:t>
            </w:r>
          </w:p>
        </w:tc>
      </w:tr>
    </w:tbl>
    <w:p w:rsidR="00957095" w:rsidRDefault="00957095" w:rsidP="00957095">
      <w:pPr>
        <w:pStyle w:val="Caption"/>
      </w:pPr>
      <w:bookmarkStart w:id="264" w:name="_Ref126548442"/>
      <w:bookmarkStart w:id="265" w:name="_Ref126641381"/>
      <w:bookmarkEnd w:id="258"/>
      <w:bookmarkEnd w:id="259"/>
      <w:bookmarkEnd w:id="260"/>
      <w:bookmarkEnd w:id="261"/>
      <w:bookmarkEnd w:id="262"/>
      <w:r>
        <w:t xml:space="preserve">Figure </w:t>
      </w:r>
      <w:r w:rsidR="00C17F7C">
        <w:fldChar w:fldCharType="begin"/>
      </w:r>
      <w:r w:rsidR="00C17F7C">
        <w:instrText xml:space="preserve"> SEQ Figure \* ARABIC </w:instrText>
      </w:r>
      <w:r w:rsidR="00C17F7C">
        <w:fldChar w:fldCharType="separate"/>
      </w:r>
      <w:r w:rsidR="006B2037">
        <w:rPr>
          <w:noProof/>
        </w:rPr>
        <w:t>62</w:t>
      </w:r>
      <w:r w:rsidR="00C17F7C">
        <w:fldChar w:fldCharType="end"/>
      </w:r>
      <w:bookmarkEnd w:id="265"/>
      <w:r>
        <w:t>: Enter Daily QC Results</w:t>
      </w:r>
    </w:p>
    <w:p w:rsidR="00957095" w:rsidRDefault="00BF6A0C" w:rsidP="00957095">
      <w:pPr>
        <w:pStyle w:val="BodyText"/>
      </w:pPr>
      <w:r>
        <w:rPr>
          <w:noProof/>
        </w:rPr>
        <w:drawing>
          <wp:inline distT="0" distB="0" distL="0" distR="0">
            <wp:extent cx="4457700" cy="42291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57700" cy="4229100"/>
                    </a:xfrm>
                    <a:prstGeom prst="rect">
                      <a:avLst/>
                    </a:prstGeom>
                    <a:noFill/>
                    <a:ln>
                      <a:noFill/>
                    </a:ln>
                  </pic:spPr>
                </pic:pic>
              </a:graphicData>
            </a:graphic>
          </wp:inline>
        </w:drawing>
      </w:r>
    </w:p>
    <w:p w:rsidR="002118B0" w:rsidRDefault="002118B0" w:rsidP="002118B0">
      <w:pPr>
        <w:pStyle w:val="Caption"/>
      </w:pPr>
      <w:bookmarkStart w:id="266" w:name="_Ref126641476"/>
      <w:r>
        <w:t xml:space="preserve">Figure </w:t>
      </w:r>
      <w:r w:rsidR="00C17F7C">
        <w:fldChar w:fldCharType="begin"/>
      </w:r>
      <w:r w:rsidR="00C17F7C">
        <w:instrText xml:space="preserve"> SEQ Figure \* ARABIC </w:instrText>
      </w:r>
      <w:r w:rsidR="00C17F7C">
        <w:fldChar w:fldCharType="separate"/>
      </w:r>
      <w:r w:rsidR="006B2037">
        <w:rPr>
          <w:noProof/>
        </w:rPr>
        <w:t>63</w:t>
      </w:r>
      <w:r w:rsidR="00C17F7C">
        <w:fldChar w:fldCharType="end"/>
      </w:r>
      <w:bookmarkEnd w:id="264"/>
      <w:bookmarkEnd w:id="266"/>
      <w:r>
        <w:t>:</w:t>
      </w:r>
      <w:r w:rsidR="00F20BC5">
        <w:t xml:space="preserve"> </w:t>
      </w:r>
      <w:r w:rsidR="00957095">
        <w:t>Record Lot Numbers for</w:t>
      </w:r>
      <w:r w:rsidR="00F20BC5">
        <w:t xml:space="preserve"> Daily QC </w:t>
      </w:r>
      <w:r w:rsidR="00957095">
        <w:t>Testing</w:t>
      </w:r>
    </w:p>
    <w:p w:rsidR="00F20BC5" w:rsidRPr="00F20BC5" w:rsidRDefault="00BF6A0C" w:rsidP="00580E36">
      <w:pPr>
        <w:pStyle w:val="BodyText"/>
      </w:pPr>
      <w:r>
        <w:rPr>
          <w:noProof/>
        </w:rPr>
        <w:drawing>
          <wp:inline distT="0" distB="0" distL="0" distR="0">
            <wp:extent cx="4724400" cy="34480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24400" cy="3448050"/>
                    </a:xfrm>
                    <a:prstGeom prst="rect">
                      <a:avLst/>
                    </a:prstGeom>
                    <a:noFill/>
                    <a:ln>
                      <a:noFill/>
                    </a:ln>
                  </pic:spPr>
                </pic:pic>
              </a:graphicData>
            </a:graphic>
          </wp:inline>
        </w:drawing>
      </w:r>
    </w:p>
    <w:p w:rsidR="00462FB1" w:rsidRDefault="00462FB1" w:rsidP="00462FB1">
      <w:pPr>
        <w:pStyle w:val="Caption"/>
      </w:pPr>
      <w:bookmarkStart w:id="267" w:name="_Ref126642061"/>
      <w:r>
        <w:t xml:space="preserve">Figure </w:t>
      </w:r>
      <w:r w:rsidR="00C17F7C">
        <w:fldChar w:fldCharType="begin"/>
      </w:r>
      <w:r w:rsidR="00C17F7C">
        <w:instrText xml:space="preserve"> SEQ Figure \* ARABIC </w:instrText>
      </w:r>
      <w:r w:rsidR="00C17F7C">
        <w:fldChar w:fldCharType="separate"/>
      </w:r>
      <w:r w:rsidR="006B2037">
        <w:rPr>
          <w:noProof/>
        </w:rPr>
        <w:t>64</w:t>
      </w:r>
      <w:r w:rsidR="00C17F7C">
        <w:fldChar w:fldCharType="end"/>
      </w:r>
      <w:bookmarkEnd w:id="267"/>
      <w:r>
        <w:t>: Enter Daily QC Results with Serologic Reactions</w:t>
      </w:r>
    </w:p>
    <w:p w:rsidR="00F759ED" w:rsidRDefault="00BF6A0C" w:rsidP="00462FB1">
      <w:pPr>
        <w:pStyle w:val="BodyText"/>
      </w:pPr>
      <w:r>
        <w:rPr>
          <w:noProof/>
        </w:rPr>
        <w:drawing>
          <wp:inline distT="0" distB="0" distL="0" distR="0">
            <wp:extent cx="4800600" cy="35147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00600" cy="3514725"/>
                    </a:xfrm>
                    <a:prstGeom prst="rect">
                      <a:avLst/>
                    </a:prstGeom>
                    <a:noFill/>
                    <a:ln>
                      <a:noFill/>
                    </a:ln>
                  </pic:spPr>
                </pic:pic>
              </a:graphicData>
            </a:graphic>
          </wp:inline>
        </w:drawing>
      </w:r>
    </w:p>
    <w:p w:rsidR="002A21AE" w:rsidRDefault="00E645A6" w:rsidP="00F759ED">
      <w:pPr>
        <w:pStyle w:val="Heading2"/>
      </w:pPr>
      <w:bookmarkStart w:id="268" w:name="_Toc474323390"/>
      <w:r>
        <w:t>Reagents</w:t>
      </w:r>
      <w:bookmarkEnd w:id="268"/>
      <w:r w:rsidR="00C4437D">
        <w:fldChar w:fldCharType="begin"/>
      </w:r>
      <w:r w:rsidR="00C4437D">
        <w:instrText xml:space="preserve"> XE "</w:instrText>
      </w:r>
      <w:r w:rsidR="00C4437D" w:rsidRPr="00BC2841">
        <w:instrText>Reagents</w:instrText>
      </w:r>
      <w:r w:rsidR="00C4437D">
        <w:instrText xml:space="preserve">" </w:instrText>
      </w:r>
      <w:r w:rsidR="00C4437D">
        <w:fldChar w:fldCharType="end"/>
      </w:r>
      <w:r w:rsidR="002A21AE">
        <w:t xml:space="preserve"> </w:t>
      </w:r>
      <w:r w:rsidR="002A21AE">
        <w:rPr>
          <w:vanish/>
        </w:rPr>
        <w:t>UC_20</w:t>
      </w:r>
    </w:p>
    <w:p w:rsidR="002A21AE" w:rsidRDefault="002A21AE" w:rsidP="00FA7E65">
      <w:pPr>
        <w:pStyle w:val="BodyText"/>
      </w:pPr>
      <w:r>
        <w:t>The options related to reagent inventory control record the receipt of specific reagents by reagent type for each division.</w:t>
      </w:r>
    </w:p>
    <w:p w:rsidR="002A21AE" w:rsidRDefault="002A21AE">
      <w:pPr>
        <w:pStyle w:val="Heading4"/>
      </w:pPr>
      <w:bookmarkStart w:id="269" w:name="_Log_In_Reagents,_Update Inventory, "/>
      <w:bookmarkEnd w:id="251"/>
      <w:bookmarkEnd w:id="269"/>
      <w:r>
        <w:t>Log In Reagents, Update Inventory,</w:t>
      </w:r>
      <w:bookmarkStart w:id="270" w:name="_Toc63680376"/>
      <w:r>
        <w:t xml:space="preserve"> View/Print Inventory</w:t>
      </w:r>
      <w:bookmarkEnd w:id="270"/>
      <w:r w:rsidR="00771C65">
        <w:t xml:space="preserve">, Maintain </w:t>
      </w:r>
      <w:r w:rsidR="005F6016">
        <w:t>Minimum Levels</w:t>
      </w:r>
    </w:p>
    <w:p w:rsidR="002A21AE" w:rsidRDefault="002A21AE" w:rsidP="00FA7E65">
      <w:pPr>
        <w:pStyle w:val="BodyText"/>
      </w:pPr>
      <w:r>
        <w:t>The reagent log is maintained by individual division even in a multidivisional database. Update Inventory allows the user to update reagent inventory by changing the number of vials available. The user may view inventory online using various search criteria and prin</w:t>
      </w:r>
      <w:r w:rsidR="00447051">
        <w:t>t a copy of the search results.</w:t>
      </w:r>
    </w:p>
    <w:p w:rsidR="002A21AE" w:rsidRDefault="002A21AE">
      <w:pPr>
        <w:pStyle w:val="Heading4"/>
      </w:pPr>
      <w:r>
        <w:t>Assumptions</w:t>
      </w:r>
      <w:r>
        <w:rPr>
          <w:b w:val="0"/>
        </w:rPr>
        <w:t xml:space="preserve"> </w:t>
      </w:r>
    </w:p>
    <w:p w:rsidR="00852AC1" w:rsidRDefault="00852AC1" w:rsidP="00852AC1">
      <w:pPr>
        <w:pStyle w:val="ListBullet"/>
      </w:pPr>
      <w:r>
        <w:t>The division is “full service.”</w:t>
      </w:r>
    </w:p>
    <w:p w:rsidR="002A21AE" w:rsidRDefault="002A21AE">
      <w:pPr>
        <w:pStyle w:val="ListBullet"/>
      </w:pPr>
      <w:r>
        <w:t>Reagents are in the inventory of the user’s division.</w:t>
      </w:r>
    </w:p>
    <w:p w:rsidR="002A21AE" w:rsidRDefault="002A21AE">
      <w:pPr>
        <w:pStyle w:val="Heading4"/>
      </w:pPr>
      <w:r>
        <w:t xml:space="preserve">Outcome </w:t>
      </w:r>
    </w:p>
    <w:p w:rsidR="002A21AE" w:rsidRDefault="002A21AE">
      <w:pPr>
        <w:pStyle w:val="ListBullet"/>
      </w:pPr>
      <w:r>
        <w:t>A user may select previously logged-in reagents through Enter Daily QC Results, Patient Testing: Record a Patient Antigen Typing, and Unit Antigen Typing.</w:t>
      </w:r>
    </w:p>
    <w:p w:rsidR="002A21AE" w:rsidRDefault="002A21AE">
      <w:pPr>
        <w:pStyle w:val="ListBullet"/>
      </w:pPr>
      <w:r>
        <w:t>Reagents entered are accessible only within the division in which they were entered.</w:t>
      </w:r>
    </w:p>
    <w:p w:rsidR="002A21AE" w:rsidRDefault="002A21AE">
      <w:pPr>
        <w:pStyle w:val="Heading4"/>
      </w:pPr>
      <w:r>
        <w:t>Limitations and Restrictions</w:t>
      </w:r>
      <w:r>
        <w:rPr>
          <w:b w:val="0"/>
        </w:rPr>
        <w:t xml:space="preserve"> </w:t>
      </w:r>
    </w:p>
    <w:p w:rsidR="002A21AE" w:rsidRDefault="002A21AE">
      <w:pPr>
        <w:pStyle w:val="ListBullet"/>
      </w:pPr>
      <w:r>
        <w:t>VBECS does not display a reagent report by invoice number.</w:t>
      </w:r>
    </w:p>
    <w:p w:rsidR="0029147B" w:rsidRDefault="0029147B">
      <w:pPr>
        <w:pStyle w:val="ListBullet"/>
      </w:pPr>
      <w:r>
        <w:t>The unsatisfactory portion of a shipment must be recorded individually.</w:t>
      </w:r>
    </w:p>
    <w:p w:rsidR="00BE53DD" w:rsidRDefault="00BE53DD" w:rsidP="00BE53DD">
      <w:pPr>
        <w:pStyle w:val="ListBullet"/>
      </w:pPr>
      <w:r>
        <w:t>There is no retrospective data entry or user selection for th</w:t>
      </w:r>
      <w:r w:rsidR="0061702F">
        <w:t>ese</w:t>
      </w:r>
      <w:r>
        <w:t xml:space="preserve"> </w:t>
      </w:r>
      <w:r w:rsidR="0061702F">
        <w:t>options</w:t>
      </w:r>
      <w:r>
        <w:t>.</w:t>
      </w:r>
    </w:p>
    <w:p w:rsidR="00053349" w:rsidRDefault="00053349" w:rsidP="00053349">
      <w:pPr>
        <w:pStyle w:val="ListBullet"/>
      </w:pPr>
      <w:r>
        <w:t xml:space="preserve">Each site must set a standard for recording quantity: it may use the number of cases or the number of units within the cases. </w:t>
      </w:r>
    </w:p>
    <w:p w:rsidR="00F759ED" w:rsidRPr="00993A74" w:rsidRDefault="00F759ED" w:rsidP="00053349">
      <w:pPr>
        <w:pStyle w:val="ListBullet"/>
      </w:pPr>
      <w:r>
        <w:t xml:space="preserve">When a user enters a lot number in the Lot # field and clicks the </w:t>
      </w:r>
      <w:r>
        <w:rPr>
          <w:b/>
        </w:rPr>
        <w:t>magnifying glass</w:t>
      </w:r>
      <w:r>
        <w:t xml:space="preserve">, VBECS displays only the first instance of a duplicate lot number. </w:t>
      </w:r>
      <w:r w:rsidRPr="00F759ED">
        <w:rPr>
          <w:vanish/>
        </w:rPr>
        <w:t>(UserDoc Task 1083)</w:t>
      </w:r>
    </w:p>
    <w:p w:rsidR="00993A74" w:rsidRDefault="00993A74" w:rsidP="00053349">
      <w:pPr>
        <w:pStyle w:val="ListBullet"/>
      </w:pPr>
      <w:r>
        <w:t xml:space="preserve">Free text details can be added only when “Other” is selected as the canned comment. </w:t>
      </w:r>
      <w:r w:rsidRPr="004F0095">
        <w:rPr>
          <w:vanish/>
        </w:rPr>
        <w:t>DR 2218</w:t>
      </w:r>
    </w:p>
    <w:p w:rsidR="002A21AE" w:rsidRDefault="002A21AE">
      <w:pPr>
        <w:pStyle w:val="Heading4"/>
      </w:pPr>
      <w:r>
        <w:t>Additional Information</w:t>
      </w:r>
    </w:p>
    <w:p w:rsidR="00852AC1" w:rsidRPr="00852AC1" w:rsidRDefault="00852AC1" w:rsidP="00852AC1">
      <w:pPr>
        <w:pStyle w:val="ListBullet"/>
      </w:pPr>
      <w:r w:rsidRPr="00852AC1">
        <w:rPr>
          <w:snapToGrid w:val="0"/>
          <w:vanish/>
        </w:rPr>
        <w:t>BR_41.32</w:t>
      </w:r>
      <w:r>
        <w:rPr>
          <w:snapToGrid w:val="0"/>
        </w:rPr>
        <w:t xml:space="preserve">This option is disabled for transfusion-only facilities. </w:t>
      </w:r>
    </w:p>
    <w:p w:rsidR="002A21AE" w:rsidRDefault="002A21AE">
      <w:pPr>
        <w:pStyle w:val="ListBullet"/>
      </w:pPr>
      <w:r>
        <w:t>VBECS displays alerts, as appropriate, during execution of Enter Daily QC Results to notify the user when reagent inventory levels fall below minimum inventory levels, as defined in Maintain Minimum Levels.</w:t>
      </w:r>
    </w:p>
    <w:p w:rsidR="00CA67F2" w:rsidRDefault="00CA67F2">
      <w:pPr>
        <w:pStyle w:val="ListBullet"/>
      </w:pPr>
      <w:r>
        <w:t>Local policies and procedures must define the use of patient antisera as reagents.</w:t>
      </w:r>
    </w:p>
    <w:p w:rsidR="002A21AE" w:rsidRDefault="002A21AE">
      <w:pPr>
        <w:pStyle w:val="Heading4"/>
        <w:rPr>
          <w:b w:val="0"/>
        </w:rPr>
      </w:pPr>
      <w:r>
        <w:t>User Roles with Access to This Option</w:t>
      </w:r>
      <w:r>
        <w:rPr>
          <w:b w:val="0"/>
        </w:rPr>
        <w:t xml:space="preserve"> </w:t>
      </w:r>
    </w:p>
    <w:p w:rsidR="002A21AE" w:rsidRDefault="00560BC1">
      <w:pPr>
        <w:pStyle w:val="Roles"/>
        <w:rPr>
          <w:snapToGrid w:val="0"/>
        </w:rPr>
      </w:pPr>
      <w:r>
        <w:t>All users</w:t>
      </w:r>
    </w:p>
    <w:p w:rsidR="00D34814" w:rsidRDefault="00D34814" w:rsidP="00D34814">
      <w:pPr>
        <w:pStyle w:val="Heading4"/>
      </w:pPr>
      <w:r>
        <w:t>Log in Reagents</w:t>
      </w:r>
      <w:r>
        <w:fldChar w:fldCharType="begin"/>
      </w:r>
      <w:r>
        <w:instrText xml:space="preserve"> XE </w:instrText>
      </w:r>
      <w:r w:rsidR="00FA7E65">
        <w:instrText>“</w:instrText>
      </w:r>
      <w:r>
        <w:instrText>Log in Reagents</w:instrText>
      </w:r>
      <w:r w:rsidR="00FA7E65">
        <w:instrText>”</w:instrText>
      </w:r>
      <w:r>
        <w:instrText xml:space="preserve"> </w:instrText>
      </w:r>
      <w:r>
        <w:fldChar w:fldCharType="end"/>
      </w:r>
      <w:r>
        <w:t xml:space="preserve"> </w:t>
      </w:r>
    </w:p>
    <w:p w:rsidR="009C34E7" w:rsidRDefault="00D34814" w:rsidP="00FA7E65">
      <w:pPr>
        <w:pStyle w:val="BodyText"/>
      </w:pPr>
      <w:r w:rsidRPr="00FA7E65">
        <w:t>A user records the receipt of specific reagents by type. The reagent record includes the date the shipment was received, reagent name, lot number, expiration date, manufacturer, and number of vials received in a shipment.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B4E58">
        <w:tblPrEx>
          <w:tblCellMar>
            <w:top w:w="0" w:type="dxa"/>
            <w:bottom w:w="0" w:type="dxa"/>
          </w:tblCellMar>
        </w:tblPrEx>
        <w:trPr>
          <w:cantSplit/>
          <w:tblHeader/>
        </w:trPr>
        <w:tc>
          <w:tcPr>
            <w:tcW w:w="3240" w:type="dxa"/>
            <w:shd w:val="pct30" w:color="auto" w:fill="FFFFFF"/>
            <w:vAlign w:val="bottom"/>
          </w:tcPr>
          <w:p w:rsidR="00FB4E58" w:rsidRDefault="009C34E7" w:rsidP="00A65805">
            <w:pPr>
              <w:pStyle w:val="TableText"/>
              <w:rPr>
                <w:b/>
              </w:rPr>
            </w:pPr>
            <w:r>
              <w:br w:type="page"/>
            </w:r>
            <w:r w:rsidR="00FB4E58">
              <w:rPr>
                <w:b/>
              </w:rPr>
              <w:t>User Action</w:t>
            </w:r>
          </w:p>
        </w:tc>
        <w:tc>
          <w:tcPr>
            <w:tcW w:w="6120" w:type="dxa"/>
            <w:shd w:val="pct30" w:color="auto" w:fill="FFFFFF"/>
            <w:vAlign w:val="bottom"/>
          </w:tcPr>
          <w:p w:rsidR="00FB4E58" w:rsidRDefault="00FB4E58" w:rsidP="00A65805">
            <w:pPr>
              <w:pStyle w:val="TableText"/>
              <w:rPr>
                <w:b/>
              </w:rPr>
            </w:pPr>
            <w:r>
              <w:rPr>
                <w:b/>
              </w:rPr>
              <w:t>VBECS</w:t>
            </w:r>
          </w:p>
        </w:tc>
      </w:tr>
      <w:tr w:rsidR="00FB4E5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B4E58" w:rsidRDefault="00FB4E58" w:rsidP="00FB4E58">
            <w:pPr>
              <w:pStyle w:val="TableTextNumbers"/>
            </w:pPr>
            <w:r>
              <w:t xml:space="preserve">Select </w:t>
            </w:r>
            <w:r>
              <w:rPr>
                <w:b/>
              </w:rPr>
              <w:t>Reagents</w:t>
            </w:r>
            <w:r>
              <w:t xml:space="preserve"> from the main menu.</w:t>
            </w:r>
          </w:p>
        </w:tc>
        <w:tc>
          <w:tcPr>
            <w:tcW w:w="612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Bullet"/>
            </w:pPr>
            <w:r>
              <w:t xml:space="preserve">Displays options for Quality Control functions. </w:t>
            </w:r>
          </w:p>
          <w:p w:rsidR="00FB4E58" w:rsidRDefault="00FB4E58" w:rsidP="00A65805">
            <w:pPr>
              <w:pStyle w:val="TableTextBullet"/>
            </w:pPr>
            <w:r>
              <w:t>Displays options for processing reagents.</w:t>
            </w:r>
          </w:p>
        </w:tc>
      </w:tr>
      <w:tr w:rsidR="00FB4E58">
        <w:tblPrEx>
          <w:tblCellMar>
            <w:top w:w="0" w:type="dxa"/>
            <w:bottom w:w="0" w:type="dxa"/>
          </w:tblCellMar>
        </w:tblPrEx>
        <w:tc>
          <w:tcPr>
            <w:tcW w:w="3240" w:type="dxa"/>
          </w:tcPr>
          <w:p w:rsidR="00FB4E58" w:rsidRDefault="00FB4E58" w:rsidP="00A65805">
            <w:pPr>
              <w:pStyle w:val="TableTextNumbers"/>
            </w:pPr>
            <w:r>
              <w:t xml:space="preserve">Select </w:t>
            </w:r>
            <w:r>
              <w:rPr>
                <w:b/>
              </w:rPr>
              <w:t>Log In Reagents</w:t>
            </w:r>
            <w:r w:rsidRPr="00FB4E58">
              <w:t>.</w:t>
            </w:r>
          </w:p>
        </w:tc>
        <w:tc>
          <w:tcPr>
            <w:tcW w:w="6120" w:type="dxa"/>
          </w:tcPr>
          <w:p w:rsidR="00FB4E58" w:rsidRDefault="00FB4E58" w:rsidP="00A65805">
            <w:pPr>
              <w:pStyle w:val="TableTextBullet"/>
            </w:pPr>
            <w:r>
              <w:t>Displays fields for entering invoice and reagent information.</w:t>
            </w:r>
          </w:p>
        </w:tc>
      </w:tr>
      <w:tr w:rsidR="00FB4E5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Numbers"/>
            </w:pPr>
            <w:r>
              <w:t>Invoice Information:</w:t>
            </w:r>
          </w:p>
          <w:p w:rsidR="00FB4E58" w:rsidRDefault="00FB4E58" w:rsidP="00A65805">
            <w:pPr>
              <w:pStyle w:val="TableTextNumbersContinued"/>
              <w:rPr>
                <w:b/>
                <w:bCs/>
              </w:rPr>
            </w:pPr>
          </w:p>
          <w:p w:rsidR="00FB4E58" w:rsidRDefault="00FB4E58" w:rsidP="00A65805">
            <w:pPr>
              <w:pStyle w:val="TableTextNumbersContinued"/>
            </w:pPr>
            <w:r>
              <w:t>Select or edit the date and time in the Date Received field.</w:t>
            </w:r>
          </w:p>
          <w:p w:rsidR="00FB4E58" w:rsidRDefault="00FB4E58" w:rsidP="00A65805">
            <w:pPr>
              <w:pStyle w:val="TableTextNumbersContinued"/>
            </w:pPr>
          </w:p>
          <w:p w:rsidR="00FB4E58" w:rsidRDefault="00FB4E58" w:rsidP="00A65805">
            <w:pPr>
              <w:pStyle w:val="TableTextNumbersContinued"/>
            </w:pPr>
            <w:r>
              <w:t>Enter the invoice number in the Invoice Number field.</w:t>
            </w:r>
          </w:p>
          <w:p w:rsidR="00FB4E58" w:rsidRDefault="00FB4E58" w:rsidP="00A65805">
            <w:pPr>
              <w:pStyle w:val="TableTextNumbersContinued"/>
            </w:pPr>
          </w:p>
          <w:p w:rsidR="00FB4E58" w:rsidRDefault="00FB4E58" w:rsidP="00A65805">
            <w:pPr>
              <w:pStyle w:val="TableTextNumbersContinued"/>
            </w:pPr>
            <w:r>
              <w:t>Enter the name of the manufacturer in the Manufacturer field, or select a name from the drop-down list.</w:t>
            </w:r>
          </w:p>
        </w:tc>
        <w:tc>
          <w:tcPr>
            <w:tcW w:w="612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
            </w:pPr>
          </w:p>
          <w:p w:rsidR="00FB4E58" w:rsidRDefault="00BF6A0C" w:rsidP="00A65805">
            <w:pPr>
              <w:pStyle w:val="TableText"/>
              <w:rPr>
                <w:b/>
                <w:bCs/>
                <w:szCs w:val="18"/>
              </w:rPr>
            </w:pPr>
            <w:r>
              <w:rPr>
                <w:b/>
                <w:bCs/>
                <w:noProof/>
              </w:rPr>
              <mc:AlternateContent>
                <mc:Choice Requires="wps">
                  <w:drawing>
                    <wp:anchor distT="0" distB="0" distL="114300" distR="114300" simplePos="0" relativeHeight="2516976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1" name="Line 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88" o:spid="_x0000_s1026" style="position:absolute;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2WB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xgp&#10;0oFIW6E4Wszn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pz&#10;ZYEVAgAALQQAAA4AAAAAAAAAAAAAAAAALgIAAGRycy9lMm9Eb2MueG1sUEsBAi0AFAAGAAgAAAAh&#10;ABdPMBLbAAAACAEAAA8AAAAAAAAAAAAAAAAAbwQAAGRycy9kb3ducmV2LnhtbFBLBQYAAAAABAAE&#10;APMAAAB3BQAAAAA=&#10;" strokeweight="1.5pt"/>
                  </w:pict>
                </mc:Fallback>
              </mc:AlternateContent>
            </w:r>
            <w:r w:rsidR="00FB4E58">
              <w:rPr>
                <w:b/>
                <w:bCs/>
                <w:szCs w:val="18"/>
              </w:rPr>
              <w:t>NOTES</w:t>
            </w:r>
          </w:p>
          <w:p w:rsidR="00FB4E58" w:rsidRDefault="00FB4E58" w:rsidP="00A65805">
            <w:pPr>
              <w:pStyle w:val="NotesText"/>
            </w:pPr>
          </w:p>
          <w:p w:rsidR="00FB4E58" w:rsidRDefault="00FB4E58" w:rsidP="00A65805">
            <w:pPr>
              <w:pStyle w:val="NotesText"/>
            </w:pPr>
            <w:r w:rsidRPr="00FB4E58">
              <w:rPr>
                <w:rFonts w:cs="Arial"/>
                <w:vanish/>
                <w:szCs w:val="18"/>
              </w:rPr>
              <w:t xml:space="preserve">BR_81.10 </w:t>
            </w:r>
            <w:r>
              <w:t xml:space="preserve">More than one technologist at a time may process a large shipment of reagents; only one technologist at a time may process individual reagents in the shipment. </w:t>
            </w:r>
          </w:p>
          <w:p w:rsidR="00FB4E58" w:rsidRDefault="00FB4E58" w:rsidP="00A65805">
            <w:pPr>
              <w:pStyle w:val="NotesText"/>
            </w:pPr>
          </w:p>
          <w:p w:rsidR="00FB4E58" w:rsidRDefault="00FB4E58" w:rsidP="00A65805">
            <w:pPr>
              <w:pStyle w:val="NotesText"/>
            </w:pPr>
            <w:r w:rsidRPr="00FB4E58">
              <w:rPr>
                <w:rFonts w:cs="Arial"/>
                <w:vanish/>
                <w:szCs w:val="18"/>
              </w:rPr>
              <w:t xml:space="preserve">BR_20.01 </w:t>
            </w:r>
            <w:r>
              <w:t>The default date received is the current date and time. The user may edit it to a past date and time only.</w:t>
            </w:r>
          </w:p>
          <w:p w:rsidR="00FB4E58" w:rsidRDefault="00FB4E58" w:rsidP="00A65805">
            <w:pPr>
              <w:pStyle w:val="NotesText"/>
            </w:pPr>
          </w:p>
          <w:p w:rsidR="00FB4E58" w:rsidRDefault="00FB4E58" w:rsidP="00A65805">
            <w:pPr>
              <w:pStyle w:val="NotesText"/>
            </w:pPr>
            <w:r w:rsidRPr="001017A2">
              <w:rPr>
                <w:rFonts w:cs="Arial"/>
                <w:vanish/>
                <w:szCs w:val="18"/>
              </w:rPr>
              <w:t xml:space="preserve">BR_81.07 </w:t>
            </w:r>
            <w:r>
              <w:t xml:space="preserve">When the reagent type and lot number were already entered for this invoice, VBECS </w:t>
            </w:r>
            <w:r>
              <w:rPr>
                <w:noProof/>
              </w:rPr>
              <w:t>warns that the user is</w:t>
            </w:r>
            <w:r>
              <w:t xml:space="preserve"> trying to enter </w:t>
            </w:r>
            <w:r w:rsidR="001017A2">
              <w:t xml:space="preserve">a </w:t>
            </w:r>
            <w:r>
              <w:t xml:space="preserve">reagent that was already logged into the system for this invoice. </w:t>
            </w:r>
            <w:r>
              <w:rPr>
                <w:b/>
              </w:rPr>
              <w:t>Yes</w:t>
            </w:r>
            <w:r>
              <w:t xml:space="preserve"> takes the user to the </w:t>
            </w:r>
            <w:r w:rsidR="00FA7E65">
              <w:t>“</w:t>
            </w:r>
            <w:r>
              <w:t>Update Reagent Inventory</w:t>
            </w:r>
            <w:r w:rsidR="00FA7E65">
              <w:t>”</w:t>
            </w:r>
            <w:r>
              <w:t xml:space="preserve"> screen where VBECS displays the reagent type and lot number for update. </w:t>
            </w:r>
            <w:r>
              <w:rPr>
                <w:b/>
              </w:rPr>
              <w:t>No</w:t>
            </w:r>
            <w:r>
              <w:t xml:space="preserve"> clears all fields on the screen, allowing the user to log in another reagent. </w:t>
            </w:r>
          </w:p>
        </w:tc>
      </w:tr>
      <w:tr w:rsidR="00FB4E5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Numbers"/>
            </w:pPr>
            <w:r>
              <w:t>Reagent Information:</w:t>
            </w:r>
          </w:p>
          <w:p w:rsidR="00FB4E58" w:rsidRDefault="00FB4E58" w:rsidP="00A65805">
            <w:pPr>
              <w:pStyle w:val="TableTextNumbersContinued"/>
              <w:rPr>
                <w:b/>
                <w:bCs/>
              </w:rPr>
            </w:pPr>
          </w:p>
          <w:p w:rsidR="00FB4E58" w:rsidRDefault="00FB4E58" w:rsidP="00A65805">
            <w:pPr>
              <w:pStyle w:val="TableTextNumbersContinued"/>
            </w:pPr>
            <w:r>
              <w:t>Enter the reagent name and reagent type in the Manufacturer Reagent Name and Reagent Type fields, or select from the drop-down lists.</w:t>
            </w:r>
          </w:p>
          <w:p w:rsidR="00FB4E58" w:rsidRDefault="00FB4E58" w:rsidP="00A65805">
            <w:pPr>
              <w:pStyle w:val="TableTextNumbersContinued"/>
            </w:pPr>
          </w:p>
          <w:p w:rsidR="00FB4E58" w:rsidRDefault="00FB4E58" w:rsidP="00A65805">
            <w:pPr>
              <w:pStyle w:val="TableTextNumbersContinued"/>
            </w:pPr>
            <w:r>
              <w:t>Enter the lot number in the Lot Number field.</w:t>
            </w:r>
          </w:p>
          <w:p w:rsidR="00FB4E58" w:rsidRDefault="00FB4E58" w:rsidP="00A65805">
            <w:pPr>
              <w:pStyle w:val="TableTextNumbersContinued"/>
            </w:pPr>
          </w:p>
          <w:p w:rsidR="00FB4E58" w:rsidRDefault="00FB4E58" w:rsidP="00A65805">
            <w:pPr>
              <w:pStyle w:val="TableTextNumbersContinued"/>
            </w:pPr>
            <w:r>
              <w:t>Select or edit the date and time in the Lot Expiration Date field.</w:t>
            </w:r>
          </w:p>
          <w:p w:rsidR="00FB4E58" w:rsidRDefault="00FB4E58" w:rsidP="00A65805">
            <w:pPr>
              <w:pStyle w:val="TableTextNumbersContinued"/>
            </w:pPr>
          </w:p>
          <w:p w:rsidR="00FB4E58" w:rsidRDefault="00FB4E58" w:rsidP="00A65805">
            <w:pPr>
              <w:pStyle w:val="TableTextNumbersContinued"/>
            </w:pPr>
            <w:r>
              <w:t>Enter (or select) a quantity (1–999) in the Vials Received per Lot Number field.</w:t>
            </w:r>
          </w:p>
        </w:tc>
        <w:tc>
          <w:tcPr>
            <w:tcW w:w="612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
              <w:rPr>
                <w:b/>
                <w:bCs/>
                <w:szCs w:val="18"/>
              </w:rPr>
            </w:pPr>
          </w:p>
          <w:p w:rsidR="00FB4E58" w:rsidRDefault="00BF6A0C" w:rsidP="00A65805">
            <w:pPr>
              <w:pStyle w:val="TableText"/>
              <w:rPr>
                <w:b/>
                <w:bCs/>
                <w:szCs w:val="18"/>
              </w:rPr>
            </w:pPr>
            <w:r>
              <w:rPr>
                <w:b/>
                <w:bCs/>
                <w:noProof/>
              </w:rPr>
              <mc:AlternateContent>
                <mc:Choice Requires="wps">
                  <w:drawing>
                    <wp:anchor distT="0" distB="0" distL="114300" distR="114300" simplePos="0" relativeHeight="2516997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0" name="Line 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0" o:spid="_x0000_s1026" style="position:absolute;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HZ&#10;4hYVAgAALQQAAA4AAAAAAAAAAAAAAAAALgIAAGRycy9lMm9Eb2MueG1sUEsBAi0AFAAGAAgAAAAh&#10;ABdPMBLbAAAACAEAAA8AAAAAAAAAAAAAAAAAbwQAAGRycy9kb3ducmV2LnhtbFBLBQYAAAAABAAE&#10;APMAAAB3BQAAAAA=&#10;" strokeweight="1.5pt"/>
                  </w:pict>
                </mc:Fallback>
              </mc:AlternateContent>
            </w:r>
            <w:r w:rsidR="00FB4E58">
              <w:rPr>
                <w:b/>
                <w:bCs/>
                <w:szCs w:val="18"/>
              </w:rPr>
              <w:t>NOTES</w:t>
            </w:r>
          </w:p>
          <w:p w:rsidR="00FB4E58" w:rsidRDefault="00FB4E58" w:rsidP="00A65805">
            <w:pPr>
              <w:pStyle w:val="NotesText"/>
            </w:pPr>
          </w:p>
          <w:p w:rsidR="00FB4E58" w:rsidRDefault="00FB4E58" w:rsidP="00F95BCA">
            <w:pPr>
              <w:pStyle w:val="NotesText"/>
            </w:pPr>
            <w:r>
              <w:t>The default lot expiration date is one minute before midnig</w:t>
            </w:r>
            <w:r w:rsidR="00F95BCA">
              <w:t>ht (23:59) of the current date.</w:t>
            </w:r>
          </w:p>
        </w:tc>
      </w:tr>
      <w:tr w:rsidR="00FB4E5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Numbers"/>
            </w:pPr>
            <w:r>
              <w:t>Visual Inspection Information:</w:t>
            </w:r>
          </w:p>
          <w:p w:rsidR="00FB4E58" w:rsidRDefault="00FB4E58" w:rsidP="00A65805">
            <w:pPr>
              <w:pStyle w:val="TableTextNumbersContinued"/>
              <w:rPr>
                <w:b/>
                <w:bCs/>
              </w:rPr>
            </w:pPr>
          </w:p>
          <w:p w:rsidR="00FB4E58" w:rsidRDefault="00FB4E58" w:rsidP="00A65805">
            <w:pPr>
              <w:pStyle w:val="TableTextNumbersContinued"/>
            </w:pPr>
            <w:r>
              <w:t xml:space="preserve">Click the </w:t>
            </w:r>
            <w:r>
              <w:rPr>
                <w:b/>
              </w:rPr>
              <w:t xml:space="preserve">Satisfactory </w:t>
            </w:r>
            <w:r w:rsidRPr="00BF2E41">
              <w:t>radio button</w:t>
            </w:r>
            <w:r>
              <w:t xml:space="preserve">, or click the </w:t>
            </w:r>
            <w:r>
              <w:rPr>
                <w:b/>
              </w:rPr>
              <w:t xml:space="preserve">Unsatisfactory </w:t>
            </w:r>
            <w:r w:rsidRPr="00BF2E41">
              <w:t>radio button</w:t>
            </w:r>
            <w:r>
              <w:t xml:space="preserve"> and select a comment from the drop-down list in the Comment field.</w:t>
            </w:r>
          </w:p>
          <w:p w:rsidR="00FB4E58" w:rsidRDefault="00FB4E58" w:rsidP="00A65805">
            <w:pPr>
              <w:pStyle w:val="TableTextNumbersContinued"/>
            </w:pPr>
          </w:p>
          <w:p w:rsidR="00FB4E58" w:rsidRDefault="00FB4E58" w:rsidP="00A65805">
            <w:pPr>
              <w:pStyle w:val="TableTextNumbersContinued"/>
            </w:pPr>
            <w:r>
              <w:t xml:space="preserve">Click </w:t>
            </w:r>
            <w:r>
              <w:rPr>
                <w:b/>
              </w:rPr>
              <w:t>Add</w:t>
            </w:r>
            <w:r>
              <w:t xml:space="preserve"> to add the reagents to the inventory list.</w:t>
            </w:r>
          </w:p>
        </w:tc>
        <w:tc>
          <w:tcPr>
            <w:tcW w:w="612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
              <w:rPr>
                <w:b/>
                <w:bCs/>
                <w:szCs w:val="18"/>
              </w:rPr>
            </w:pPr>
          </w:p>
          <w:p w:rsidR="00FB4E58" w:rsidRDefault="00BF6A0C" w:rsidP="00A65805">
            <w:pPr>
              <w:pStyle w:val="TableText"/>
              <w:rPr>
                <w:b/>
                <w:bCs/>
                <w:szCs w:val="18"/>
              </w:rPr>
            </w:pPr>
            <w:r>
              <w:rPr>
                <w:b/>
                <w:bCs/>
                <w:noProof/>
              </w:rPr>
              <mc:AlternateContent>
                <mc:Choice Requires="wps">
                  <w:drawing>
                    <wp:anchor distT="0" distB="0" distL="114300" distR="114300" simplePos="0" relativeHeight="2516986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9" name="Line 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89"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om&#10;4c0VAgAALQQAAA4AAAAAAAAAAAAAAAAALgIAAGRycy9lMm9Eb2MueG1sUEsBAi0AFAAGAAgAAAAh&#10;ABdPMBLbAAAACAEAAA8AAAAAAAAAAAAAAAAAbwQAAGRycy9kb3ducmV2LnhtbFBLBQYAAAAABAAE&#10;APMAAAB3BQAAAAA=&#10;" strokeweight="1.5pt"/>
                  </w:pict>
                </mc:Fallback>
              </mc:AlternateContent>
            </w:r>
            <w:r w:rsidR="00FB4E58">
              <w:rPr>
                <w:b/>
                <w:bCs/>
                <w:szCs w:val="18"/>
              </w:rPr>
              <w:t>NOTES</w:t>
            </w:r>
          </w:p>
          <w:p w:rsidR="00FB4E58" w:rsidRDefault="00FB4E58" w:rsidP="00A65805">
            <w:pPr>
              <w:pStyle w:val="NotesText"/>
            </w:pPr>
          </w:p>
          <w:p w:rsidR="00FB4E58" w:rsidRDefault="00FB4E58" w:rsidP="00A65805">
            <w:pPr>
              <w:pStyle w:val="NotesText"/>
            </w:pPr>
            <w:r>
              <w:t>Satisfactory reagent</w:t>
            </w:r>
            <w:r w:rsidR="001017A2">
              <w:t>s are</w:t>
            </w:r>
            <w:r>
              <w:t xml:space="preserve"> available for later selection, unsatisfactory reagent</w:t>
            </w:r>
            <w:r w:rsidR="001017A2">
              <w:t>s</w:t>
            </w:r>
            <w:r>
              <w:t xml:space="preserve"> are not.</w:t>
            </w:r>
          </w:p>
          <w:p w:rsidR="00FB4E58" w:rsidRDefault="00FB4E58" w:rsidP="00A65805">
            <w:pPr>
              <w:pStyle w:val="NotesText"/>
            </w:pPr>
          </w:p>
          <w:p w:rsidR="00FB4E58" w:rsidRDefault="00FB4E58" w:rsidP="00A65805">
            <w:pPr>
              <w:pStyle w:val="NotesText"/>
            </w:pPr>
            <w:r>
              <w:t>When a user selects Other from the drop-down list in the Comment field, entry of additional text in the Details field is required.</w:t>
            </w:r>
          </w:p>
        </w:tc>
      </w:tr>
      <w:tr w:rsidR="00FB4E5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Numbers"/>
            </w:pPr>
            <w:r>
              <w:t>Repeat Steps 3–5 to log in more supplies, as desired.</w:t>
            </w:r>
          </w:p>
        </w:tc>
        <w:tc>
          <w:tcPr>
            <w:tcW w:w="612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
              <w:rPr>
                <w:b/>
                <w:bCs/>
                <w:szCs w:val="18"/>
              </w:rPr>
            </w:pPr>
          </w:p>
          <w:p w:rsidR="00FB4E58" w:rsidRDefault="00BF6A0C" w:rsidP="00A65805">
            <w:pPr>
              <w:pStyle w:val="TableText"/>
              <w:rPr>
                <w:b/>
                <w:bCs/>
                <w:szCs w:val="18"/>
              </w:rPr>
            </w:pPr>
            <w:r>
              <w:rPr>
                <w:b/>
                <w:bCs/>
                <w:noProof/>
              </w:rPr>
              <mc:AlternateContent>
                <mc:Choice Requires="wps">
                  <w:drawing>
                    <wp:anchor distT="0" distB="0" distL="114300" distR="114300" simplePos="0" relativeHeight="2517007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8" name="Line 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1"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h&#10;jGZaFgIAAC0EAAAOAAAAAAAAAAAAAAAAAC4CAABkcnMvZTJvRG9jLnhtbFBLAQItABQABgAIAAAA&#10;IQAXTzAS2wAAAAgBAAAPAAAAAAAAAAAAAAAAAHAEAABkcnMvZG93bnJldi54bWxQSwUGAAAAAAQA&#10;BADzAAAAeAUAAAAA&#10;" strokeweight="1.5pt"/>
                  </w:pict>
                </mc:Fallback>
              </mc:AlternateContent>
            </w:r>
            <w:r w:rsidR="00FB4E58">
              <w:rPr>
                <w:b/>
                <w:bCs/>
                <w:szCs w:val="18"/>
              </w:rPr>
              <w:t>NOTES</w:t>
            </w:r>
          </w:p>
          <w:p w:rsidR="00FB4E58" w:rsidRDefault="00FB4E58" w:rsidP="00A65805">
            <w:pPr>
              <w:pStyle w:val="NotesText"/>
            </w:pPr>
          </w:p>
          <w:p w:rsidR="00FB4E58" w:rsidRDefault="00FB4E58" w:rsidP="00A65805">
            <w:pPr>
              <w:pStyle w:val="NotesText"/>
            </w:pPr>
            <w:r>
              <w:rPr>
                <w:rFonts w:cs="Arial"/>
                <w:vanish/>
              </w:rPr>
              <w:t xml:space="preserve">BR_81.03 </w:t>
            </w:r>
            <w:r>
              <w:t xml:space="preserve">Click </w:t>
            </w:r>
            <w:r>
              <w:rPr>
                <w:b/>
              </w:rPr>
              <w:t>Clear</w:t>
            </w:r>
            <w:r>
              <w:t xml:space="preserve"> to clear all but the Invoice Number, Date Received, Manufacturer, and Lot Expiration Date fields.</w:t>
            </w:r>
          </w:p>
        </w:tc>
      </w:tr>
      <w:tr w:rsidR="00FB4E5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Numbers"/>
            </w:pPr>
            <w:r>
              <w:t xml:space="preserve">Click </w:t>
            </w:r>
            <w:r>
              <w:rPr>
                <w:b/>
              </w:rPr>
              <w:t>OK</w:t>
            </w:r>
            <w:r>
              <w:t xml:space="preserve"> to save.</w:t>
            </w:r>
          </w:p>
          <w:p w:rsidR="00FB4E58" w:rsidRDefault="00FB4E58" w:rsidP="00A65805">
            <w:pPr>
              <w:pStyle w:val="TableTextNumbersContinued"/>
              <w:rPr>
                <w:b/>
                <w:bCs/>
              </w:rPr>
            </w:pPr>
          </w:p>
          <w:p w:rsidR="00FB4E58" w:rsidRDefault="00FB4E58" w:rsidP="00A65805">
            <w:pPr>
              <w:pStyle w:val="TableTextNumbersContinued"/>
              <w:rPr>
                <w:b/>
                <w:bCs/>
              </w:rPr>
            </w:pPr>
            <w:r>
              <w:rPr>
                <w:bCs/>
              </w:rPr>
              <w:t>Clic</w:t>
            </w:r>
            <w:r>
              <w:t xml:space="preserve">k </w:t>
            </w:r>
            <w:r>
              <w:rPr>
                <w:b/>
              </w:rPr>
              <w:t>Yes</w:t>
            </w:r>
            <w:r>
              <w:t xml:space="preserve"> to confirm the save and exit</w:t>
            </w:r>
            <w:r>
              <w:rPr>
                <w:bCs/>
              </w:rPr>
              <w: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271" w:author="Department of Veterans Affairs" w:date="2017-02-09T08:17:00Z" w:original="0."/>
              </w:fldChar>
            </w:r>
          </w:p>
        </w:tc>
        <w:tc>
          <w:tcPr>
            <w:tcW w:w="612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Bullet"/>
            </w:pPr>
            <w:r>
              <w:t>Requests confirmation to update the database.</w:t>
            </w:r>
          </w:p>
        </w:tc>
      </w:tr>
    </w:tbl>
    <w:p w:rsidR="00613D46" w:rsidRDefault="00613D46" w:rsidP="00613D46">
      <w:pPr>
        <w:pStyle w:val="Heading4"/>
      </w:pPr>
      <w:r>
        <w:t>Update Reagent Inventory</w:t>
      </w:r>
      <w:r>
        <w:fldChar w:fldCharType="begin"/>
      </w:r>
      <w:r>
        <w:instrText xml:space="preserve"> XE </w:instrText>
      </w:r>
      <w:r w:rsidR="00FA7E65">
        <w:instrText>“</w:instrText>
      </w:r>
      <w:r>
        <w:instrText>Update Reagent Inventory</w:instrText>
      </w:r>
      <w:r w:rsidR="00FA7E65">
        <w:instrText>”</w:instrText>
      </w:r>
      <w:r>
        <w:instrText xml:space="preserve"> </w:instrText>
      </w:r>
      <w:r>
        <w:fldChar w:fldCharType="end"/>
      </w:r>
      <w:r>
        <w:t xml:space="preserve"> </w:t>
      </w:r>
    </w:p>
    <w:p w:rsidR="002A21AE" w:rsidRDefault="00C461C7" w:rsidP="007F12F1">
      <w:pPr>
        <w:pStyle w:val="BodyText"/>
      </w:pPr>
      <w:r>
        <w:t>The</w:t>
      </w:r>
      <w:r w:rsidR="00613D46">
        <w:t xml:space="preserve"> user change</w:t>
      </w:r>
      <w:r w:rsidR="003B2E74">
        <w:t>s</w:t>
      </w:r>
      <w:r w:rsidR="00613D46">
        <w:t xml:space="preserve"> the number of available items in the reagent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613D46">
        <w:tblPrEx>
          <w:tblCellMar>
            <w:top w:w="0" w:type="dxa"/>
            <w:bottom w:w="0" w:type="dxa"/>
          </w:tblCellMar>
        </w:tblPrEx>
        <w:trPr>
          <w:cantSplit/>
          <w:tblHeader/>
        </w:trPr>
        <w:tc>
          <w:tcPr>
            <w:tcW w:w="3240" w:type="dxa"/>
            <w:shd w:val="pct30" w:color="auto" w:fill="FFFFFF"/>
            <w:vAlign w:val="bottom"/>
          </w:tcPr>
          <w:p w:rsidR="00613D46" w:rsidRDefault="00613D46" w:rsidP="00A65805">
            <w:pPr>
              <w:pStyle w:val="TableText"/>
              <w:rPr>
                <w:b/>
              </w:rPr>
            </w:pPr>
            <w:r>
              <w:rPr>
                <w:b/>
              </w:rPr>
              <w:t>User Action</w:t>
            </w:r>
          </w:p>
        </w:tc>
        <w:tc>
          <w:tcPr>
            <w:tcW w:w="6120" w:type="dxa"/>
            <w:shd w:val="pct30" w:color="auto" w:fill="FFFFFF"/>
            <w:vAlign w:val="bottom"/>
          </w:tcPr>
          <w:p w:rsidR="00613D46" w:rsidRDefault="00613D46" w:rsidP="00A65805">
            <w:pPr>
              <w:pStyle w:val="TableText"/>
              <w:rPr>
                <w:b/>
              </w:rPr>
            </w:pPr>
            <w:r>
              <w:rPr>
                <w:b/>
              </w:rPr>
              <w:t>VBECS</w:t>
            </w:r>
          </w:p>
        </w:tc>
      </w:tr>
      <w:tr w:rsidR="00613D46">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13D46" w:rsidRDefault="00613D46" w:rsidP="002244F1">
            <w:pPr>
              <w:pStyle w:val="TableTextNumbers"/>
            </w:pPr>
            <w:r>
              <w:t xml:space="preserve">Select </w:t>
            </w:r>
            <w:r>
              <w:rPr>
                <w:b/>
              </w:rPr>
              <w:t>Reagents</w:t>
            </w:r>
            <w:r>
              <w:t xml:space="preserve"> from the main menu.</w:t>
            </w:r>
          </w:p>
        </w:tc>
        <w:tc>
          <w:tcPr>
            <w:tcW w:w="612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Bullet"/>
            </w:pPr>
            <w:r>
              <w:t xml:space="preserve">Displays options for Quality Control functions. </w:t>
            </w:r>
          </w:p>
          <w:p w:rsidR="00613D46" w:rsidRDefault="00613D46" w:rsidP="00A65805">
            <w:pPr>
              <w:pStyle w:val="TableTextBullet"/>
            </w:pPr>
            <w:r>
              <w:t>Displays options for processing reagents.</w:t>
            </w:r>
          </w:p>
        </w:tc>
      </w:tr>
      <w:tr w:rsidR="00613D46">
        <w:tblPrEx>
          <w:tblCellMar>
            <w:top w:w="0" w:type="dxa"/>
            <w:bottom w:w="0" w:type="dxa"/>
          </w:tblCellMar>
        </w:tblPrEx>
        <w:tc>
          <w:tcPr>
            <w:tcW w:w="3240" w:type="dxa"/>
          </w:tcPr>
          <w:p w:rsidR="00613D46" w:rsidRDefault="00613D46" w:rsidP="00AB00F0">
            <w:pPr>
              <w:pStyle w:val="TableTextNumbers"/>
            </w:pPr>
            <w:r>
              <w:t xml:space="preserve">Select </w:t>
            </w:r>
            <w:r>
              <w:rPr>
                <w:b/>
              </w:rPr>
              <w:t>Update Inventory</w:t>
            </w:r>
            <w:r>
              <w:t>.</w:t>
            </w:r>
          </w:p>
        </w:tc>
        <w:tc>
          <w:tcPr>
            <w:tcW w:w="6120" w:type="dxa"/>
          </w:tcPr>
          <w:p w:rsidR="00613D46" w:rsidRDefault="00613D46" w:rsidP="00A65805">
            <w:pPr>
              <w:pStyle w:val="TableTextBullet"/>
            </w:pPr>
            <w:r>
              <w:t>Lists existing satisfactory reagents by default.</w:t>
            </w:r>
          </w:p>
        </w:tc>
      </w:tr>
      <w:tr w:rsidR="00613D46">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Numbers"/>
            </w:pPr>
            <w:r>
              <w:t>Select a reagent to edit.</w:t>
            </w:r>
          </w:p>
          <w:p w:rsidR="00613D46" w:rsidRDefault="00613D46" w:rsidP="00A65805">
            <w:pPr>
              <w:pStyle w:val="TableTextNumbersContinued"/>
            </w:pPr>
          </w:p>
          <w:p w:rsidR="00613D46" w:rsidRDefault="00613D46" w:rsidP="00A65805">
            <w:pPr>
              <w:pStyle w:val="TableTextNumbersContinued"/>
            </w:pPr>
            <w:r>
              <w:t xml:space="preserve">To view </w:t>
            </w:r>
            <w:r w:rsidR="00E516F6">
              <w:t>reagents</w:t>
            </w:r>
            <w:r>
              <w:t xml:space="preserve"> with a specific lot number, enter the lot number in the Lot # field and click the </w:t>
            </w:r>
            <w:r>
              <w:rPr>
                <w:b/>
              </w:rPr>
              <w:t>magnifying glass</w:t>
            </w:r>
            <w:r>
              <w:t>.</w:t>
            </w:r>
          </w:p>
        </w:tc>
        <w:tc>
          <w:tcPr>
            <w:tcW w:w="612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
            </w:pPr>
          </w:p>
          <w:p w:rsidR="00613D46" w:rsidRDefault="00BF6A0C" w:rsidP="00A65805">
            <w:pPr>
              <w:pStyle w:val="TableText"/>
              <w:rPr>
                <w:b/>
                <w:bCs/>
                <w:szCs w:val="18"/>
              </w:rPr>
            </w:pPr>
            <w:r>
              <w:rPr>
                <w:b/>
                <w:bCs/>
                <w:noProof/>
              </w:rPr>
              <mc:AlternateContent>
                <mc:Choice Requires="wps">
                  <w:drawing>
                    <wp:anchor distT="0" distB="0" distL="114300" distR="114300" simplePos="0" relativeHeight="2517027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7" name="Line 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3" o:spid="_x0000_s1026" style="position:absolute;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ccE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8RNG&#10;inQg0kYojubzc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h&#10;tccEFgIAAC0EAAAOAAAAAAAAAAAAAAAAAC4CAABkcnMvZTJvRG9jLnhtbFBLAQItABQABgAIAAAA&#10;IQAXTzAS2wAAAAgBAAAPAAAAAAAAAAAAAAAAAHAEAABkcnMvZG93bnJldi54bWxQSwUGAAAAAAQA&#10;BADzAAAAeAUAAAAA&#10;" strokeweight="1.5pt"/>
                  </w:pict>
                </mc:Fallback>
              </mc:AlternateContent>
            </w:r>
            <w:r w:rsidR="00613D46">
              <w:rPr>
                <w:b/>
                <w:bCs/>
                <w:szCs w:val="18"/>
              </w:rPr>
              <w:t>NOTES</w:t>
            </w:r>
          </w:p>
          <w:p w:rsidR="00613D46" w:rsidRDefault="00613D46" w:rsidP="00A65805">
            <w:pPr>
              <w:pStyle w:val="NotesText"/>
            </w:pPr>
          </w:p>
          <w:p w:rsidR="00613D46" w:rsidRDefault="00613D46" w:rsidP="00A65805">
            <w:pPr>
              <w:pStyle w:val="NotesText"/>
            </w:pPr>
            <w:r>
              <w:t>Click a reagent type to reveal manufacturer names. Click a manufacturer name to reveal lot numbers.</w:t>
            </w:r>
          </w:p>
        </w:tc>
      </w:tr>
      <w:tr w:rsidR="00613D46">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Numbers"/>
            </w:pPr>
            <w:r>
              <w:t>Click a lot number to enable the Number of Vials Available field.</w:t>
            </w:r>
          </w:p>
          <w:p w:rsidR="00613D46" w:rsidRDefault="00613D46" w:rsidP="00A65805">
            <w:pPr>
              <w:pStyle w:val="TableTextNumbersContinued"/>
            </w:pPr>
          </w:p>
          <w:p w:rsidR="00613D46" w:rsidRDefault="00613D46" w:rsidP="00A65805">
            <w:pPr>
              <w:pStyle w:val="TableTextNumbersContinued"/>
            </w:pPr>
            <w:r>
              <w:t>Enter (or select) a quantity that is less than or equal to the current entry in the Quantity Available field.</w:t>
            </w:r>
          </w:p>
          <w:p w:rsidR="00613D46" w:rsidRDefault="00613D46" w:rsidP="00A65805">
            <w:pPr>
              <w:pStyle w:val="TableTextNumbersContinued"/>
            </w:pPr>
          </w:p>
          <w:p w:rsidR="00613D46" w:rsidRDefault="00613D46" w:rsidP="00A65805">
            <w:pPr>
              <w:pStyle w:val="TableTextNumbersContinued"/>
            </w:pPr>
            <w:r>
              <w:t>Select or edit the date and time in the Date Changed field</w:t>
            </w:r>
            <w:r w:rsidR="00580E36">
              <w:t xml:space="preserve"> (</w:t>
            </w:r>
            <w:r w:rsidR="00580E36">
              <w:fldChar w:fldCharType="begin"/>
            </w:r>
            <w:r w:rsidR="00580E36">
              <w:instrText xml:space="preserve"> REF _Ref126549074 \h </w:instrText>
            </w:r>
            <w:r w:rsidR="00580E36">
              <w:fldChar w:fldCharType="separate"/>
            </w:r>
            <w:r w:rsidR="006B2037">
              <w:t xml:space="preserve">Figure </w:t>
            </w:r>
            <w:r w:rsidR="006B2037">
              <w:rPr>
                <w:noProof/>
              </w:rPr>
              <w:t>65</w:t>
            </w:r>
            <w:r w:rsidR="00580E36">
              <w:fldChar w:fldCharType="end"/>
            </w:r>
            <w:r w:rsidR="00580E36">
              <w:t>)</w:t>
            </w:r>
            <w:r>
              <w:t>.</w:t>
            </w:r>
          </w:p>
        </w:tc>
        <w:tc>
          <w:tcPr>
            <w:tcW w:w="612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
            </w:pPr>
          </w:p>
          <w:p w:rsidR="00613D46" w:rsidRDefault="00BF6A0C" w:rsidP="00A65805">
            <w:pPr>
              <w:pStyle w:val="TableText"/>
              <w:rPr>
                <w:b/>
                <w:bCs/>
                <w:szCs w:val="18"/>
              </w:rPr>
            </w:pPr>
            <w:r>
              <w:rPr>
                <w:b/>
                <w:bCs/>
                <w:noProof/>
              </w:rPr>
              <mc:AlternateContent>
                <mc:Choice Requires="wps">
                  <w:drawing>
                    <wp:anchor distT="0" distB="0" distL="114300" distR="114300" simplePos="0" relativeHeight="2517017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6" name="Line 9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2" o:spid="_x0000_s1026" style="position:absolute;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VCC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nWOk&#10;SAciPQvF0XI5Cd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FB&#10;UIIVAgAALQQAAA4AAAAAAAAAAAAAAAAALgIAAGRycy9lMm9Eb2MueG1sUEsBAi0AFAAGAAgAAAAh&#10;ABdPMBLbAAAACAEAAA8AAAAAAAAAAAAAAAAAbwQAAGRycy9kb3ducmV2LnhtbFBLBQYAAAAABAAE&#10;APMAAAB3BQAAAAA=&#10;" strokeweight="1.5pt"/>
                  </w:pict>
                </mc:Fallback>
              </mc:AlternateContent>
            </w:r>
            <w:r w:rsidR="00613D46">
              <w:rPr>
                <w:b/>
                <w:bCs/>
                <w:szCs w:val="18"/>
              </w:rPr>
              <w:t>NOTES</w:t>
            </w:r>
          </w:p>
          <w:p w:rsidR="00613D46" w:rsidRDefault="00613D46" w:rsidP="00A65805">
            <w:pPr>
              <w:pStyle w:val="NotesText"/>
            </w:pPr>
          </w:p>
          <w:p w:rsidR="00613D46" w:rsidRDefault="00613D46" w:rsidP="00A65805">
            <w:pPr>
              <w:pStyle w:val="NotesText"/>
            </w:pPr>
            <w:r>
              <w:t>The default change date is the current date and time. The user may edit it to a past date and time only.</w:t>
            </w:r>
          </w:p>
          <w:p w:rsidR="00613D46" w:rsidRDefault="00613D46" w:rsidP="00A65805">
            <w:pPr>
              <w:pStyle w:val="NotesText"/>
            </w:pPr>
          </w:p>
          <w:p w:rsidR="00613D46" w:rsidRDefault="00613D46" w:rsidP="00A65805">
            <w:pPr>
              <w:pStyle w:val="NotesText"/>
            </w:pPr>
            <w:r>
              <w:t>When a user selects Other from the drop-down list in the Reason for Change field, he may enter additional text in the Comments field.</w:t>
            </w:r>
          </w:p>
          <w:p w:rsidR="00613D46" w:rsidRDefault="00613D46" w:rsidP="00A65805">
            <w:pPr>
              <w:pStyle w:val="NotesText"/>
            </w:pPr>
          </w:p>
        </w:tc>
      </w:tr>
      <w:tr w:rsidR="00613D46">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Numbers"/>
            </w:pPr>
            <w:r>
              <w:t>Repeat Steps 3 and 4 to edit more reagents</w:t>
            </w:r>
            <w:r w:rsidR="00E516F6">
              <w:t>,</w:t>
            </w:r>
            <w:r>
              <w:t xml:space="preserve"> as desired.</w:t>
            </w:r>
          </w:p>
        </w:tc>
        <w:tc>
          <w:tcPr>
            <w:tcW w:w="612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
            </w:pPr>
          </w:p>
        </w:tc>
      </w:tr>
      <w:tr w:rsidR="00613D46">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Numbers"/>
            </w:pPr>
            <w:r>
              <w:t xml:space="preserve">Click </w:t>
            </w:r>
            <w:r>
              <w:rPr>
                <w:b/>
              </w:rPr>
              <w:t>OK</w:t>
            </w:r>
            <w:r>
              <w:t xml:space="preserve"> to save.</w:t>
            </w:r>
          </w:p>
          <w:p w:rsidR="00613D46" w:rsidRDefault="00613D46" w:rsidP="00A65805">
            <w:pPr>
              <w:pStyle w:val="TableTextNumbersContinued"/>
            </w:pPr>
          </w:p>
          <w:p w:rsidR="00613D46" w:rsidRDefault="00613D46" w:rsidP="00A65805">
            <w:pPr>
              <w:pStyle w:val="TableTextNumbersContinued"/>
            </w:pPr>
            <w:r>
              <w:t xml:space="preserve">Click </w:t>
            </w:r>
            <w:r>
              <w:rPr>
                <w:b/>
              </w:rPr>
              <w:t>Yes</w:t>
            </w:r>
            <w:r>
              <w:t xml:space="preserve"> to confirm the save and view the updated list.</w:t>
            </w:r>
          </w:p>
        </w:tc>
        <w:tc>
          <w:tcPr>
            <w:tcW w:w="612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Bullet"/>
            </w:pPr>
            <w:r>
              <w:t xml:space="preserve">Prompts </w:t>
            </w:r>
            <w:r w:rsidR="00E516F6">
              <w:t>the user to confirm</w:t>
            </w:r>
            <w:r>
              <w:t xml:space="preserve"> the save.</w:t>
            </w:r>
          </w:p>
          <w:p w:rsidR="00613D46" w:rsidRDefault="00613D46" w:rsidP="00A65805">
            <w:pPr>
              <w:pStyle w:val="TableTextBullet"/>
            </w:pPr>
            <w:r>
              <w:t xml:space="preserve">Saves the record and redisplays current inventory, as in Step 3. </w:t>
            </w:r>
          </w:p>
          <w:p w:rsidR="00613D46" w:rsidRDefault="00613D46" w:rsidP="00A65805">
            <w:pPr>
              <w:pStyle w:val="TableTextBullet"/>
            </w:pPr>
            <w:r>
              <w:t>Displays an option to exit.</w:t>
            </w:r>
          </w:p>
        </w:tc>
      </w:tr>
      <w:tr w:rsidR="00613D46">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Numbers"/>
            </w:pPr>
            <w:r>
              <w:t xml:space="preserve">Click </w:t>
            </w:r>
            <w:r>
              <w:rPr>
                <w:b/>
              </w:rPr>
              <w:t>Close</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72" w:author="Department of Veterans Affairs" w:date="2017-02-09T08:17:00Z" w:original="0."/>
              </w:fldChar>
            </w:r>
          </w:p>
        </w:tc>
        <w:tc>
          <w:tcPr>
            <w:tcW w:w="6120" w:type="dxa"/>
            <w:tcBorders>
              <w:top w:val="single" w:sz="4" w:space="0" w:color="auto"/>
              <w:left w:val="single" w:sz="4" w:space="0" w:color="auto"/>
              <w:bottom w:val="single" w:sz="4" w:space="0" w:color="auto"/>
              <w:right w:val="single" w:sz="4" w:space="0" w:color="auto"/>
            </w:tcBorders>
          </w:tcPr>
          <w:p w:rsidR="00613D46" w:rsidRDefault="00613D46" w:rsidP="00A65805">
            <w:pPr>
              <w:pStyle w:val="NotesText"/>
              <w:ind w:left="0"/>
            </w:pPr>
          </w:p>
        </w:tc>
      </w:tr>
    </w:tbl>
    <w:p w:rsidR="00580E36" w:rsidRDefault="00580E36" w:rsidP="00580E36">
      <w:pPr>
        <w:pStyle w:val="Caption"/>
      </w:pPr>
      <w:bookmarkStart w:id="273" w:name="_Ref126549074"/>
      <w:r>
        <w:t xml:space="preserve">Figure </w:t>
      </w:r>
      <w:r w:rsidR="00C17F7C">
        <w:fldChar w:fldCharType="begin"/>
      </w:r>
      <w:r w:rsidR="00C17F7C">
        <w:instrText xml:space="preserve"> SEQ Figure \* ARABIC </w:instrText>
      </w:r>
      <w:r w:rsidR="00C17F7C">
        <w:fldChar w:fldCharType="separate"/>
      </w:r>
      <w:r w:rsidR="006B2037">
        <w:rPr>
          <w:noProof/>
        </w:rPr>
        <w:t>65</w:t>
      </w:r>
      <w:r w:rsidR="00C17F7C">
        <w:fldChar w:fldCharType="end"/>
      </w:r>
      <w:bookmarkEnd w:id="273"/>
      <w:r>
        <w:t>: Update Reagent Inventory</w:t>
      </w:r>
    </w:p>
    <w:p w:rsidR="00580E36" w:rsidRDefault="00BF6A0C" w:rsidP="00580E36">
      <w:pPr>
        <w:pStyle w:val="BodyText"/>
      </w:pPr>
      <w:r>
        <w:rPr>
          <w:noProof/>
        </w:rPr>
        <w:drawing>
          <wp:inline distT="0" distB="0" distL="0" distR="0">
            <wp:extent cx="4457700" cy="36671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57700" cy="3667125"/>
                    </a:xfrm>
                    <a:prstGeom prst="rect">
                      <a:avLst/>
                    </a:prstGeom>
                    <a:noFill/>
                    <a:ln>
                      <a:noFill/>
                    </a:ln>
                  </pic:spPr>
                </pic:pic>
              </a:graphicData>
            </a:graphic>
          </wp:inline>
        </w:drawing>
      </w:r>
    </w:p>
    <w:p w:rsidR="00FE6B9A" w:rsidRDefault="00FE6B9A" w:rsidP="00FE6B9A">
      <w:pPr>
        <w:pStyle w:val="Heading4"/>
      </w:pPr>
      <w:r>
        <w:t>View/Print Reagent Inventory</w:t>
      </w:r>
      <w:r>
        <w:fldChar w:fldCharType="begin"/>
      </w:r>
      <w:r>
        <w:instrText xml:space="preserve"> XE </w:instrText>
      </w:r>
      <w:r w:rsidR="00FA7E65">
        <w:instrText>“</w:instrText>
      </w:r>
      <w:r>
        <w:instrText>View/Print Reagent Inventory</w:instrText>
      </w:r>
      <w:r w:rsidR="00FA7E65">
        <w:instrText>”</w:instrText>
      </w:r>
      <w:r>
        <w:instrText xml:space="preserve"> </w:instrText>
      </w:r>
      <w:r>
        <w:fldChar w:fldCharType="end"/>
      </w:r>
      <w:r>
        <w:t xml:space="preserve"> </w:t>
      </w:r>
    </w:p>
    <w:p w:rsidR="002A21AE" w:rsidRDefault="00C461C7" w:rsidP="007F12F1">
      <w:pPr>
        <w:pStyle w:val="BodyText"/>
      </w:pPr>
      <w:r>
        <w:t>The</w:t>
      </w:r>
      <w:r w:rsidR="00FE6B9A">
        <w:t xml:space="preserve"> user view</w:t>
      </w:r>
      <w:r w:rsidR="00F859D5">
        <w:t>s</w:t>
      </w:r>
      <w:r w:rsidR="00FE6B9A">
        <w:t xml:space="preserve"> inventory online based on various search criteria and print</w:t>
      </w:r>
      <w:r w:rsidR="00F859D5">
        <w:t>s</w:t>
      </w:r>
      <w:r w:rsidR="00FE6B9A">
        <w:t xml:space="preserve"> the search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E6B9A">
        <w:tblPrEx>
          <w:tblCellMar>
            <w:top w:w="0" w:type="dxa"/>
            <w:bottom w:w="0" w:type="dxa"/>
          </w:tblCellMar>
        </w:tblPrEx>
        <w:trPr>
          <w:cantSplit/>
          <w:tblHeader/>
        </w:trPr>
        <w:tc>
          <w:tcPr>
            <w:tcW w:w="3240" w:type="dxa"/>
            <w:shd w:val="pct30" w:color="auto" w:fill="FFFFFF"/>
            <w:vAlign w:val="bottom"/>
          </w:tcPr>
          <w:p w:rsidR="00FE6B9A" w:rsidRDefault="00FE6B9A" w:rsidP="00A65805">
            <w:pPr>
              <w:pStyle w:val="TableText"/>
              <w:rPr>
                <w:b/>
              </w:rPr>
            </w:pPr>
            <w:r>
              <w:rPr>
                <w:b/>
              </w:rPr>
              <w:t>User Action</w:t>
            </w:r>
          </w:p>
        </w:tc>
        <w:tc>
          <w:tcPr>
            <w:tcW w:w="6120" w:type="dxa"/>
            <w:shd w:val="pct30" w:color="auto" w:fill="FFFFFF"/>
            <w:vAlign w:val="bottom"/>
          </w:tcPr>
          <w:p w:rsidR="00FE6B9A" w:rsidRDefault="00FE6B9A" w:rsidP="00A65805">
            <w:pPr>
              <w:pStyle w:val="TableText"/>
              <w:rPr>
                <w:b/>
              </w:rPr>
            </w:pPr>
            <w:r>
              <w:rPr>
                <w:b/>
              </w:rPr>
              <w:t>VBECS</w:t>
            </w:r>
          </w:p>
        </w:tc>
      </w:tr>
      <w:tr w:rsidR="00FE6B9A">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Numbers"/>
            </w:pPr>
            <w:r>
              <w:t xml:space="preserve">Select </w:t>
            </w:r>
            <w:r>
              <w:rPr>
                <w:b/>
              </w:rPr>
              <w:t>Reagents</w:t>
            </w:r>
            <w:r>
              <w:t xml:space="preserve"> from the main menu.</w:t>
            </w:r>
          </w:p>
          <w:p w:rsidR="00FE6B9A" w:rsidRDefault="00FE6B9A" w:rsidP="00A65805">
            <w:pPr>
              <w:pStyle w:val="TableTextNumbersContinued"/>
            </w:pPr>
          </w:p>
        </w:tc>
        <w:tc>
          <w:tcPr>
            <w:tcW w:w="612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Bullet"/>
            </w:pPr>
            <w:r>
              <w:t xml:space="preserve">Displays options for Quality Control functions. </w:t>
            </w:r>
          </w:p>
          <w:p w:rsidR="00FE6B9A" w:rsidRDefault="00FE6B9A" w:rsidP="00A65805">
            <w:pPr>
              <w:pStyle w:val="TableTextBullet"/>
            </w:pPr>
            <w:r>
              <w:t>Displays options for processing reagents.</w:t>
            </w:r>
          </w:p>
        </w:tc>
      </w:tr>
      <w:tr w:rsidR="00FE6B9A">
        <w:tblPrEx>
          <w:tblCellMar>
            <w:top w:w="0" w:type="dxa"/>
            <w:bottom w:w="0" w:type="dxa"/>
          </w:tblCellMar>
        </w:tblPrEx>
        <w:tc>
          <w:tcPr>
            <w:tcW w:w="3240" w:type="dxa"/>
          </w:tcPr>
          <w:p w:rsidR="00FE6B9A" w:rsidRDefault="00FE6B9A" w:rsidP="00A65805">
            <w:pPr>
              <w:pStyle w:val="TableTextNumbers"/>
            </w:pPr>
            <w:r>
              <w:t xml:space="preserve">Select </w:t>
            </w:r>
            <w:r>
              <w:rPr>
                <w:b/>
              </w:rPr>
              <w:t>View/Print Inventory</w:t>
            </w:r>
            <w:r>
              <w:t>.</w:t>
            </w:r>
          </w:p>
        </w:tc>
        <w:tc>
          <w:tcPr>
            <w:tcW w:w="6120" w:type="dxa"/>
          </w:tcPr>
          <w:p w:rsidR="00FE6B9A" w:rsidRDefault="00FE6B9A" w:rsidP="00A65805">
            <w:pPr>
              <w:pStyle w:val="TableTextBullet"/>
            </w:pPr>
            <w:r>
              <w:t xml:space="preserve">Lists </w:t>
            </w:r>
            <w:r w:rsidR="006B2239">
              <w:t>r</w:t>
            </w:r>
            <w:r>
              <w:t xml:space="preserve">eagent </w:t>
            </w:r>
            <w:r w:rsidR="006B2239">
              <w:t>t</w:t>
            </w:r>
            <w:r>
              <w:t>ypes.</w:t>
            </w:r>
          </w:p>
        </w:tc>
      </w:tr>
      <w:tr w:rsidR="00FE6B9A">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Numbers"/>
            </w:pPr>
            <w:r>
              <w:t>Click one or more check boxes in the Reagent Type list to select reagent types.</w:t>
            </w:r>
          </w:p>
        </w:tc>
        <w:tc>
          <w:tcPr>
            <w:tcW w:w="612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Bullet"/>
            </w:pPr>
            <w:r>
              <w:t xml:space="preserve">Displays or allows </w:t>
            </w:r>
            <w:r w:rsidR="006B2239">
              <w:t xml:space="preserve">the </w:t>
            </w:r>
            <w:r>
              <w:t>user to print a report of all current in-date, unsatisfactory, expired reagent inventory and minimum stock levels as a read-only display based on the selection criteria entered:</w:t>
            </w:r>
          </w:p>
          <w:p w:rsidR="00FE6B9A" w:rsidRDefault="00FE6B9A" w:rsidP="00A65805">
            <w:pPr>
              <w:pStyle w:val="TableTextBullet1"/>
            </w:pPr>
            <w:r>
              <w:t xml:space="preserve">Reagent </w:t>
            </w:r>
            <w:r w:rsidR="006B2239">
              <w:t>t</w:t>
            </w:r>
            <w:r>
              <w:t>ype</w:t>
            </w:r>
          </w:p>
          <w:p w:rsidR="00FE6B9A" w:rsidRDefault="00FE6B9A" w:rsidP="00A65805">
            <w:pPr>
              <w:pStyle w:val="TableTextBullet1"/>
            </w:pPr>
            <w:r>
              <w:t xml:space="preserve">In-date (active) </w:t>
            </w:r>
            <w:r w:rsidR="006B2239">
              <w:t>r</w:t>
            </w:r>
            <w:r>
              <w:t>eagents</w:t>
            </w:r>
          </w:p>
          <w:p w:rsidR="00FE6B9A" w:rsidRDefault="00FE6B9A" w:rsidP="00A65805">
            <w:pPr>
              <w:pStyle w:val="TableTextBullet1"/>
            </w:pPr>
            <w:r>
              <w:t xml:space="preserve">Unsatisfactory </w:t>
            </w:r>
            <w:r w:rsidR="006B2239">
              <w:t>r</w:t>
            </w:r>
            <w:r>
              <w:t>eagents</w:t>
            </w:r>
          </w:p>
          <w:p w:rsidR="00FE6B9A" w:rsidRDefault="00FE6B9A" w:rsidP="00A65805">
            <w:pPr>
              <w:pStyle w:val="TableTextBullet1"/>
            </w:pPr>
            <w:r>
              <w:t xml:space="preserve">Expired (inactive) </w:t>
            </w:r>
            <w:r w:rsidR="006B2239">
              <w:t>r</w:t>
            </w:r>
            <w:r>
              <w:t>eagents</w:t>
            </w:r>
          </w:p>
          <w:p w:rsidR="00FE6B9A" w:rsidRDefault="00FE6B9A" w:rsidP="00A65805">
            <w:pPr>
              <w:pStyle w:val="TableTextBullet1"/>
            </w:pPr>
            <w:r>
              <w:t xml:space="preserve">Expiration </w:t>
            </w:r>
            <w:r w:rsidR="006B2239">
              <w:t>d</w:t>
            </w:r>
            <w:r>
              <w:t xml:space="preserve">ate </w:t>
            </w:r>
            <w:r w:rsidR="006B2239">
              <w:t>r</w:t>
            </w:r>
            <w:r>
              <w:t>ange (</w:t>
            </w:r>
            <w:r w:rsidR="006B2239">
              <w:t xml:space="preserve">the </w:t>
            </w:r>
            <w:r>
              <w:t>user enters a date to begin and end the search)</w:t>
            </w:r>
          </w:p>
          <w:p w:rsidR="00FE6B9A" w:rsidRDefault="00A517D3" w:rsidP="00A65805">
            <w:pPr>
              <w:pStyle w:val="TableTextBullet1"/>
            </w:pPr>
            <w:r>
              <w:t>Date received</w:t>
            </w:r>
            <w:r w:rsidR="00FE6B9A">
              <w:t xml:space="preserve"> (</w:t>
            </w:r>
            <w:r w:rsidR="006B2239">
              <w:t xml:space="preserve">the </w:t>
            </w:r>
            <w:r w:rsidR="00FE6B9A">
              <w:t>user enters a date to begin and end the search)</w:t>
            </w:r>
          </w:p>
          <w:p w:rsidR="00FE6B9A" w:rsidRDefault="00FE6B9A" w:rsidP="00A65805">
            <w:pPr>
              <w:pStyle w:val="TableText"/>
            </w:pPr>
          </w:p>
          <w:p w:rsidR="00FE6B9A" w:rsidRDefault="00BF6A0C" w:rsidP="00A65805">
            <w:pPr>
              <w:pStyle w:val="TableText"/>
              <w:rPr>
                <w:b/>
                <w:bCs/>
                <w:szCs w:val="18"/>
              </w:rPr>
            </w:pPr>
            <w:r>
              <w:rPr>
                <w:b/>
                <w:bCs/>
                <w:noProof/>
              </w:rPr>
              <mc:AlternateContent>
                <mc:Choice Requires="wps">
                  <w:drawing>
                    <wp:anchor distT="0" distB="0" distL="114300" distR="114300" simplePos="0" relativeHeight="2517038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5" name="Line 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4" o:spid="_x0000_s1026" style="position:absolute;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Uzj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nWGk&#10;SAciPQvF0XKZh+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4d&#10;TOMVAgAALQQAAA4AAAAAAAAAAAAAAAAALgIAAGRycy9lMm9Eb2MueG1sUEsBAi0AFAAGAAgAAAAh&#10;ABdPMBLbAAAACAEAAA8AAAAAAAAAAAAAAAAAbwQAAGRycy9kb3ducmV2LnhtbFBLBQYAAAAABAAE&#10;APMAAAB3BQAAAAA=&#10;" strokeweight="1.5pt"/>
                  </w:pict>
                </mc:Fallback>
              </mc:AlternateContent>
            </w:r>
            <w:r w:rsidR="00FE6B9A">
              <w:rPr>
                <w:b/>
                <w:bCs/>
                <w:szCs w:val="18"/>
              </w:rPr>
              <w:t>NOTES</w:t>
            </w:r>
          </w:p>
          <w:p w:rsidR="00FE6B9A" w:rsidRDefault="00FE6B9A" w:rsidP="00A65805">
            <w:pPr>
              <w:pStyle w:val="NotesText"/>
            </w:pPr>
          </w:p>
          <w:p w:rsidR="00FE6B9A" w:rsidRPr="00165119" w:rsidRDefault="00FE6B9A" w:rsidP="00165119">
            <w:pPr>
              <w:pStyle w:val="NotesText"/>
              <w:rPr>
                <w:vanish/>
                <w:szCs w:val="18"/>
              </w:rPr>
            </w:pPr>
            <w:r>
              <w:rPr>
                <w:rFonts w:cs="Arial"/>
                <w:vanish/>
              </w:rPr>
              <w:t>BR_</w:t>
            </w:r>
            <w:r w:rsidR="00C8315E">
              <w:rPr>
                <w:rFonts w:cs="Arial"/>
                <w:vanish/>
              </w:rPr>
              <w:t>20.16</w:t>
            </w:r>
            <w:r>
              <w:rPr>
                <w:rFonts w:cs="Arial"/>
                <w:vanish/>
              </w:rPr>
              <w:t xml:space="preserve"> </w:t>
            </w:r>
            <w:bookmarkStart w:id="274" w:name="OLE_LINK11"/>
            <w:bookmarkStart w:id="275" w:name="OLE_LINK12"/>
            <w:r w:rsidR="00C8315E">
              <w:t>VBECS display only reagents selected based on search criteria.</w:t>
            </w:r>
            <w:bookmarkEnd w:id="274"/>
            <w:bookmarkEnd w:id="275"/>
          </w:p>
        </w:tc>
      </w:tr>
      <w:tr w:rsidR="00FE6B9A">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E6B9A" w:rsidRDefault="000D70D6" w:rsidP="00A65805">
            <w:pPr>
              <w:pStyle w:val="TableTextNumbers"/>
            </w:pPr>
            <w:r>
              <w:t xml:space="preserve">Click </w:t>
            </w:r>
            <w:r w:rsidRPr="000D70D6">
              <w:rPr>
                <w:b/>
              </w:rPr>
              <w:t>OK</w:t>
            </w:r>
            <w:r>
              <w:t xml:space="preserve"> to a</w:t>
            </w:r>
            <w:r w:rsidR="00FE6B9A">
              <w:t>ccept the displayed selection criteria</w:t>
            </w:r>
            <w:r w:rsidR="00686D38">
              <w:t xml:space="preserve"> (</w:t>
            </w:r>
            <w:r w:rsidR="00686D38">
              <w:fldChar w:fldCharType="begin"/>
            </w:r>
            <w:r w:rsidR="00686D38">
              <w:instrText xml:space="preserve"> REF _Ref126550016 \h </w:instrText>
            </w:r>
            <w:r w:rsidR="00686D38">
              <w:fldChar w:fldCharType="separate"/>
            </w:r>
            <w:r w:rsidR="006B2037">
              <w:t xml:space="preserve">Figure </w:t>
            </w:r>
            <w:r w:rsidR="006B2037">
              <w:rPr>
                <w:noProof/>
              </w:rPr>
              <w:t>66</w:t>
            </w:r>
            <w:r w:rsidR="00686D38">
              <w:fldChar w:fldCharType="end"/>
            </w:r>
            <w:r w:rsidR="00686D38">
              <w:t>)</w:t>
            </w:r>
            <w:r w:rsidR="00FE6B9A">
              <w:t>.</w:t>
            </w:r>
          </w:p>
          <w:p w:rsidR="00FE6B9A" w:rsidRDefault="00FE6B9A" w:rsidP="00A65805">
            <w:pPr>
              <w:pStyle w:val="TableTextNumbers"/>
              <w:numPr>
                <w:ilvl w:val="0"/>
                <w:numId w:val="0"/>
              </w:numPr>
            </w:pPr>
          </w:p>
        </w:tc>
        <w:tc>
          <w:tcPr>
            <w:tcW w:w="612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Bullet"/>
            </w:pPr>
            <w:r>
              <w:t>Compiles the report and displays an option to print or exit the report.</w:t>
            </w:r>
          </w:p>
        </w:tc>
      </w:tr>
      <w:tr w:rsidR="00FE6B9A">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Numbers"/>
            </w:pPr>
            <w:r>
              <w:t xml:space="preserve">Click </w:t>
            </w:r>
            <w:r>
              <w:rPr>
                <w:b/>
              </w:rPr>
              <w:t xml:space="preserve">Print </w:t>
            </w:r>
            <w:r>
              <w:t>to print the list of reagents.</w:t>
            </w:r>
          </w:p>
        </w:tc>
        <w:tc>
          <w:tcPr>
            <w:tcW w:w="6120" w:type="dxa"/>
            <w:tcBorders>
              <w:top w:val="single" w:sz="4" w:space="0" w:color="auto"/>
              <w:left w:val="single" w:sz="4" w:space="0" w:color="auto"/>
              <w:bottom w:val="single" w:sz="4" w:space="0" w:color="auto"/>
              <w:right w:val="single" w:sz="4" w:space="0" w:color="auto"/>
            </w:tcBorders>
          </w:tcPr>
          <w:p w:rsidR="00FE6B9A" w:rsidRDefault="00FE6B9A" w:rsidP="009710F9">
            <w:pPr>
              <w:pStyle w:val="TableTextBullet"/>
            </w:pPr>
            <w:r>
              <w:t>Sends the report to print on the printer selected by the user.</w:t>
            </w:r>
          </w:p>
        </w:tc>
      </w:tr>
      <w:tr w:rsidR="00FE6B9A">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Numbers"/>
            </w:pPr>
            <w:r>
              <w:t xml:space="preserve">Print another report or </w:t>
            </w:r>
            <w:r w:rsidR="000D70D6">
              <w:t xml:space="preserve">click </w:t>
            </w:r>
            <w:r w:rsidR="000D70D6" w:rsidRPr="000D70D6">
              <w:rPr>
                <w:b/>
              </w:rPr>
              <w:t>Close</w:t>
            </w:r>
            <w:r w:rsidR="000D70D6">
              <w:t xml:space="preserve"> </w:t>
            </w:r>
            <w:r w:rsidR="005D7E72">
              <w:t xml:space="preserve">to </w:t>
            </w: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76" w:author="Department of Veterans Affairs" w:date="2017-02-09T08:17:00Z" w:original="0."/>
              </w:fldChar>
            </w:r>
          </w:p>
        </w:tc>
        <w:tc>
          <w:tcPr>
            <w:tcW w:w="612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
            </w:pPr>
          </w:p>
        </w:tc>
      </w:tr>
    </w:tbl>
    <w:p w:rsidR="00686D38" w:rsidRDefault="00686D38" w:rsidP="00686D38">
      <w:pPr>
        <w:pStyle w:val="Caption"/>
      </w:pPr>
      <w:bookmarkStart w:id="277" w:name="_Ref126550016"/>
      <w:r>
        <w:t xml:space="preserve">Figure </w:t>
      </w:r>
      <w:r w:rsidR="00C17F7C">
        <w:fldChar w:fldCharType="begin"/>
      </w:r>
      <w:r w:rsidR="00C17F7C">
        <w:instrText xml:space="preserve"> SEQ Figure \* ARABIC </w:instrText>
      </w:r>
      <w:r w:rsidR="00C17F7C">
        <w:fldChar w:fldCharType="separate"/>
      </w:r>
      <w:r w:rsidR="006B2037">
        <w:rPr>
          <w:noProof/>
        </w:rPr>
        <w:t>66</w:t>
      </w:r>
      <w:r w:rsidR="00C17F7C">
        <w:fldChar w:fldCharType="end"/>
      </w:r>
      <w:bookmarkEnd w:id="277"/>
      <w:r>
        <w:t xml:space="preserve">: Reagent </w:t>
      </w:r>
      <w:r w:rsidR="006406D8">
        <w:t>Search</w:t>
      </w:r>
    </w:p>
    <w:p w:rsidR="00307D76" w:rsidRDefault="00BF6A0C" w:rsidP="00307D76">
      <w:pPr>
        <w:pStyle w:val="BodyText"/>
      </w:pPr>
      <w:r>
        <w:rPr>
          <w:noProof/>
        </w:rPr>
        <w:drawing>
          <wp:inline distT="0" distB="0" distL="0" distR="0">
            <wp:extent cx="4019550" cy="28765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19550" cy="2876550"/>
                    </a:xfrm>
                    <a:prstGeom prst="rect">
                      <a:avLst/>
                    </a:prstGeom>
                    <a:noFill/>
                    <a:ln>
                      <a:noFill/>
                    </a:ln>
                  </pic:spPr>
                </pic:pic>
              </a:graphicData>
            </a:graphic>
          </wp:inline>
        </w:drawing>
      </w:r>
    </w:p>
    <w:p w:rsidR="00771C65" w:rsidRDefault="00B06E01" w:rsidP="00FD24BA">
      <w:pPr>
        <w:pStyle w:val="Heading4"/>
      </w:pPr>
      <w:r>
        <w:br w:type="page"/>
      </w:r>
      <w:r w:rsidR="005F6016">
        <w:t xml:space="preserve">Maintain Minimum Levels </w:t>
      </w:r>
      <w:r w:rsidR="00771C65">
        <w:fldChar w:fldCharType="begin"/>
      </w:r>
      <w:r w:rsidR="00771C65">
        <w:instrText xml:space="preserve"> XE </w:instrText>
      </w:r>
      <w:r w:rsidR="00FA7E65">
        <w:instrText>“</w:instrText>
      </w:r>
      <w:r w:rsidR="005F6016">
        <w:instrText xml:space="preserve">Maintain Minimum Levels </w:instrText>
      </w:r>
      <w:r w:rsidR="00FA7E65">
        <w:instrText>”</w:instrText>
      </w:r>
      <w:r w:rsidR="00771C65">
        <w:instrText xml:space="preserve"> </w:instrText>
      </w:r>
      <w:r w:rsidR="00771C65">
        <w:fldChar w:fldCharType="end"/>
      </w:r>
      <w:r w:rsidR="00771C65">
        <w:t xml:space="preserve"> </w:t>
      </w:r>
    </w:p>
    <w:p w:rsidR="002A21AE" w:rsidRPr="00CF3293" w:rsidRDefault="00CF3293" w:rsidP="00CF3293">
      <w:pPr>
        <w:pStyle w:val="BodyText"/>
        <w:rPr>
          <w:rFonts w:cs="Arial"/>
          <w:snapToGrid w:val="0"/>
          <w:color w:val="000000"/>
          <w:szCs w:val="18"/>
        </w:rPr>
      </w:pPr>
      <w:r>
        <w:t>The user sets minimum stock levels for reagent types used in the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1B61D3">
        <w:tblPrEx>
          <w:tblCellMar>
            <w:top w:w="0" w:type="dxa"/>
            <w:bottom w:w="0" w:type="dxa"/>
          </w:tblCellMar>
        </w:tblPrEx>
        <w:trPr>
          <w:cantSplit/>
          <w:tblHeader/>
        </w:trPr>
        <w:tc>
          <w:tcPr>
            <w:tcW w:w="3240" w:type="dxa"/>
            <w:shd w:val="pct30" w:color="auto" w:fill="FFFFFF"/>
            <w:vAlign w:val="bottom"/>
          </w:tcPr>
          <w:p w:rsidR="001B61D3" w:rsidRDefault="001B61D3" w:rsidP="00A65805">
            <w:pPr>
              <w:pStyle w:val="TableText"/>
              <w:rPr>
                <w:b/>
              </w:rPr>
            </w:pPr>
            <w:r>
              <w:rPr>
                <w:b/>
              </w:rPr>
              <w:t>User Action</w:t>
            </w:r>
          </w:p>
        </w:tc>
        <w:tc>
          <w:tcPr>
            <w:tcW w:w="6120" w:type="dxa"/>
            <w:shd w:val="pct30" w:color="auto" w:fill="FFFFFF"/>
            <w:vAlign w:val="bottom"/>
          </w:tcPr>
          <w:p w:rsidR="001B61D3" w:rsidRDefault="001B61D3" w:rsidP="00A65805">
            <w:pPr>
              <w:pStyle w:val="TableText"/>
              <w:rPr>
                <w:b/>
              </w:rPr>
            </w:pPr>
            <w:r>
              <w:rPr>
                <w:b/>
              </w:rPr>
              <w:t>VBECS</w:t>
            </w:r>
          </w:p>
        </w:tc>
      </w:tr>
      <w:tr w:rsidR="001B61D3">
        <w:tblPrEx>
          <w:tblCellMar>
            <w:top w:w="0" w:type="dxa"/>
            <w:bottom w:w="0" w:type="dxa"/>
          </w:tblCellMar>
        </w:tblPrEx>
        <w:tc>
          <w:tcPr>
            <w:tcW w:w="3240" w:type="dxa"/>
          </w:tcPr>
          <w:p w:rsidR="001B61D3" w:rsidRDefault="001B61D3" w:rsidP="006D628A">
            <w:pPr>
              <w:pStyle w:val="TableTextNumbers"/>
            </w:pPr>
            <w:r>
              <w:t xml:space="preserve">Select </w:t>
            </w:r>
            <w:r>
              <w:rPr>
                <w:b/>
              </w:rPr>
              <w:t>Reagents</w:t>
            </w:r>
            <w:r w:rsidR="006D628A">
              <w:t xml:space="preserve"> from the main menu.</w:t>
            </w:r>
          </w:p>
        </w:tc>
        <w:tc>
          <w:tcPr>
            <w:tcW w:w="6120" w:type="dxa"/>
          </w:tcPr>
          <w:p w:rsidR="001B61D3" w:rsidRDefault="001B61D3" w:rsidP="006D628A">
            <w:pPr>
              <w:pStyle w:val="TableTextBullet"/>
            </w:pPr>
            <w:r>
              <w:t>Displays o</w:t>
            </w:r>
            <w:r w:rsidR="006D628A">
              <w:t>ptions for processing reagents.</w:t>
            </w:r>
          </w:p>
          <w:p w:rsidR="001B61D3" w:rsidRDefault="001B61D3" w:rsidP="00A65805">
            <w:pPr>
              <w:pStyle w:val="NotesText"/>
            </w:pPr>
          </w:p>
        </w:tc>
      </w:tr>
      <w:tr w:rsidR="001B61D3">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Numbers"/>
            </w:pPr>
            <w:r>
              <w:t xml:space="preserve">Select </w:t>
            </w:r>
            <w:r>
              <w:rPr>
                <w:b/>
              </w:rPr>
              <w:t>Maintain Minimum Levels</w:t>
            </w:r>
            <w:r>
              <w:rPr>
                <w:rStyle w:val="TableTextNumbersContinuedChar"/>
              </w:rPr>
              <w:t>.</w:t>
            </w:r>
          </w:p>
        </w:tc>
        <w:tc>
          <w:tcPr>
            <w:tcW w:w="612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Bullet"/>
            </w:pPr>
            <w:r>
              <w:t>Lists available reagent types and their associated minimum stock levels.</w:t>
            </w:r>
          </w:p>
        </w:tc>
      </w:tr>
      <w:tr w:rsidR="001B61D3">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Numbers"/>
            </w:pPr>
            <w:r>
              <w:t xml:space="preserve">Select a </w:t>
            </w:r>
            <w:r w:rsidRPr="00A96756">
              <w:rPr>
                <w:b/>
              </w:rPr>
              <w:t>Reagent Type</w:t>
            </w:r>
            <w:r>
              <w:t xml:space="preserve"> to edit the minimum level threshold. </w:t>
            </w:r>
          </w:p>
        </w:tc>
        <w:tc>
          <w:tcPr>
            <w:tcW w:w="6120" w:type="dxa"/>
            <w:tcBorders>
              <w:top w:val="single" w:sz="4" w:space="0" w:color="auto"/>
              <w:left w:val="single" w:sz="4" w:space="0" w:color="auto"/>
              <w:bottom w:val="single" w:sz="4" w:space="0" w:color="auto"/>
              <w:right w:val="single" w:sz="4" w:space="0" w:color="auto"/>
            </w:tcBorders>
          </w:tcPr>
          <w:p w:rsidR="001B61D3" w:rsidRDefault="006D628A" w:rsidP="00A65805">
            <w:pPr>
              <w:pStyle w:val="TableTextBullet"/>
            </w:pPr>
            <w:r>
              <w:t>Displays the r</w:t>
            </w:r>
            <w:r w:rsidR="001B61D3">
              <w:t xml:space="preserve">eagent </w:t>
            </w:r>
            <w:r>
              <w:t>t</w:t>
            </w:r>
            <w:r w:rsidR="001B61D3">
              <w:t xml:space="preserve">ype selected and allows the user to edit the Minimum Stock Level field or select </w:t>
            </w:r>
            <w:r>
              <w:t>another</w:t>
            </w:r>
            <w:r w:rsidR="001B61D3">
              <w:t xml:space="preserve"> reagent.</w:t>
            </w:r>
          </w:p>
          <w:p w:rsidR="001B61D3" w:rsidRDefault="001B61D3" w:rsidP="006D628A">
            <w:pPr>
              <w:pStyle w:val="TableText"/>
            </w:pPr>
          </w:p>
          <w:p w:rsidR="001B61D3" w:rsidRDefault="00BF6A0C" w:rsidP="00A65805">
            <w:pPr>
              <w:pStyle w:val="TableText"/>
              <w:rPr>
                <w:b/>
                <w:bCs/>
                <w:szCs w:val="18"/>
              </w:rPr>
            </w:pPr>
            <w:r>
              <w:rPr>
                <w:b/>
                <w:bCs/>
                <w:noProof/>
              </w:rPr>
              <mc:AlternateContent>
                <mc:Choice Requires="wps">
                  <w:drawing>
                    <wp:anchor distT="0" distB="0" distL="114300" distR="114300" simplePos="0" relativeHeight="2517048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4" name="Line 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6" o:spid="_x0000_s1026" style="position:absolute;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jD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zTFS&#10;pAORnoXiaLmch+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sp&#10;uMMVAgAALQQAAA4AAAAAAAAAAAAAAAAALgIAAGRycy9lMm9Eb2MueG1sUEsBAi0AFAAGAAgAAAAh&#10;ABdPMBLbAAAACAEAAA8AAAAAAAAAAAAAAAAAbwQAAGRycy9kb3ducmV2LnhtbFBLBQYAAAAABAAE&#10;APMAAAB3BQAAAAA=&#10;" strokeweight="1.5pt"/>
                  </w:pict>
                </mc:Fallback>
              </mc:AlternateContent>
            </w:r>
            <w:r w:rsidR="001B61D3">
              <w:rPr>
                <w:b/>
                <w:bCs/>
                <w:szCs w:val="18"/>
              </w:rPr>
              <w:t>NOTES</w:t>
            </w:r>
          </w:p>
          <w:p w:rsidR="001B61D3" w:rsidRDefault="001B61D3" w:rsidP="00A65805">
            <w:pPr>
              <w:pStyle w:val="NotesText"/>
            </w:pPr>
          </w:p>
          <w:p w:rsidR="001B61D3" w:rsidRDefault="001B61D3" w:rsidP="006D628A">
            <w:pPr>
              <w:pStyle w:val="NotesText"/>
            </w:pPr>
            <w:r w:rsidRPr="00A96756">
              <w:rPr>
                <w:rFonts w:cs="Arial"/>
              </w:rPr>
              <w:t xml:space="preserve">A minimum inventory level (a whole number from 0 to 999) is set for each reagent type. This is related to the reagent type, independent of manufacturer name and lot numbers. </w:t>
            </w:r>
          </w:p>
        </w:tc>
      </w:tr>
      <w:tr w:rsidR="001B61D3">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Numbers"/>
            </w:pPr>
            <w:r>
              <w:t xml:space="preserve">Enter (or select) a minimum number of vials in the </w:t>
            </w:r>
            <w:r w:rsidRPr="00A96756">
              <w:rPr>
                <w:b/>
              </w:rPr>
              <w:t xml:space="preserve">Minimum Stock </w:t>
            </w:r>
            <w:r>
              <w:rPr>
                <w:b/>
              </w:rPr>
              <w:t>L</w:t>
            </w:r>
            <w:r w:rsidRPr="00A96756">
              <w:rPr>
                <w:b/>
              </w:rPr>
              <w:t>evel</w:t>
            </w:r>
            <w:r>
              <w:t xml:space="preserve"> field.</w:t>
            </w:r>
          </w:p>
        </w:tc>
        <w:tc>
          <w:tcPr>
            <w:tcW w:w="612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Bullet"/>
            </w:pPr>
            <w:r>
              <w:t>Displays the changes and allows the user to</w:t>
            </w:r>
            <w:r w:rsidR="00BC0E81">
              <w:t xml:space="preserve"> select another reagent to edit.</w:t>
            </w:r>
          </w:p>
          <w:p w:rsidR="001B61D3" w:rsidRDefault="001B61D3" w:rsidP="00A65805">
            <w:pPr>
              <w:pStyle w:val="TableText"/>
            </w:pPr>
          </w:p>
          <w:p w:rsidR="001B61D3" w:rsidRDefault="00BF6A0C" w:rsidP="00A65805">
            <w:pPr>
              <w:pStyle w:val="TableText"/>
              <w:rPr>
                <w:b/>
                <w:bCs/>
                <w:szCs w:val="18"/>
              </w:rPr>
            </w:pPr>
            <w:r>
              <w:rPr>
                <w:b/>
                <w:bCs/>
                <w:noProof/>
              </w:rPr>
              <mc:AlternateContent>
                <mc:Choice Requires="wps">
                  <w:drawing>
                    <wp:anchor distT="0" distB="0" distL="114300" distR="114300" simplePos="0" relativeHeight="2517058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3" name="Line 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7" o:spid="_x0000_s1026" style="position:absolute;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Atz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8Rgj&#10;RToQaSMUR/P5U+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i&#10;bAtzFgIAAC0EAAAOAAAAAAAAAAAAAAAAAC4CAABkcnMvZTJvRG9jLnhtbFBLAQItABQABgAIAAAA&#10;IQAXTzAS2wAAAAgBAAAPAAAAAAAAAAAAAAAAAHAEAABkcnMvZG93bnJldi54bWxQSwUGAAAAAAQA&#10;BADzAAAAeAUAAAAA&#10;" strokeweight="1.5pt"/>
                  </w:pict>
                </mc:Fallback>
              </mc:AlternateContent>
            </w:r>
            <w:r w:rsidR="001B61D3">
              <w:rPr>
                <w:b/>
                <w:bCs/>
                <w:szCs w:val="18"/>
              </w:rPr>
              <w:t>NOTES</w:t>
            </w:r>
          </w:p>
          <w:p w:rsidR="001B61D3" w:rsidRDefault="001B61D3" w:rsidP="00A65805">
            <w:pPr>
              <w:pStyle w:val="NotesText"/>
            </w:pPr>
          </w:p>
          <w:p w:rsidR="001B61D3" w:rsidRDefault="001B61D3" w:rsidP="00A65805">
            <w:pPr>
              <w:pStyle w:val="NotesText"/>
            </w:pPr>
            <w:r>
              <w:rPr>
                <w:rFonts w:cs="Arial"/>
                <w:vanish/>
              </w:rPr>
              <w:t xml:space="preserve">BR_20.09 </w:t>
            </w:r>
            <w:r>
              <w:t xml:space="preserve">When the number of vials in stock is at or is less than the stock minimum, VBECS notifies the user and instructs him to check the inventory. </w:t>
            </w:r>
          </w:p>
          <w:p w:rsidR="001B61D3" w:rsidRDefault="001B61D3" w:rsidP="00A65805">
            <w:pPr>
              <w:pStyle w:val="NotesText"/>
            </w:pPr>
          </w:p>
          <w:p w:rsidR="001B61D3" w:rsidRDefault="001B61D3" w:rsidP="00A65805">
            <w:pPr>
              <w:pStyle w:val="NotesText"/>
            </w:pPr>
            <w:r>
              <w:t>Inventory levels are tied to the reagent type, not to the manufacturer reagent name or the lot number. A particular type may have multiple manufacturer reagent names and multiple lot numbers associated with that manufacturer reagent name, all of which are summed to create the inventory of that reagent type. VBECS tracks the total number of vials in the system for a particular reagent type.</w:t>
            </w:r>
          </w:p>
          <w:p w:rsidR="0079067D" w:rsidRDefault="0079067D" w:rsidP="00A65805">
            <w:pPr>
              <w:pStyle w:val="NotesText"/>
            </w:pPr>
          </w:p>
          <w:p w:rsidR="0079067D" w:rsidRDefault="0079067D" w:rsidP="00A65805">
            <w:pPr>
              <w:pStyle w:val="NotesText"/>
            </w:pPr>
            <w:r>
              <w:rPr>
                <w:rFonts w:cs="Arial"/>
                <w:vanish/>
              </w:rPr>
              <w:t xml:space="preserve">BR_58.02 </w:t>
            </w:r>
            <w:r>
              <w:t xml:space="preserve">Each reagent type has one minimum inventory level established regardless of manufacturer name and lot numbers. Valid entries are whole numbers from </w:t>
            </w:r>
            <w:r w:rsidR="00133C70">
              <w:t>0</w:t>
            </w:r>
            <w:r>
              <w:t xml:space="preserve"> to 999.</w:t>
            </w:r>
          </w:p>
        </w:tc>
      </w:tr>
      <w:tr w:rsidR="001B61D3">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Numbers"/>
            </w:pPr>
            <w:r>
              <w:t xml:space="preserve">Review the displayed information and click </w:t>
            </w:r>
            <w:r>
              <w:rPr>
                <w:b/>
              </w:rPr>
              <w:t>U</w:t>
            </w:r>
            <w:r w:rsidR="00B31DEA">
              <w:rPr>
                <w:b/>
              </w:rPr>
              <w:t>pdate</w:t>
            </w:r>
            <w:r w:rsidR="00307D76" w:rsidRPr="00307D76">
              <w:t xml:space="preserve"> (</w:t>
            </w:r>
            <w:r w:rsidR="00307D76">
              <w:fldChar w:fldCharType="begin"/>
            </w:r>
            <w:r w:rsidR="00307D76">
              <w:instrText xml:space="preserve"> REF _Ref126550654 \h </w:instrText>
            </w:r>
            <w:r w:rsidR="00307D76">
              <w:fldChar w:fldCharType="separate"/>
            </w:r>
            <w:r w:rsidR="006B2037">
              <w:t xml:space="preserve">Figure </w:t>
            </w:r>
            <w:r w:rsidR="006B2037">
              <w:rPr>
                <w:noProof/>
              </w:rPr>
              <w:t>67</w:t>
            </w:r>
            <w:r w:rsidR="00307D76">
              <w:fldChar w:fldCharType="end"/>
            </w:r>
            <w:r w:rsidR="00307D76" w:rsidRPr="00307D76">
              <w:t>)</w:t>
            </w:r>
            <w:r>
              <w:t>.</w:t>
            </w:r>
          </w:p>
        </w:tc>
        <w:tc>
          <w:tcPr>
            <w:tcW w:w="612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Bullet"/>
            </w:pPr>
            <w:r>
              <w:t>Displays the changes and allows the user to select another reagent to edit</w:t>
            </w:r>
            <w:r w:rsidR="002F1731">
              <w:t>.</w:t>
            </w:r>
          </w:p>
          <w:p w:rsidR="001B61D3" w:rsidRDefault="001B61D3" w:rsidP="00A65805">
            <w:pPr>
              <w:pStyle w:val="TableTextBullet"/>
            </w:pPr>
            <w:r>
              <w:t xml:space="preserve">Prompts </w:t>
            </w:r>
            <w:r w:rsidR="00B31DEA">
              <w:t>the user to confirm</w:t>
            </w:r>
            <w:r>
              <w:t xml:space="preserve"> the save. </w:t>
            </w:r>
          </w:p>
        </w:tc>
      </w:tr>
      <w:tr w:rsidR="00BE3C21">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BE3C21" w:rsidRDefault="00BE3C21" w:rsidP="004A7373">
            <w:pPr>
              <w:pStyle w:val="TableTextNumbers"/>
            </w:pPr>
            <w:r>
              <w:t>Repeat Steps 3–5 until all minimum reagent levels are set.</w:t>
            </w:r>
          </w:p>
        </w:tc>
        <w:tc>
          <w:tcPr>
            <w:tcW w:w="6120" w:type="dxa"/>
            <w:tcBorders>
              <w:top w:val="single" w:sz="4" w:space="0" w:color="auto"/>
              <w:left w:val="single" w:sz="4" w:space="0" w:color="auto"/>
              <w:bottom w:val="single" w:sz="4" w:space="0" w:color="auto"/>
              <w:right w:val="single" w:sz="4" w:space="0" w:color="auto"/>
            </w:tcBorders>
          </w:tcPr>
          <w:p w:rsidR="00BE3C21" w:rsidRDefault="00BE3C21" w:rsidP="00BE3C21">
            <w:pPr>
              <w:pStyle w:val="TableText"/>
            </w:pPr>
          </w:p>
        </w:tc>
      </w:tr>
      <w:tr w:rsidR="001B61D3">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B61D3" w:rsidRDefault="001B61D3" w:rsidP="004A7373">
            <w:pPr>
              <w:pStyle w:val="TableTextNumbers"/>
            </w:pPr>
            <w:r>
              <w:t xml:space="preserve">Click </w:t>
            </w:r>
            <w:r>
              <w:rPr>
                <w:b/>
              </w:rPr>
              <w:t>OK</w:t>
            </w:r>
            <w:r>
              <w:t xml:space="preserve"> to save</w:t>
            </w:r>
            <w:r w:rsidR="004A7373">
              <w:t>,</w:t>
            </w:r>
            <w:r w:rsidR="00B31DEA">
              <w:t xml:space="preserve"> and </w:t>
            </w:r>
            <w:r>
              <w:rPr>
                <w:b/>
              </w:rPr>
              <w:t>Yes</w:t>
            </w:r>
            <w:r>
              <w:t xml:space="preserve"> to confirm the save.</w:t>
            </w:r>
            <w:r w:rsidR="005D6F0D">
              <w:rPr>
                <w:vanish/>
                <w:color w:val="FFFFFF"/>
                <w:szCs w:val="18"/>
              </w:rPr>
              <w:t xml:space="preserve"> </w:t>
            </w:r>
            <w:r w:rsidR="005D6F0D">
              <w:rPr>
                <w:vanish/>
                <w:color w:val="FFFFFF"/>
                <w:szCs w:val="18"/>
              </w:rPr>
              <w:fldChar w:fldCharType="begin"/>
            </w:r>
            <w:r w:rsidR="005D6F0D">
              <w:rPr>
                <w:vanish/>
                <w:color w:val="FFFFFF"/>
                <w:szCs w:val="18"/>
              </w:rPr>
              <w:instrText xml:space="preserve"> LISTNUM \l 1 \s 0 </w:instrText>
            </w:r>
            <w:r w:rsidR="005D6F0D">
              <w:rPr>
                <w:vanish/>
                <w:color w:val="FFFFFF"/>
                <w:szCs w:val="18"/>
              </w:rPr>
              <w:fldChar w:fldCharType="end">
                <w:numberingChange w:id="278" w:author="Department of Veterans Affairs" w:date="2017-02-09T08:17:00Z" w:original="0."/>
              </w:fldChar>
            </w:r>
          </w:p>
        </w:tc>
        <w:tc>
          <w:tcPr>
            <w:tcW w:w="612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Bullet"/>
            </w:pPr>
            <w:r>
              <w:t>Saves the record and exits.</w:t>
            </w:r>
          </w:p>
        </w:tc>
      </w:tr>
    </w:tbl>
    <w:p w:rsidR="00307D76" w:rsidRDefault="00307D76" w:rsidP="00307D76">
      <w:pPr>
        <w:pStyle w:val="Caption"/>
      </w:pPr>
      <w:bookmarkStart w:id="279" w:name="_Ref126550654"/>
      <w:r>
        <w:t xml:space="preserve">Figure </w:t>
      </w:r>
      <w:r w:rsidR="00C17F7C">
        <w:fldChar w:fldCharType="begin"/>
      </w:r>
      <w:r w:rsidR="00C17F7C">
        <w:instrText xml:space="preserve"> SEQ Figure \* ARABIC </w:instrText>
      </w:r>
      <w:r w:rsidR="00C17F7C">
        <w:fldChar w:fldCharType="separate"/>
      </w:r>
      <w:r w:rsidR="006B2037">
        <w:rPr>
          <w:noProof/>
        </w:rPr>
        <w:t>67</w:t>
      </w:r>
      <w:r w:rsidR="00C17F7C">
        <w:fldChar w:fldCharType="end"/>
      </w:r>
      <w:bookmarkEnd w:id="279"/>
      <w:r>
        <w:t>: Maintain Minimum Reagent Levels</w:t>
      </w:r>
    </w:p>
    <w:p w:rsidR="00771C65" w:rsidRDefault="00BF6A0C" w:rsidP="00771C65">
      <w:pPr>
        <w:pStyle w:val="BodyText"/>
      </w:pPr>
      <w:r>
        <w:rPr>
          <w:noProof/>
        </w:rPr>
        <w:drawing>
          <wp:inline distT="0" distB="0" distL="0" distR="0">
            <wp:extent cx="3419475" cy="35242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19475" cy="3524250"/>
                    </a:xfrm>
                    <a:prstGeom prst="rect">
                      <a:avLst/>
                    </a:prstGeom>
                    <a:noFill/>
                    <a:ln>
                      <a:noFill/>
                    </a:ln>
                  </pic:spPr>
                </pic:pic>
              </a:graphicData>
            </a:graphic>
          </wp:inline>
        </w:drawing>
      </w:r>
    </w:p>
    <w:p w:rsidR="002A21AE" w:rsidRDefault="00864906">
      <w:pPr>
        <w:pStyle w:val="Heading3"/>
      </w:pPr>
      <w:r>
        <w:br w:type="page"/>
      </w:r>
      <w:bookmarkStart w:id="280" w:name="_Toc474323391"/>
      <w:r w:rsidR="00FF225E">
        <w:t>Supplies</w:t>
      </w:r>
      <w:bookmarkEnd w:id="280"/>
      <w:r w:rsidR="002A21AE">
        <w:fldChar w:fldCharType="begin"/>
      </w:r>
      <w:r w:rsidR="002A21AE">
        <w:instrText xml:space="preserve"> XE </w:instrText>
      </w:r>
      <w:r w:rsidR="00FA7E65">
        <w:instrText>“</w:instrText>
      </w:r>
      <w:r w:rsidR="00FF225E">
        <w:instrText>Supplies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UC_81</w:t>
      </w:r>
    </w:p>
    <w:p w:rsidR="002A21AE" w:rsidRDefault="002A21AE" w:rsidP="00FA7E65">
      <w:pPr>
        <w:pStyle w:val="BodyText"/>
      </w:pPr>
      <w:r>
        <w:t xml:space="preserve">The user documents the receipt of supplies, and updates and views the supply inventory. </w:t>
      </w:r>
    </w:p>
    <w:p w:rsidR="002A21AE" w:rsidRDefault="002A21AE">
      <w:pPr>
        <w:pStyle w:val="Heading4"/>
      </w:pPr>
      <w:r>
        <w:t>Assumptions</w:t>
      </w:r>
      <w:r>
        <w:rPr>
          <w:b w:val="0"/>
        </w:rPr>
        <w:t xml:space="preserve"> </w:t>
      </w:r>
    </w:p>
    <w:p w:rsidR="002A21AE" w:rsidRDefault="002A21AE">
      <w:pPr>
        <w:pStyle w:val="ListBullet"/>
      </w:pPr>
      <w:r>
        <w:rPr>
          <w:rFonts w:ascii="Arial" w:hAnsi="Arial" w:cs="Arial"/>
          <w:vanish/>
          <w:spacing w:val="0"/>
          <w:sz w:val="18"/>
        </w:rPr>
        <w:t xml:space="preserve">BR_81.01 </w:t>
      </w:r>
      <w:r>
        <w:t>A user may maintain supply inventory only in the division logged into.</w:t>
      </w:r>
    </w:p>
    <w:p w:rsidR="002A21AE" w:rsidRDefault="002A21AE">
      <w:pPr>
        <w:pStyle w:val="Heading4"/>
      </w:pPr>
      <w:r>
        <w:t xml:space="preserve">Outcome </w:t>
      </w:r>
    </w:p>
    <w:p w:rsidR="002A21AE" w:rsidRDefault="002A21AE">
      <w:pPr>
        <w:pStyle w:val="ListBullet"/>
      </w:pPr>
      <w:r>
        <w:t>A supply inventory that is accessible only within the division of entry was established.</w:t>
      </w:r>
    </w:p>
    <w:p w:rsidR="002A21AE" w:rsidRDefault="002A21AE">
      <w:pPr>
        <w:pStyle w:val="Heading4"/>
      </w:pPr>
      <w:r>
        <w:t>Limitations and Restrictions</w:t>
      </w:r>
      <w:r>
        <w:rPr>
          <w:b w:val="0"/>
        </w:rPr>
        <w:t xml:space="preserve"> </w:t>
      </w:r>
    </w:p>
    <w:p w:rsidR="002A21AE" w:rsidRDefault="002A21AE">
      <w:pPr>
        <w:pStyle w:val="ListBullet"/>
      </w:pPr>
      <w:r>
        <w:t xml:space="preserve">The division’s modification processes may allow or require the user to select previously entered supplies for association with a blood unit’s modification. An inventory of containers (transfer bags) and sterile </w:t>
      </w:r>
      <w:r w:rsidR="00AD29E0">
        <w:t>connection</w:t>
      </w:r>
      <w:r>
        <w:t xml:space="preserve"> device (SCD) wafers is </w:t>
      </w:r>
      <w:r>
        <w:rPr>
          <w:i/>
        </w:rPr>
        <w:t>required</w:t>
      </w:r>
      <w:r>
        <w:t xml:space="preserve"> for various modification processes. </w:t>
      </w:r>
    </w:p>
    <w:p w:rsidR="002A21AE" w:rsidRDefault="002A21AE">
      <w:pPr>
        <w:pStyle w:val="ListBullet"/>
      </w:pPr>
      <w:r>
        <w:t>There is no retrospective data entry or user selection for th</w:t>
      </w:r>
      <w:r w:rsidR="00932460">
        <w:t>is</w:t>
      </w:r>
      <w:r>
        <w:t xml:space="preserve"> </w:t>
      </w:r>
      <w:r w:rsidR="00932460">
        <w:t>option</w:t>
      </w:r>
      <w:r>
        <w:t>.</w:t>
      </w:r>
    </w:p>
    <w:p w:rsidR="0007472F" w:rsidRDefault="0007472F" w:rsidP="0007472F">
      <w:pPr>
        <w:pStyle w:val="ListBullet"/>
      </w:pPr>
      <w:r>
        <w:t>The unsatisfactory portion of a shipment must be recorded individually.</w:t>
      </w:r>
    </w:p>
    <w:p w:rsidR="00A90872" w:rsidRDefault="007F4949">
      <w:pPr>
        <w:pStyle w:val="ListBullet"/>
      </w:pPr>
      <w:r>
        <w:t>Each site must set a standard for recording quantity: it may</w:t>
      </w:r>
      <w:r w:rsidR="00A90872">
        <w:t xml:space="preserve"> </w:t>
      </w:r>
      <w:r>
        <w:t>use</w:t>
      </w:r>
      <w:r w:rsidR="00A90872">
        <w:t xml:space="preserve"> </w:t>
      </w:r>
      <w:r>
        <w:t xml:space="preserve">the number of </w:t>
      </w:r>
      <w:r w:rsidR="009335DA">
        <w:t>case</w:t>
      </w:r>
      <w:r>
        <w:t>s</w:t>
      </w:r>
      <w:r w:rsidR="00A90872">
        <w:t xml:space="preserve"> or the number of units </w:t>
      </w:r>
      <w:r>
        <w:t>within the cases</w:t>
      </w:r>
      <w:r w:rsidR="00A90872">
        <w:t>.</w:t>
      </w:r>
      <w:r>
        <w:t xml:space="preserve"> </w:t>
      </w:r>
    </w:p>
    <w:p w:rsidR="002A21AE" w:rsidRDefault="002A21AE">
      <w:pPr>
        <w:pStyle w:val="Heading4"/>
      </w:pPr>
      <w:r>
        <w:t xml:space="preserve">Additional Information </w:t>
      </w:r>
    </w:p>
    <w:p w:rsidR="002A21AE" w:rsidRDefault="002A21AE">
      <w:pPr>
        <w:pStyle w:val="ListBullet"/>
      </w:pPr>
      <w:r>
        <w:t xml:space="preserve">Maintaining Blood Bank Equipment (Equipment: Log In Equipment, Equipment: Maintain Equipment) and </w:t>
      </w:r>
      <w:r w:rsidR="005F6016">
        <w:t>Reagents</w:t>
      </w:r>
      <w:r>
        <w:t xml:space="preserve"> (Log In Reagents, Update Inventory, View/Print Inventory</w:t>
      </w:r>
      <w:r w:rsidR="005F6016">
        <w:t>, Maintain Minimum Levels</w:t>
      </w:r>
      <w:r>
        <w:t xml:space="preserve">) accommodate the maintenance of reagents and equipment, respectively. </w:t>
      </w:r>
    </w:p>
    <w:p w:rsidR="002A21AE" w:rsidRDefault="002A21AE">
      <w:pPr>
        <w:pStyle w:val="ListBullet"/>
      </w:pPr>
      <w:r>
        <w:t xml:space="preserve">VBECS saves the lot number, manufacturer name, and expiration date of supplies used in a unit’s modification process as part of a unit’s modification record when associated during the modification transaction. </w:t>
      </w:r>
    </w:p>
    <w:p w:rsidR="002A21AE" w:rsidRDefault="002A21AE">
      <w:pPr>
        <w:pStyle w:val="ListBullet"/>
      </w:pPr>
      <w:r>
        <w:t>VBECS creates a list of manufacturers as they are entered and makes the list available for selection. Users may not edit entries.</w:t>
      </w:r>
    </w:p>
    <w:p w:rsidR="002A21AE" w:rsidRDefault="002A21AE">
      <w:pPr>
        <w:pStyle w:val="Heading4"/>
        <w:rPr>
          <w:b w:val="0"/>
        </w:rPr>
      </w:pPr>
      <w:r>
        <w:t>User Roles with Access to This Option</w:t>
      </w:r>
      <w:r>
        <w:rPr>
          <w:b w:val="0"/>
        </w:rPr>
        <w:t xml:space="preserve"> </w:t>
      </w:r>
    </w:p>
    <w:p w:rsidR="002A21AE" w:rsidRDefault="00BB1B50">
      <w:pPr>
        <w:pStyle w:val="Roles"/>
        <w:rPr>
          <w:snapToGrid w:val="0"/>
        </w:rPr>
      </w:pPr>
      <w:r>
        <w:t>All users</w:t>
      </w:r>
    </w:p>
    <w:p w:rsidR="002A21AE" w:rsidRDefault="002A21AE">
      <w:pPr>
        <w:pStyle w:val="Heading4"/>
      </w:pPr>
      <w:r>
        <w:t>Log in Supplies</w:t>
      </w:r>
      <w:r>
        <w:fldChar w:fldCharType="begin"/>
      </w:r>
      <w:r>
        <w:instrText xml:space="preserve"> XE </w:instrText>
      </w:r>
      <w:r w:rsidR="00FA7E65">
        <w:instrText>“</w:instrText>
      </w:r>
      <w:r>
        <w:instrText>Log in Supplies</w:instrText>
      </w:r>
      <w:r w:rsidR="00FA7E65">
        <w:instrText>”</w:instrText>
      </w:r>
      <w:r>
        <w:instrText xml:space="preserve"> </w:instrText>
      </w:r>
      <w:r>
        <w:fldChar w:fldCharType="end"/>
      </w:r>
      <w:r>
        <w:t xml:space="preserve"> </w:t>
      </w:r>
    </w:p>
    <w:p w:rsidR="002A21AE" w:rsidRDefault="00153A27" w:rsidP="00FA7E65">
      <w:pPr>
        <w:pStyle w:val="BodyText"/>
      </w:pPr>
      <w:r>
        <w:t>The</w:t>
      </w:r>
      <w:r w:rsidR="002A21AE">
        <w:t xml:space="preserve"> user records the receipt of specific supplies by type. The supply record includes the date the shipment was received, supply name, lot number, expiration date, manufacturer, and number of items received in a shipment.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Tools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 xml:space="preserve">Displays options for processing administrative functions. </w:t>
            </w:r>
          </w:p>
          <w:p w:rsidR="002A21AE" w:rsidRDefault="002A21AE">
            <w:pPr>
              <w:pStyle w:val="TableTextBullet"/>
            </w:pPr>
            <w:r>
              <w:t>Displays options for processing supplies.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Log In Supplies</w:t>
            </w:r>
            <w:r>
              <w:t>.</w:t>
            </w:r>
          </w:p>
        </w:tc>
        <w:tc>
          <w:tcPr>
            <w:tcW w:w="6120" w:type="dxa"/>
          </w:tcPr>
          <w:p w:rsidR="002A21AE" w:rsidRDefault="002A21AE">
            <w:pPr>
              <w:pStyle w:val="TableTextBullet"/>
            </w:pPr>
            <w:r>
              <w:t>Displays fields for entering invoice and supply information.</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Invoice Information:</w:t>
            </w:r>
          </w:p>
          <w:p w:rsidR="002A21AE" w:rsidRDefault="002A21AE">
            <w:pPr>
              <w:pStyle w:val="TableTextNumbersContinued"/>
              <w:rPr>
                <w:b/>
                <w:bCs/>
              </w:rPr>
            </w:pPr>
          </w:p>
          <w:p w:rsidR="002A21AE" w:rsidRDefault="002A21AE">
            <w:pPr>
              <w:pStyle w:val="TableTextNumbersContinued"/>
            </w:pPr>
            <w:r>
              <w:t>Enter the invoice number in the Invoice Number field.</w:t>
            </w:r>
          </w:p>
          <w:p w:rsidR="002A21AE" w:rsidRDefault="002A21AE">
            <w:pPr>
              <w:pStyle w:val="TableTextNumbersContinued"/>
            </w:pPr>
          </w:p>
          <w:p w:rsidR="002A21AE" w:rsidRDefault="002A21AE">
            <w:pPr>
              <w:pStyle w:val="TableTextNumbersContinued"/>
            </w:pPr>
            <w:r>
              <w:t>Select or edit the date and time in the Date Received field</w:t>
            </w:r>
            <w:r w:rsidR="00FB4E58">
              <w:t>.</w:t>
            </w:r>
          </w:p>
          <w:p w:rsidR="002A21AE" w:rsidRDefault="002A21AE">
            <w:pPr>
              <w:pStyle w:val="TableTextNumbersContinued"/>
            </w:pPr>
          </w:p>
          <w:p w:rsidR="002A21AE" w:rsidRDefault="002A21AE">
            <w:pPr>
              <w:pStyle w:val="TableTextNumbersContinued"/>
            </w:pPr>
            <w:r>
              <w:t>Enter the name of the manufacturer in the Manufacturer field, or select a name from the drop-down list.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450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2" name="Line 6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0" o:spid="_x0000_s1026" style="position:absolute;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h&#10;eSdW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BR_81.10 </w:t>
            </w:r>
            <w:r>
              <w:t xml:space="preserve">More than one technologist at a time may process a large shipment of supplies; only one technologist at a time may process individual supplies in the shipment. </w:t>
            </w:r>
          </w:p>
          <w:p w:rsidR="002A21AE" w:rsidRDefault="002A21AE">
            <w:pPr>
              <w:pStyle w:val="NotesText"/>
            </w:pPr>
          </w:p>
          <w:p w:rsidR="002A21AE" w:rsidRDefault="002A21AE">
            <w:pPr>
              <w:pStyle w:val="NotesText"/>
            </w:pPr>
            <w:r>
              <w:rPr>
                <w:rFonts w:cs="Arial"/>
                <w:vanish/>
              </w:rPr>
              <w:t xml:space="preserve">BR_20.01 </w:t>
            </w:r>
            <w:r>
              <w:t>The default date received is the current date and time. The user may edit it to a past date and time only.</w:t>
            </w:r>
          </w:p>
          <w:p w:rsidR="002A21AE" w:rsidRDefault="002A21AE">
            <w:pPr>
              <w:pStyle w:val="NotesText"/>
            </w:pPr>
          </w:p>
          <w:p w:rsidR="002A21AE" w:rsidRDefault="002A21AE">
            <w:pPr>
              <w:pStyle w:val="NotesText"/>
            </w:pPr>
            <w:r>
              <w:rPr>
                <w:rFonts w:cs="Arial"/>
                <w:vanish/>
              </w:rPr>
              <w:t xml:space="preserve">BR_81.07 </w:t>
            </w:r>
            <w:r>
              <w:t xml:space="preserve">When the supply type and lot number were already entered for this invoice, VBECS </w:t>
            </w:r>
            <w:r>
              <w:rPr>
                <w:noProof/>
              </w:rPr>
              <w:t>warns that the user is</w:t>
            </w:r>
            <w:r>
              <w:t xml:space="preserve"> trying to enter </w:t>
            </w:r>
            <w:r w:rsidR="001017A2">
              <w:t xml:space="preserve">a </w:t>
            </w:r>
            <w:r>
              <w:t xml:space="preserve">supply that was already logged into the system for this invoice. </w:t>
            </w:r>
            <w:r>
              <w:rPr>
                <w:b/>
              </w:rPr>
              <w:t>Yes</w:t>
            </w:r>
            <w:r>
              <w:t xml:space="preserve"> takes the user to the </w:t>
            </w:r>
            <w:r w:rsidR="00FA7E65">
              <w:t>“</w:t>
            </w:r>
            <w:r>
              <w:t>Update Supply Inventory</w:t>
            </w:r>
            <w:r w:rsidR="00FA7E65">
              <w:t>”</w:t>
            </w:r>
            <w:r>
              <w:t xml:space="preserve"> screen where VBECS displays the supply type and lot number for update. </w:t>
            </w:r>
            <w:r>
              <w:rPr>
                <w:b/>
              </w:rPr>
              <w:t>No</w:t>
            </w:r>
            <w:r>
              <w:t xml:space="preserve"> clears all fields on the screen, allowing the user to log in another supply. </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Supply Information:</w:t>
            </w:r>
          </w:p>
          <w:p w:rsidR="002A21AE" w:rsidRDefault="002A21AE">
            <w:pPr>
              <w:pStyle w:val="TableTextNumbersContinued"/>
              <w:rPr>
                <w:b/>
                <w:bCs/>
              </w:rPr>
            </w:pPr>
          </w:p>
          <w:p w:rsidR="002A21AE" w:rsidRDefault="002A21AE">
            <w:pPr>
              <w:pStyle w:val="TableTextNumbersContinued"/>
            </w:pPr>
            <w:r>
              <w:t>Enter the name of the manufacturer and supply type in the Manufacturer and Supply Type fields, or select from the drop-down lists.</w:t>
            </w:r>
          </w:p>
          <w:p w:rsidR="002A21AE" w:rsidRDefault="002A21AE">
            <w:pPr>
              <w:pStyle w:val="TableTextNumbersContinued"/>
            </w:pPr>
          </w:p>
          <w:p w:rsidR="002A21AE" w:rsidRDefault="002A21AE">
            <w:pPr>
              <w:pStyle w:val="TableTextNumbersContinued"/>
            </w:pPr>
            <w:r>
              <w:t>Enter the lot number in the Lot Number field.</w:t>
            </w:r>
          </w:p>
          <w:p w:rsidR="002A21AE" w:rsidRDefault="002A21AE">
            <w:pPr>
              <w:pStyle w:val="TableTextNumbersContinued"/>
            </w:pPr>
          </w:p>
          <w:p w:rsidR="002A21AE" w:rsidRDefault="002A21AE">
            <w:pPr>
              <w:pStyle w:val="TableTextNumbersContinued"/>
            </w:pPr>
            <w:r>
              <w:t>Select or edit the date and time in the Lot Expiration Date field.</w:t>
            </w:r>
          </w:p>
          <w:p w:rsidR="002A21AE" w:rsidRDefault="002A21AE">
            <w:pPr>
              <w:pStyle w:val="TableTextNumbersContinued"/>
            </w:pPr>
          </w:p>
          <w:p w:rsidR="002A21AE" w:rsidRDefault="002A21AE">
            <w:pPr>
              <w:pStyle w:val="TableTextNumbersContinued"/>
            </w:pPr>
            <w:r>
              <w:t>Enter (or select) a quantity (1–999) in the Quantity Received field.</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rPr>
                <w:b/>
                <w:bCs/>
                <w:szCs w:val="18"/>
              </w:rPr>
            </w:pPr>
          </w:p>
          <w:p w:rsidR="002A21AE" w:rsidRDefault="00BF6A0C">
            <w:pPr>
              <w:pStyle w:val="TableText"/>
              <w:rPr>
                <w:b/>
                <w:bCs/>
                <w:szCs w:val="18"/>
              </w:rPr>
            </w:pPr>
            <w:r>
              <w:rPr>
                <w:b/>
                <w:bCs/>
                <w:noProof/>
              </w:rPr>
              <mc:AlternateContent>
                <mc:Choice Requires="wps">
                  <w:drawing>
                    <wp:anchor distT="0" distB="0" distL="114300" distR="114300" simplePos="0" relativeHeight="2515471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1" name="Line 6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2" o:spid="_x0000_s1026" style="position:absolute;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s9k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z&#10;Is9k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default lot expiration date is one minute before midnight (23:59) of the current date.</w:t>
            </w:r>
          </w:p>
          <w:p w:rsidR="002A21AE" w:rsidRDefault="002A21AE">
            <w:pPr>
              <w:pStyle w:val="Table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Visual Inspection Information:</w:t>
            </w:r>
          </w:p>
          <w:p w:rsidR="002A21AE" w:rsidRDefault="002A21AE">
            <w:pPr>
              <w:pStyle w:val="TableTextNumbersContinued"/>
              <w:rPr>
                <w:b/>
                <w:bCs/>
              </w:rPr>
            </w:pPr>
          </w:p>
          <w:p w:rsidR="002A21AE" w:rsidRDefault="002A21AE">
            <w:pPr>
              <w:pStyle w:val="TableTextNumbersContinued"/>
            </w:pPr>
            <w:r>
              <w:t xml:space="preserve">Click the </w:t>
            </w:r>
            <w:r>
              <w:rPr>
                <w:b/>
              </w:rPr>
              <w:t xml:space="preserve">Satisfactory </w:t>
            </w:r>
            <w:r w:rsidRPr="00BF2E41">
              <w:t>radio button</w:t>
            </w:r>
            <w:r>
              <w:t xml:space="preserve">, or click the </w:t>
            </w:r>
            <w:r>
              <w:rPr>
                <w:b/>
              </w:rPr>
              <w:t xml:space="preserve">Unsatisfactory </w:t>
            </w:r>
            <w:r w:rsidRPr="00BF2E41">
              <w:t>radio button</w:t>
            </w:r>
            <w:r>
              <w:t xml:space="preserve"> and select a comment from the drop-down list in the Comment field.</w:t>
            </w:r>
          </w:p>
          <w:p w:rsidR="002A21AE" w:rsidRDefault="002A21AE">
            <w:pPr>
              <w:pStyle w:val="TableTextNumbersContinued"/>
            </w:pPr>
          </w:p>
          <w:p w:rsidR="002A21AE" w:rsidRDefault="002A21AE">
            <w:pPr>
              <w:pStyle w:val="TableTextNumbersContinued"/>
            </w:pPr>
            <w:r>
              <w:t xml:space="preserve">Click </w:t>
            </w:r>
            <w:r>
              <w:rPr>
                <w:b/>
              </w:rPr>
              <w:t>Add</w:t>
            </w:r>
            <w:r>
              <w:t xml:space="preserve"> to add the supplies to the inventory list</w:t>
            </w:r>
            <w:r w:rsidR="00FD24BA">
              <w:t xml:space="preserve"> (</w:t>
            </w:r>
            <w:r w:rsidR="00FD24BA">
              <w:fldChar w:fldCharType="begin"/>
            </w:r>
            <w:r w:rsidR="00FD24BA">
              <w:instrText xml:space="preserve"> REF _Ref126551514 \h </w:instrText>
            </w:r>
            <w:r w:rsidR="00FD24BA">
              <w:fldChar w:fldCharType="separate"/>
            </w:r>
            <w:r w:rsidR="006B2037">
              <w:t xml:space="preserve">Figure </w:t>
            </w:r>
            <w:r w:rsidR="006B2037">
              <w:rPr>
                <w:noProof/>
              </w:rPr>
              <w:t>68</w:t>
            </w:r>
            <w:r w:rsidR="00FD24BA">
              <w:fldChar w:fldCharType="end"/>
            </w:r>
            <w:r w:rsidR="00FD24BA">
              <w: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rPr>
                <w:b/>
                <w:bCs/>
                <w:szCs w:val="18"/>
              </w:rPr>
            </w:pPr>
          </w:p>
          <w:p w:rsidR="002A21AE" w:rsidRDefault="00BF6A0C">
            <w:pPr>
              <w:pStyle w:val="TableText"/>
              <w:rPr>
                <w:b/>
                <w:bCs/>
                <w:szCs w:val="18"/>
              </w:rPr>
            </w:pPr>
            <w:r>
              <w:rPr>
                <w:b/>
                <w:bCs/>
                <w:noProof/>
              </w:rPr>
              <mc:AlternateContent>
                <mc:Choice Requires="wps">
                  <w:drawing>
                    <wp:anchor distT="0" distB="0" distL="114300" distR="114300" simplePos="0" relativeHeight="2515461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0" name="Line 6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1" o:spid="_x0000_s1026" style="position:absolute;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l&#10;Vhom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Satisfactory inventory is available for later selection, unsatisfactory inventory </w:t>
            </w:r>
            <w:r w:rsidR="001017A2">
              <w:t xml:space="preserve">is </w:t>
            </w:r>
            <w:r>
              <w:t>not.</w:t>
            </w:r>
          </w:p>
          <w:p w:rsidR="002A21AE" w:rsidRDefault="002A21AE">
            <w:pPr>
              <w:pStyle w:val="NotesText"/>
            </w:pPr>
          </w:p>
          <w:p w:rsidR="002A21AE" w:rsidRDefault="002A21AE">
            <w:pPr>
              <w:pStyle w:val="NotesText"/>
            </w:pPr>
            <w:r>
              <w:t>When a user selects Other from the drop-down list in the Comment field, entry of additional text in the Details field is required.</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Repeat Steps 3–5 to log in more supplies, as desired.</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rPr>
                <w:b/>
                <w:bCs/>
                <w:szCs w:val="18"/>
              </w:rPr>
            </w:pPr>
          </w:p>
          <w:p w:rsidR="002A21AE" w:rsidRDefault="00BF6A0C">
            <w:pPr>
              <w:pStyle w:val="TableText"/>
              <w:rPr>
                <w:b/>
                <w:bCs/>
                <w:szCs w:val="18"/>
              </w:rPr>
            </w:pPr>
            <w:r>
              <w:rPr>
                <w:b/>
                <w:bCs/>
                <w:noProof/>
              </w:rPr>
              <mc:AlternateContent>
                <mc:Choice Requires="wps">
                  <w:drawing>
                    <wp:anchor distT="0" distB="0" distL="114300" distR="114300" simplePos="0" relativeHeight="2515481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9" name="Line 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3" o:spid="_x0000_s1026" style="position:absolute;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Mc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0Rwj&#10;RToQaSMUR9Onc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O&#10;ihMc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BR_81.03 </w:t>
            </w:r>
            <w:r>
              <w:t xml:space="preserve">Click </w:t>
            </w:r>
            <w:r>
              <w:rPr>
                <w:b/>
              </w:rPr>
              <w:t>Clear</w:t>
            </w:r>
            <w:r>
              <w:t xml:space="preserve"> to clear all but the Invoice Number, Date Received, Manufacturer, and Lot Expiration Date fields.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OK</w:t>
            </w:r>
            <w:r>
              <w:t xml:space="preserve"> to save.</w:t>
            </w:r>
          </w:p>
          <w:p w:rsidR="002A21AE" w:rsidRDefault="002A21AE">
            <w:pPr>
              <w:pStyle w:val="TableTextNumbersContinued"/>
              <w:rPr>
                <w:b/>
                <w:bCs/>
              </w:rPr>
            </w:pPr>
          </w:p>
          <w:p w:rsidR="002A21AE" w:rsidRDefault="002A21AE">
            <w:pPr>
              <w:pStyle w:val="TableTextNumbersContinued"/>
              <w:rPr>
                <w:b/>
                <w:bCs/>
              </w:rPr>
            </w:pPr>
            <w:r>
              <w:rPr>
                <w:bCs/>
              </w:rPr>
              <w:t>Clic</w:t>
            </w:r>
            <w:r>
              <w:t xml:space="preserve">k </w:t>
            </w:r>
            <w:r>
              <w:rPr>
                <w:b/>
              </w:rPr>
              <w:t>Yes</w:t>
            </w:r>
            <w:r>
              <w:t xml:space="preserve"> to confirm the save and exit</w:t>
            </w:r>
            <w:r>
              <w:rPr>
                <w:bCs/>
              </w:rPr>
              <w: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281" w:author="Department of Veterans Affairs" w:date="2017-02-09T08:17: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Requests confirmation to update the database.</w:t>
            </w:r>
          </w:p>
        </w:tc>
      </w:tr>
    </w:tbl>
    <w:p w:rsidR="00FD24BA" w:rsidRDefault="00FD24BA" w:rsidP="00FD24BA">
      <w:pPr>
        <w:pStyle w:val="Caption"/>
      </w:pPr>
      <w:bookmarkStart w:id="282" w:name="_Ref126551514"/>
      <w:r>
        <w:t xml:space="preserve">Figure </w:t>
      </w:r>
      <w:r w:rsidR="00C17F7C">
        <w:fldChar w:fldCharType="begin"/>
      </w:r>
      <w:r w:rsidR="00C17F7C">
        <w:instrText xml:space="preserve"> SEQ Figure \* ARABIC </w:instrText>
      </w:r>
      <w:r w:rsidR="00C17F7C">
        <w:fldChar w:fldCharType="separate"/>
      </w:r>
      <w:r w:rsidR="006B2037">
        <w:rPr>
          <w:noProof/>
        </w:rPr>
        <w:t>68</w:t>
      </w:r>
      <w:r w:rsidR="00C17F7C">
        <w:fldChar w:fldCharType="end"/>
      </w:r>
      <w:bookmarkEnd w:id="282"/>
      <w:r>
        <w:t>: Log In Supplies</w:t>
      </w:r>
    </w:p>
    <w:p w:rsidR="00FD24BA" w:rsidRDefault="00BF6A0C" w:rsidP="00FD24BA">
      <w:pPr>
        <w:pStyle w:val="BodyText"/>
      </w:pPr>
      <w:r>
        <w:rPr>
          <w:noProof/>
        </w:rPr>
        <w:drawing>
          <wp:inline distT="0" distB="0" distL="0" distR="0">
            <wp:extent cx="5143500" cy="34480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43500" cy="3448050"/>
                    </a:xfrm>
                    <a:prstGeom prst="rect">
                      <a:avLst/>
                    </a:prstGeom>
                    <a:noFill/>
                    <a:ln>
                      <a:noFill/>
                    </a:ln>
                  </pic:spPr>
                </pic:pic>
              </a:graphicData>
            </a:graphic>
          </wp:inline>
        </w:drawing>
      </w:r>
    </w:p>
    <w:p w:rsidR="002A21AE" w:rsidRDefault="002A21AE">
      <w:pPr>
        <w:pStyle w:val="Heading4"/>
      </w:pPr>
      <w:r>
        <w:t>Update Supply Inventory</w:t>
      </w:r>
      <w:r>
        <w:fldChar w:fldCharType="begin"/>
      </w:r>
      <w:r>
        <w:instrText xml:space="preserve"> XE </w:instrText>
      </w:r>
      <w:r w:rsidR="00FA7E65">
        <w:instrText>“</w:instrText>
      </w:r>
      <w:r>
        <w:instrText>Update Supply Inventory</w:instrText>
      </w:r>
      <w:r w:rsidR="00FA7E65">
        <w:instrText>”</w:instrText>
      </w:r>
      <w:r>
        <w:instrText xml:space="preserve"> </w:instrText>
      </w:r>
      <w:r>
        <w:fldChar w:fldCharType="end"/>
      </w:r>
      <w:r>
        <w:t xml:space="preserve"> </w:t>
      </w:r>
    </w:p>
    <w:p w:rsidR="002A21AE" w:rsidRDefault="00153A27" w:rsidP="00FA7E65">
      <w:pPr>
        <w:pStyle w:val="BodyText"/>
      </w:pPr>
      <w:r>
        <w:t>The</w:t>
      </w:r>
      <w:r w:rsidR="002A21AE">
        <w:t xml:space="preserve"> user change</w:t>
      </w:r>
      <w:r w:rsidR="00CE6B22">
        <w:t>s</w:t>
      </w:r>
      <w:r w:rsidR="002A21AE">
        <w:t xml:space="preserve"> the number of available items in the supply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Tools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 xml:space="preserve">Displays options for processing administrative functions. </w:t>
            </w:r>
          </w:p>
          <w:p w:rsidR="002A21AE" w:rsidRDefault="002A21AE">
            <w:pPr>
              <w:pStyle w:val="TableTextBullet"/>
            </w:pPr>
            <w:r>
              <w:t>Displays options for processing supplies.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Update Supply Inventory</w:t>
            </w:r>
            <w:r>
              <w:t>.</w:t>
            </w:r>
          </w:p>
          <w:p w:rsidR="002A21AE" w:rsidRDefault="002A21AE">
            <w:pPr>
              <w:pStyle w:val="TableTextNumbersContinued"/>
            </w:pPr>
          </w:p>
          <w:p w:rsidR="002A21AE" w:rsidRDefault="002A21AE">
            <w:pPr>
              <w:pStyle w:val="TableTextNumbersContinued"/>
            </w:pPr>
            <w:r>
              <w:rPr>
                <w:rFonts w:cs="Arial"/>
                <w:vanish/>
              </w:rPr>
              <w:t xml:space="preserve">BR_81.12 </w:t>
            </w:r>
            <w:r>
              <w:t xml:space="preserve">Click the </w:t>
            </w:r>
            <w:r>
              <w:rPr>
                <w:b/>
              </w:rPr>
              <w:t xml:space="preserve">Include Expired Supplies </w:t>
            </w:r>
            <w:r w:rsidRPr="00D1100E">
              <w:t>check box</w:t>
            </w:r>
            <w:r>
              <w:t xml:space="preserve"> to include expired supplies in the list.</w:t>
            </w:r>
          </w:p>
        </w:tc>
        <w:tc>
          <w:tcPr>
            <w:tcW w:w="6120" w:type="dxa"/>
          </w:tcPr>
          <w:p w:rsidR="002A21AE" w:rsidRDefault="002A21AE">
            <w:pPr>
              <w:pStyle w:val="TableTextBullet"/>
            </w:pPr>
            <w:r>
              <w:t>Lists existing satisfactory supplies by default.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Select a supply to edit.</w:t>
            </w:r>
          </w:p>
          <w:p w:rsidR="002A21AE" w:rsidRDefault="002A21AE">
            <w:pPr>
              <w:pStyle w:val="TableTextNumbersContinued"/>
            </w:pPr>
          </w:p>
          <w:p w:rsidR="002A21AE" w:rsidRDefault="002A21AE">
            <w:pPr>
              <w:pStyle w:val="TableTextNumbersContinued"/>
            </w:pPr>
            <w:r>
              <w:t xml:space="preserve">To view supplies with a specific lot number, enter the lot number in the Lot # field and click the </w:t>
            </w:r>
            <w:r>
              <w:rPr>
                <w:b/>
              </w:rPr>
              <w:t>magnifying glass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502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8" name="Line 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5" o:spid="_x0000_s1026" style="position:absolute;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RNv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CUil&#10;SAciPQvF0exxGrrTG1dAUKW2NtRHT+rVPGv63SGlq5aoPY8s384GErOQkbxLCRtn4I5d/0UziCEH&#10;r2OrTo3tAiQ0AZ2iIuebIvzkEYXDB9A4T0E4OvgSUgyJxjr/mesOBaPEElhHYHJ8dj4QIcUQEu5R&#10;eiOkjIJLhXpgu0inacxwWgoWvCHO2f2ukhYdSZiZ+MWywHMfZvVBsYjWcsLWV9sTIS823C5VwINa&#10;gM/VugzFj0W6WM/X83yUT2brUZ7W9ejTpspHs032OK0f6q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a5&#10;E2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Click a supply type to reveal manufacturer supply names. Click a manufacturer supply name to reveal lot numbers.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Click a lot number to enable the Quantity Available field.</w:t>
            </w:r>
          </w:p>
          <w:p w:rsidR="002A21AE" w:rsidRDefault="002A21AE">
            <w:pPr>
              <w:pStyle w:val="TableTextNumbersContinued"/>
            </w:pPr>
          </w:p>
          <w:p w:rsidR="002A21AE" w:rsidRDefault="002A21AE">
            <w:pPr>
              <w:pStyle w:val="TableTextNumbersContinued"/>
            </w:pPr>
            <w:r>
              <w:t>Enter (or select) a quantity that is less than or equal to the current entry in the Quantity Available field.</w:t>
            </w:r>
          </w:p>
          <w:p w:rsidR="002A21AE" w:rsidRDefault="002A21AE">
            <w:pPr>
              <w:pStyle w:val="TableTextNumbersContinued"/>
            </w:pPr>
          </w:p>
          <w:p w:rsidR="002A21AE" w:rsidRDefault="002A21AE">
            <w:pPr>
              <w:pStyle w:val="TableTextNumbersContinued"/>
            </w:pPr>
            <w:r>
              <w:t>Select or edit the date and time in the Date Changed field</w:t>
            </w:r>
            <w:r w:rsidR="001556AE">
              <w:t xml:space="preserve"> (</w:t>
            </w:r>
            <w:r w:rsidR="001556AE">
              <w:fldChar w:fldCharType="begin"/>
            </w:r>
            <w:r w:rsidR="001556AE">
              <w:instrText xml:space="preserve"> REF _Ref126552250 \h </w:instrText>
            </w:r>
            <w:r w:rsidR="001556AE">
              <w:fldChar w:fldCharType="separate"/>
            </w:r>
            <w:r w:rsidR="006B2037">
              <w:t xml:space="preserve">Figure </w:t>
            </w:r>
            <w:r w:rsidR="006B2037">
              <w:rPr>
                <w:noProof/>
              </w:rPr>
              <w:t>69</w:t>
            </w:r>
            <w:r w:rsidR="001556AE">
              <w:fldChar w:fldCharType="end"/>
            </w:r>
            <w:r w:rsidR="001556AE">
              <w: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491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7" name="Line 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4" o:spid="_x0000_s1026" style="position:absolute;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NGXFQIAAC0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NA&#10;0Z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default change date is the current date and time. The user may edit it to a past date and time only.</w:t>
            </w:r>
          </w:p>
          <w:p w:rsidR="002A21AE" w:rsidRDefault="002A21AE">
            <w:pPr>
              <w:pStyle w:val="NotesText"/>
            </w:pPr>
          </w:p>
          <w:p w:rsidR="002A21AE" w:rsidRDefault="002A21AE">
            <w:pPr>
              <w:pStyle w:val="NotesText"/>
            </w:pPr>
            <w:r>
              <w:t>When a user selects Other from the drop-down list in the Reason for Change field, he may enter additional text in the Comments field.</w:t>
            </w:r>
          </w:p>
          <w:p w:rsidR="002A21AE" w:rsidRDefault="002A21AE">
            <w:pPr>
              <w:pStyle w:val="Notes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Repeat Steps 3 and 4 to edit more supplies, as desired.</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OK</w:t>
            </w:r>
            <w:r>
              <w:t xml:space="preserve"> to save.</w:t>
            </w:r>
          </w:p>
          <w:p w:rsidR="002A21AE" w:rsidRDefault="002A21AE">
            <w:pPr>
              <w:pStyle w:val="TableTextNumbersContinued"/>
            </w:pPr>
          </w:p>
          <w:p w:rsidR="002A21AE" w:rsidRDefault="002A21AE">
            <w:pPr>
              <w:pStyle w:val="TableTextNumbersContinued"/>
            </w:pPr>
            <w:r>
              <w:t xml:space="preserve">Click </w:t>
            </w:r>
            <w:r>
              <w:rPr>
                <w:b/>
              </w:rPr>
              <w:t>Yes</w:t>
            </w:r>
            <w:r>
              <w:t xml:space="preserve"> to confirm the save and view the updated list.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Print Supply Inventory</w:t>
            </w:r>
            <w:r>
              <w:t xml:space="preserve"> to print the list of supplies.</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the Supply Inventory window (see View/Print Supply Inventory).</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83" w:author="Department of Veterans Affairs" w:date="2017-02-09T08:17: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NotesText"/>
              <w:ind w:left="0"/>
            </w:pPr>
          </w:p>
        </w:tc>
      </w:tr>
    </w:tbl>
    <w:p w:rsidR="001556AE" w:rsidRDefault="001556AE" w:rsidP="001556AE">
      <w:pPr>
        <w:pStyle w:val="Caption"/>
      </w:pPr>
      <w:bookmarkStart w:id="284" w:name="_Ref126552250"/>
      <w:r>
        <w:t xml:space="preserve">Figure </w:t>
      </w:r>
      <w:r w:rsidR="00C17F7C">
        <w:fldChar w:fldCharType="begin"/>
      </w:r>
      <w:r w:rsidR="00C17F7C">
        <w:instrText xml:space="preserve"> SEQ Figure \* ARABIC </w:instrText>
      </w:r>
      <w:r w:rsidR="00C17F7C">
        <w:fldChar w:fldCharType="separate"/>
      </w:r>
      <w:r w:rsidR="006B2037">
        <w:rPr>
          <w:noProof/>
        </w:rPr>
        <w:t>69</w:t>
      </w:r>
      <w:r w:rsidR="00C17F7C">
        <w:fldChar w:fldCharType="end"/>
      </w:r>
      <w:bookmarkEnd w:id="284"/>
      <w:r>
        <w:t>: Update Supplies</w:t>
      </w:r>
    </w:p>
    <w:p w:rsidR="001556AE" w:rsidRDefault="00BF6A0C" w:rsidP="001556AE">
      <w:pPr>
        <w:pStyle w:val="BodyText"/>
      </w:pPr>
      <w:r>
        <w:rPr>
          <w:noProof/>
        </w:rPr>
        <w:drawing>
          <wp:inline distT="0" distB="0" distL="0" distR="0">
            <wp:extent cx="5143500" cy="3886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43500" cy="3886200"/>
                    </a:xfrm>
                    <a:prstGeom prst="rect">
                      <a:avLst/>
                    </a:prstGeom>
                    <a:noFill/>
                    <a:ln>
                      <a:noFill/>
                    </a:ln>
                  </pic:spPr>
                </pic:pic>
              </a:graphicData>
            </a:graphic>
          </wp:inline>
        </w:drawing>
      </w:r>
    </w:p>
    <w:p w:rsidR="002A21AE" w:rsidRDefault="002A21AE">
      <w:pPr>
        <w:pStyle w:val="Heading4"/>
      </w:pPr>
      <w:r>
        <w:t>View/Print Supply Inventory</w:t>
      </w:r>
      <w:r>
        <w:fldChar w:fldCharType="begin"/>
      </w:r>
      <w:r>
        <w:instrText xml:space="preserve"> XE </w:instrText>
      </w:r>
      <w:r w:rsidR="00FA7E65">
        <w:instrText>“</w:instrText>
      </w:r>
      <w:r>
        <w:instrText>View/Print Supply Inventory</w:instrText>
      </w:r>
      <w:r w:rsidR="00FA7E65">
        <w:instrText>”</w:instrText>
      </w:r>
      <w:r>
        <w:instrText xml:space="preserve"> </w:instrText>
      </w:r>
      <w:r>
        <w:fldChar w:fldCharType="end"/>
      </w:r>
      <w:r>
        <w:t xml:space="preserve"> </w:t>
      </w:r>
    </w:p>
    <w:p w:rsidR="002A21AE" w:rsidRDefault="00153A27" w:rsidP="00FA7E65">
      <w:pPr>
        <w:pStyle w:val="BodyText"/>
      </w:pPr>
      <w:r>
        <w:t>The</w:t>
      </w:r>
      <w:r w:rsidR="002A21AE">
        <w:t xml:space="preserve"> user view</w:t>
      </w:r>
      <w:r w:rsidR="00A91655">
        <w:t>s</w:t>
      </w:r>
      <w:r w:rsidR="002A21AE">
        <w:t xml:space="preserve"> inventory online based on various search criteria and print</w:t>
      </w:r>
      <w:r w:rsidR="00A91655">
        <w:t>s</w:t>
      </w:r>
      <w:r w:rsidR="002A21AE">
        <w:t xml:space="preserve"> the search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bookmarkStart w:id="285" w:name="_Toc73176862"/>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Tools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 xml:space="preserve">Displays options for processing administrative functions. </w:t>
            </w:r>
          </w:p>
          <w:p w:rsidR="002A21AE" w:rsidRDefault="002A21AE">
            <w:pPr>
              <w:pStyle w:val="TableTextBullet"/>
            </w:pPr>
            <w:r>
              <w:t>Displays options for processing supplies.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View/Print Supply Inventory</w:t>
            </w:r>
            <w:r>
              <w:t>.</w:t>
            </w:r>
          </w:p>
        </w:tc>
        <w:tc>
          <w:tcPr>
            <w:tcW w:w="6120" w:type="dxa"/>
          </w:tcPr>
          <w:p w:rsidR="002A21AE" w:rsidRDefault="002A21AE">
            <w:pPr>
              <w:pStyle w:val="TableTextBullet"/>
            </w:pPr>
            <w:r>
              <w:t>Lists supply types.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Click one or more check boxes in the Supply Type list to select supply types.</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or allows</w:t>
            </w:r>
            <w:r w:rsidR="006B2239">
              <w:t xml:space="preserve"> the</w:t>
            </w:r>
            <w:r>
              <w:t xml:space="preserve"> user to print a report of all current in-date, expired, and unsatisfactory supply inventory and minimum stock levels as a read-only display based on the selection criteria entered:</w:t>
            </w:r>
          </w:p>
          <w:p w:rsidR="002A21AE" w:rsidRDefault="002A21AE">
            <w:pPr>
              <w:pStyle w:val="TableTextBullet1"/>
            </w:pPr>
            <w:r>
              <w:t>Date range (</w:t>
            </w:r>
            <w:r w:rsidR="006B2239">
              <w:t xml:space="preserve">the </w:t>
            </w:r>
            <w:r>
              <w:t>user enter</w:t>
            </w:r>
            <w:r w:rsidR="006B2239">
              <w:t>s</w:t>
            </w:r>
            <w:r>
              <w:t xml:space="preserve"> a date to begin and end the search)</w:t>
            </w:r>
          </w:p>
          <w:p w:rsidR="002A21AE" w:rsidRDefault="002A21AE">
            <w:pPr>
              <w:pStyle w:val="TableTextBullet1"/>
            </w:pPr>
            <w:r>
              <w:t>Supply type</w:t>
            </w:r>
          </w:p>
          <w:p w:rsidR="002A21AE" w:rsidRDefault="002A21AE">
            <w:pPr>
              <w:pStyle w:val="TableTextBullet1"/>
            </w:pPr>
            <w:r>
              <w:t>In-date (active) Supplies</w:t>
            </w:r>
          </w:p>
          <w:p w:rsidR="002A21AE" w:rsidRDefault="002A21AE">
            <w:pPr>
              <w:pStyle w:val="TableTextBullet1"/>
            </w:pPr>
            <w:r>
              <w:t>Expired (inactive) Supplies</w:t>
            </w:r>
          </w:p>
          <w:p w:rsidR="002A21AE" w:rsidRDefault="002A21AE">
            <w:pPr>
              <w:pStyle w:val="TableTextBullet1"/>
            </w:pPr>
            <w:r>
              <w:t>Expiration date of the supply</w:t>
            </w:r>
          </w:p>
          <w:p w:rsidR="002A21AE" w:rsidRDefault="002A21AE">
            <w:pPr>
              <w:pStyle w:val="TableTextBullet1"/>
            </w:pPr>
            <w:r>
              <w:t>Date received</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512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6" name="Line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7" o:spid="_x0000_s1026" style="position:absolute;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ATVFQIAAC0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U0&#10;BN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rPr>
                <w:vanish/>
                <w:szCs w:val="18"/>
              </w:rPr>
            </w:pPr>
            <w:r>
              <w:rPr>
                <w:rFonts w:cs="Arial"/>
                <w:vanish/>
              </w:rPr>
              <w:t xml:space="preserve">BR_81.08 </w:t>
            </w:r>
            <w:r>
              <w:t>A user may view the supply inventory by one, some, or all of the selection criteria.</w:t>
            </w:r>
          </w:p>
          <w:p w:rsidR="002A21AE" w:rsidRDefault="002A21AE">
            <w:pPr>
              <w:pStyle w:val="NotesText"/>
              <w:rPr>
                <w:vanish/>
                <w:szCs w:val="18"/>
              </w:rPr>
            </w:pPr>
          </w:p>
          <w:p w:rsidR="002A21AE" w:rsidRDefault="002A21AE">
            <w:pPr>
              <w:pStyle w:val="NotesText"/>
            </w:pPr>
            <w:r>
              <w:rPr>
                <w:vanish/>
                <w:szCs w:val="18"/>
              </w:rPr>
              <w:t>PT_81.01 Supply Types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165119">
            <w:pPr>
              <w:pStyle w:val="TableTextNumbers"/>
            </w:pPr>
            <w:r>
              <w:t xml:space="preserve">Click </w:t>
            </w:r>
            <w:r w:rsidRPr="00165119">
              <w:rPr>
                <w:b/>
              </w:rPr>
              <w:t>OK</w:t>
            </w:r>
            <w:r>
              <w:t xml:space="preserve"> to a</w:t>
            </w:r>
            <w:r w:rsidR="002A21AE">
              <w:t>ccept the displayed selection criteria.</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Compiles the report and displays an option to print or exit the report.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Print Supply Inventory</w:t>
            </w:r>
            <w:r>
              <w:t xml:space="preserve"> to print the list of supplies.</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Sends the report to print on the printer selected by the user.</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522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5" name="Line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8" o:spid="_x0000_s1026" style="position:absolute;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9FxFg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yRQj&#10;RToQ6VkojmaP89Cd3rgCgiq1taE+elKv5lnT7w4pXbVE7Xlk+XY2kJiFjORdStg4A3fs+i+aQQw5&#10;eB1bdWpsFyChCegUFTnfFOEnjygcPoDGeQrC0cGXkGJINNb5z1x3KBgllsA6ApPjs/OBCCmGkHCP&#10;0hshZRRcKtQD20U6TWOG01Kw4A1xzu53lbToSMLMxC+WBZ77MKsPikW0lhO2vtqeCHmx4XapAh7U&#10;Anyu1mUofizSxXq+nuejfDJbj/K0rkefNlU+mm2yx2n9UF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j&#10;J9Fx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BR_81.09 </w:t>
            </w:r>
            <w:r>
              <w:t>VBECS displays and prints the report in the supply type order</w:t>
            </w:r>
            <w:r w:rsidR="00F85F11">
              <w:t xml:space="preserve"> </w:t>
            </w:r>
            <w:r>
              <w:rPr>
                <w:vanish/>
                <w:szCs w:val="18"/>
              </w:rPr>
              <w:t>(as defined in PT_81.01)</w:t>
            </w:r>
            <w:r>
              <w:t>: in-date by lot number in reverse chronological order of expiration date, followed by expired and unsatisfactory supplies. Details included in the report:</w:t>
            </w:r>
          </w:p>
          <w:p w:rsidR="002A21AE" w:rsidRDefault="002A21AE">
            <w:pPr>
              <w:pStyle w:val="NotesTextBullet"/>
            </w:pPr>
            <w:r>
              <w:t xml:space="preserve">Supply Type (Unit of Measure) </w:t>
            </w:r>
          </w:p>
          <w:p w:rsidR="002A21AE" w:rsidRDefault="002A21AE">
            <w:pPr>
              <w:pStyle w:val="NotesTextBullet"/>
            </w:pPr>
            <w:r>
              <w:t>Manufacturer</w:t>
            </w:r>
          </w:p>
          <w:p w:rsidR="002A21AE" w:rsidRDefault="002A21AE">
            <w:pPr>
              <w:pStyle w:val="NotesTextBullet"/>
            </w:pPr>
            <w:r>
              <w:t>Manufacturer’s Supply Name</w:t>
            </w:r>
          </w:p>
          <w:p w:rsidR="002A21AE" w:rsidRDefault="002A21AE">
            <w:pPr>
              <w:pStyle w:val="NotesTextBullet"/>
            </w:pPr>
            <w:r>
              <w:t>Lot Number</w:t>
            </w:r>
          </w:p>
          <w:p w:rsidR="002A21AE" w:rsidRDefault="002A21AE">
            <w:pPr>
              <w:pStyle w:val="NotesTextBullet"/>
            </w:pPr>
            <w:r>
              <w:t>Expiration Date</w:t>
            </w:r>
          </w:p>
          <w:p w:rsidR="002A21AE" w:rsidRDefault="002A21AE">
            <w:pPr>
              <w:pStyle w:val="NotesTextBullet"/>
            </w:pPr>
            <w:r>
              <w:t>Number Available</w:t>
            </w:r>
          </w:p>
          <w:p w:rsidR="002A21AE" w:rsidRDefault="002A21AE">
            <w:pPr>
              <w:pStyle w:val="NotesTextBullet"/>
            </w:pPr>
            <w:r>
              <w:t>Inspection upon receipt</w:t>
            </w:r>
          </w:p>
          <w:p w:rsidR="002A21AE" w:rsidRDefault="002A21AE">
            <w:pPr>
              <w:pStyle w:val="NotesTextBullet"/>
            </w:pPr>
            <w:r>
              <w:t>Invoice Number</w:t>
            </w:r>
          </w:p>
          <w:p w:rsidR="002A21AE" w:rsidRDefault="002A21AE">
            <w:pPr>
              <w:pStyle w:val="NotesTextBullet"/>
            </w:pPr>
            <w:r>
              <w:t xml:space="preserve">Received Date/Time </w:t>
            </w:r>
          </w:p>
          <w:p w:rsidR="002A21AE" w:rsidRDefault="002A21AE">
            <w:pPr>
              <w:pStyle w:val="NotesTextBullet"/>
            </w:pPr>
            <w:r>
              <w:t>Received by Tech Name</w:t>
            </w:r>
          </w:p>
          <w:p w:rsidR="002A21AE" w:rsidRDefault="002A21AE" w:rsidP="000C4324">
            <w:pPr>
              <w:pStyle w:val="NotesTextBullet"/>
            </w:pPr>
            <w:r>
              <w:t>Comments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Print another report or</w:t>
            </w:r>
            <w:r w:rsidR="00165119">
              <w:t xml:space="preserve"> click </w:t>
            </w:r>
            <w:r w:rsidR="00165119" w:rsidRPr="00165119">
              <w:rPr>
                <w:b/>
              </w:rPr>
              <w:t>Cancel</w:t>
            </w:r>
            <w:r w:rsidR="00165119">
              <w:t xml:space="preserve"> to</w:t>
            </w:r>
            <w:r>
              <w:t xml:space="preserve">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86" w:author="Department of Veterans Affairs" w:date="2017-02-09T08:17: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tc>
      </w:tr>
    </w:tbl>
    <w:p w:rsidR="002A21AE" w:rsidRDefault="002A21AE">
      <w:pPr>
        <w:pStyle w:val="Heading3"/>
      </w:pPr>
      <w:bookmarkStart w:id="287" w:name="_Toc474323392"/>
      <w:bookmarkEnd w:id="285"/>
      <w:r>
        <w:t>Equipment</w:t>
      </w:r>
      <w:bookmarkEnd w:id="287"/>
      <w:r>
        <w:fldChar w:fldCharType="begin"/>
      </w:r>
      <w:r>
        <w:instrText xml:space="preserve"> XE </w:instrText>
      </w:r>
      <w:r w:rsidR="00FA7E65">
        <w:instrText>“</w:instrText>
      </w:r>
      <w:r>
        <w:instrText>Equipment</w:instrText>
      </w:r>
      <w:r w:rsidR="00FA7E65">
        <w:instrText>”</w:instrText>
      </w:r>
      <w:r>
        <w:instrText xml:space="preserve"> </w:instrText>
      </w:r>
      <w:r>
        <w:fldChar w:fldCharType="end"/>
      </w:r>
      <w:r>
        <w:t xml:space="preserve"> </w:t>
      </w:r>
      <w:r>
        <w:rPr>
          <w:rFonts w:ascii="Times New Roman" w:hAnsi="Times New Roman" w:cs="Times New Roman"/>
          <w:b w:val="0"/>
          <w:vanish/>
          <w:sz w:val="22"/>
        </w:rPr>
        <w:t>UC_22</w:t>
      </w:r>
    </w:p>
    <w:p w:rsidR="002A21AE" w:rsidRDefault="002A21AE" w:rsidP="00FA7E65">
      <w:pPr>
        <w:pStyle w:val="BodyText"/>
      </w:pPr>
      <w:r>
        <w:t>The user registers blood bank instruments and other equipment (refrigerators, freezers, thawing bath, incubators, centrifuges, etc.) and records associated maintenance activities.</w:t>
      </w:r>
    </w:p>
    <w:p w:rsidR="002A21AE" w:rsidRDefault="002A21AE">
      <w:pPr>
        <w:pStyle w:val="Heading4"/>
        <w:rPr>
          <w:b w:val="0"/>
        </w:rPr>
      </w:pPr>
      <w:r>
        <w:t>Assumptions</w:t>
      </w:r>
    </w:p>
    <w:p w:rsidR="002A21AE" w:rsidRDefault="002A21AE">
      <w:pPr>
        <w:pStyle w:val="ListBullet"/>
      </w:pPr>
      <w:r>
        <w:rPr>
          <w:rFonts w:ascii="Arial" w:hAnsi="Arial" w:cs="Arial"/>
          <w:vanish/>
          <w:spacing w:val="0"/>
          <w:sz w:val="18"/>
        </w:rPr>
        <w:t xml:space="preserve">BR_22.01 </w:t>
      </w:r>
      <w:r>
        <w:t>A user may maintain equipment inventory only in the division currently logged into.</w:t>
      </w:r>
    </w:p>
    <w:p w:rsidR="002A21AE" w:rsidRDefault="002A21AE">
      <w:pPr>
        <w:pStyle w:val="Heading4"/>
      </w:pPr>
      <w:r>
        <w:t xml:space="preserve">Outcome </w:t>
      </w:r>
    </w:p>
    <w:p w:rsidR="002A21AE" w:rsidRDefault="002A21AE">
      <w:pPr>
        <w:pStyle w:val="ListBullet"/>
        <w:rPr>
          <w:b/>
        </w:rPr>
      </w:pPr>
      <w:r>
        <w:t>An equipment maintenance record, accessible within the division of entry, was established.</w:t>
      </w:r>
    </w:p>
    <w:p w:rsidR="002A21AE" w:rsidRDefault="002A21AE">
      <w:pPr>
        <w:pStyle w:val="Heading4"/>
      </w:pPr>
      <w:r>
        <w:t xml:space="preserve">Limitations and Restrictions </w:t>
      </w:r>
    </w:p>
    <w:p w:rsidR="002A21AE" w:rsidRDefault="002A21AE">
      <w:pPr>
        <w:pStyle w:val="ListBullet"/>
      </w:pPr>
      <w:r>
        <w:t>VBECS does not check for duplicate entries of equipment names and identifiers.</w:t>
      </w:r>
    </w:p>
    <w:p w:rsidR="002A21AE" w:rsidRDefault="002A21AE">
      <w:pPr>
        <w:pStyle w:val="ListBullet"/>
      </w:pPr>
      <w:r>
        <w:t xml:space="preserve">There is no retrospective data entry or user selection for </w:t>
      </w:r>
      <w:r w:rsidR="00932460">
        <w:t>this option</w:t>
      </w:r>
      <w:r>
        <w:t>.</w:t>
      </w:r>
    </w:p>
    <w:p w:rsidR="002A21AE" w:rsidRDefault="002A21AE">
      <w:pPr>
        <w:pStyle w:val="Heading4"/>
      </w:pPr>
      <w:r>
        <w:t xml:space="preserve">Additional Information </w:t>
      </w:r>
    </w:p>
    <w:p w:rsidR="002A21AE" w:rsidRDefault="002A21AE">
      <w:pPr>
        <w:pStyle w:val="ListBullet"/>
      </w:pPr>
      <w:r>
        <w:t>VBECS does not calculate inventory levels for supplies or equipment.</w:t>
      </w:r>
    </w:p>
    <w:p w:rsidR="002A21AE" w:rsidRDefault="002A21AE">
      <w:pPr>
        <w:pStyle w:val="Heading4"/>
        <w:rPr>
          <w:b w:val="0"/>
        </w:rPr>
      </w:pPr>
      <w:r>
        <w:t>User Roles with Access to This Option</w:t>
      </w:r>
      <w:r>
        <w:rPr>
          <w:b w:val="0"/>
        </w:rPr>
        <w:t xml:space="preserve"> </w:t>
      </w:r>
    </w:p>
    <w:p w:rsidR="002A21AE" w:rsidRDefault="00410B0E">
      <w:pPr>
        <w:pStyle w:val="Roles"/>
        <w:rPr>
          <w:snapToGrid w:val="0"/>
        </w:rPr>
      </w:pPr>
      <w:r>
        <w:t>All users</w:t>
      </w:r>
    </w:p>
    <w:p w:rsidR="002A21AE" w:rsidRDefault="002A21AE">
      <w:pPr>
        <w:pStyle w:val="Heading4"/>
      </w:pPr>
      <w:r>
        <w:t>Equipment: Log In Equipment</w:t>
      </w:r>
      <w:r>
        <w:fldChar w:fldCharType="begin"/>
      </w:r>
      <w:r>
        <w:instrText xml:space="preserve"> XE </w:instrText>
      </w:r>
      <w:r w:rsidR="00FA7E65">
        <w:instrText>“</w:instrText>
      </w:r>
      <w:r>
        <w:instrText>Equipment\: Log In Equipment</w:instrText>
      </w:r>
      <w:r w:rsidR="00FA7E65">
        <w:instrText>”</w:instrText>
      </w:r>
      <w:r>
        <w:instrText xml:space="preserve"> </w:instrText>
      </w:r>
      <w:r>
        <w:fldChar w:fldCharType="end"/>
      </w:r>
    </w:p>
    <w:p w:rsidR="002A21AE" w:rsidRDefault="002A21AE" w:rsidP="00FA7E65">
      <w:pPr>
        <w:pStyle w:val="BodyText"/>
      </w:pPr>
      <w:r>
        <w:t>A user add</w:t>
      </w:r>
      <w:r w:rsidR="0000095B">
        <w:t>s</w:t>
      </w:r>
      <w:r>
        <w:t xml:space="preserve"> new equipment or maintain</w:t>
      </w:r>
      <w:r w:rsidR="0000095B">
        <w:t>s</w:t>
      </w:r>
      <w:r>
        <w:t xml:space="preserve"> existing equipment. After equipment is registered, the user must record periodic maintenance. The equipment records are updated and retained according to local procedure and policy. Once an equipment record is established, it may be selected as equipment used during a blood product modification.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To add new equipment, select </w:t>
            </w:r>
            <w:r>
              <w:rPr>
                <w:b/>
              </w:rPr>
              <w:t>Tools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Equipment</w:t>
            </w:r>
            <w:r>
              <w:t>.</w:t>
            </w:r>
          </w:p>
        </w:tc>
        <w:tc>
          <w:tcPr>
            <w:tcW w:w="6120" w:type="dxa"/>
          </w:tcPr>
          <w:p w:rsidR="002A21AE" w:rsidRDefault="002A21AE">
            <w:pPr>
              <w:pStyle w:val="TableTextBullet"/>
            </w:pPr>
            <w:r>
              <w:t>Displays options to maintain equipment maintenance.</w:t>
            </w:r>
          </w:p>
          <w:p w:rsidR="002A21AE" w:rsidRDefault="002A21AE">
            <w:pPr>
              <w:pStyle w:val="Notes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Log In Equipment</w:t>
            </w:r>
            <w:r>
              <w:t xml:space="preserve"> to create an equipment record or </w:t>
            </w:r>
            <w:r>
              <w:rPr>
                <w:b/>
              </w:rPr>
              <w:t>Maintain Equipment</w:t>
            </w:r>
            <w:r>
              <w:t xml:space="preserve"> to record maintenance (see Equipment: Maintain Equipment).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rPr>
                <w:rFonts w:cs="Arial"/>
                <w:vanish/>
              </w:rPr>
              <w:t xml:space="preserve">BR_22.05 </w:t>
            </w:r>
            <w:r>
              <w:t>Displays an empty equipment property template.</w:t>
            </w:r>
          </w:p>
          <w:p w:rsidR="002A21AE" w:rsidRDefault="002A21AE">
            <w:pPr>
              <w:pStyle w:val="TableTextBullet"/>
            </w:pPr>
            <w:r>
              <w:t>Displays all in-service equipment items for the blood bank associated with the user’s division and offers the option to display out-of-service equipment.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Equipment Info area: Enter the equipment information in the appropriate fields. Enter or select an equipment type from the drop-down menu.</w:t>
            </w:r>
          </w:p>
          <w:p w:rsidR="002A21AE" w:rsidRDefault="002A21AE">
            <w:pPr>
              <w:pStyle w:val="TableTextNumbersContinued"/>
              <w:rPr>
                <w:b/>
                <w:bCs/>
              </w:rPr>
            </w:pPr>
          </w:p>
          <w:p w:rsidR="002A21AE" w:rsidRDefault="002A21AE">
            <w:pPr>
              <w:pStyle w:val="TableTextNumbersContinued"/>
            </w:pPr>
            <w:r>
              <w:t>Installation Info area: Select or edit the date and time in the Date Received/Installed field.</w:t>
            </w:r>
          </w:p>
          <w:p w:rsidR="002A21AE" w:rsidRDefault="002A21AE">
            <w:pPr>
              <w:pStyle w:val="TableTextNumbersContinued"/>
            </w:pPr>
          </w:p>
          <w:p w:rsidR="002A21AE" w:rsidRDefault="002A21AE">
            <w:pPr>
              <w:pStyle w:val="TableTextNumbersContinued"/>
            </w:pPr>
            <w:r>
              <w:t xml:space="preserve">Click the </w:t>
            </w:r>
            <w:r>
              <w:rPr>
                <w:b/>
              </w:rPr>
              <w:t xml:space="preserve">Expiration/Renewal Date </w:t>
            </w:r>
            <w:r w:rsidRPr="00D1100E">
              <w:t>check box</w:t>
            </w:r>
            <w:r>
              <w:rPr>
                <w:b/>
              </w:rPr>
              <w:t xml:space="preserve"> </w:t>
            </w:r>
            <w:r>
              <w:t xml:space="preserve">when there’s an expiration or renewal date, and edit the date as above. </w:t>
            </w:r>
          </w:p>
          <w:p w:rsidR="002A21AE" w:rsidRDefault="002A21AE">
            <w:pPr>
              <w:pStyle w:val="TableTextNumbersContinued"/>
            </w:pPr>
          </w:p>
          <w:p w:rsidR="002A21AE" w:rsidRDefault="002A21AE">
            <w:pPr>
              <w:pStyle w:val="TableTextNumbersContinued"/>
            </w:pPr>
            <w:r>
              <w:t>Manufacturer Info area: Enter the manufacturer name or select a manufacturer from the drop-down list.</w:t>
            </w:r>
          </w:p>
          <w:p w:rsidR="002A21AE" w:rsidRDefault="002A21AE">
            <w:pPr>
              <w:pStyle w:val="TableTextNumbersContinued"/>
            </w:pPr>
          </w:p>
          <w:p w:rsidR="002A21AE" w:rsidRDefault="002A21AE">
            <w:pPr>
              <w:pStyle w:val="TableTextNumbersContinued"/>
            </w:pPr>
            <w:r>
              <w:t xml:space="preserve">Enter the manufacturer’s contact information in the appropriate fields or click the </w:t>
            </w:r>
            <w:r w:rsidR="00A6373D">
              <w:rPr>
                <w:b/>
              </w:rPr>
              <w:t>find</w:t>
            </w:r>
            <w:r w:rsidRPr="00BF2E41">
              <w:t xml:space="preserve"> button</w:t>
            </w:r>
            <w:r>
              <w:t xml:space="preserve"> to select the manufacturer’s address.</w:t>
            </w:r>
          </w:p>
          <w:p w:rsidR="002A21AE" w:rsidRDefault="002A21AE">
            <w:pPr>
              <w:pStyle w:val="TableTextNumbersContinued"/>
            </w:pPr>
          </w:p>
          <w:p w:rsidR="002A21AE" w:rsidRDefault="002A21AE">
            <w:pPr>
              <w:pStyle w:val="TableTextNumbersContinued"/>
            </w:pPr>
            <w:r>
              <w:t xml:space="preserve">Click </w:t>
            </w:r>
            <w:r>
              <w:rPr>
                <w:b/>
              </w:rPr>
              <w:t>Add</w:t>
            </w:r>
            <w:r>
              <w:t xml:space="preserve"> to add the equipment to inventory</w:t>
            </w:r>
            <w:r w:rsidR="00D33C56">
              <w:t xml:space="preserve"> (</w:t>
            </w:r>
            <w:r w:rsidR="00D33C56">
              <w:fldChar w:fldCharType="begin"/>
            </w:r>
            <w:r w:rsidR="00D33C56">
              <w:instrText xml:space="preserve"> REF _Ref126556319 \h </w:instrText>
            </w:r>
            <w:r w:rsidR="00D33C56">
              <w:fldChar w:fldCharType="separate"/>
            </w:r>
            <w:r w:rsidR="006B2037">
              <w:t xml:space="preserve">Figure </w:t>
            </w:r>
            <w:r w:rsidR="006B2037">
              <w:rPr>
                <w:noProof/>
              </w:rPr>
              <w:t>70</w:t>
            </w:r>
            <w:r w:rsidR="00D33C56">
              <w:fldChar w:fldCharType="end"/>
            </w:r>
            <w:r w:rsidR="00D33C56">
              <w: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fields for entering equipment name, ID, serial number, and type in the Equipment Info area.</w:t>
            </w:r>
          </w:p>
          <w:p w:rsidR="002A21AE" w:rsidRDefault="002A21AE">
            <w:pPr>
              <w:pStyle w:val="TableTextBullet"/>
            </w:pPr>
            <w:r>
              <w:t>Displays fields for entering the date the equipment was received or installed, warranty or service contract number, and expiration or renewal service contract date in the Installation Info area.</w:t>
            </w:r>
          </w:p>
          <w:p w:rsidR="002A21AE" w:rsidRDefault="002A21AE">
            <w:pPr>
              <w:pStyle w:val="TableTextBullet"/>
            </w:pPr>
            <w:r>
              <w:t>Displays fields for entering the manufacturer name, address, and phone in the Manufacturer Info area.</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Repeat Step 3 to add new items to the equipment list.</w:t>
            </w:r>
          </w:p>
          <w:p w:rsidR="002A21AE" w:rsidRDefault="002A21AE">
            <w:pPr>
              <w:pStyle w:val="TableTextNumbersContinued"/>
            </w:pPr>
          </w:p>
          <w:p w:rsidR="002A21AE" w:rsidRDefault="002A21AE">
            <w:pPr>
              <w:pStyle w:val="TableTextNumbersContinued"/>
            </w:pPr>
            <w:r>
              <w:t xml:space="preserve">Click </w:t>
            </w:r>
            <w:r>
              <w:rPr>
                <w:b/>
              </w:rPr>
              <w:t>OK</w:t>
            </w:r>
            <w:r>
              <w:t xml:space="preserve"> to save.</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rPr>
                <w:rFonts w:cs="Arial"/>
                <w:vanish/>
              </w:rPr>
              <w:t xml:space="preserve">BR_22.02 </w:t>
            </w:r>
            <w:r>
              <w:t>VBECS maintains a historical record for each piece of equipment entered.</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Yes</w:t>
            </w:r>
            <w:r>
              <w:t xml:space="preserve"> to confirm and exit.</w:t>
            </w:r>
            <w:r>
              <w:rPr>
                <w:vanish/>
                <w:szCs w:val="18"/>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88" w:author="Department of Veterans Affairs" w:date="2017-02-09T08:17: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tc>
      </w:tr>
    </w:tbl>
    <w:p w:rsidR="00D33C56" w:rsidRDefault="00D33C56" w:rsidP="00D33C56">
      <w:pPr>
        <w:pStyle w:val="Caption"/>
      </w:pPr>
      <w:bookmarkStart w:id="289" w:name="_Toc67109534"/>
      <w:bookmarkStart w:id="290" w:name="_Ref126556319"/>
      <w:bookmarkEnd w:id="289"/>
      <w:r>
        <w:t xml:space="preserve">Figure </w:t>
      </w:r>
      <w:r w:rsidR="00C17F7C">
        <w:fldChar w:fldCharType="begin"/>
      </w:r>
      <w:r w:rsidR="00C17F7C">
        <w:instrText xml:space="preserve"> SEQ Figure \* ARABIC </w:instrText>
      </w:r>
      <w:r w:rsidR="00C17F7C">
        <w:fldChar w:fldCharType="separate"/>
      </w:r>
      <w:r w:rsidR="006B2037">
        <w:rPr>
          <w:noProof/>
        </w:rPr>
        <w:t>70</w:t>
      </w:r>
      <w:r w:rsidR="00C17F7C">
        <w:fldChar w:fldCharType="end"/>
      </w:r>
      <w:bookmarkEnd w:id="290"/>
      <w:r>
        <w:t>: Log In Equipment</w:t>
      </w:r>
    </w:p>
    <w:p w:rsidR="00F00E49" w:rsidRDefault="00BF6A0C" w:rsidP="00F00E49">
      <w:pPr>
        <w:pStyle w:val="BodyText"/>
      </w:pPr>
      <w:r>
        <w:rPr>
          <w:noProof/>
        </w:rPr>
        <w:drawing>
          <wp:inline distT="0" distB="0" distL="0" distR="0">
            <wp:extent cx="5943600" cy="38195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rsidR="002A21AE" w:rsidRDefault="002A21AE">
      <w:pPr>
        <w:pStyle w:val="Heading4"/>
      </w:pPr>
      <w:r>
        <w:t>Equipment: Maintain Equipment</w:t>
      </w:r>
      <w:r>
        <w:fldChar w:fldCharType="begin"/>
      </w:r>
      <w:r>
        <w:instrText xml:space="preserve"> XE </w:instrText>
      </w:r>
      <w:r w:rsidR="00FA7E65">
        <w:instrText>“</w:instrText>
      </w:r>
      <w:r>
        <w:instrText>Equipment\: Maintain Equipment</w:instrText>
      </w:r>
      <w:r w:rsidR="00FA7E65">
        <w:instrText>”</w:instrText>
      </w:r>
      <w:r>
        <w:instrText xml:space="preserve"> </w:instrText>
      </w:r>
      <w:r>
        <w:fldChar w:fldCharType="end"/>
      </w:r>
      <w:r>
        <w:t xml:space="preserve"> </w:t>
      </w:r>
    </w:p>
    <w:p w:rsidR="002A21AE" w:rsidRDefault="002A21AE" w:rsidP="00FA7E65">
      <w:pPr>
        <w:pStyle w:val="BodyText"/>
      </w:pPr>
      <w:r>
        <w:t>The user maintain</w:t>
      </w:r>
      <w:r w:rsidR="00D268A9">
        <w:t>s</w:t>
      </w:r>
      <w:r>
        <w:t xml:space="preserve"> an online equipment record to record periodic maintenance. Equipment records are updated and retained according to local procedure and policy.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clear" w:color="auto" w:fill="B3B3B3"/>
            <w:vAlign w:val="bottom"/>
          </w:tcPr>
          <w:p w:rsidR="002A21AE" w:rsidRDefault="002A21AE">
            <w:pPr>
              <w:pStyle w:val="TableText"/>
              <w:rPr>
                <w:b/>
              </w:rPr>
            </w:pPr>
            <w:r>
              <w:rPr>
                <w:b/>
              </w:rPr>
              <w:t>User Action</w:t>
            </w:r>
          </w:p>
        </w:tc>
        <w:tc>
          <w:tcPr>
            <w:tcW w:w="6120" w:type="dxa"/>
            <w:shd w:val="clear" w:color="auto" w:fill="B3B3B3"/>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To maintain equipment, select </w:t>
            </w:r>
            <w:r>
              <w:rPr>
                <w:b/>
              </w:rPr>
              <w:t>Tools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Equipment</w:t>
            </w:r>
            <w:r>
              <w:t>.</w:t>
            </w:r>
          </w:p>
        </w:tc>
        <w:tc>
          <w:tcPr>
            <w:tcW w:w="6120" w:type="dxa"/>
          </w:tcPr>
          <w:p w:rsidR="002A21AE" w:rsidRDefault="002A21AE">
            <w:pPr>
              <w:pStyle w:val="TableTextBullet"/>
            </w:pPr>
            <w:r>
              <w:t>Displays options to maintain equipment maintenance.</w:t>
            </w:r>
          </w:p>
          <w:p w:rsidR="002A21AE" w:rsidRDefault="002A21AE">
            <w:pPr>
              <w:pStyle w:val="Notes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Maintain Equipment</w:t>
            </w:r>
            <w:r>
              <w:t xml:space="preserve"> to record maintenance or </w:t>
            </w:r>
            <w:r>
              <w:rPr>
                <w:b/>
              </w:rPr>
              <w:t>Log In Equipment</w:t>
            </w:r>
            <w:r>
              <w:t xml:space="preserve"> to create an equipment record (see Equipment: Log In Equipment).</w:t>
            </w:r>
            <w:r>
              <w:rPr>
                <w:b/>
              </w:rPr>
              <w:t xml:space="preserve"> </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entered in-service equipment items for the blood bank associated with the user’s division and offers the option to display out-of-service equipment.</w:t>
            </w:r>
          </w:p>
        </w:tc>
      </w:tr>
      <w:tr w:rsidR="002A21AE">
        <w:tblPrEx>
          <w:tblCellMar>
            <w:top w:w="0" w:type="dxa"/>
            <w:bottom w:w="0" w:type="dxa"/>
          </w:tblCellMar>
        </w:tblPrEx>
        <w:tc>
          <w:tcPr>
            <w:tcW w:w="3240" w:type="dxa"/>
          </w:tcPr>
          <w:p w:rsidR="002A21AE" w:rsidRDefault="002A21AE">
            <w:pPr>
              <w:pStyle w:val="TableTextNumbers"/>
            </w:pPr>
            <w:r>
              <w:t>In the Equipment tab, enter the equipment serial number</w:t>
            </w:r>
            <w:r w:rsidR="005B4E11">
              <w:t xml:space="preserve"> (or </w:t>
            </w:r>
            <w:r>
              <w:t xml:space="preserve">enter part of the serial number and click the </w:t>
            </w:r>
            <w:r>
              <w:rPr>
                <w:b/>
              </w:rPr>
              <w:t>magnifying glass</w:t>
            </w:r>
            <w:r>
              <w:t xml:space="preserve"> to view serial numbers</w:t>
            </w:r>
            <w:r w:rsidR="005B4E11">
              <w:t>)</w:t>
            </w:r>
            <w:r>
              <w:t xml:space="preserve">, or click </w:t>
            </w:r>
            <w:r>
              <w:rPr>
                <w:bdr w:val="single" w:sz="4" w:space="0" w:color="auto"/>
              </w:rPr>
              <w:fldChar w:fldCharType="begin">
                <w:ffData>
                  <w:name w:val=""/>
                  <w:enabled w:val="0"/>
                  <w:calcOnExit w:val="0"/>
                  <w:textInput>
                    <w:default w:val=" + "/>
                  </w:textInput>
                </w:ffData>
              </w:fldChar>
            </w:r>
            <w:r>
              <w:rPr>
                <w:bdr w:val="single" w:sz="4" w:space="0" w:color="auto"/>
              </w:rPr>
              <w:instrText xml:space="preserve"> FORMTEXT </w:instrText>
            </w:r>
            <w:r>
              <w:rPr>
                <w:bdr w:val="single" w:sz="4" w:space="0" w:color="auto"/>
              </w:rPr>
            </w:r>
            <w:r>
              <w:rPr>
                <w:bdr w:val="single" w:sz="4" w:space="0" w:color="auto"/>
              </w:rPr>
              <w:fldChar w:fldCharType="separate"/>
            </w:r>
            <w:r w:rsidR="006B2037">
              <w:rPr>
                <w:noProof/>
                <w:bdr w:val="single" w:sz="4" w:space="0" w:color="auto"/>
              </w:rPr>
              <w:t xml:space="preserve"> + </w:t>
            </w:r>
            <w:r>
              <w:rPr>
                <w:bdr w:val="single" w:sz="4" w:space="0" w:color="auto"/>
              </w:rPr>
              <w:fldChar w:fldCharType="end"/>
            </w:r>
            <w:r>
              <w:t xml:space="preserve"> in front of each equipment type and name to view equipment items.</w:t>
            </w:r>
          </w:p>
          <w:p w:rsidR="002A21AE" w:rsidRDefault="002A21AE">
            <w:pPr>
              <w:pStyle w:val="TableTextNumbersContinued"/>
            </w:pPr>
          </w:p>
          <w:p w:rsidR="002A21AE" w:rsidRDefault="002A21AE">
            <w:pPr>
              <w:pStyle w:val="TableTextNumbersContinued"/>
            </w:pPr>
            <w:r>
              <w:t>Select the serial number of the item whose record will be maintained.</w:t>
            </w:r>
          </w:p>
          <w:p w:rsidR="002A21AE" w:rsidRDefault="002A21AE">
            <w:pPr>
              <w:pStyle w:val="TableTextNumbersContinued"/>
            </w:pPr>
          </w:p>
          <w:p w:rsidR="002A21AE" w:rsidRDefault="002A21AE">
            <w:pPr>
              <w:pStyle w:val="TableTextNumbersContinued"/>
            </w:pPr>
            <w:r>
              <w:t xml:space="preserve">Click the </w:t>
            </w:r>
            <w:r>
              <w:rPr>
                <w:b/>
              </w:rPr>
              <w:t xml:space="preserve">Include Out of Service Equipment </w:t>
            </w:r>
            <w:r w:rsidRPr="00D1100E">
              <w:t>check box</w:t>
            </w:r>
            <w:r>
              <w:t>, if desired.</w:t>
            </w:r>
          </w:p>
        </w:tc>
        <w:tc>
          <w:tcPr>
            <w:tcW w:w="6120" w:type="dxa"/>
          </w:tcPr>
          <w:p w:rsidR="002A21AE" w:rsidRDefault="002A21AE">
            <w:pPr>
              <w:pStyle w:val="TableTextBullet"/>
            </w:pPr>
            <w:r>
              <w:t>Displays fields for entering the type of maintenance event performed, the date the maintenance was performed, the results of the event, the next scheduled event, the next scheduled maintenance date, and pending maintenance issues in the Maintenance tab, and allows the user to select a maintenance event type and event details.</w:t>
            </w:r>
          </w:p>
          <w:p w:rsidR="002A21AE" w:rsidRDefault="002A21AE">
            <w:pPr>
              <w:pStyle w:val="TableTextBullet"/>
            </w:pPr>
            <w:r>
              <w:t>Displays entered information.</w:t>
            </w:r>
          </w:p>
        </w:tc>
      </w:tr>
      <w:tr w:rsidR="002A21AE">
        <w:tblPrEx>
          <w:tblCellMar>
            <w:top w:w="0" w:type="dxa"/>
            <w:bottom w:w="0" w:type="dxa"/>
          </w:tblCellMar>
        </w:tblPrEx>
        <w:tc>
          <w:tcPr>
            <w:tcW w:w="3240" w:type="dxa"/>
          </w:tcPr>
          <w:p w:rsidR="002A21AE" w:rsidRDefault="002A21AE">
            <w:pPr>
              <w:pStyle w:val="TableTextNumbers"/>
            </w:pPr>
            <w:r>
              <w:t>Review and edit the equipment data in the Equipment tab.</w:t>
            </w:r>
          </w:p>
        </w:tc>
        <w:tc>
          <w:tcPr>
            <w:tcW w:w="6120" w:type="dxa"/>
          </w:tcPr>
          <w:p w:rsidR="002A21AE" w:rsidRDefault="002A21AE">
            <w:pPr>
              <w:pStyle w:val="TableTextBullet"/>
            </w:pPr>
            <w:r>
              <w:t>Displays entered information.</w:t>
            </w:r>
          </w:p>
        </w:tc>
      </w:tr>
      <w:tr w:rsidR="002A21AE">
        <w:tblPrEx>
          <w:tblCellMar>
            <w:top w:w="0" w:type="dxa"/>
            <w:bottom w:w="0" w:type="dxa"/>
          </w:tblCellMar>
        </w:tblPrEx>
        <w:tc>
          <w:tcPr>
            <w:tcW w:w="3240" w:type="dxa"/>
          </w:tcPr>
          <w:p w:rsidR="002A21AE" w:rsidRDefault="002A21AE">
            <w:pPr>
              <w:pStyle w:val="TableTextNumbers"/>
            </w:pPr>
            <w:r>
              <w:t xml:space="preserve">Select the </w:t>
            </w:r>
            <w:r>
              <w:rPr>
                <w:b/>
              </w:rPr>
              <w:t>Maintenance</w:t>
            </w:r>
            <w:r>
              <w:t xml:space="preserve"> </w:t>
            </w:r>
            <w:r>
              <w:rPr>
                <w:b/>
              </w:rPr>
              <w:t>tab</w:t>
            </w:r>
            <w:r>
              <w:t>.</w:t>
            </w:r>
          </w:p>
          <w:p w:rsidR="002A21AE" w:rsidRDefault="002A21AE">
            <w:pPr>
              <w:pStyle w:val="TableTextNumbersContinued"/>
            </w:pPr>
          </w:p>
          <w:p w:rsidR="002A21AE" w:rsidRDefault="002A21AE">
            <w:pPr>
              <w:pStyle w:val="TableTextNumbersContinued"/>
            </w:pPr>
            <w:r>
              <w:t xml:space="preserve">To add a maintenance event, enter the maintenance type or select it from the drop-down list. </w:t>
            </w:r>
          </w:p>
          <w:p w:rsidR="002A21AE" w:rsidRDefault="002A21AE">
            <w:pPr>
              <w:pStyle w:val="TableTextNumbersContinued"/>
            </w:pPr>
          </w:p>
          <w:p w:rsidR="002A21AE" w:rsidRDefault="002A21AE">
            <w:pPr>
              <w:pStyle w:val="TableTextNumbersContinued"/>
            </w:pPr>
            <w:r>
              <w:t>Select or edit the date and time in the Maintenance Date field.</w:t>
            </w:r>
          </w:p>
          <w:p w:rsidR="002A21AE" w:rsidRDefault="002A21AE">
            <w:pPr>
              <w:pStyle w:val="TableTextNumbersContinued"/>
            </w:pPr>
          </w:p>
          <w:p w:rsidR="002A21AE" w:rsidRDefault="002A21AE">
            <w:pPr>
              <w:pStyle w:val="TableTextNumbersContinued"/>
            </w:pPr>
            <w:r>
              <w:t>Enter details in the Maintenance Results and Pending Issues fields.</w:t>
            </w:r>
          </w:p>
          <w:p w:rsidR="002A21AE" w:rsidRDefault="002A21AE">
            <w:pPr>
              <w:pStyle w:val="TableTextNumbersContinued"/>
            </w:pPr>
          </w:p>
          <w:p w:rsidR="002A21AE" w:rsidRDefault="002A21AE">
            <w:pPr>
              <w:pStyle w:val="TableTextNumbersContinued"/>
            </w:pPr>
            <w:r>
              <w:t xml:space="preserve">Click </w:t>
            </w:r>
            <w:r>
              <w:rPr>
                <w:b/>
              </w:rPr>
              <w:t>Add</w:t>
            </w:r>
            <w:r>
              <w:t xml:space="preserve"> to add the maintenance event to the Maintenance Events list</w:t>
            </w:r>
            <w:r w:rsidR="005B4E11">
              <w:t xml:space="preserve"> (</w:t>
            </w:r>
            <w:r w:rsidR="005B4E11">
              <w:fldChar w:fldCharType="begin"/>
            </w:r>
            <w:r w:rsidR="005B4E11">
              <w:instrText xml:space="preserve"> REF _Ref126556751 \h </w:instrText>
            </w:r>
            <w:r w:rsidR="005B4E11">
              <w:fldChar w:fldCharType="separate"/>
            </w:r>
            <w:r w:rsidR="006B2037">
              <w:t xml:space="preserve">Figure </w:t>
            </w:r>
            <w:r w:rsidR="006B2037">
              <w:rPr>
                <w:noProof/>
              </w:rPr>
              <w:t>71</w:t>
            </w:r>
            <w:r w:rsidR="005B4E11">
              <w:fldChar w:fldCharType="end"/>
            </w:r>
            <w:r w:rsidR="005B4E11">
              <w:t>)</w:t>
            </w:r>
            <w:r>
              <w:t>.</w:t>
            </w:r>
          </w:p>
          <w:p w:rsidR="002A21AE" w:rsidRDefault="002A21AE">
            <w:pPr>
              <w:pStyle w:val="TableTextNumbersContinued"/>
            </w:pPr>
          </w:p>
          <w:p w:rsidR="002A21AE" w:rsidRDefault="002A21AE">
            <w:pPr>
              <w:pStyle w:val="TableTextNumbersContinued"/>
            </w:pPr>
            <w:r>
              <w:t xml:space="preserve">Click </w:t>
            </w:r>
            <w:r>
              <w:rPr>
                <w:b/>
              </w:rPr>
              <w:t>Print</w:t>
            </w:r>
            <w:r>
              <w:t xml:space="preserve"> to print the record.</w:t>
            </w:r>
          </w:p>
        </w:tc>
        <w:tc>
          <w:tcPr>
            <w:tcW w:w="6120" w:type="dxa"/>
          </w:tcPr>
          <w:p w:rsidR="002A21AE" w:rsidRDefault="002A21AE">
            <w:pPr>
              <w:pStyle w:val="TableTextBullet"/>
            </w:pPr>
            <w:r>
              <w:t>Displays recorded maintenance information and allows the user to update information.</w:t>
            </w:r>
          </w:p>
          <w:p w:rsidR="002A21AE" w:rsidRDefault="002A21AE">
            <w:pPr>
              <w:pStyle w:val="TableTextBullet"/>
            </w:pPr>
            <w:r>
              <w:t>Displays an option to print an Equipment Report.</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Out of Service Equipment</w:t>
            </w:r>
            <w:r>
              <w:t xml:space="preserve"> </w:t>
            </w:r>
            <w:r w:rsidRPr="00D1100E">
              <w:t>check box</w:t>
            </w:r>
            <w:r>
              <w:t xml:space="preserve"> to remove equipment.</w:t>
            </w:r>
          </w:p>
        </w:tc>
        <w:tc>
          <w:tcPr>
            <w:tcW w:w="6120" w:type="dxa"/>
          </w:tcPr>
          <w:p w:rsidR="002A21AE" w:rsidRDefault="002A21AE">
            <w:pPr>
              <w:pStyle w:val="TableTextBullet"/>
            </w:pPr>
            <w:r>
              <w:t>Removes the equipment from the list of currently maintained equipment.</w:t>
            </w:r>
          </w:p>
        </w:tc>
      </w:tr>
      <w:tr w:rsidR="002A21AE">
        <w:tblPrEx>
          <w:tblCellMar>
            <w:top w:w="0" w:type="dxa"/>
            <w:bottom w:w="0" w:type="dxa"/>
          </w:tblCellMar>
        </w:tblPrEx>
        <w:tc>
          <w:tcPr>
            <w:tcW w:w="3240" w:type="dxa"/>
          </w:tcPr>
          <w:p w:rsidR="002A21AE" w:rsidRDefault="002A21AE">
            <w:pPr>
              <w:pStyle w:val="TableTextNumbers"/>
            </w:pPr>
            <w:r>
              <w:t>Repeat Steps 3–6, as desired.</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and </w:t>
            </w:r>
            <w:r>
              <w:rPr>
                <w:b/>
              </w:rPr>
              <w:t>Yes</w:t>
            </w:r>
            <w:r>
              <w:t xml:space="preserve"> to save and continue, or </w:t>
            </w:r>
            <w:r>
              <w:rPr>
                <w:b/>
              </w:rPr>
              <w:t>No</w:t>
            </w:r>
            <w:r>
              <w:t xml:space="preserve"> to return to the screen and continue.</w:t>
            </w:r>
          </w:p>
          <w:p w:rsidR="002A21AE" w:rsidRDefault="002A21AE">
            <w:pPr>
              <w:pStyle w:val="TableTextNumbersContinued"/>
            </w:pPr>
          </w:p>
          <w:p w:rsidR="002A21AE" w:rsidRDefault="002A21AE">
            <w:pPr>
              <w:pStyle w:val="TableTextNumbersContinued"/>
            </w:pPr>
            <w:r>
              <w:t xml:space="preserve">Click </w:t>
            </w:r>
            <w:r>
              <w:rPr>
                <w:b/>
              </w:rPr>
              <w:t>Cancel</w:t>
            </w:r>
            <w:r>
              <w:t xml:space="preserve"> to exit without saving.</w:t>
            </w:r>
            <w:r>
              <w:rPr>
                <w:vanish/>
                <w:szCs w:val="18"/>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291" w:author="Department of Veterans Affairs" w:date="2017-02-09T08:17:00Z" w:original="0."/>
              </w:fldChar>
            </w:r>
          </w:p>
        </w:tc>
        <w:tc>
          <w:tcPr>
            <w:tcW w:w="6120" w:type="dxa"/>
          </w:tcPr>
          <w:p w:rsidR="002A21AE" w:rsidRDefault="002A21AE">
            <w:pPr>
              <w:pStyle w:val="TableTextBullet"/>
              <w:ind w:left="0" w:firstLine="0"/>
            </w:pPr>
            <w:r>
              <w:t>Prompts the user to confirm the save.</w:t>
            </w:r>
          </w:p>
          <w:p w:rsidR="002A21AE" w:rsidRDefault="002A21AE">
            <w:pPr>
              <w:pStyle w:val="TableTextBullet"/>
              <w:ind w:left="0" w:firstLine="0"/>
            </w:pPr>
            <w:r>
              <w:t>Saves the updates to the equipment record.</w:t>
            </w:r>
          </w:p>
        </w:tc>
      </w:tr>
    </w:tbl>
    <w:p w:rsidR="005B4E11" w:rsidRDefault="005B4E11" w:rsidP="005B4E11">
      <w:pPr>
        <w:pStyle w:val="Caption"/>
      </w:pPr>
      <w:bookmarkStart w:id="292" w:name="_Ref126556751"/>
      <w:r>
        <w:t xml:space="preserve">Figure </w:t>
      </w:r>
      <w:r w:rsidR="00C17F7C">
        <w:fldChar w:fldCharType="begin"/>
      </w:r>
      <w:r w:rsidR="00C17F7C">
        <w:instrText xml:space="preserve"> SEQ Figure \* ARABIC </w:instrText>
      </w:r>
      <w:r w:rsidR="00C17F7C">
        <w:fldChar w:fldCharType="separate"/>
      </w:r>
      <w:r w:rsidR="006B2037">
        <w:rPr>
          <w:noProof/>
        </w:rPr>
        <w:t>71</w:t>
      </w:r>
      <w:r w:rsidR="00C17F7C">
        <w:fldChar w:fldCharType="end"/>
      </w:r>
      <w:bookmarkEnd w:id="292"/>
      <w:r>
        <w:t>: Maintain Equipment</w:t>
      </w:r>
    </w:p>
    <w:p w:rsidR="009516A4" w:rsidRDefault="00BF6A0C" w:rsidP="005B4E11">
      <w:pPr>
        <w:pStyle w:val="BodyText"/>
      </w:pPr>
      <w:r>
        <w:rPr>
          <w:noProof/>
        </w:rPr>
        <w:drawing>
          <wp:inline distT="0" distB="0" distL="0" distR="0">
            <wp:extent cx="5600700" cy="44100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00700" cy="4410075"/>
                    </a:xfrm>
                    <a:prstGeom prst="rect">
                      <a:avLst/>
                    </a:prstGeom>
                    <a:noFill/>
                    <a:ln>
                      <a:noFill/>
                    </a:ln>
                  </pic:spPr>
                </pic:pic>
              </a:graphicData>
            </a:graphic>
          </wp:inline>
        </w:drawing>
      </w:r>
    </w:p>
    <w:p w:rsidR="00DA7128" w:rsidRDefault="009516A4" w:rsidP="009516A4">
      <w:pPr>
        <w:pStyle w:val="BodyText"/>
        <w:jc w:val="center"/>
      </w:pPr>
      <w:r>
        <w:br w:type="page"/>
        <w:t>This page intentionally left blank.</w:t>
      </w:r>
    </w:p>
    <w:p w:rsidR="002A21AE" w:rsidRDefault="002A21AE">
      <w:pPr>
        <w:pStyle w:val="Heading1"/>
      </w:pPr>
      <w:r>
        <w:br w:type="page"/>
      </w:r>
      <w:bookmarkStart w:id="293" w:name="_Toc63680360"/>
      <w:bookmarkStart w:id="294" w:name="_Toc474323393"/>
      <w:bookmarkEnd w:id="250"/>
      <w:r>
        <w:t>Component Processing</w:t>
      </w:r>
      <w:bookmarkEnd w:id="294"/>
      <w:r>
        <w:fldChar w:fldCharType="begin"/>
      </w:r>
      <w:r>
        <w:instrText xml:space="preserve"> XE </w:instrText>
      </w:r>
      <w:r w:rsidR="00FA7E65">
        <w:instrText>“</w:instrText>
      </w:r>
      <w:r>
        <w:instrText>Component Processing</w:instrText>
      </w:r>
      <w:r w:rsidR="00FA7E65">
        <w:instrText>”</w:instrText>
      </w:r>
      <w:r>
        <w:instrText xml:space="preserve"> </w:instrText>
      </w:r>
      <w:r>
        <w:fldChar w:fldCharType="end"/>
      </w:r>
    </w:p>
    <w:p w:rsidR="002A21AE" w:rsidRDefault="002A21AE">
      <w:pPr>
        <w:pStyle w:val="Heading2"/>
      </w:pPr>
      <w:bookmarkStart w:id="295" w:name="_Toc63680361"/>
      <w:bookmarkStart w:id="296" w:name="_Toc63680357"/>
      <w:bookmarkStart w:id="297" w:name="_Toc474323394"/>
      <w:bookmarkEnd w:id="293"/>
      <w:r>
        <w:t>Shipments</w:t>
      </w:r>
      <w:bookmarkEnd w:id="296"/>
      <w:bookmarkEnd w:id="297"/>
      <w:r>
        <w:fldChar w:fldCharType="begin"/>
      </w:r>
      <w:r>
        <w:instrText xml:space="preserve"> XE </w:instrText>
      </w:r>
      <w:r w:rsidR="00FA7E65">
        <w:instrText>“</w:instrText>
      </w:r>
      <w:r>
        <w:instrText>Shipments</w:instrText>
      </w:r>
      <w:r w:rsidR="00FA7E65">
        <w:instrText>”</w:instrText>
      </w:r>
      <w:r>
        <w:instrText xml:space="preserve"> </w:instrText>
      </w:r>
      <w:r>
        <w:fldChar w:fldCharType="end"/>
      </w:r>
    </w:p>
    <w:p w:rsidR="002A21AE" w:rsidRDefault="002A21AE">
      <w:pPr>
        <w:pStyle w:val="Heading3"/>
      </w:pPr>
      <w:bookmarkStart w:id="298" w:name="_Toc63680358"/>
      <w:bookmarkStart w:id="299" w:name="_Incoming_Shipment"/>
      <w:bookmarkStart w:id="300" w:name="_Toc474323395"/>
      <w:bookmarkEnd w:id="299"/>
      <w:r>
        <w:t>Incoming Shipment</w:t>
      </w:r>
      <w:bookmarkEnd w:id="300"/>
      <w:r w:rsidRPr="007716F7">
        <w:rPr>
          <w:vanish/>
        </w:rPr>
        <w:fldChar w:fldCharType="begin"/>
      </w:r>
      <w:r w:rsidRPr="007716F7">
        <w:rPr>
          <w:vanish/>
        </w:rPr>
        <w:instrText xml:space="preserve"> XE </w:instrText>
      </w:r>
      <w:r w:rsidR="00FA7E65" w:rsidRPr="007716F7">
        <w:rPr>
          <w:vanish/>
        </w:rPr>
        <w:instrText>“</w:instrText>
      </w:r>
      <w:r w:rsidRPr="007716F7">
        <w:rPr>
          <w:vanish/>
        </w:rPr>
        <w:instrText>Incoming Shipment</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UC_01</w:t>
      </w:r>
    </w:p>
    <w:p w:rsidR="002A21AE" w:rsidRDefault="002A21AE" w:rsidP="00FA7E65">
      <w:pPr>
        <w:pStyle w:val="BodyText"/>
      </w:pPr>
      <w:r>
        <w:t xml:space="preserve">A shipment handled in this option contains one or more containers of human blood products. </w:t>
      </w:r>
    </w:p>
    <w:p w:rsidR="002A21AE" w:rsidRDefault="002A21AE" w:rsidP="00FA7E65">
      <w:pPr>
        <w:pStyle w:val="BodyText"/>
      </w:pPr>
      <w:r>
        <w:t>The user may use a barcode scanner to read information from a unit blood bag (recommended) or enter this information. The user reviews and confirms the information before adding a unit to the database.</w:t>
      </w:r>
    </w:p>
    <w:p w:rsidR="002A21AE" w:rsidRDefault="002A21AE">
      <w:pPr>
        <w:pStyle w:val="Heading4"/>
      </w:pPr>
      <w:r>
        <w:t>Assumptions</w:t>
      </w:r>
    </w:p>
    <w:p w:rsidR="002A21AE" w:rsidRDefault="002A21AE">
      <w:pPr>
        <w:pStyle w:val="ListBullet"/>
      </w:pPr>
      <w:r>
        <w:t xml:space="preserve">The connection to </w:t>
      </w:r>
      <w:r w:rsidR="00CA0045" w:rsidRPr="00CA0045">
        <w:rPr>
          <w:bCs/>
        </w:rPr>
        <w:t>VistA</w:t>
      </w:r>
      <w:r w:rsidR="00905CBA">
        <w:t xml:space="preserve"> is active</w:t>
      </w:r>
      <w:r>
        <w:t>.</w:t>
      </w:r>
    </w:p>
    <w:p w:rsidR="002A21AE" w:rsidRDefault="002A21AE">
      <w:pPr>
        <w:pStyle w:val="ListBullet"/>
      </w:pPr>
      <w:r>
        <w:t>The division is configured.</w:t>
      </w:r>
    </w:p>
    <w:p w:rsidR="006B4DCB" w:rsidRDefault="00AF37DA" w:rsidP="006B4DCB">
      <w:pPr>
        <w:pStyle w:val="ListBullet"/>
      </w:pPr>
      <w:r>
        <w:t>The shipper is active.</w:t>
      </w:r>
    </w:p>
    <w:p w:rsidR="00AE02FE" w:rsidRDefault="00AE02FE">
      <w:pPr>
        <w:pStyle w:val="ListBullet"/>
      </w:pPr>
      <w:r>
        <w:t>Units are inspected and deemed satisfactory for receipt before they are entered in VBECS.</w:t>
      </w:r>
    </w:p>
    <w:p w:rsidR="002A21AE" w:rsidRDefault="002A21AE">
      <w:pPr>
        <w:pStyle w:val="Heading4"/>
      </w:pPr>
      <w:r>
        <w:t>Outcome</w:t>
      </w:r>
    </w:p>
    <w:p w:rsidR="002A21AE" w:rsidRDefault="002A21AE">
      <w:pPr>
        <w:pStyle w:val="ListBullet"/>
      </w:pPr>
      <w:r>
        <w:t>A shipment or partial shipment of blood units was processed and added to the blood bank inventory.</w:t>
      </w:r>
    </w:p>
    <w:p w:rsidR="002A21AE" w:rsidRDefault="002A21AE">
      <w:pPr>
        <w:pStyle w:val="ListBullet"/>
      </w:pPr>
      <w:r>
        <w:t>The initial status for each unit was set in accordance with component class.</w:t>
      </w:r>
    </w:p>
    <w:p w:rsidR="002A21AE" w:rsidRDefault="002A21AE">
      <w:pPr>
        <w:pStyle w:val="Heading4"/>
      </w:pPr>
      <w:r>
        <w:t>Limitations and Restrictions</w:t>
      </w:r>
    </w:p>
    <w:p w:rsidR="00F862E5" w:rsidRDefault="00F862E5" w:rsidP="009212B0">
      <w:pPr>
        <w:pStyle w:val="ListBullet"/>
      </w:pPr>
      <w:bookmarkStart w:id="301" w:name="OLE_LINK29"/>
      <w:bookmarkStart w:id="302" w:name="OLE_LINK30"/>
      <w:r>
        <w:t>VBECS d</w:t>
      </w:r>
      <w:r w:rsidRPr="00F862E5">
        <w:t xml:space="preserve">oes not </w:t>
      </w:r>
      <w:r w:rsidR="008C657D">
        <w:t>compare</w:t>
      </w:r>
      <w:r w:rsidRPr="00F862E5">
        <w:t xml:space="preserve"> </w:t>
      </w:r>
      <w:r w:rsidR="008C657D">
        <w:t xml:space="preserve">the ABO/Rh </w:t>
      </w:r>
      <w:r w:rsidRPr="00F862E5">
        <w:t xml:space="preserve">of </w:t>
      </w:r>
      <w:r>
        <w:t>a</w:t>
      </w:r>
      <w:r w:rsidR="008C657D">
        <w:t>n</w:t>
      </w:r>
      <w:r w:rsidRPr="00F862E5">
        <w:t xml:space="preserve"> </w:t>
      </w:r>
      <w:r w:rsidR="008C657D">
        <w:t>a</w:t>
      </w:r>
      <w:r w:rsidRPr="00F862E5">
        <w:t xml:space="preserve">utologous unit </w:t>
      </w:r>
      <w:r w:rsidR="008C657D">
        <w:t xml:space="preserve">or display a message when the ABO/Rh </w:t>
      </w:r>
      <w:r w:rsidRPr="00F862E5">
        <w:t xml:space="preserve">is incompatible with the </w:t>
      </w:r>
      <w:r>
        <w:t>r</w:t>
      </w:r>
      <w:r w:rsidRPr="00F862E5">
        <w:t xml:space="preserve">estricted </w:t>
      </w:r>
      <w:r>
        <w:t>f</w:t>
      </w:r>
      <w:r w:rsidRPr="00F862E5">
        <w:t>or patient</w:t>
      </w:r>
      <w:r>
        <w:t>.</w:t>
      </w:r>
    </w:p>
    <w:bookmarkEnd w:id="301"/>
    <w:bookmarkEnd w:id="302"/>
    <w:p w:rsidR="00DC5A13" w:rsidRDefault="00DC5A13" w:rsidP="00DC5A13">
      <w:pPr>
        <w:pStyle w:val="Caution"/>
      </w:pPr>
      <w:r w:rsidRPr="009A667D">
        <w:t>When a product typ</w:t>
      </w:r>
      <w:r w:rsidR="009A667D" w:rsidRPr="009A667D">
        <w:t>e, cod</w:t>
      </w:r>
      <w:r w:rsidRPr="009A667D">
        <w:t>e</w:t>
      </w:r>
      <w:r w:rsidR="009A667D" w:rsidRPr="009A667D">
        <w:t>,</w:t>
      </w:r>
      <w:r w:rsidRPr="009A667D">
        <w:t xml:space="preserve"> or</w:t>
      </w:r>
      <w:r w:rsidR="009A667D" w:rsidRPr="009A667D">
        <w:t xml:space="preserve"> local</w:t>
      </w:r>
      <w:r w:rsidRPr="009A667D">
        <w:t xml:space="preserve"> code is not in</w:t>
      </w:r>
      <w:r>
        <w:t xml:space="preserve"> VBECS or a blood supplier creates a</w:t>
      </w:r>
      <w:r w:rsidR="005364D9">
        <w:t xml:space="preserve"> product code, contact the VA Service </w:t>
      </w:r>
      <w:r>
        <w:t>Desk. See Customer Support for contact information.</w:t>
      </w:r>
      <w:r w:rsidR="00703780" w:rsidRPr="00703780">
        <w:rPr>
          <w:vanish/>
        </w:rPr>
        <w:t>(DR 2,640)</w:t>
      </w:r>
    </w:p>
    <w:p w:rsidR="009212B0" w:rsidRPr="009212B0" w:rsidRDefault="009212B0" w:rsidP="009212B0">
      <w:pPr>
        <w:pStyle w:val="ListBullet"/>
      </w:pPr>
      <w:r w:rsidRPr="009212B0">
        <w:t>The user must enter the donation type for Codabar-labeled units.</w:t>
      </w:r>
    </w:p>
    <w:p w:rsidR="008C1BD3" w:rsidRDefault="008C1BD3" w:rsidP="00C805FB">
      <w:pPr>
        <w:pStyle w:val="ListBullet"/>
      </w:pPr>
      <w:r>
        <w:t>T</w:t>
      </w:r>
      <w:r w:rsidRPr="008C1BD3">
        <w:t xml:space="preserve">he </w:t>
      </w:r>
      <w:r>
        <w:t>unit expiration [</w:t>
      </w:r>
      <w:r w:rsidRPr="008C1BD3">
        <w:t>Maximum Storage Time (MST)</w:t>
      </w:r>
      <w:r>
        <w:t>]</w:t>
      </w:r>
      <w:r w:rsidRPr="008C1BD3">
        <w:t xml:space="preserve"> is set to the longest possible storage time based on product type, core condition</w:t>
      </w:r>
      <w:r w:rsidR="00922AD8" w:rsidRPr="008C1BD3">
        <w:t>, attributes</w:t>
      </w:r>
      <w:r w:rsidRPr="008C1BD3">
        <w:t>, and available references as a guide. The MST is set at a higher leve</w:t>
      </w:r>
      <w:r>
        <w:t>l</w:t>
      </w:r>
      <w:r w:rsidRPr="008C1BD3">
        <w:t xml:space="preserve"> than an individual collection product code. VBECS does not know the specific collection details.  It is the </w:t>
      </w:r>
      <w:r w:rsidR="008B6D25" w:rsidRPr="008C1BD3">
        <w:t>responsibility</w:t>
      </w:r>
      <w:r w:rsidRPr="008C1BD3">
        <w:t xml:space="preserve"> of each user to accurately enter and process any one blood unit based on its expiration date/time as labeled by the collection facility.</w:t>
      </w:r>
      <w:r>
        <w:rPr>
          <w:vanish/>
        </w:rPr>
        <w:t xml:space="preserve"> Task 1280</w:t>
      </w:r>
    </w:p>
    <w:p w:rsidR="00C805FB" w:rsidRDefault="00C805FB" w:rsidP="00C805FB">
      <w:pPr>
        <w:pStyle w:val="ListBullet"/>
      </w:pPr>
      <w:r>
        <w:t>When a user inadvertently enters a unit ID that is longer than seven characters for a Codabar unit, or 13 characters for an ISBT 128 unit, VBECS accepts the entry but will not associate it with the scanned unit ID.</w:t>
      </w:r>
      <w:r w:rsidR="0000455C" w:rsidRPr="0000455C">
        <w:rPr>
          <w:vanish/>
        </w:rPr>
        <w:t xml:space="preserve"> DR 2,671</w:t>
      </w:r>
    </w:p>
    <w:p w:rsidR="00947FF8" w:rsidRDefault="003D0CA1" w:rsidP="009212B0">
      <w:pPr>
        <w:pStyle w:val="ListBullet"/>
      </w:pPr>
      <w:r w:rsidRPr="009212B0">
        <w:t>When blood products intended for quarantine are scanned, VBECS does not automatically quarantine them: the user must do so.</w:t>
      </w:r>
    </w:p>
    <w:p w:rsidR="00F1437A" w:rsidRDefault="00F1437A" w:rsidP="009212B0">
      <w:pPr>
        <w:pStyle w:val="ListBullet"/>
      </w:pPr>
      <w:r>
        <w:t>The display of Special Testing for a unit is limited to 253 characters in Incoming Shipment. All of the special testing is saved in VBECS and is available on reports.</w:t>
      </w:r>
      <w:r>
        <w:rPr>
          <w:vanish/>
        </w:rPr>
        <w:t xml:space="preserve"> DR 3781</w:t>
      </w:r>
    </w:p>
    <w:p w:rsidR="00CE1BCA" w:rsidRDefault="00CE1BCA" w:rsidP="009212B0">
      <w:pPr>
        <w:pStyle w:val="ListBullet"/>
      </w:pPr>
      <w:r>
        <w:t xml:space="preserve">The display label that is built when logging a blood product into VBECS does not change from volunteer donor to autologous when the donation type is changed. </w:t>
      </w:r>
      <w:r>
        <w:rPr>
          <w:vanish/>
        </w:rPr>
        <w:t>DR 3041</w:t>
      </w:r>
    </w:p>
    <w:p w:rsidR="007E4F3D" w:rsidRPr="009212B0" w:rsidRDefault="007E4F3D" w:rsidP="009212B0">
      <w:pPr>
        <w:pStyle w:val="ListBullet"/>
      </w:pPr>
      <w:r w:rsidRPr="00E032D7">
        <w:t xml:space="preserve">VBECS </w:t>
      </w:r>
      <w:r>
        <w:t xml:space="preserve">does not accept scanned information for some modified ISBT 128 </w:t>
      </w:r>
      <w:r w:rsidRPr="00E032D7">
        <w:t>blood units</w:t>
      </w:r>
      <w:r>
        <w:t>. VBECS accepts entered information in these instances.</w:t>
      </w:r>
      <w:r w:rsidRPr="00E032D7">
        <w:rPr>
          <w:vanish/>
        </w:rPr>
        <w:t>UserDoc Task 1085, based on CR 1594 (deferred)</w:t>
      </w:r>
      <w:r w:rsidRPr="006805FF">
        <w:rPr>
          <w:vanish/>
        </w:rPr>
        <w:t xml:space="preserve"> UserDoc Task 1091, based on DR 1922</w:t>
      </w:r>
    </w:p>
    <w:p w:rsidR="00B4679A" w:rsidRPr="009212B0" w:rsidRDefault="005D3F4F" w:rsidP="009212B0">
      <w:pPr>
        <w:pStyle w:val="ListBullet"/>
      </w:pPr>
      <w:r>
        <w:t>VBECS does not recognize scanned</w:t>
      </w:r>
      <w:r w:rsidR="00190AFA" w:rsidRPr="009212B0">
        <w:t xml:space="preserve"> labels for </w:t>
      </w:r>
      <w:r w:rsidR="00EF77F8">
        <w:t>para-Bombay or B</w:t>
      </w:r>
      <w:r w:rsidR="00B4679A" w:rsidRPr="009212B0">
        <w:t xml:space="preserve">ombay </w:t>
      </w:r>
      <w:r w:rsidR="00190AFA" w:rsidRPr="009212B0">
        <w:t xml:space="preserve">ISBT </w:t>
      </w:r>
      <w:r w:rsidR="00B4679A" w:rsidRPr="009212B0">
        <w:t>unit</w:t>
      </w:r>
      <w:r w:rsidR="00190AFA" w:rsidRPr="009212B0">
        <w:t>s</w:t>
      </w:r>
      <w:r w:rsidR="00B4679A" w:rsidRPr="009212B0">
        <w:t>.</w:t>
      </w:r>
    </w:p>
    <w:p w:rsidR="0078512B" w:rsidRPr="009212B0" w:rsidRDefault="0078512B" w:rsidP="009212B0">
      <w:pPr>
        <w:pStyle w:val="ListBullet"/>
      </w:pPr>
      <w:r w:rsidRPr="009212B0">
        <w:t>VBECS does not check whether blood products with the same unit ID and different product codes are the same blood type.</w:t>
      </w:r>
    </w:p>
    <w:p w:rsidR="0078512B" w:rsidRDefault="005D3F4F" w:rsidP="009212B0">
      <w:pPr>
        <w:pStyle w:val="ListBullet"/>
      </w:pPr>
      <w:r>
        <w:t>VBECS does not allow duplicate IDs for the same product code.</w:t>
      </w:r>
    </w:p>
    <w:p w:rsidR="00B64A43" w:rsidRDefault="00B64A43" w:rsidP="009212B0">
      <w:pPr>
        <w:pStyle w:val="ListBullet"/>
      </w:pPr>
      <w:r>
        <w:t xml:space="preserve">VBECS reads Codabar prefixes and translates them into digits. </w:t>
      </w:r>
      <w:r w:rsidR="0083451B">
        <w:t>When</w:t>
      </w:r>
      <w:r w:rsidR="00AD1081">
        <w:t xml:space="preserve"> this results in</w:t>
      </w:r>
      <w:r w:rsidR="0083451B">
        <w:t xml:space="preserve"> </w:t>
      </w:r>
      <w:r w:rsidR="00AD1081">
        <w:t xml:space="preserve">identical </w:t>
      </w:r>
      <w:r w:rsidR="007124A6">
        <w:t xml:space="preserve">Codabar </w:t>
      </w:r>
      <w:r>
        <w:t>unit ID</w:t>
      </w:r>
      <w:r w:rsidR="007124A6">
        <w:t>s</w:t>
      </w:r>
      <w:r w:rsidR="0083451B">
        <w:t xml:space="preserve">, </w:t>
      </w:r>
      <w:r w:rsidR="007124A6">
        <w:t xml:space="preserve">keep the original unit and </w:t>
      </w:r>
      <w:r w:rsidR="0083451B">
        <w:t xml:space="preserve">return the </w:t>
      </w:r>
      <w:r w:rsidR="007124A6">
        <w:t>other unit</w:t>
      </w:r>
      <w:r w:rsidR="0083451B">
        <w:t xml:space="preserve"> to the supplier.</w:t>
      </w:r>
      <w:r w:rsidR="00DE7D08" w:rsidRPr="00DE7D08">
        <w:rPr>
          <w:vanish/>
        </w:rPr>
        <w:t xml:space="preserve"> DR 2,540</w:t>
      </w:r>
    </w:p>
    <w:p w:rsidR="00452BA4" w:rsidRDefault="00452BA4" w:rsidP="009212B0">
      <w:pPr>
        <w:pStyle w:val="ListBullet"/>
      </w:pPr>
      <w:r>
        <w:t>When a user scans a p</w:t>
      </w:r>
      <w:r w:rsidRPr="00452BA4">
        <w:t xml:space="preserve">roduct </w:t>
      </w:r>
      <w:r>
        <w:t>c</w:t>
      </w:r>
      <w:r w:rsidRPr="00452BA4">
        <w:t xml:space="preserve">ode </w:t>
      </w:r>
      <w:r>
        <w:t>or</w:t>
      </w:r>
      <w:r w:rsidRPr="00452BA4">
        <w:t xml:space="preserve"> </w:t>
      </w:r>
      <w:r>
        <w:t>e</w:t>
      </w:r>
      <w:r w:rsidRPr="00452BA4">
        <w:t xml:space="preserve">xpiration </w:t>
      </w:r>
      <w:r>
        <w:t>d</w:t>
      </w:r>
      <w:r w:rsidRPr="00452BA4">
        <w:t>ate barcode in the Unit ID field</w:t>
      </w:r>
      <w:r>
        <w:t>, VBECS does not display the entered information or an</w:t>
      </w:r>
      <w:r w:rsidRPr="00452BA4">
        <w:t xml:space="preserve"> error icon. </w:t>
      </w:r>
    </w:p>
    <w:p w:rsidR="00DC22C9" w:rsidRDefault="00DC22C9" w:rsidP="009212B0">
      <w:pPr>
        <w:pStyle w:val="ListBullet"/>
      </w:pPr>
      <w:bookmarkStart w:id="303" w:name="OLE_LINK33"/>
      <w:bookmarkStart w:id="304" w:name="OLE_LINK34"/>
      <w:r w:rsidRPr="00DC22C9">
        <w:t xml:space="preserve">When </w:t>
      </w:r>
      <w:r>
        <w:t xml:space="preserve">a user scans an ISBT </w:t>
      </w:r>
      <w:r w:rsidR="00D723CF">
        <w:t xml:space="preserve">product ID </w:t>
      </w:r>
      <w:r>
        <w:t xml:space="preserve">with “0” as </w:t>
      </w:r>
      <w:r w:rsidR="004F2A80">
        <w:t xml:space="preserve">the </w:t>
      </w:r>
      <w:r w:rsidR="00D723CF">
        <w:t>donation type (</w:t>
      </w:r>
      <w:r>
        <w:t>sixth character</w:t>
      </w:r>
      <w:r w:rsidR="00D723CF">
        <w:t>)</w:t>
      </w:r>
      <w:r>
        <w:t xml:space="preserve">, VBECS indicates that the donation type is not specified. </w:t>
      </w:r>
      <w:r w:rsidR="004F2A80">
        <w:t>W</w:t>
      </w:r>
      <w:r w:rsidR="00205693">
        <w:t>h</w:t>
      </w:r>
      <w:r>
        <w:t xml:space="preserve">en the user selects </w:t>
      </w:r>
      <w:r w:rsidR="00DF2243">
        <w:t xml:space="preserve">a donation type </w:t>
      </w:r>
      <w:r>
        <w:t>from</w:t>
      </w:r>
      <w:r w:rsidRPr="00DC22C9">
        <w:t xml:space="preserve"> the </w:t>
      </w:r>
      <w:r w:rsidR="005131BC">
        <w:t>drop-down</w:t>
      </w:r>
      <w:r w:rsidRPr="00DC22C9">
        <w:t xml:space="preserve"> </w:t>
      </w:r>
      <w:r>
        <w:t xml:space="preserve">menu, VBECS </w:t>
      </w:r>
      <w:r w:rsidR="00DF2243">
        <w:t xml:space="preserve">replaces “0” with </w:t>
      </w:r>
      <w:r w:rsidR="00FD697C">
        <w:t>a</w:t>
      </w:r>
      <w:r w:rsidR="004F2A80">
        <w:t xml:space="preserve"> recognizable</w:t>
      </w:r>
      <w:r w:rsidR="00DF2243">
        <w:t xml:space="preserve"> </w:t>
      </w:r>
      <w:r w:rsidRPr="00DC22C9">
        <w:t>character in the product code text box and store</w:t>
      </w:r>
      <w:r w:rsidR="00DF2243">
        <w:t>s it as such</w:t>
      </w:r>
      <w:r w:rsidRPr="00DC22C9">
        <w:t xml:space="preserve">. </w:t>
      </w:r>
      <w:r w:rsidR="004F2A80">
        <w:t xml:space="preserve">When the user rescans the product ID, </w:t>
      </w:r>
      <w:r w:rsidR="00693E8E">
        <w:t xml:space="preserve">he </w:t>
      </w:r>
      <w:r w:rsidR="004F2A80">
        <w:t xml:space="preserve">must </w:t>
      </w:r>
      <w:r w:rsidRPr="00DC22C9">
        <w:t xml:space="preserve">manually </w:t>
      </w:r>
      <w:r w:rsidR="004F2A80">
        <w:t>replace</w:t>
      </w:r>
      <w:r w:rsidRPr="00DC22C9">
        <w:t xml:space="preserve"> </w:t>
      </w:r>
      <w:r w:rsidR="00693E8E">
        <w:t>“0”</w:t>
      </w:r>
      <w:r w:rsidR="004F2A80">
        <w:t xml:space="preserve"> or search using the unit ID alone, or the unit ID and the first five characters of the product ID</w:t>
      </w:r>
      <w:r w:rsidRPr="00DC22C9">
        <w:t xml:space="preserve">. </w:t>
      </w:r>
    </w:p>
    <w:p w:rsidR="000E07BD" w:rsidRDefault="000E07BD" w:rsidP="000E07BD">
      <w:pPr>
        <w:pStyle w:val="ListBullet"/>
      </w:pPr>
      <w:bookmarkStart w:id="305" w:name="_Toc76279374"/>
      <w:bookmarkEnd w:id="303"/>
      <w:bookmarkEnd w:id="304"/>
      <w:r>
        <w:t xml:space="preserve">Blood product code entries in the blood product table include those from ICCBBA for ISBT 128 and from the AABB Codabar table. Product codes created after </w:t>
      </w:r>
      <w:r w:rsidR="00D76A13">
        <w:t>the release of VBECS</w:t>
      </w:r>
      <w:r>
        <w:t xml:space="preserve"> cannot be entered until the updated tables are incorporated through patches to VBECS. Refuse acceptance of the unit, if possible.</w:t>
      </w:r>
      <w:r w:rsidR="003D71A3">
        <w:t xml:space="preserve"> </w:t>
      </w:r>
      <w:r>
        <w:t>U</w:t>
      </w:r>
      <w:r w:rsidRPr="009212B0">
        <w:t>ser</w:t>
      </w:r>
      <w:r>
        <w:t>s</w:t>
      </w:r>
      <w:r w:rsidRPr="009212B0">
        <w:t xml:space="preserve"> may not </w:t>
      </w:r>
      <w:r>
        <w:t>edit the blood product table.</w:t>
      </w:r>
    </w:p>
    <w:p w:rsidR="009C0C39" w:rsidRDefault="009C0C39" w:rsidP="009C0C39">
      <w:pPr>
        <w:pStyle w:val="ListBullet"/>
      </w:pPr>
      <w:r>
        <w:t>ISBT 128 tables include blood product codes labeled as not for manufacturing or transfusion.</w:t>
      </w:r>
      <w:r w:rsidR="00A25BC9">
        <w:t xml:space="preserve"> </w:t>
      </w:r>
      <w:r>
        <w:t>VBECS does not restrict such products from being entered, issued, or transferred</w:t>
      </w:r>
      <w:r w:rsidR="00F964B4">
        <w:t xml:space="preserve"> (</w:t>
      </w:r>
      <w:r>
        <w:t>local policy controls their use</w:t>
      </w:r>
      <w:r w:rsidR="00F964B4">
        <w:t>), but</w:t>
      </w:r>
      <w:r>
        <w:t xml:space="preserve"> does not accommodate blood modification for </w:t>
      </w:r>
      <w:r w:rsidR="00F964B4">
        <w:t>the</w:t>
      </w:r>
      <w:r w:rsidR="00976013">
        <w:t>se products</w:t>
      </w:r>
      <w:r w:rsidR="00F964B4">
        <w:t>.</w:t>
      </w:r>
    </w:p>
    <w:p w:rsidR="00A3263D" w:rsidRDefault="00A3263D" w:rsidP="009C0C39">
      <w:pPr>
        <w:pStyle w:val="ListBullet"/>
      </w:pPr>
      <w:r>
        <w:t xml:space="preserve">A user cannot bring in pooled ABO or pooled Rh types for plasma or FFP. </w:t>
      </w:r>
      <w:r w:rsidRPr="00A3263D">
        <w:t>Cryoprecipitate</w:t>
      </w:r>
      <w:r>
        <w:t xml:space="preserve"> is </w:t>
      </w:r>
      <w:r w:rsidRPr="00A3263D">
        <w:rPr>
          <w:b/>
        </w:rPr>
        <w:t>not</w:t>
      </w:r>
      <w:r>
        <w:t xml:space="preserve"> affected.</w:t>
      </w:r>
      <w:r w:rsidR="0013234C">
        <w:t xml:space="preserve"> </w:t>
      </w:r>
      <w:r w:rsidR="0013234C" w:rsidRPr="0013234C">
        <w:rPr>
          <w:vanish/>
        </w:rPr>
        <w:t>DR 4316</w:t>
      </w:r>
    </w:p>
    <w:p w:rsidR="002A21AE" w:rsidRDefault="002A21AE">
      <w:pPr>
        <w:pStyle w:val="Heading4"/>
      </w:pPr>
      <w:r>
        <w:t>Additional Information</w:t>
      </w:r>
      <w:bookmarkEnd w:id="305"/>
    </w:p>
    <w:p w:rsidR="00B743A4" w:rsidRPr="00922928" w:rsidRDefault="0004202A" w:rsidP="00B743A4">
      <w:pPr>
        <w:pStyle w:val="ListBullet"/>
      </w:pPr>
      <w:bookmarkStart w:id="306" w:name="_Toc76279375"/>
      <w:r w:rsidRPr="00B743A4">
        <w:rPr>
          <w:vanish/>
        </w:rPr>
        <w:t xml:space="preserve">BR_1.14 </w:t>
      </w:r>
      <w:r w:rsidR="00B743A4" w:rsidRPr="00922928">
        <w:t xml:space="preserve">A unique blood unit record is defined by the following data elements: </w:t>
      </w:r>
    </w:p>
    <w:p w:rsidR="00B743A4" w:rsidRPr="00922928" w:rsidRDefault="00B743A4" w:rsidP="00B743A4">
      <w:pPr>
        <w:pStyle w:val="ListBullet2"/>
        <w:tabs>
          <w:tab w:val="clear" w:pos="648"/>
          <w:tab w:val="num" w:pos="576"/>
        </w:tabs>
        <w:ind w:left="1008" w:hanging="360"/>
      </w:pPr>
      <w:r w:rsidRPr="00922928">
        <w:t>VBECS Division</w:t>
      </w:r>
    </w:p>
    <w:p w:rsidR="00B743A4" w:rsidRPr="00922928" w:rsidRDefault="00B743A4" w:rsidP="00B743A4">
      <w:pPr>
        <w:pStyle w:val="ListBullet2"/>
        <w:tabs>
          <w:tab w:val="clear" w:pos="648"/>
          <w:tab w:val="num" w:pos="576"/>
        </w:tabs>
        <w:ind w:left="1008" w:hanging="360"/>
      </w:pPr>
      <w:r w:rsidRPr="00922928">
        <w:t>Unit ID</w:t>
      </w:r>
    </w:p>
    <w:p w:rsidR="00B743A4" w:rsidRDefault="00B743A4" w:rsidP="00B743A4">
      <w:pPr>
        <w:pStyle w:val="ListBullet2"/>
        <w:tabs>
          <w:tab w:val="clear" w:pos="648"/>
          <w:tab w:val="num" w:pos="576"/>
        </w:tabs>
        <w:ind w:left="1008" w:hanging="360"/>
      </w:pPr>
      <w:r>
        <w:t>Product type code (Codabar Only)</w:t>
      </w:r>
    </w:p>
    <w:p w:rsidR="00B743A4" w:rsidRDefault="00B743A4" w:rsidP="00B743A4">
      <w:pPr>
        <w:pStyle w:val="ListBullet3"/>
      </w:pPr>
      <w:r>
        <w:t xml:space="preserve">For example: Product Code: 12000 will present a choice of Product type code: </w:t>
      </w:r>
    </w:p>
    <w:p w:rsidR="00B743A4" w:rsidRPr="00B743A4" w:rsidRDefault="00B743A4" w:rsidP="002F6D7B">
      <w:pPr>
        <w:pStyle w:val="TableText"/>
        <w:numPr>
          <w:ilvl w:val="2"/>
          <w:numId w:val="42"/>
        </w:numPr>
        <w:tabs>
          <w:tab w:val="clear" w:pos="2160"/>
          <w:tab w:val="num" w:pos="1528"/>
        </w:tabs>
        <w:ind w:hanging="992"/>
        <w:rPr>
          <w:rFonts w:ascii="Times New Roman" w:hAnsi="Times New Roman"/>
          <w:sz w:val="22"/>
          <w:szCs w:val="22"/>
        </w:rPr>
      </w:pPr>
      <w:r w:rsidRPr="00B743A4">
        <w:rPr>
          <w:rFonts w:ascii="Times New Roman" w:hAnsi="Times New Roman"/>
          <w:sz w:val="22"/>
          <w:szCs w:val="22"/>
        </w:rPr>
        <w:t>Platelets</w:t>
      </w:r>
    </w:p>
    <w:p w:rsidR="00B743A4" w:rsidRPr="00B743A4" w:rsidRDefault="00B743A4" w:rsidP="002F6D7B">
      <w:pPr>
        <w:pStyle w:val="TableText"/>
        <w:numPr>
          <w:ilvl w:val="2"/>
          <w:numId w:val="42"/>
        </w:numPr>
        <w:tabs>
          <w:tab w:val="clear" w:pos="2160"/>
          <w:tab w:val="num" w:pos="1528"/>
        </w:tabs>
        <w:ind w:hanging="992"/>
        <w:rPr>
          <w:rFonts w:ascii="Times New Roman" w:hAnsi="Times New Roman"/>
          <w:sz w:val="22"/>
          <w:szCs w:val="22"/>
        </w:rPr>
      </w:pPr>
      <w:r w:rsidRPr="00B743A4">
        <w:rPr>
          <w:rFonts w:ascii="Times New Roman" w:hAnsi="Times New Roman"/>
          <w:sz w:val="22"/>
          <w:szCs w:val="22"/>
        </w:rPr>
        <w:t>Washed Platelets</w:t>
      </w:r>
    </w:p>
    <w:p w:rsidR="00B743A4" w:rsidRPr="00922928" w:rsidRDefault="00B743A4" w:rsidP="00B743A4">
      <w:pPr>
        <w:pStyle w:val="ListBullet2"/>
        <w:tabs>
          <w:tab w:val="clear" w:pos="648"/>
          <w:tab w:val="num" w:pos="576"/>
        </w:tabs>
        <w:ind w:left="1008" w:hanging="360"/>
      </w:pPr>
      <w:r w:rsidRPr="00922928">
        <w:t>Product code</w:t>
      </w:r>
    </w:p>
    <w:p w:rsidR="00B743A4" w:rsidRDefault="00B743A4" w:rsidP="00B743A4">
      <w:pPr>
        <w:pStyle w:val="ListBullet3"/>
      </w:pPr>
      <w:r>
        <w:t>Codabar (5 digits)</w:t>
      </w:r>
    </w:p>
    <w:p w:rsidR="00B743A4" w:rsidRPr="00B743A4" w:rsidRDefault="00B743A4" w:rsidP="00B743A4">
      <w:pPr>
        <w:pStyle w:val="ListBullet3"/>
        <w:rPr>
          <w:spacing w:val="-5"/>
        </w:rPr>
      </w:pPr>
      <w:r>
        <w:t>ISBT 128 (8 alphanumeric characters).</w:t>
      </w:r>
    </w:p>
    <w:p w:rsidR="0004202A" w:rsidRDefault="0004202A" w:rsidP="0004202A">
      <w:pPr>
        <w:pStyle w:val="ListBullet"/>
      </w:pPr>
      <w:r>
        <w:t>VBECS stores scanned ISBT 128 product codes and displays them as eight characters:</w:t>
      </w:r>
    </w:p>
    <w:p w:rsidR="0004202A" w:rsidRDefault="0004202A" w:rsidP="0004202A">
      <w:pPr>
        <w:pStyle w:val="ListBullet2"/>
      </w:pPr>
      <w:r>
        <w:t>Characters 1–5: product type</w:t>
      </w:r>
    </w:p>
    <w:p w:rsidR="0004202A" w:rsidRDefault="0004202A" w:rsidP="0004202A">
      <w:pPr>
        <w:pStyle w:val="ListBullet2"/>
      </w:pPr>
      <w:r>
        <w:t>Character 6: donation type</w:t>
      </w:r>
    </w:p>
    <w:p w:rsidR="0004202A" w:rsidRDefault="0004202A" w:rsidP="0004202A">
      <w:pPr>
        <w:pStyle w:val="ListBullet2"/>
      </w:pPr>
      <w:r>
        <w:t>Characters 7 and 8: division code (split)</w:t>
      </w:r>
    </w:p>
    <w:p w:rsidR="0004202A" w:rsidRDefault="0004202A" w:rsidP="0004202A">
      <w:pPr>
        <w:pStyle w:val="ListBullet"/>
      </w:pPr>
      <w:r>
        <w:rPr>
          <w:vanish/>
          <w:spacing w:val="0"/>
        </w:rPr>
        <w:t xml:space="preserve">BR_1.13 </w:t>
      </w:r>
      <w:r>
        <w:t>VBECS may display a scanned Codabar product code as seven characters.</w:t>
      </w:r>
    </w:p>
    <w:p w:rsidR="00467C77" w:rsidRPr="00467C77" w:rsidRDefault="0087742E" w:rsidP="00363509">
      <w:pPr>
        <w:pStyle w:val="ListBullet"/>
      </w:pPr>
      <w:r w:rsidRPr="00467C77">
        <w:t xml:space="preserve">When </w:t>
      </w:r>
      <w:r w:rsidR="0004065B" w:rsidRPr="00467C77">
        <w:t xml:space="preserve">ISBT 128 </w:t>
      </w:r>
      <w:r w:rsidRPr="00467C77">
        <w:t xml:space="preserve">units received during downtime must be issued, it is recommended that the user record the check character. </w:t>
      </w:r>
      <w:r w:rsidR="00871BF5" w:rsidRPr="00467C77">
        <w:t xml:space="preserve">When a blood unit is to be logged in after downtime and the unit is unavailable for scanning, the user must enter the </w:t>
      </w:r>
      <w:r w:rsidR="00DC36C4" w:rsidRPr="00467C77">
        <w:t xml:space="preserve">ISBT </w:t>
      </w:r>
      <w:r w:rsidR="00363509" w:rsidRPr="00467C77">
        <w:t>unit ID</w:t>
      </w:r>
      <w:r w:rsidR="00871BF5" w:rsidRPr="00467C77">
        <w:t xml:space="preserve"> and </w:t>
      </w:r>
      <w:r w:rsidR="00DC36C4" w:rsidRPr="00467C77">
        <w:t>the case-sensitive check character (</w:t>
      </w:r>
      <w:r w:rsidR="00363509" w:rsidRPr="00467C77">
        <w:t xml:space="preserve">the character in the </w:t>
      </w:r>
      <w:r w:rsidR="00DC36C4" w:rsidRPr="00467C77">
        <w:t xml:space="preserve">square following the </w:t>
      </w:r>
      <w:r w:rsidR="00363509" w:rsidRPr="00467C77">
        <w:t>unit ID</w:t>
      </w:r>
      <w:r w:rsidR="00DC36C4" w:rsidRPr="00467C77">
        <w:t>).</w:t>
      </w:r>
      <w:r w:rsidR="00871BF5" w:rsidRPr="00467C77">
        <w:t xml:space="preserve"> </w:t>
      </w:r>
      <w:bookmarkStart w:id="307" w:name="OLE_LINK9"/>
      <w:bookmarkStart w:id="308" w:name="OLE_LINK10"/>
    </w:p>
    <w:p w:rsidR="00467C77" w:rsidRPr="00467C77" w:rsidRDefault="00363509">
      <w:pPr>
        <w:pStyle w:val="ListBullet"/>
      </w:pPr>
      <w:r w:rsidRPr="00467C77">
        <w:t>To calculate a check character</w:t>
      </w:r>
      <w:r w:rsidRPr="00467C77">
        <w:fldChar w:fldCharType="begin"/>
      </w:r>
      <w:r w:rsidRPr="00467C77">
        <w:instrText xml:space="preserve"> XE "check character" </w:instrText>
      </w:r>
      <w:r w:rsidRPr="00467C77">
        <w:fldChar w:fldCharType="end"/>
      </w:r>
      <w:r w:rsidRPr="00467C77">
        <w:t>, see the Quick K Calculator</w:t>
      </w:r>
      <w:r w:rsidR="00985C7F" w:rsidRPr="00467C77">
        <w:fldChar w:fldCharType="begin"/>
      </w:r>
      <w:r w:rsidR="00985C7F" w:rsidRPr="00467C77">
        <w:instrText xml:space="preserve"> XE "Quick K Calculator" </w:instrText>
      </w:r>
      <w:r w:rsidR="00985C7F" w:rsidRPr="00467C77">
        <w:fldChar w:fldCharType="end"/>
      </w:r>
      <w:r w:rsidRPr="00467C77">
        <w:t xml:space="preserve"> on the ICCBBA Web page under ISBT 128, Other Tools. Follow the instructions to download the application.</w:t>
      </w:r>
      <w:bookmarkEnd w:id="307"/>
      <w:bookmarkEnd w:id="308"/>
    </w:p>
    <w:p w:rsidR="00467C77" w:rsidRPr="00467C77" w:rsidRDefault="002A21AE" w:rsidP="00C718D7">
      <w:pPr>
        <w:pStyle w:val="ListBullet"/>
      </w:pPr>
      <w:r w:rsidRPr="00467C77">
        <w:t>Each division may have only one blood unit record of the same product type, product code, and unit ID. A unit shipped out (transferred) and subsequently shipped to (received by) a division in the same database will maintain individual records of the unit ID and product code for each division.</w:t>
      </w:r>
    </w:p>
    <w:p w:rsidR="00467C77" w:rsidRPr="00467C77" w:rsidRDefault="00C718D7" w:rsidP="00C718D7">
      <w:pPr>
        <w:pStyle w:val="ListBullet"/>
      </w:pPr>
      <w:r w:rsidRPr="00467C77">
        <w:t xml:space="preserve">Several data elements, including the unit ID and product code, define a blood unit record as unique. </w:t>
      </w:r>
      <w:r w:rsidR="0078512B" w:rsidRPr="00467C77">
        <w:t xml:space="preserve">The unit record also includes </w:t>
      </w:r>
      <w:r w:rsidRPr="00467C77">
        <w:t>expiration date</w:t>
      </w:r>
      <w:r w:rsidR="0078512B" w:rsidRPr="00467C77">
        <w:t xml:space="preserve"> and </w:t>
      </w:r>
      <w:r w:rsidRPr="00467C77">
        <w:t>time, blood type</w:t>
      </w:r>
      <w:r w:rsidR="0078512B" w:rsidRPr="00467C77">
        <w:t>,</w:t>
      </w:r>
      <w:r w:rsidRPr="00467C77">
        <w:t xml:space="preserve"> and donation type. </w:t>
      </w:r>
      <w:r w:rsidR="0078512B" w:rsidRPr="00467C77">
        <w:t>These data elements are not editable.</w:t>
      </w:r>
    </w:p>
    <w:p w:rsidR="00992C7D" w:rsidRPr="00467C77" w:rsidRDefault="00992C7D" w:rsidP="00C718D7">
      <w:pPr>
        <w:pStyle w:val="ListBullet"/>
      </w:pPr>
      <w:r w:rsidRPr="00467C77">
        <w:t xml:space="preserve">Some suppliers relabel blood products and do not affix their own FDA Registration Number to </w:t>
      </w:r>
      <w:r w:rsidR="009026B6" w:rsidRPr="00467C77">
        <w:t xml:space="preserve">those </w:t>
      </w:r>
      <w:r w:rsidRPr="00467C77">
        <w:t xml:space="preserve">units. </w:t>
      </w:r>
      <w:r w:rsidR="00D86843" w:rsidRPr="00467C77">
        <w:t xml:space="preserve">It is recommended that the user obtain FDA Registration Number barcodes from their suppliers and </w:t>
      </w:r>
      <w:r w:rsidR="00DD5226" w:rsidRPr="00467C77">
        <w:t>use them for</w:t>
      </w:r>
      <w:r w:rsidR="00D86843" w:rsidRPr="00467C77">
        <w:t xml:space="preserve"> scanning </w:t>
      </w:r>
      <w:r w:rsidRPr="00467C77">
        <w:t>the shipper.</w:t>
      </w:r>
    </w:p>
    <w:p w:rsidR="002A21AE" w:rsidRDefault="002A21AE">
      <w:pPr>
        <w:pStyle w:val="Heading4"/>
      </w:pPr>
      <w:r>
        <w:t>User Roles with Access to This Option</w:t>
      </w:r>
      <w:bookmarkEnd w:id="306"/>
    </w:p>
    <w:p w:rsidR="002A21AE" w:rsidRDefault="00873EEB">
      <w:pPr>
        <w:pStyle w:val="Roles"/>
        <w:rPr>
          <w:snapToGrid w:val="0"/>
        </w:rPr>
      </w:pPr>
      <w:r>
        <w:t>All users</w:t>
      </w:r>
    </w:p>
    <w:p w:rsidR="002A21AE" w:rsidRDefault="00BF6A0C">
      <w:pPr>
        <w:pStyle w:val="Heading4"/>
      </w:pPr>
      <w:r>
        <w:rPr>
          <w:noProof/>
        </w:rPr>
        <w:drawing>
          <wp:inline distT="0" distB="0" distL="0" distR="0">
            <wp:extent cx="152400" cy="1524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Incoming Shipment </w:t>
      </w:r>
    </w:p>
    <w:p w:rsidR="002A21AE" w:rsidRDefault="00A367A9" w:rsidP="00FA7E65">
      <w:pPr>
        <w:pStyle w:val="BodyText"/>
      </w:pPr>
      <w:r>
        <w:t>I</w:t>
      </w:r>
      <w:r w:rsidR="002A21AE">
        <w:t xml:space="preserve">n a “transfusion-only” facility, units must be restricted for use by a specific patient while an incoming shipment is processed. VBECS identifies the original collection facility to determine the presence of an eye-readable prefix and/or alphabetical characters in a </w:t>
      </w:r>
      <w:r>
        <w:t xml:space="preserve">Codabar </w:t>
      </w:r>
      <w:r w:rsidR="002A21AE">
        <w:t>unit ID. A user may enter unique unit information regarding special testing and antigen phenotyping. The user confirms that all entered units from the shipment were added to the database in the blood bank.</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Shipments</w:t>
            </w:r>
            <w:r>
              <w:t xml:space="preserve"> from the main menu.</w:t>
            </w:r>
          </w:p>
          <w:p w:rsidR="002A21AE" w:rsidRDefault="002A21AE">
            <w:pPr>
              <w:pStyle w:val="TableTextNumbersContinued"/>
              <w:rPr>
                <w:b/>
                <w:bCs/>
              </w:rPr>
            </w:pPr>
          </w:p>
          <w:p w:rsidR="002A21AE" w:rsidRDefault="002A21AE">
            <w:pPr>
              <w:pStyle w:val="TableTextNumbersContinued"/>
              <w:rPr>
                <w:b/>
                <w:bCs/>
              </w:rPr>
            </w:pPr>
            <w:r w:rsidRPr="00C761CD">
              <w:rPr>
                <w:bCs/>
              </w:rPr>
              <w:t>Select</w:t>
            </w:r>
            <w:r>
              <w:rPr>
                <w:b/>
                <w:bCs/>
              </w:rPr>
              <w:t xml:space="preserve"> Incoming Shipment</w:t>
            </w:r>
            <w:r w:rsidRPr="00C761CD">
              <w:rPr>
                <w:bCs/>
              </w:rPr>
              <w:t>.</w:t>
            </w:r>
          </w:p>
        </w:tc>
        <w:tc>
          <w:tcPr>
            <w:tcW w:w="6120" w:type="dxa"/>
          </w:tcPr>
          <w:p w:rsidR="002A21AE" w:rsidRDefault="002A21AE">
            <w:pPr>
              <w:pStyle w:val="TableTextBullet"/>
            </w:pPr>
            <w:r>
              <w:t xml:space="preserve">Displays options for processing blood product shipments. </w:t>
            </w:r>
          </w:p>
          <w:p w:rsidR="002A21AE" w:rsidRDefault="002A21AE">
            <w:pPr>
              <w:pStyle w:val="TableTextBullet"/>
            </w:pPr>
            <w:r>
              <w:t>Displays invoice information fields for entering shipment information.</w:t>
            </w:r>
          </w:p>
        </w:tc>
      </w:tr>
      <w:tr w:rsidR="002A21AE">
        <w:tblPrEx>
          <w:tblCellMar>
            <w:top w:w="0" w:type="dxa"/>
            <w:bottom w:w="0" w:type="dxa"/>
          </w:tblCellMar>
        </w:tblPrEx>
        <w:tc>
          <w:tcPr>
            <w:tcW w:w="3240" w:type="dxa"/>
          </w:tcPr>
          <w:p w:rsidR="002A21AE" w:rsidRDefault="002A21AE">
            <w:pPr>
              <w:pStyle w:val="TableTextNumbers"/>
            </w:pPr>
            <w:r>
              <w:t xml:space="preserve">Scan the invoice number barcode or enter the invoice number. </w:t>
            </w:r>
          </w:p>
          <w:p w:rsidR="002A21AE" w:rsidRDefault="002A21AE">
            <w:pPr>
              <w:pStyle w:val="TableTextNumbersContinued"/>
            </w:pPr>
          </w:p>
          <w:p w:rsidR="002A21AE" w:rsidRDefault="002A21AE">
            <w:pPr>
              <w:pStyle w:val="TableTextNumbersContinued"/>
            </w:pPr>
            <w:r>
              <w:t xml:space="preserve">To search for an existing invoice, click the </w:t>
            </w:r>
            <w:r w:rsidR="00A6373D">
              <w:rPr>
                <w:b/>
              </w:rPr>
              <w:t>find</w:t>
            </w:r>
            <w:r w:rsidRPr="00BF2E41">
              <w:t xml:space="preserve"> button</w:t>
            </w:r>
            <w:r>
              <w:t xml:space="preserve">. Enter an invoice number and/or select a shipper from the drop-down list, then click </w:t>
            </w:r>
            <w:r>
              <w:rPr>
                <w:b/>
              </w:rPr>
              <w:t>Search</w:t>
            </w:r>
            <w:r>
              <w:t xml:space="preserve">. Click an invoice number to select it and click </w:t>
            </w:r>
            <w:r>
              <w:rPr>
                <w:b/>
              </w:rPr>
              <w:t>OK</w:t>
            </w:r>
            <w:r>
              <w:t>.</w:t>
            </w:r>
          </w:p>
        </w:tc>
        <w:tc>
          <w:tcPr>
            <w:tcW w:w="6120" w:type="dxa"/>
          </w:tcPr>
          <w:p w:rsidR="002A21AE" w:rsidRDefault="002A21AE">
            <w:pPr>
              <w:pStyle w:val="TableTextBullet"/>
            </w:pPr>
            <w:r>
              <w:t>When an identified invoice does not exist, asks the user whether he wants to create an invoice and add units to it.</w:t>
            </w:r>
          </w:p>
          <w:p w:rsidR="002A21AE" w:rsidRDefault="002A21AE">
            <w:pPr>
              <w:pStyle w:val="TableTextBullet"/>
            </w:pPr>
            <w:r>
              <w:t>Displays the option to search for existing invoices by invoice number and/or by active shipper. When no match is found, notifies the user.</w:t>
            </w:r>
          </w:p>
          <w:p w:rsidR="002A21AE" w:rsidRDefault="002A21AE">
            <w:pPr>
              <w:pStyle w:val="TableText"/>
              <w:rPr>
                <w:b/>
                <w:bCs/>
                <w:szCs w:val="18"/>
              </w:rPr>
            </w:pPr>
          </w:p>
          <w:p w:rsidR="002A21AE" w:rsidRDefault="00BF6A0C">
            <w:pPr>
              <w:pStyle w:val="TableText"/>
              <w:rPr>
                <w:b/>
                <w:bCs/>
                <w:szCs w:val="18"/>
              </w:rPr>
            </w:pPr>
            <w:r>
              <w:rPr>
                <w:b/>
                <w:bCs/>
                <w:noProof/>
              </w:rPr>
              <mc:AlternateContent>
                <mc:Choice Requires="wps">
                  <w:drawing>
                    <wp:anchor distT="0" distB="0" distL="114300" distR="114300" simplePos="0" relativeHeight="2515123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4" name="Line 4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7" o:spid="_x0000_s1026" style="position:absolute;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AC3FQIAAC0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hs&#10;AL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Pr="0051299B" w:rsidRDefault="002A21AE" w:rsidP="0051299B">
            <w:pPr>
              <w:pStyle w:val="NotesText"/>
            </w:pPr>
          </w:p>
          <w:p w:rsidR="002A21AE" w:rsidRDefault="002A21AE" w:rsidP="0051299B">
            <w:pPr>
              <w:pStyle w:val="NotesText"/>
            </w:pPr>
            <w:r w:rsidRPr="009660C3">
              <w:rPr>
                <w:vanish/>
                <w:szCs w:val="18"/>
              </w:rPr>
              <w:t xml:space="preserve">BR_1.63 </w:t>
            </w:r>
            <w:r>
              <w:t>When a user chooses to select an existing invoice to add units, VBECS ensures that the shipper is marked as active. VBECS displays and allows the user to edit existing invoices associated with active shippers.</w:t>
            </w:r>
          </w:p>
          <w:p w:rsidR="00126AF8" w:rsidRDefault="00126AF8">
            <w:pPr>
              <w:pStyle w:val="NotesText"/>
            </w:pPr>
          </w:p>
          <w:p w:rsidR="00126AF8" w:rsidRPr="00126AF8" w:rsidRDefault="00126AF8">
            <w:pPr>
              <w:pStyle w:val="NotesText"/>
            </w:pPr>
            <w:r>
              <w:t xml:space="preserve">To correct </w:t>
            </w:r>
            <w:r w:rsidRPr="00126AF8">
              <w:t xml:space="preserve">an invoice associated with an inactive shipper, </w:t>
            </w:r>
            <w:r>
              <w:t>the user</w:t>
            </w:r>
            <w:r w:rsidRPr="00126AF8">
              <w:t xml:space="preserve"> must </w:t>
            </w:r>
            <w:r>
              <w:t>re</w:t>
            </w:r>
            <w:r w:rsidRPr="00126AF8">
              <w:t xml:space="preserve">activate the shipper. </w:t>
            </w:r>
          </w:p>
          <w:p w:rsidR="002A21AE" w:rsidRDefault="002A21AE">
            <w:pPr>
              <w:pStyle w:val="NotesText"/>
            </w:pPr>
          </w:p>
          <w:p w:rsidR="002A21AE" w:rsidRDefault="002A21AE" w:rsidP="00297B57">
            <w:pPr>
              <w:pStyle w:val="NotesText"/>
            </w:pPr>
            <w:r w:rsidRPr="009660C3">
              <w:rPr>
                <w:vanish/>
                <w:szCs w:val="18"/>
              </w:rPr>
              <w:t xml:space="preserve">BR_1.38 </w:t>
            </w:r>
            <w:r>
              <w:t xml:space="preserve">Multiple users may process different units from a </w:t>
            </w:r>
            <w:r>
              <w:rPr>
                <w:iCs/>
              </w:rPr>
              <w:t>shipment</w:t>
            </w:r>
            <w:r w:rsidR="00297B57">
              <w:t xml:space="preserve">. </w:t>
            </w:r>
          </w:p>
          <w:p w:rsidR="009A7DAC" w:rsidRDefault="009A7DAC" w:rsidP="00297B57">
            <w:pPr>
              <w:pStyle w:val="NotesText"/>
            </w:pPr>
          </w:p>
          <w:p w:rsidR="009A7DAC" w:rsidRPr="009A7DAC" w:rsidRDefault="009A7DAC" w:rsidP="00297B57">
            <w:pPr>
              <w:pStyle w:val="NotesText"/>
            </w:pPr>
            <w:bookmarkStart w:id="309" w:name="OLE_LINK31"/>
            <w:bookmarkStart w:id="310" w:name="OLE_LINK32"/>
            <w:r w:rsidRPr="009A7DAC">
              <w:t xml:space="preserve">When </w:t>
            </w:r>
            <w:r w:rsidR="006829C9">
              <w:t>more than one user</w:t>
            </w:r>
            <w:r w:rsidRPr="009A7DAC">
              <w:t xml:space="preserve"> intend</w:t>
            </w:r>
            <w:r w:rsidR="006829C9">
              <w:t>s</w:t>
            </w:r>
            <w:r w:rsidRPr="009A7DAC">
              <w:t xml:space="preserve"> to work on </w:t>
            </w:r>
            <w:r w:rsidR="006829C9">
              <w:t>an</w:t>
            </w:r>
            <w:r w:rsidRPr="009A7DAC">
              <w:t xml:space="preserve"> invoice, one </w:t>
            </w:r>
            <w:r>
              <w:t>user</w:t>
            </w:r>
            <w:r w:rsidRPr="009A7DAC">
              <w:t xml:space="preserve"> </w:t>
            </w:r>
            <w:r>
              <w:t>must</w:t>
            </w:r>
            <w:r w:rsidRPr="009A7DAC">
              <w:t xml:space="preserve"> create </w:t>
            </w:r>
            <w:r w:rsidR="006829C9">
              <w:t>the</w:t>
            </w:r>
            <w:r w:rsidRPr="009A7DAC">
              <w:t xml:space="preserve"> invoice</w:t>
            </w:r>
            <w:r>
              <w:t>. T</w:t>
            </w:r>
            <w:r w:rsidRPr="009A7DAC">
              <w:t xml:space="preserve">he other users </w:t>
            </w:r>
            <w:r>
              <w:t>must</w:t>
            </w:r>
            <w:r w:rsidRPr="009A7DAC">
              <w:t xml:space="preserve"> select </w:t>
            </w:r>
            <w:r w:rsidR="00551508">
              <w:t>that</w:t>
            </w:r>
            <w:r w:rsidRPr="009A7DAC">
              <w:t xml:space="preserve"> invoice and add units to it.</w:t>
            </w:r>
            <w:bookmarkEnd w:id="309"/>
            <w:bookmarkEnd w:id="310"/>
          </w:p>
        </w:tc>
      </w:tr>
      <w:tr w:rsidR="00DA1590">
        <w:tblPrEx>
          <w:tblCellMar>
            <w:top w:w="0" w:type="dxa"/>
            <w:bottom w:w="0" w:type="dxa"/>
          </w:tblCellMar>
        </w:tblPrEx>
        <w:tc>
          <w:tcPr>
            <w:tcW w:w="3240" w:type="dxa"/>
          </w:tcPr>
          <w:p w:rsidR="00DA1590" w:rsidRDefault="00DA1590">
            <w:pPr>
              <w:pStyle w:val="TableTextNumbers"/>
            </w:pPr>
            <w:r>
              <w:t>Select a source</w:t>
            </w:r>
            <w:r w:rsidR="007536F3">
              <w:t xml:space="preserve"> from the Source (Shipper) drop-down list. If needed, edit the date received in the Date Received field.</w:t>
            </w:r>
          </w:p>
        </w:tc>
        <w:tc>
          <w:tcPr>
            <w:tcW w:w="6120" w:type="dxa"/>
          </w:tcPr>
          <w:p w:rsidR="00297B57" w:rsidRDefault="00297B57" w:rsidP="00297B57">
            <w:pPr>
              <w:pStyle w:val="TableText"/>
              <w:rPr>
                <w:b/>
                <w:bCs/>
                <w:szCs w:val="18"/>
              </w:rPr>
            </w:pPr>
          </w:p>
          <w:p w:rsidR="00297B57" w:rsidRDefault="00BF6A0C" w:rsidP="00297B57">
            <w:pPr>
              <w:pStyle w:val="TableText"/>
              <w:rPr>
                <w:b/>
                <w:bCs/>
                <w:szCs w:val="18"/>
              </w:rPr>
            </w:pPr>
            <w:r>
              <w:rPr>
                <w:b/>
                <w:bCs/>
                <w:noProof/>
              </w:rPr>
              <mc:AlternateContent>
                <mc:Choice Requires="wps">
                  <w:drawing>
                    <wp:anchor distT="0" distB="0" distL="114300" distR="114300" simplePos="0" relativeHeight="2517068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3" name="Line 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8" o:spid="_x0000_s1026" style="position:absolute;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Phz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mWKk&#10;SAciPQvF0XK5CN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Lw&#10;+HMVAgAALQQAAA4AAAAAAAAAAAAAAAAALgIAAGRycy9lMm9Eb2MueG1sUEsBAi0AFAAGAAgAAAAh&#10;ABdPMBLbAAAACAEAAA8AAAAAAAAAAAAAAAAAbwQAAGRycy9kb3ducmV2LnhtbFBLBQYAAAAABAAE&#10;APMAAAB3BQAAAAA=&#10;" strokeweight="1.5pt"/>
                  </w:pict>
                </mc:Fallback>
              </mc:AlternateContent>
            </w:r>
            <w:r w:rsidR="00297B57">
              <w:rPr>
                <w:b/>
                <w:bCs/>
                <w:szCs w:val="18"/>
              </w:rPr>
              <w:t>NOTES</w:t>
            </w:r>
          </w:p>
          <w:p w:rsidR="00297B57" w:rsidRDefault="00297B57" w:rsidP="00297B57">
            <w:pPr>
              <w:pStyle w:val="NotesText"/>
            </w:pPr>
          </w:p>
          <w:p w:rsidR="00297B57" w:rsidRDefault="00297B57" w:rsidP="00297B57">
            <w:pPr>
              <w:pStyle w:val="NotesText"/>
            </w:pPr>
            <w:r>
              <w:t>The date and time a shipment is received cannot be in the future.</w:t>
            </w:r>
          </w:p>
          <w:p w:rsidR="00297B57" w:rsidRDefault="00297B57" w:rsidP="00297B57">
            <w:pPr>
              <w:pStyle w:val="NotesText"/>
            </w:pPr>
          </w:p>
          <w:p w:rsidR="00297B57" w:rsidRDefault="00297B57" w:rsidP="00297B57">
            <w:pPr>
              <w:pStyle w:val="NotesText"/>
            </w:pPr>
            <w:r>
              <w:t>After a user enters or selects an invoice number, the user may enter information in the shipper, date received, and processing technologist fields.</w:t>
            </w:r>
          </w:p>
          <w:p w:rsidR="00297B57" w:rsidRDefault="00297B57" w:rsidP="00297B57">
            <w:pPr>
              <w:pStyle w:val="NotesText"/>
            </w:pPr>
          </w:p>
          <w:p w:rsidR="00DA1590" w:rsidRDefault="00297B57" w:rsidP="00297B57">
            <w:pPr>
              <w:pStyle w:val="NotesText"/>
            </w:pPr>
            <w:r>
              <w:t>During retrospective entry, the user must enter the shipment date and time before entering any other unit transaction.</w:t>
            </w:r>
          </w:p>
        </w:tc>
      </w:tr>
      <w:tr w:rsidR="002A21AE">
        <w:tblPrEx>
          <w:tblCellMar>
            <w:top w:w="0" w:type="dxa"/>
            <w:bottom w:w="0" w:type="dxa"/>
          </w:tblCellMar>
        </w:tblPrEx>
        <w:tc>
          <w:tcPr>
            <w:tcW w:w="3240" w:type="dxa"/>
          </w:tcPr>
          <w:p w:rsidR="002A21AE" w:rsidRDefault="001743E6">
            <w:pPr>
              <w:pStyle w:val="TableTextNumbers"/>
            </w:pPr>
            <w:r>
              <w:t xml:space="preserve">Click the </w:t>
            </w:r>
            <w:r w:rsidRPr="001743E6">
              <w:rPr>
                <w:b/>
              </w:rPr>
              <w:t>ISBT</w:t>
            </w:r>
            <w:r>
              <w:t xml:space="preserve"> or </w:t>
            </w:r>
            <w:r w:rsidRPr="001743E6">
              <w:rPr>
                <w:b/>
              </w:rPr>
              <w:t xml:space="preserve">Codabar </w:t>
            </w:r>
            <w:r w:rsidRPr="00BF2E41">
              <w:t>radio button</w:t>
            </w:r>
            <w:r>
              <w:t xml:space="preserve"> to s</w:t>
            </w:r>
            <w:r w:rsidR="002A21AE">
              <w:t>elect a labeling type</w:t>
            </w:r>
            <w:r>
              <w:t>,</w:t>
            </w:r>
            <w:r w:rsidR="0023261D">
              <w:t xml:space="preserve"> </w:t>
            </w:r>
            <w:r w:rsidR="002A21AE">
              <w:t xml:space="preserve">or scan the unit ID barcode. Click </w:t>
            </w:r>
            <w:r w:rsidR="002A21AE">
              <w:rPr>
                <w:b/>
              </w:rPr>
              <w:t>OK</w:t>
            </w:r>
            <w:r w:rsidR="002A21AE">
              <w:t xml:space="preserve"> again to continue. </w:t>
            </w:r>
          </w:p>
        </w:tc>
        <w:tc>
          <w:tcPr>
            <w:tcW w:w="6120" w:type="dxa"/>
          </w:tcPr>
          <w:p w:rsidR="002A21AE" w:rsidRDefault="002A21AE">
            <w:pPr>
              <w:pStyle w:val="TableTextBullet"/>
            </w:pPr>
            <w:r>
              <w:t>When the barcode is scanned, determines the labeling type</w:t>
            </w:r>
            <w:r w:rsidR="001743E6">
              <w:t xml:space="preserve"> (autodiscriminates)</w:t>
            </w:r>
            <w:r>
              <w:t>.</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Yes</w:t>
            </w:r>
            <w:r>
              <w:t xml:space="preserve"> to add units to the invoice or click </w:t>
            </w:r>
            <w:r>
              <w:rPr>
                <w:b/>
              </w:rPr>
              <w:t>No</w:t>
            </w:r>
            <w:r>
              <w:t xml:space="preserve"> to select another invoice.</w:t>
            </w:r>
          </w:p>
        </w:tc>
        <w:tc>
          <w:tcPr>
            <w:tcW w:w="6120" w:type="dxa"/>
          </w:tcPr>
          <w:p w:rsidR="002A21AE" w:rsidRDefault="002A21AE">
            <w:pPr>
              <w:pStyle w:val="TableTextBullet"/>
            </w:pPr>
            <w:r>
              <w:t>When a user selects an existing invoice, displays the shipment information and blood unit details associated with the invoice.</w:t>
            </w:r>
          </w:p>
        </w:tc>
      </w:tr>
      <w:tr w:rsidR="002A21AE">
        <w:tblPrEx>
          <w:tblCellMar>
            <w:top w:w="0" w:type="dxa"/>
            <w:bottom w:w="0" w:type="dxa"/>
          </w:tblCellMar>
        </w:tblPrEx>
        <w:tc>
          <w:tcPr>
            <w:tcW w:w="3240" w:type="dxa"/>
          </w:tcPr>
          <w:p w:rsidR="002A21AE" w:rsidRDefault="002A21AE">
            <w:pPr>
              <w:pStyle w:val="TableTextNumbers"/>
            </w:pPr>
            <w:r>
              <w:t xml:space="preserve">Select a unit to add. </w:t>
            </w:r>
          </w:p>
          <w:p w:rsidR="002A21AE" w:rsidRDefault="002A21AE">
            <w:pPr>
              <w:pStyle w:val="TableTextNumbersContinued"/>
            </w:pPr>
          </w:p>
          <w:p w:rsidR="002A21AE" w:rsidRDefault="002A21AE">
            <w:pPr>
              <w:pStyle w:val="TableTextNumbersContinued"/>
            </w:pPr>
            <w:r>
              <w:t xml:space="preserve">For a Codabar-labeled unit, scan the FDA </w:t>
            </w:r>
            <w:r w:rsidR="00B85812">
              <w:t>Registration Number</w:t>
            </w:r>
            <w:r>
              <w:t xml:space="preserve"> barcode or enter the FDA </w:t>
            </w:r>
            <w:r w:rsidR="00B85812">
              <w:t>Registration Number</w:t>
            </w:r>
            <w:r>
              <w:t>.</w:t>
            </w:r>
          </w:p>
          <w:p w:rsidR="002A21AE" w:rsidRDefault="002A21AE">
            <w:pPr>
              <w:pStyle w:val="TableTextNumbersContinued"/>
            </w:pPr>
          </w:p>
          <w:p w:rsidR="002A21AE" w:rsidRDefault="002A21AE">
            <w:pPr>
              <w:pStyle w:val="TableTextNumbersContinued"/>
            </w:pPr>
            <w:r>
              <w:t xml:space="preserve">For an ISBT 128-labeled unit, continue at Step </w:t>
            </w:r>
            <w:r w:rsidR="00522467">
              <w:t>7</w:t>
            </w:r>
            <w:r>
              <w:t>.</w:t>
            </w:r>
          </w:p>
        </w:tc>
        <w:tc>
          <w:tcPr>
            <w:tcW w:w="6120" w:type="dxa"/>
          </w:tcPr>
          <w:p w:rsidR="002A21AE" w:rsidRDefault="002A21AE">
            <w:pPr>
              <w:pStyle w:val="TableTextBullet"/>
            </w:pPr>
            <w:r>
              <w:t>Displays shipment data and prompts the user to scan individual units.</w:t>
            </w:r>
          </w:p>
          <w:p w:rsidR="002A21AE" w:rsidRDefault="002A21AE">
            <w:pPr>
              <w:pStyle w:val="TableTextBullet"/>
            </w:pPr>
            <w:r>
              <w:t xml:space="preserve">Displays information corresponding to the FDA registration barcode scanned or allows a user to search for the FDA </w:t>
            </w:r>
            <w:r w:rsidR="00B85812">
              <w:t>Registration Number</w:t>
            </w:r>
            <w:r>
              <w:t xml:space="preserve"> and facility information (all users may activate a facility).</w:t>
            </w:r>
          </w:p>
          <w:p w:rsidR="0077041C" w:rsidRDefault="0077041C">
            <w:pPr>
              <w:pStyle w:val="TableTextBullet"/>
            </w:pPr>
            <w:r>
              <w:t>When a facility receives a blood product from a shipper for the first time, prompts the user to activate the blood product for that shipper.</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143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2" name="Line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9" o:spid="_x0000_s1026" style="position:absolute;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Xqx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yQQj&#10;RToQ6VkojvLHRehOb1wBQZXa2lAfPalX86zpd4eUrlqi9jyyfDsbSMxCRvIuJWycgTt2/RfNIIYc&#10;vI6tOjW2C5DQBHSKipxvivCTRxQOH0DjPAXh6OBLSDEkGuv8Z647FIwSS2Adgcnx2flAhBRDSLhH&#10;6Y2QMgouFeqB7SKdpjHDaSlY8IY4Z/e7Slp0JGFm4hfLAs99mNUHxSJaywlbX21PhLzYcLtUAQ9q&#10;AT5X6zIUPxbpYj1fz/NRPpmtR3la16NPmyofzTbZ47R+qK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BV&#10;er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9660C3">
              <w:rPr>
                <w:vanish/>
                <w:szCs w:val="18"/>
              </w:rPr>
              <w:t xml:space="preserve">BR_1.11 </w:t>
            </w:r>
            <w:r>
              <w:t xml:space="preserve">VBECS may display a scanned FDA </w:t>
            </w:r>
            <w:r w:rsidR="00B85812">
              <w:t>Registration Number</w:t>
            </w:r>
            <w:r>
              <w:t xml:space="preserve"> with two additional characters. </w:t>
            </w:r>
          </w:p>
          <w:p w:rsidR="00CD7224" w:rsidRDefault="00CD7224">
            <w:pPr>
              <w:pStyle w:val="NotesText"/>
            </w:pPr>
          </w:p>
          <w:p w:rsidR="00CD7224" w:rsidRDefault="00CD7224">
            <w:pPr>
              <w:pStyle w:val="NotesText"/>
            </w:pPr>
            <w:r>
              <w:t>For</w:t>
            </w:r>
            <w:r w:rsidR="003139BF">
              <w:t xml:space="preserve"> United Blood Services (UBS)</w:t>
            </w:r>
            <w:r>
              <w:t xml:space="preserve"> </w:t>
            </w:r>
            <w:r w:rsidR="003139BF">
              <w:t>facilitie</w:t>
            </w:r>
            <w:r>
              <w:t xml:space="preserve">s other than Scottsdale, see </w:t>
            </w:r>
            <w:r w:rsidR="00543DAF">
              <w:fldChar w:fldCharType="begin"/>
            </w:r>
            <w:r w:rsidR="00543DAF">
              <w:instrText xml:space="preserve"> REF _Ref170005123 \h </w:instrText>
            </w:r>
            <w:r w:rsidR="00543DAF">
              <w:fldChar w:fldCharType="separate"/>
            </w:r>
            <w:r w:rsidR="006B2037">
              <w:t xml:space="preserve">Appendix </w:t>
            </w:r>
            <w:r w:rsidR="006B2037">
              <w:rPr>
                <w:noProof/>
              </w:rPr>
              <w:t>L</w:t>
            </w:r>
            <w:r w:rsidR="00543DAF">
              <w:fldChar w:fldCharType="end"/>
            </w:r>
            <w:r>
              <w:t>: United Blood Services (UBS) Facility Barcodes.</w:t>
            </w:r>
          </w:p>
          <w:p w:rsidR="002A21AE" w:rsidRDefault="002A21AE">
            <w:pPr>
              <w:pStyle w:val="NotesText"/>
            </w:pPr>
          </w:p>
          <w:p w:rsidR="002A21AE" w:rsidRDefault="002A21AE">
            <w:pPr>
              <w:pStyle w:val="NotesText"/>
            </w:pPr>
            <w:r w:rsidRPr="009660C3">
              <w:rPr>
                <w:vanish/>
                <w:szCs w:val="18"/>
              </w:rPr>
              <w:t xml:space="preserve">BR_1.12 </w:t>
            </w:r>
            <w:r>
              <w:t xml:space="preserve">When VBECS does not recognize an FDA </w:t>
            </w:r>
            <w:r w:rsidR="00B85812">
              <w:t>Registration Number</w:t>
            </w:r>
            <w:r>
              <w:t xml:space="preserve">, it </w:t>
            </w:r>
            <w:r>
              <w:rPr>
                <w:noProof/>
              </w:rPr>
              <w:t>warns the user</w:t>
            </w:r>
            <w:r>
              <w:t>. The user may edit or reenter the number. If VBECS still does not recognize the number, the user must add the unknown facility to continue.</w:t>
            </w:r>
          </w:p>
        </w:tc>
      </w:tr>
      <w:tr w:rsidR="002A21AE">
        <w:tblPrEx>
          <w:tblCellMar>
            <w:top w:w="0" w:type="dxa"/>
            <w:bottom w:w="0" w:type="dxa"/>
          </w:tblCellMar>
        </w:tblPrEx>
        <w:tc>
          <w:tcPr>
            <w:tcW w:w="3240" w:type="dxa"/>
          </w:tcPr>
          <w:p w:rsidR="002A21AE" w:rsidRDefault="002A21AE">
            <w:pPr>
              <w:pStyle w:val="TableTextNumbers"/>
            </w:pPr>
            <w:r>
              <w:t>For an ISBT 128-labeled unit, scan</w:t>
            </w:r>
            <w:r w:rsidR="00A83A22">
              <w:t xml:space="preserve"> the label,</w:t>
            </w:r>
            <w:r>
              <w:t xml:space="preserve"> or enter the unit ID</w:t>
            </w:r>
            <w:r w:rsidR="00A83A22">
              <w:t xml:space="preserve"> and check character (in that order)</w:t>
            </w:r>
            <w:r>
              <w:t>.</w:t>
            </w:r>
          </w:p>
        </w:tc>
        <w:tc>
          <w:tcPr>
            <w:tcW w:w="6120" w:type="dxa"/>
          </w:tcPr>
          <w:p w:rsidR="002A21AE" w:rsidRDefault="002A21AE">
            <w:pPr>
              <w:pStyle w:val="TableTextBullet"/>
            </w:pPr>
            <w:r>
              <w:t xml:space="preserve">Disables the FDA </w:t>
            </w:r>
            <w:r w:rsidR="00B85812">
              <w:t>Registration Number</w:t>
            </w:r>
            <w:r>
              <w:t xml:space="preserve"> field.</w:t>
            </w:r>
          </w:p>
          <w:p w:rsidR="002A21AE" w:rsidRDefault="002A21AE">
            <w:pPr>
              <w:pStyle w:val="TableTextBullet"/>
            </w:pPr>
            <w:r>
              <w:t>Displays information corresponding to the unit ID barcode scanned. When a user enters an ISBT 128-labeled unit ID, VBECS prompts the user to enter the check character from the blood bag.</w:t>
            </w:r>
          </w:p>
          <w:p w:rsidR="002A21AE" w:rsidRDefault="002A21AE">
            <w:pPr>
              <w:pStyle w:val="TableTextBullet1"/>
            </w:pPr>
            <w:r>
              <w:rPr>
                <w:vanish/>
              </w:rPr>
              <w:t xml:space="preserve">BR_1.09 BR_1.08 </w:t>
            </w:r>
            <w:r>
              <w:t xml:space="preserve">When a user scans ISBT 128 labels units and the cursor is in an inappropriate field, VBECS </w:t>
            </w:r>
            <w:r>
              <w:rPr>
                <w:noProof/>
              </w:rPr>
              <w:t xml:space="preserve">warns that the </w:t>
            </w:r>
            <w:r w:rsidR="00346B6E">
              <w:rPr>
                <w:noProof/>
              </w:rPr>
              <w:t>incorrect</w:t>
            </w:r>
            <w:r>
              <w:t xml:space="preserve"> barcode was scanned.</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225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1" name="Lin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7" o:spid="_x0000_s1026" style="position:absolute;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sfY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SYaR&#10;Ih2I9CwUR9PsMXSnN66AoEptbaiPntSredb0u0NKVy1Rex5Zvp0NJGYhI3mXEjbOwB27/otmEEMO&#10;XsdWnRrbBUhoAjpFRc43RfjJIwqHD6BxnoJwdPAlpBgSjXX+M9cdCkaJJbCOwOT47HwgQoohJNyj&#10;9EZIGQWXCvXAdpFO05jhtBQseEOcs/tdJS06kjAz8Ytlgec+zOqDYhGt5YStr7YnQl5suF2qgAe1&#10;AJ+rdRmKH4t0sZ6v5/kon8zWozyt69GnTZWPZpvscVo/1F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9y&#10;x9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ind w:left="0"/>
            </w:pPr>
            <w:r>
              <w:t>For Codabar-labeled units:</w:t>
            </w:r>
          </w:p>
          <w:p w:rsidR="002A21AE" w:rsidRDefault="002A21AE">
            <w:pPr>
              <w:pStyle w:val="NotesText"/>
            </w:pPr>
            <w:r w:rsidRPr="00781DAE">
              <w:rPr>
                <w:rFonts w:cs="Arial"/>
                <w:vanish/>
                <w:szCs w:val="18"/>
              </w:rPr>
              <w:t>BR_1.11</w:t>
            </w:r>
            <w:r w:rsidRPr="009660C3">
              <w:rPr>
                <w:vanish/>
                <w:szCs w:val="18"/>
              </w:rPr>
              <w:t xml:space="preserve"> </w:t>
            </w:r>
            <w:r>
              <w:t xml:space="preserve">VBECS may display a scanned FDA </w:t>
            </w:r>
            <w:r w:rsidR="00B85812">
              <w:t>Registration Number</w:t>
            </w:r>
            <w:r>
              <w:t xml:space="preserve"> with two additional characters. </w:t>
            </w:r>
          </w:p>
          <w:p w:rsidR="002A21AE" w:rsidRDefault="002A21AE">
            <w:pPr>
              <w:pStyle w:val="NotesText"/>
            </w:pPr>
          </w:p>
          <w:p w:rsidR="002A21AE" w:rsidRDefault="002A21AE">
            <w:pPr>
              <w:pStyle w:val="NotesText"/>
            </w:pPr>
            <w:r w:rsidRPr="00781DAE">
              <w:rPr>
                <w:rFonts w:cs="Arial"/>
                <w:vanish/>
                <w:szCs w:val="18"/>
              </w:rPr>
              <w:t>BR_1.12</w:t>
            </w:r>
            <w:r w:rsidRPr="009660C3">
              <w:rPr>
                <w:vanish/>
                <w:szCs w:val="18"/>
              </w:rPr>
              <w:t xml:space="preserve"> </w:t>
            </w:r>
            <w:r>
              <w:t xml:space="preserve">When VBECS does not recognize an FDA </w:t>
            </w:r>
            <w:r w:rsidR="00B85812">
              <w:t>Registration Number</w:t>
            </w:r>
            <w:r>
              <w:t>, it warns the user. The user may edit or reenter the number. If VBECS still does not recognize the number, the user must add the unknown facility to continue.</w:t>
            </w:r>
          </w:p>
          <w:p w:rsidR="002A21AE" w:rsidRDefault="002A21AE">
            <w:pPr>
              <w:pStyle w:val="NotesText"/>
            </w:pPr>
          </w:p>
          <w:p w:rsidR="002A21AE" w:rsidRDefault="002A21AE">
            <w:pPr>
              <w:pStyle w:val="NotesText"/>
            </w:pPr>
            <w:r w:rsidRPr="00781DAE">
              <w:rPr>
                <w:rFonts w:cs="Arial"/>
                <w:vanish/>
                <w:szCs w:val="18"/>
              </w:rPr>
              <w:t>BR_1.15</w:t>
            </w:r>
            <w:r w:rsidR="00CE3961">
              <w:rPr>
                <w:rFonts w:cs="Arial"/>
                <w:vanish/>
                <w:szCs w:val="18"/>
              </w:rPr>
              <w:t>,</w:t>
            </w:r>
            <w:r w:rsidRPr="00781DAE">
              <w:rPr>
                <w:rFonts w:cs="Arial"/>
                <w:vanish/>
                <w:szCs w:val="18"/>
              </w:rPr>
              <w:t xml:space="preserve"> BR_ 1.16</w:t>
            </w:r>
            <w:r w:rsidRPr="009660C3">
              <w:rPr>
                <w:vanish/>
                <w:szCs w:val="18"/>
              </w:rPr>
              <w:t xml:space="preserve"> </w:t>
            </w:r>
            <w:r>
              <w:t xml:space="preserve">When no FDA </w:t>
            </w:r>
            <w:r w:rsidR="00B85812">
              <w:t>Registration Number</w:t>
            </w:r>
            <w:r>
              <w:t xml:space="preserve"> barcode was scanned, VBECS displays an error message to remind the user to scan it so that VBECS can properly interpret the Codabar unit ID.</w:t>
            </w:r>
          </w:p>
          <w:p w:rsidR="002A21AE" w:rsidRDefault="002A21AE">
            <w:pPr>
              <w:pStyle w:val="NotesText"/>
            </w:pPr>
          </w:p>
          <w:p w:rsidR="002A21AE" w:rsidRDefault="002A21AE">
            <w:pPr>
              <w:pStyle w:val="NotesText"/>
            </w:pPr>
            <w:r>
              <w:t>When a user scans a unit ID barcode but enters other unit information, VBECS marks the unit record as scanned and does not indicate that other data field information was entered during incoming shipment of that unit.</w:t>
            </w:r>
          </w:p>
          <w:p w:rsidR="002A21AE" w:rsidRDefault="002A21AE">
            <w:pPr>
              <w:pStyle w:val="NotesText"/>
            </w:pPr>
          </w:p>
          <w:p w:rsidR="002A21AE" w:rsidRDefault="002A21AE">
            <w:pPr>
              <w:pStyle w:val="NotesText"/>
            </w:pPr>
            <w:r w:rsidRPr="00781DAE">
              <w:rPr>
                <w:rFonts w:cs="Arial"/>
                <w:vanish/>
                <w:szCs w:val="18"/>
              </w:rPr>
              <w:t>BR_1.05</w:t>
            </w:r>
            <w:r w:rsidRPr="009660C3">
              <w:rPr>
                <w:vanish/>
                <w:szCs w:val="18"/>
              </w:rPr>
              <w:t xml:space="preserve"> </w:t>
            </w:r>
            <w:r>
              <w:t xml:space="preserve">When a unit ID or its prefix does not match the format defined for the collection facility, VBECS warns the user. </w:t>
            </w:r>
          </w:p>
          <w:p w:rsidR="002A21AE" w:rsidRDefault="002A21AE">
            <w:pPr>
              <w:pStyle w:val="NotesText"/>
            </w:pPr>
          </w:p>
          <w:p w:rsidR="002A21AE" w:rsidRDefault="002A21AE">
            <w:pPr>
              <w:pStyle w:val="NotesText"/>
            </w:pPr>
            <w:r>
              <w:t>The ID of a unit associated with a local supplier with a facility prefix and alphabetic characters has two numbers for the facility prefix, and one or two alphabetic characters. When there is one alphabetic character, at least six numbers must follow. When there are two alphabetic characters, at least five numbers must follow. Codabar unit IDs cannot contain “A,” “B,” “D,” “I,” “O,” or “U.”</w:t>
            </w:r>
          </w:p>
          <w:p w:rsidR="002A21AE" w:rsidRDefault="002A21AE">
            <w:pPr>
              <w:pStyle w:val="NotesText"/>
            </w:pPr>
          </w:p>
          <w:p w:rsidR="002A21AE" w:rsidRDefault="002A21AE">
            <w:pPr>
              <w:pStyle w:val="NotesText"/>
              <w:ind w:left="0"/>
            </w:pPr>
            <w:r>
              <w:t>For ISBT 128-labeled units:</w:t>
            </w:r>
          </w:p>
          <w:p w:rsidR="002A21AE" w:rsidRDefault="002A21AE">
            <w:pPr>
              <w:pStyle w:val="NotesText"/>
            </w:pPr>
            <w:r w:rsidRPr="00DC786E">
              <w:rPr>
                <w:rFonts w:cs="Arial"/>
                <w:vanish/>
                <w:szCs w:val="18"/>
              </w:rPr>
              <w:t>BR_1.19</w:t>
            </w:r>
            <w:r w:rsidRPr="009660C3">
              <w:rPr>
                <w:vanish/>
                <w:szCs w:val="18"/>
              </w:rPr>
              <w:t xml:space="preserve"> </w:t>
            </w:r>
            <w:r>
              <w:t>When the user-entered check character from the label does not match the VBECS-generated check character, VBECS warns the user.</w:t>
            </w:r>
          </w:p>
          <w:p w:rsidR="002A21AE" w:rsidRDefault="002A21AE">
            <w:pPr>
              <w:pStyle w:val="NotesText"/>
            </w:pPr>
          </w:p>
          <w:p w:rsidR="002A21AE" w:rsidRDefault="002A21AE">
            <w:pPr>
              <w:pStyle w:val="NotesText"/>
            </w:pPr>
            <w:r w:rsidRPr="00781DAE">
              <w:rPr>
                <w:rFonts w:cs="Arial"/>
                <w:vanish/>
                <w:szCs w:val="18"/>
              </w:rPr>
              <w:t>BR_1.64</w:t>
            </w:r>
            <w:r w:rsidRPr="009660C3">
              <w:rPr>
                <w:vanish/>
                <w:szCs w:val="18"/>
              </w:rPr>
              <w:t xml:space="preserve"> </w:t>
            </w:r>
            <w:r>
              <w:t xml:space="preserve">When VBECS does not find a matching entry for the ICCBBA </w:t>
            </w:r>
            <w:r w:rsidR="00B85812">
              <w:t>Registration Number</w:t>
            </w:r>
            <w:r>
              <w:t xml:space="preserve"> on the local supplier table, the user must activate or add a local supplier before continuing.</w:t>
            </w:r>
          </w:p>
        </w:tc>
      </w:tr>
      <w:tr w:rsidR="002A21AE">
        <w:tblPrEx>
          <w:tblCellMar>
            <w:top w:w="0" w:type="dxa"/>
            <w:bottom w:w="0" w:type="dxa"/>
          </w:tblCellMar>
        </w:tblPrEx>
        <w:tc>
          <w:tcPr>
            <w:tcW w:w="3240" w:type="dxa"/>
          </w:tcPr>
          <w:p w:rsidR="002A21AE" w:rsidRDefault="002A21AE">
            <w:pPr>
              <w:pStyle w:val="TableTextNumbers"/>
            </w:pPr>
            <w:r>
              <w:t xml:space="preserve">Scan the product code barcode or enter the product code. </w:t>
            </w:r>
          </w:p>
        </w:tc>
        <w:tc>
          <w:tcPr>
            <w:tcW w:w="6120" w:type="dxa"/>
          </w:tcPr>
          <w:p w:rsidR="004641E8" w:rsidRPr="004641E8" w:rsidRDefault="004641E8">
            <w:pPr>
              <w:pStyle w:val="TableTextBullet"/>
              <w:rPr>
                <w:color w:val="000000"/>
              </w:rPr>
            </w:pPr>
            <w:r>
              <w:t xml:space="preserve">When a user scans a product code </w:t>
            </w:r>
            <w:r w:rsidR="006D09BD">
              <w:t>barcode that is not activ</w:t>
            </w:r>
            <w:r>
              <w:t>ated in the user’s division, prompts the user to activate the code.</w:t>
            </w:r>
            <w:r w:rsidR="006D09BD">
              <w:t xml:space="preserve"> (See Blood Products.)</w:t>
            </w:r>
          </w:p>
          <w:p w:rsidR="002A21AE" w:rsidRDefault="002A21AE">
            <w:pPr>
              <w:pStyle w:val="TableTextBullet"/>
              <w:rPr>
                <w:color w:val="000000"/>
              </w:rPr>
            </w:pPr>
            <w:r>
              <w:t>Displays the corresponding product code, product name, and (for ISBT) donation type (see Step 11).</w:t>
            </w:r>
          </w:p>
          <w:p w:rsidR="002A21AE" w:rsidRDefault="002A21AE">
            <w:pPr>
              <w:pStyle w:val="TableTextBullet"/>
            </w:pPr>
            <w:r>
              <w:rPr>
                <w:color w:val="000000"/>
              </w:rPr>
              <w:t>When a unit ID of the same product type and code exists in a division, t</w:t>
            </w:r>
            <w:r>
              <w:t>he expiration date is in the future, and there is no record of inactivation or transfer of that unit ID and product code in the division’s record:</w:t>
            </w:r>
          </w:p>
          <w:p w:rsidR="002A21AE" w:rsidRDefault="002A21AE">
            <w:pPr>
              <w:pStyle w:val="TableTextBullet1"/>
            </w:pPr>
            <w:r>
              <w:t>Warns that the blood unit already exists in the division.</w:t>
            </w:r>
          </w:p>
          <w:p w:rsidR="002A21AE" w:rsidRDefault="002A21AE">
            <w:pPr>
              <w:pStyle w:val="TableTextBullet1"/>
            </w:pPr>
            <w:r>
              <w:t>Clears the data entry fields. The user may enter a different unit ID and product code.</w:t>
            </w:r>
          </w:p>
          <w:p w:rsidR="002A21AE" w:rsidRDefault="002A21AE">
            <w:pPr>
              <w:pStyle w:val="TableTextBullet"/>
            </w:pPr>
            <w:r>
              <w:rPr>
                <w:color w:val="000000"/>
              </w:rPr>
              <w:t>When a unit ID of the same product type and code exists in a division and t</w:t>
            </w:r>
            <w:r>
              <w:t xml:space="preserve">he unit in the division has an expiration date in the past, </w:t>
            </w:r>
            <w:r>
              <w:rPr>
                <w:noProof/>
              </w:rPr>
              <w:t>warns that t</w:t>
            </w:r>
            <w:r>
              <w:t>he blood unit already exists in the division.</w:t>
            </w:r>
          </w:p>
          <w:p w:rsidR="002A21AE" w:rsidRDefault="002A21AE">
            <w:pPr>
              <w:pStyle w:val="TableTextBullet"/>
            </w:pPr>
            <w:r>
              <w:rPr>
                <w:color w:val="000000"/>
              </w:rPr>
              <w:t>When a unit ID of the same product type and code exists in a division, t</w:t>
            </w:r>
            <w:r>
              <w:t>he unit status is “Transferred,” and the ABO/Rh and unit expiration date are identical to the existing unit of record:</w:t>
            </w:r>
          </w:p>
          <w:p w:rsidR="002A21AE" w:rsidRDefault="002A21AE">
            <w:pPr>
              <w:pStyle w:val="TableTextBullet1"/>
            </w:pPr>
            <w:r>
              <w:t>Makes the existing unit record available.</w:t>
            </w:r>
          </w:p>
          <w:p w:rsidR="002A21AE" w:rsidRDefault="002A21AE">
            <w:pPr>
              <w:pStyle w:val="TableTextBullet1"/>
            </w:pPr>
            <w:r>
              <w:t xml:space="preserve">Warns that the user is attempting to reenter a unit in inventory. </w:t>
            </w:r>
            <w:r>
              <w:rPr>
                <w:b/>
              </w:rPr>
              <w:t>No</w:t>
            </w:r>
            <w:r>
              <w:t xml:space="preserve"> clears the unit. </w:t>
            </w:r>
            <w:r>
              <w:rPr>
                <w:b/>
              </w:rPr>
              <w:t>Yes</w:t>
            </w:r>
            <w:r>
              <w:t xml:space="preserve"> and saves the unit.</w:t>
            </w:r>
          </w:p>
          <w:p w:rsidR="002A21AE" w:rsidRDefault="002A21AE">
            <w:pPr>
              <w:pStyle w:val="TableTextBullet1"/>
            </w:pPr>
            <w:r>
              <w:t>Updates the unit status to “Limited” or “Available</w:t>
            </w:r>
            <w:r w:rsidR="00BA7846">
              <w:t>.</w:t>
            </w:r>
            <w:r>
              <w:t xml:space="preserve">” </w:t>
            </w:r>
          </w:p>
          <w:p w:rsidR="002A21AE" w:rsidRDefault="002A21AE">
            <w:pPr>
              <w:pStyle w:val="TableTextBullet1"/>
            </w:pPr>
            <w:r>
              <w:t>Updates the unit record to reflect the reentry of the unit in the division’s inventory. The user may add new information about this unit through Edit Unit Information.</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153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0" name="Line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0" o:spid="_x0000_s1026" style="position:absolute;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aZ&#10;Tj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ind w:left="0"/>
            </w:pPr>
            <w:r>
              <w:br/>
              <w:t>Scanned Product Codes</w:t>
            </w:r>
          </w:p>
          <w:p w:rsidR="002A21AE" w:rsidRDefault="002A21AE">
            <w:pPr>
              <w:pStyle w:val="NotesText"/>
            </w:pPr>
            <w:r w:rsidRPr="00781DAE">
              <w:rPr>
                <w:rFonts w:cs="Arial"/>
                <w:vanish/>
              </w:rPr>
              <w:t>BR_1.42</w:t>
            </w:r>
            <w:r w:rsidRPr="009660C3">
              <w:rPr>
                <w:vanish/>
                <w:szCs w:val="18"/>
              </w:rPr>
              <w:t xml:space="preserve"> </w:t>
            </w:r>
            <w:r>
              <w:t>When a unit is transferred between facilities in a consolidated database or is reentered after transfer to an unrelated facility, VBECS records all unit activity.</w:t>
            </w:r>
          </w:p>
          <w:p w:rsidR="002A21AE" w:rsidRDefault="002A21AE">
            <w:pPr>
              <w:pStyle w:val="NotesText"/>
            </w:pPr>
          </w:p>
          <w:p w:rsidR="002A21AE" w:rsidRDefault="002A21AE">
            <w:pPr>
              <w:pStyle w:val="NotesText"/>
              <w:rPr>
                <w:color w:val="000000"/>
              </w:rPr>
            </w:pPr>
            <w:r w:rsidRPr="00781DAE">
              <w:rPr>
                <w:rFonts w:cs="Arial"/>
                <w:vanish/>
              </w:rPr>
              <w:t>BR_1.58</w:t>
            </w:r>
            <w:r w:rsidR="009660C3">
              <w:rPr>
                <w:rFonts w:cs="Arial"/>
                <w:vanish/>
              </w:rPr>
              <w:t>,</w:t>
            </w:r>
            <w:r w:rsidRPr="00781DAE">
              <w:rPr>
                <w:rFonts w:cs="Arial"/>
                <w:vanish/>
              </w:rPr>
              <w:t xml:space="preserve"> BR_1.59</w:t>
            </w:r>
            <w:r w:rsidRPr="009660C3">
              <w:rPr>
                <w:vanish/>
                <w:szCs w:val="18"/>
              </w:rPr>
              <w:t xml:space="preserve"> </w:t>
            </w:r>
            <w:r>
              <w:rPr>
                <w:color w:val="000000"/>
              </w:rPr>
              <w:t>Codabar units may not be added to an ISBT 128 shipment in the same session and ISBT 128 units may not be added to a Codabar shipment in the same session. However, a completed incoming shipment invoice may contain both types of units.</w:t>
            </w:r>
          </w:p>
          <w:p w:rsidR="002A21AE" w:rsidRDefault="002A21AE">
            <w:pPr>
              <w:pStyle w:val="NotesText"/>
            </w:pPr>
          </w:p>
          <w:p w:rsidR="002A21AE" w:rsidRDefault="002A21AE">
            <w:pPr>
              <w:pStyle w:val="NotesText"/>
            </w:pPr>
            <w:r w:rsidRPr="00781DAE">
              <w:rPr>
                <w:rFonts w:cs="Arial"/>
                <w:vanish/>
              </w:rPr>
              <w:t>BR_1.53</w:t>
            </w:r>
            <w:r w:rsidRPr="009660C3">
              <w:rPr>
                <w:vanish/>
                <w:szCs w:val="18"/>
              </w:rPr>
              <w:t xml:space="preserve"> </w:t>
            </w:r>
            <w:r>
              <w:t xml:space="preserve">When a blood product code in the RED BLOOD CELLS, WHOLE BLOOD, or APHERESIS RED BLOOD CELLS ICCBBA component class is entered, VBECS enables data entry of sickle cell negative and antigen typing. The </w:t>
            </w:r>
            <w:r w:rsidR="0068235D">
              <w:t>cytomegalovirus (</w:t>
            </w:r>
            <w:r>
              <w:t>CMV</w:t>
            </w:r>
            <w:r w:rsidR="0068235D">
              <w:t>)</w:t>
            </w:r>
            <w:r>
              <w:t xml:space="preserve"> negative data entry option is always enabled.</w:t>
            </w:r>
          </w:p>
          <w:p w:rsidR="002A21AE" w:rsidRDefault="002A21AE">
            <w:pPr>
              <w:pStyle w:val="NotesText"/>
            </w:pPr>
          </w:p>
          <w:p w:rsidR="002A21AE" w:rsidRDefault="002A21AE">
            <w:pPr>
              <w:pStyle w:val="NotesText"/>
            </w:pPr>
            <w:r>
              <w:rPr>
                <w:vanish/>
                <w:szCs w:val="18"/>
              </w:rPr>
              <w:t>BR_8.12</w:t>
            </w:r>
            <w:r w:rsidR="00E344DC">
              <w:rPr>
                <w:vanish/>
                <w:szCs w:val="18"/>
              </w:rPr>
              <w:t xml:space="preserve"> </w:t>
            </w:r>
            <w:r w:rsidR="00DA09BD">
              <w:t>When a user enters a product code that VBECS does not recognize, VBECS warns that the blood product was not found and that it does not support entry of new blood products.</w:t>
            </w:r>
          </w:p>
          <w:p w:rsidR="002A21AE" w:rsidRDefault="002A21AE">
            <w:pPr>
              <w:pStyle w:val="NotesText"/>
            </w:pPr>
          </w:p>
          <w:p w:rsidR="002A21AE" w:rsidRDefault="002A21AE">
            <w:pPr>
              <w:pStyle w:val="NotesText"/>
            </w:pPr>
            <w:r>
              <w:rPr>
                <w:b/>
                <w:bCs/>
              </w:rPr>
              <w:t>OK</w:t>
            </w:r>
            <w:r>
              <w:t xml:space="preserve"> returns the user to a blank screen to enter a different product. The user may enter a different product code.</w:t>
            </w:r>
          </w:p>
          <w:p w:rsidR="00185119" w:rsidRDefault="00185119">
            <w:pPr>
              <w:pStyle w:val="NotesText"/>
            </w:pPr>
          </w:p>
          <w:p w:rsidR="00185119" w:rsidRDefault="00185119" w:rsidP="00185119">
            <w:pPr>
              <w:pStyle w:val="NotesText"/>
            </w:pPr>
            <w:r>
              <w:t>VBECS requires the full 8-digit ISBT 128 product code. The user should enter the 8-digit ISBT 128 product code as it appears on the blood unit label of the actual blood unit being entered into VBECS. When a user does not enter the sixth through eighth characters, VBECS automatically completes the required information with defaults, V and 00, respectively. This may be changed by clearing the unit information and entering the complete 8-digit ISBT 128 unit product code.</w:t>
            </w:r>
            <w:r>
              <w:rPr>
                <w:vanish/>
              </w:rPr>
              <w:t xml:space="preserve"> </w:t>
            </w:r>
            <w:r w:rsidRPr="00185119">
              <w:rPr>
                <w:vanish/>
              </w:rPr>
              <w:t>DR 4484</w:t>
            </w:r>
          </w:p>
          <w:p w:rsidR="002A21AE" w:rsidRDefault="002A21AE">
            <w:pPr>
              <w:pStyle w:val="NotesText"/>
            </w:pPr>
          </w:p>
          <w:p w:rsidR="002A21AE" w:rsidRDefault="002A21AE">
            <w:pPr>
              <w:pStyle w:val="NotesText"/>
            </w:pPr>
            <w:r>
              <w:rPr>
                <w:rFonts w:cs="Arial"/>
                <w:vanish/>
              </w:rPr>
              <w:t xml:space="preserve">BR_1.50 </w:t>
            </w:r>
            <w:r>
              <w:t>VBECS assigns a volume to the unit based on the average volume field from the Blood Product Table entry corresponding to the unit’s blood product code.</w:t>
            </w:r>
          </w:p>
          <w:p w:rsidR="002A21AE" w:rsidRDefault="002A21AE">
            <w:pPr>
              <w:pStyle w:val="NotesText"/>
            </w:pPr>
          </w:p>
          <w:p w:rsidR="002A21AE" w:rsidRDefault="002A21AE" w:rsidP="003947ED">
            <w:pPr>
              <w:pStyle w:val="NotesText"/>
            </w:pPr>
            <w:r>
              <w:rPr>
                <w:rFonts w:cs="Arial"/>
                <w:vanish/>
              </w:rPr>
              <w:t xml:space="preserve">BR_1.02 </w:t>
            </w:r>
            <w:r>
              <w:t>For each product type in a shipment, site parameters must indicate that the product is marked as active for the division and that a cost is associated with the shipper. If not, VBECS prompts the user to</w:t>
            </w:r>
            <w:r w:rsidR="003947ED">
              <w:t xml:space="preserve"> mark the component as active.</w:t>
            </w:r>
            <w:r w:rsidR="00AA6C54">
              <w:t xml:space="preserve"> </w:t>
            </w:r>
          </w:p>
          <w:p w:rsidR="008E48F6" w:rsidRDefault="008E48F6" w:rsidP="008E48F6">
            <w:pPr>
              <w:pStyle w:val="NotesText"/>
              <w:ind w:left="0"/>
            </w:pPr>
          </w:p>
          <w:p w:rsidR="008E48F6" w:rsidRDefault="008E48F6" w:rsidP="008E48F6">
            <w:pPr>
              <w:pStyle w:val="NotesText"/>
              <w:ind w:left="0"/>
            </w:pPr>
            <w:r>
              <w:t>For Codabar-labeled units:</w:t>
            </w:r>
          </w:p>
          <w:p w:rsidR="008E48F6" w:rsidRDefault="008E48F6" w:rsidP="008E48F6">
            <w:pPr>
              <w:pStyle w:val="NotesText"/>
            </w:pPr>
            <w:r>
              <w:rPr>
                <w:rFonts w:cs="Arial"/>
                <w:vanish/>
              </w:rPr>
              <w:t xml:space="preserve">BR_1.13 </w:t>
            </w:r>
            <w:r>
              <w:t>VBECS displays a scanned Codabar product code as seven characters.</w:t>
            </w:r>
          </w:p>
          <w:p w:rsidR="008E48F6" w:rsidRDefault="008E48F6" w:rsidP="008E48F6">
            <w:pPr>
              <w:pStyle w:val="NotesText"/>
            </w:pPr>
          </w:p>
          <w:p w:rsidR="008E48F6" w:rsidRDefault="008E48F6" w:rsidP="008E48F6">
            <w:pPr>
              <w:pStyle w:val="NotesText"/>
            </w:pPr>
            <w:r>
              <w:t>In some instances, Codabar product codes are not unique when they are modified.</w:t>
            </w:r>
          </w:p>
          <w:p w:rsidR="008E48F6" w:rsidRDefault="008E48F6" w:rsidP="008E48F6">
            <w:pPr>
              <w:pStyle w:val="NotesText"/>
            </w:pPr>
          </w:p>
          <w:p w:rsidR="008E48F6" w:rsidRDefault="008E48F6" w:rsidP="008E48F6">
            <w:pPr>
              <w:pStyle w:val="NotesText"/>
              <w:ind w:left="0"/>
            </w:pPr>
            <w:r>
              <w:t>For ISBT 128-labeled units:</w:t>
            </w:r>
          </w:p>
          <w:p w:rsidR="008E48F6" w:rsidRDefault="008E48F6" w:rsidP="008E48F6">
            <w:pPr>
              <w:pStyle w:val="NotesText"/>
            </w:pPr>
            <w:r>
              <w:rPr>
                <w:rFonts w:cs="Arial"/>
                <w:vanish/>
              </w:rPr>
              <w:t xml:space="preserve">BR_1.14 </w:t>
            </w:r>
            <w:r>
              <w:t>VBECS stores scanned ISBT 128 product codes and displays them as eight characters:</w:t>
            </w:r>
          </w:p>
          <w:p w:rsidR="008E48F6" w:rsidRDefault="008E48F6" w:rsidP="008E48F6">
            <w:pPr>
              <w:pStyle w:val="NotesTextBullet"/>
            </w:pPr>
            <w:r>
              <w:t>Characters 1–5 are used to search the ISBT Blood Product Table to identify the product type.</w:t>
            </w:r>
          </w:p>
          <w:p w:rsidR="008E48F6" w:rsidRDefault="008E48F6" w:rsidP="008E48F6">
            <w:pPr>
              <w:pStyle w:val="NotesTextBullet"/>
            </w:pPr>
            <w:r>
              <w:t>Character 6 indicates donation type.</w:t>
            </w:r>
          </w:p>
          <w:p w:rsidR="008E48F6" w:rsidRDefault="008E48F6" w:rsidP="008E48F6">
            <w:pPr>
              <w:pStyle w:val="NotesTextBullet"/>
            </w:pPr>
            <w:r>
              <w:t>Character 7 indicates a division at the time of collection.</w:t>
            </w:r>
          </w:p>
          <w:p w:rsidR="008E48F6" w:rsidRDefault="008E48F6" w:rsidP="008E48F6">
            <w:pPr>
              <w:pStyle w:val="NotesTextBullet"/>
            </w:pPr>
            <w:r>
              <w:t xml:space="preserve">Character 8 indicates an additional aliquot. </w:t>
            </w:r>
          </w:p>
        </w:tc>
      </w:tr>
      <w:tr w:rsidR="002A21AE">
        <w:tblPrEx>
          <w:tblCellMar>
            <w:top w:w="0" w:type="dxa"/>
            <w:bottom w:w="0" w:type="dxa"/>
          </w:tblCellMar>
        </w:tblPrEx>
        <w:tc>
          <w:tcPr>
            <w:tcW w:w="3240" w:type="dxa"/>
          </w:tcPr>
          <w:p w:rsidR="002A21AE" w:rsidRDefault="002A21AE">
            <w:pPr>
              <w:pStyle w:val="TableTextNumbers"/>
            </w:pPr>
            <w:r>
              <w:t xml:space="preserve">For Codabar- and ISBT 128-labeled units, scan the ABO/Rh number barcode, enter the ABO/Rh, or select the ABO/Rh from the drop-down list. </w:t>
            </w:r>
          </w:p>
        </w:tc>
        <w:tc>
          <w:tcPr>
            <w:tcW w:w="6120" w:type="dxa"/>
          </w:tcPr>
          <w:p w:rsidR="002A21AE" w:rsidRDefault="002A21AE">
            <w:pPr>
              <w:pStyle w:val="TableTextBullet"/>
            </w:pPr>
            <w:r>
              <w:t>Displays the corresponding ABO/Rh.</w:t>
            </w:r>
          </w:p>
          <w:p w:rsidR="002A21AE" w:rsidRDefault="002A21AE">
            <w:pPr>
              <w:pStyle w:val="TableTextBullet"/>
              <w:rPr>
                <w:color w:val="000000"/>
              </w:rPr>
            </w:pPr>
            <w:r>
              <w:t>Allows the selection of only ABO/Rh types acceptable for ICCBBA component classes.</w:t>
            </w:r>
          </w:p>
          <w:p w:rsidR="002A21AE" w:rsidRDefault="002A21AE">
            <w:pPr>
              <w:pStyle w:val="TableTextBullet"/>
            </w:pPr>
            <w:r>
              <w:rPr>
                <w:rFonts w:cs="Arial"/>
                <w:vanish/>
              </w:rPr>
              <w:t xml:space="preserve">BR_1.66 </w:t>
            </w:r>
            <w:r>
              <w:t xml:space="preserve">Enables the ABO/Rh field when a valid product code is entered. </w:t>
            </w:r>
          </w:p>
        </w:tc>
      </w:tr>
      <w:tr w:rsidR="002A21AE">
        <w:tblPrEx>
          <w:tblCellMar>
            <w:top w:w="0" w:type="dxa"/>
            <w:bottom w:w="0" w:type="dxa"/>
          </w:tblCellMar>
        </w:tblPrEx>
        <w:tc>
          <w:tcPr>
            <w:tcW w:w="3240" w:type="dxa"/>
          </w:tcPr>
          <w:p w:rsidR="002A21AE" w:rsidRDefault="002A21AE">
            <w:pPr>
              <w:pStyle w:val="TableTextNumbers"/>
            </w:pPr>
            <w:r>
              <w:t>Scan the expiration date barcode or enter the expiration date and time when an expiration time is required.</w:t>
            </w:r>
          </w:p>
        </w:tc>
        <w:tc>
          <w:tcPr>
            <w:tcW w:w="6120" w:type="dxa"/>
          </w:tcPr>
          <w:p w:rsidR="002A21AE" w:rsidRDefault="002A21AE">
            <w:pPr>
              <w:pStyle w:val="TableTextBullet"/>
            </w:pPr>
            <w:r>
              <w:t>Displays the corresponding expiration date and time.</w:t>
            </w:r>
          </w:p>
          <w:p w:rsidR="002A21AE" w:rsidRDefault="002A21AE">
            <w:pPr>
              <w:pStyle w:val="TableText"/>
              <w:ind w:left="720"/>
            </w:pPr>
          </w:p>
          <w:p w:rsidR="002A21AE" w:rsidRDefault="00BF6A0C">
            <w:pPr>
              <w:pStyle w:val="TableText"/>
              <w:rPr>
                <w:b/>
                <w:bCs/>
                <w:szCs w:val="18"/>
              </w:rPr>
            </w:pPr>
            <w:r>
              <w:rPr>
                <w:b/>
                <w:bCs/>
                <w:noProof/>
              </w:rPr>
              <mc:AlternateContent>
                <mc:Choice Requires="wps">
                  <w:drawing>
                    <wp:anchor distT="0" distB="0" distL="114300" distR="114300" simplePos="0" relativeHeight="2515164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9" name="Lin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2" o:spid="_x0000_s1026" style="position:absolute;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F+q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LTBS&#10;pAORtkJxlM8n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ns&#10;X6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szCs w:val="18"/>
              </w:rPr>
              <w:t>BR_1.22</w:t>
            </w:r>
            <w:r w:rsidR="00CE3961">
              <w:rPr>
                <w:rFonts w:cs="Arial"/>
                <w:vanish/>
                <w:szCs w:val="18"/>
              </w:rPr>
              <w:t>,</w:t>
            </w:r>
            <w:r>
              <w:rPr>
                <w:rFonts w:cs="Arial"/>
                <w:vanish/>
                <w:szCs w:val="18"/>
              </w:rPr>
              <w:t xml:space="preserve"> </w:t>
            </w:r>
            <w:r>
              <w:rPr>
                <w:vanish/>
                <w:szCs w:val="18"/>
              </w:rPr>
              <w:t xml:space="preserve">BR_1.23 </w:t>
            </w:r>
            <w:r>
              <w:t>The default unit expiration time is 23:59.</w:t>
            </w:r>
          </w:p>
          <w:p w:rsidR="002A21AE" w:rsidRDefault="002A21AE">
            <w:pPr>
              <w:pStyle w:val="NotesText"/>
            </w:pPr>
          </w:p>
          <w:p w:rsidR="002A21AE" w:rsidRDefault="002A21AE">
            <w:pPr>
              <w:pStyle w:val="NotesText"/>
            </w:pPr>
            <w:r>
              <w:rPr>
                <w:rFonts w:cs="Arial"/>
                <w:vanish/>
              </w:rPr>
              <w:t xml:space="preserve">BR_1.31 </w:t>
            </w:r>
            <w:r>
              <w:t xml:space="preserve">VBECS compares the entered blood product’s expiration date to the maximum storage date and time limit for the product type. The date and time of shipment receipt are used as the collection date and time. When the expiration date entered exceeds the defined maximum storage time, VBECS displays an error message and clears the field. The user may reenter an expiration date and time for the product. </w:t>
            </w:r>
          </w:p>
          <w:p w:rsidR="002A21AE" w:rsidRDefault="002A21AE">
            <w:pPr>
              <w:pStyle w:val="NotesText"/>
            </w:pPr>
            <w:r>
              <w:t> </w:t>
            </w:r>
          </w:p>
          <w:p w:rsidR="002A21AE" w:rsidRDefault="002A21AE">
            <w:pPr>
              <w:pStyle w:val="NotesText"/>
            </w:pPr>
            <w:r>
              <w:t xml:space="preserve">Products </w:t>
            </w:r>
            <w:r w:rsidR="00352C41">
              <w:t>with</w:t>
            </w:r>
            <w:r>
              <w:t xml:space="preserve"> a maximum expiration date and time of </w:t>
            </w:r>
            <w:r>
              <w:rPr>
                <w:u w:val="single"/>
              </w:rPr>
              <w:t>&lt;</w:t>
            </w:r>
            <w:r>
              <w:t xml:space="preserve">24 hours default to an expiration time </w:t>
            </w:r>
            <w:r w:rsidR="00352C41">
              <w:rPr>
                <w:u w:val="single"/>
              </w:rPr>
              <w:t>&lt;</w:t>
            </w:r>
            <w:r>
              <w:t xml:space="preserve">24 hours from the time of the incoming shipment. Product types with a maximum expiration date and time of </w:t>
            </w:r>
            <w:r>
              <w:rPr>
                <w:u w:val="single"/>
              </w:rPr>
              <w:t>&gt;</w:t>
            </w:r>
            <w:r>
              <w:t xml:space="preserve"> 24 hours have a default expiration time of 23:59.</w:t>
            </w:r>
          </w:p>
          <w:p w:rsidR="002A21AE" w:rsidRDefault="002A21AE">
            <w:pPr>
              <w:pStyle w:val="NotesText"/>
            </w:pPr>
          </w:p>
          <w:p w:rsidR="002A21AE" w:rsidRDefault="002A21AE">
            <w:pPr>
              <w:pStyle w:val="NotesText"/>
            </w:pPr>
            <w:r>
              <w:rPr>
                <w:rFonts w:cs="Arial"/>
                <w:vanish/>
              </w:rPr>
              <w:t xml:space="preserve">BR_1.61 </w:t>
            </w:r>
            <w:r w:rsidR="009965B7" w:rsidRPr="00896F17">
              <w:rPr>
                <w:rStyle w:val="BullhornChar"/>
              </w:rPr>
              <w:t></w:t>
            </w:r>
            <w:r w:rsidR="009965B7" w:rsidRPr="00D62E87">
              <w:rPr>
                <w:rFonts w:ascii="Webdings" w:hAnsi="Webdings"/>
              </w:rPr>
              <w:t></w:t>
            </w:r>
            <w:r>
              <w:t xml:space="preserve">When a unit expiration date precedes the incoming shipment date and time, VBECS emits an audible alert, </w:t>
            </w:r>
            <w:r>
              <w:rPr>
                <w:noProof/>
              </w:rPr>
              <w:t>warns that the user</w:t>
            </w:r>
            <w:r>
              <w:t xml:space="preserve"> is attempting to enter an expired unit, and asks whether the user wishes to continue. </w:t>
            </w:r>
          </w:p>
          <w:p w:rsidR="002A21AE" w:rsidRDefault="002A21AE">
            <w:pPr>
              <w:pStyle w:val="NotesText"/>
              <w:rPr>
                <w:b/>
              </w:rPr>
            </w:pPr>
          </w:p>
          <w:p w:rsidR="002A21AE" w:rsidRDefault="002A21AE">
            <w:pPr>
              <w:pStyle w:val="NotesText"/>
            </w:pPr>
            <w:r>
              <w:rPr>
                <w:b/>
              </w:rPr>
              <w:t>No</w:t>
            </w:r>
            <w:r>
              <w:t xml:space="preserve"> clears the unit expiration date field. The user must enter a new, acceptable expiration date. </w:t>
            </w:r>
            <w:r>
              <w:rPr>
                <w:b/>
              </w:rPr>
              <w:t>Yes</w:t>
            </w:r>
            <w:r>
              <w:t xml:space="preserve"> requires the user to enter a comment.</w:t>
            </w:r>
          </w:p>
          <w:p w:rsidR="002A21AE" w:rsidRDefault="002A21AE">
            <w:pPr>
              <w:pStyle w:val="NotesText"/>
              <w:rPr>
                <w:rFonts w:cs="Arial"/>
              </w:rPr>
            </w:pPr>
          </w:p>
          <w:p w:rsidR="002A21AE" w:rsidRDefault="002A21AE">
            <w:pPr>
              <w:pStyle w:val="NotesText"/>
              <w:rPr>
                <w:rFonts w:cs="Arial"/>
              </w:rPr>
            </w:pPr>
            <w:r>
              <w:rPr>
                <w:rFonts w:cs="Arial"/>
              </w:rPr>
              <w:t>VBECS captures details of this override in an Exception Report.</w:t>
            </w:r>
          </w:p>
        </w:tc>
      </w:tr>
      <w:tr w:rsidR="002A21AE">
        <w:tblPrEx>
          <w:tblCellMar>
            <w:top w:w="0" w:type="dxa"/>
            <w:bottom w:w="0" w:type="dxa"/>
          </w:tblCellMar>
        </w:tblPrEx>
        <w:tc>
          <w:tcPr>
            <w:tcW w:w="3240" w:type="dxa"/>
          </w:tcPr>
          <w:p w:rsidR="002A21AE" w:rsidRDefault="002A21AE">
            <w:pPr>
              <w:pStyle w:val="TableTextNumbers"/>
            </w:pPr>
            <w:r>
              <w:t xml:space="preserve">For Codabar-labeled units, accept “voluntary allogeneic” or select another donation type. </w:t>
            </w:r>
          </w:p>
          <w:p w:rsidR="002A21AE" w:rsidRDefault="002A21AE">
            <w:pPr>
              <w:pStyle w:val="TableTextNumbersContinued"/>
            </w:pPr>
          </w:p>
          <w:p w:rsidR="002A21AE" w:rsidRDefault="002A21AE">
            <w:pPr>
              <w:pStyle w:val="TableTextNumbersContinued"/>
            </w:pPr>
            <w:r>
              <w:t>For ISBT 128-labeled units, accept the donation type based on character 6 of the product code (cannot be edited) or, when character 6 is “0,” indicate a donation type.</w:t>
            </w:r>
          </w:p>
        </w:tc>
        <w:tc>
          <w:tcPr>
            <w:tcW w:w="6120" w:type="dxa"/>
          </w:tcPr>
          <w:p w:rsidR="002A21AE" w:rsidRDefault="002A21AE">
            <w:pPr>
              <w:pStyle w:val="TableTextBullet"/>
            </w:pPr>
            <w:r>
              <w:t xml:space="preserve">Assigns the donation type to the unit or requires user input, as needed. </w:t>
            </w:r>
          </w:p>
          <w:p w:rsidR="002A21AE" w:rsidRDefault="002A21AE">
            <w:pPr>
              <w:pStyle w:val="TableTextBullet"/>
            </w:pPr>
            <w:r>
              <w:t xml:space="preserve">For Codabar, assigns the “voluntary allogeneic” donation type to the unit. </w:t>
            </w:r>
          </w:p>
          <w:p w:rsidR="002A21AE" w:rsidRDefault="002A21AE">
            <w:pPr>
              <w:pStyle w:val="TableTextBullet"/>
            </w:pPr>
            <w:r>
              <w:t>Requires data entry of the “reserved for” patient name and/or patient ID and the disease market testing status for “autologous” and “directed” donation types.</w:t>
            </w:r>
          </w:p>
          <w:p w:rsidR="002A21AE" w:rsidRDefault="002A21AE">
            <w:pPr>
              <w:pStyle w:val="TableText"/>
              <w:ind w:left="720"/>
            </w:pPr>
          </w:p>
          <w:p w:rsidR="002A21AE" w:rsidRDefault="00BF6A0C">
            <w:pPr>
              <w:pStyle w:val="TableText"/>
              <w:rPr>
                <w:b/>
                <w:bCs/>
                <w:szCs w:val="18"/>
              </w:rPr>
            </w:pPr>
            <w:r>
              <w:rPr>
                <w:b/>
                <w:bCs/>
                <w:noProof/>
              </w:rPr>
              <mc:AlternateContent>
                <mc:Choice Requires="wps">
                  <w:drawing>
                    <wp:anchor distT="0" distB="0" distL="114300" distR="114300" simplePos="0" relativeHeight="2515215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8" name="Lin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6" o:spid="_x0000_s1026" style="position:absolute;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7Xh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pce1&#10;4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For ISBT 128, donation types other than “Special Testing Barcode” and “Not Specified” cannot be edited. When the donation type is “Special Testing Barcode” or “Not Specified,” the user must select a different donation type.</w:t>
            </w:r>
          </w:p>
          <w:p w:rsidR="002A21AE" w:rsidRDefault="002A21AE">
            <w:pPr>
              <w:pStyle w:val="NotesText"/>
            </w:pPr>
          </w:p>
          <w:p w:rsidR="002A21AE" w:rsidRDefault="002A21AE">
            <w:pPr>
              <w:pStyle w:val="NotesText"/>
            </w:pPr>
            <w:r>
              <w:t xml:space="preserve">Codabar barcodes do not include donation type codes, so a user must select a valid donation type. </w:t>
            </w:r>
            <w:r w:rsidR="00124F98">
              <w:t>When a donation type requires restriction (directed or autologous), the user must associate the unit with a patient name.</w:t>
            </w:r>
          </w:p>
          <w:p w:rsidR="002A21AE" w:rsidRDefault="002A21AE">
            <w:pPr>
              <w:pStyle w:val="NotesText"/>
            </w:pPr>
          </w:p>
          <w:p w:rsidR="002A21AE" w:rsidRDefault="002A21AE">
            <w:pPr>
              <w:pStyle w:val="NotesText"/>
            </w:pPr>
            <w:r>
              <w:rPr>
                <w:rFonts w:cs="Arial"/>
                <w:vanish/>
              </w:rPr>
              <w:t>BR_1.36</w:t>
            </w:r>
            <w:r w:rsidR="00CA0133">
              <w:rPr>
                <w:rFonts w:cs="Arial"/>
                <w:vanish/>
              </w:rPr>
              <w:t>,</w:t>
            </w:r>
            <w:r>
              <w:rPr>
                <w:rFonts w:cs="Arial"/>
                <w:vanish/>
              </w:rPr>
              <w:t xml:space="preserve"> BR_1.26 </w:t>
            </w:r>
            <w:r>
              <w:t>When a site is a transfusion-only facility, each unit processed must be restricted to a specific patient regardless of donation type.</w:t>
            </w:r>
          </w:p>
        </w:tc>
      </w:tr>
      <w:tr w:rsidR="002A21AE">
        <w:tblPrEx>
          <w:tblCellMar>
            <w:top w:w="0" w:type="dxa"/>
            <w:bottom w:w="0" w:type="dxa"/>
          </w:tblCellMar>
        </w:tblPrEx>
        <w:tc>
          <w:tcPr>
            <w:tcW w:w="3240" w:type="dxa"/>
          </w:tcPr>
          <w:p w:rsidR="002A21AE" w:rsidRDefault="0017553F">
            <w:pPr>
              <w:pStyle w:val="TableTextNumbers"/>
            </w:pPr>
            <w:r>
              <w:t xml:space="preserve">Click the </w:t>
            </w:r>
            <w:r w:rsidR="00A6373D">
              <w:rPr>
                <w:b/>
              </w:rPr>
              <w:t>find</w:t>
            </w:r>
            <w:r w:rsidRPr="00BF2E41">
              <w:t xml:space="preserve"> button</w:t>
            </w:r>
            <w:r>
              <w:t xml:space="preserve"> next to the Restricted For Patient field to </w:t>
            </w:r>
            <w:r w:rsidR="00034390">
              <w:t>i</w:t>
            </w:r>
            <w:r w:rsidR="002A21AE">
              <w:t>ndicate the patient for whom the unit is reserved, as needed.</w:t>
            </w:r>
          </w:p>
        </w:tc>
        <w:tc>
          <w:tcPr>
            <w:tcW w:w="6120" w:type="dxa"/>
          </w:tcPr>
          <w:p w:rsidR="002A21AE" w:rsidRDefault="002A21AE">
            <w:pPr>
              <w:pStyle w:val="TableTextBullet"/>
            </w:pPr>
            <w:r>
              <w:t xml:space="preserve">Allows the user to search for active </w:t>
            </w:r>
            <w:r w:rsidR="00CA0045" w:rsidRPr="00CA0045">
              <w:rPr>
                <w:bCs/>
              </w:rPr>
              <w:t>VistA</w:t>
            </w:r>
            <w:r>
              <w:rPr>
                <w:bCs/>
              </w:rPr>
              <w:t xml:space="preserve"> patients to associate with the unit.</w:t>
            </w:r>
          </w:p>
          <w:p w:rsidR="002A21AE" w:rsidRDefault="002A21AE">
            <w:pPr>
              <w:pStyle w:val="TableTextBullet"/>
            </w:pPr>
            <w:r>
              <w:t>Requires data entry of a patient name and/or patient ID to associate the unit with that patient when a unit has a “directed” or “autologous” donation type or the receiving facility is a “transfusion-only” facility.</w:t>
            </w:r>
          </w:p>
          <w:p w:rsidR="002A21AE" w:rsidRDefault="002A21AE">
            <w:pPr>
              <w:pStyle w:val="TableTextBullet"/>
            </w:pPr>
            <w:r>
              <w:t xml:space="preserve">When no match exists, </w:t>
            </w:r>
            <w:r>
              <w:rPr>
                <w:noProof/>
              </w:rPr>
              <w:t>warns the user.</w:t>
            </w:r>
          </w:p>
          <w:p w:rsidR="002A21AE" w:rsidRDefault="002A21AE">
            <w:pPr>
              <w:pStyle w:val="TableTextBullet"/>
            </w:pPr>
            <w:r>
              <w:t>When the unit is autologous, requires a user to indicate the disease marker testing status:</w:t>
            </w:r>
          </w:p>
          <w:p w:rsidR="002A21AE" w:rsidRDefault="002A21AE">
            <w:pPr>
              <w:pStyle w:val="TableTextBullet1"/>
            </w:pPr>
            <w:r>
              <w:t>NEG: unit fully tested and negative for all disease markers</w:t>
            </w:r>
          </w:p>
          <w:p w:rsidR="002A21AE" w:rsidRDefault="002A21AE">
            <w:pPr>
              <w:pStyle w:val="TableTextBullet1"/>
            </w:pPr>
            <w:r>
              <w:t>POS: unit tested and positive for one or more disease markers (biohazard)</w:t>
            </w:r>
          </w:p>
          <w:p w:rsidR="002A21AE" w:rsidRDefault="002A21AE">
            <w:pPr>
              <w:pStyle w:val="TableTextBullet1"/>
            </w:pPr>
            <w:r>
              <w:t>NFT: unit not fully tested for one or more disease markers (biohazard)</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133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7" name="Line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8" o:spid="_x0000_s1026" style="position:absolute;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kHkFQIAAC0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iC&#10;Qe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1C50C2" w:rsidRDefault="001C50C2">
            <w:pPr>
              <w:pStyle w:val="NotesText"/>
              <w:rPr>
                <w:rFonts w:cs="Arial"/>
              </w:rPr>
            </w:pPr>
            <w:r w:rsidRPr="001C50C2">
              <w:rPr>
                <w:rFonts w:cs="Arial"/>
              </w:rPr>
              <w:t xml:space="preserve">Displays a message when the user selects a patient with a blank first or last name, or the name is too long. The user is instructed to contact the VBECS Administrator for assistance. </w:t>
            </w:r>
            <w:r w:rsidRPr="001C50C2">
              <w:rPr>
                <w:rFonts w:cs="Arial"/>
                <w:vanish/>
              </w:rPr>
              <w:t>DR 3444</w:t>
            </w:r>
          </w:p>
          <w:p w:rsidR="001C50C2" w:rsidRDefault="001C50C2">
            <w:pPr>
              <w:pStyle w:val="NotesText"/>
              <w:rPr>
                <w:rFonts w:cs="Arial"/>
              </w:rPr>
            </w:pPr>
          </w:p>
          <w:p w:rsidR="002A21AE" w:rsidRDefault="00D407D0">
            <w:pPr>
              <w:pStyle w:val="NotesText"/>
            </w:pPr>
            <w:r>
              <w:rPr>
                <w:rFonts w:cs="Arial"/>
                <w:vanish/>
              </w:rPr>
              <w:t>DR 1,041</w:t>
            </w:r>
            <w:r w:rsidRPr="00D407D0">
              <w:rPr>
                <w:rFonts w:cs="Arial"/>
                <w:szCs w:val="18"/>
              </w:rPr>
              <w:t xml:space="preserve">The Patient Blood Availability Report does not include restricted units not assigned </w:t>
            </w:r>
            <w:r>
              <w:rPr>
                <w:rFonts w:cs="Arial"/>
                <w:szCs w:val="18"/>
              </w:rPr>
              <w:t xml:space="preserve">to a patient. To track such units, the user may enter restricted units’ IDs in the Special Instruction field in Special Instructions &amp; Transfusion Requirements: Enter and Remove Special </w:t>
            </w:r>
            <w:r w:rsidR="00541DC0">
              <w:rPr>
                <w:rFonts w:cs="Arial"/>
                <w:szCs w:val="18"/>
              </w:rPr>
              <w:t>Instructions. When</w:t>
            </w:r>
            <w:r w:rsidR="002A21AE">
              <w:t xml:space="preserve"> a user restricts a unit to a patient and VBECS does not find that patient in its database, VBECS searches </w:t>
            </w:r>
            <w:r w:rsidR="00CA0045" w:rsidRPr="00CA0045">
              <w:rPr>
                <w:bCs/>
              </w:rPr>
              <w:t>VistA</w:t>
            </w:r>
            <w:r w:rsidR="002A21AE">
              <w:t>. When it finds a valid patient, VBECS adds the patient to the database.</w:t>
            </w:r>
          </w:p>
        </w:tc>
      </w:tr>
      <w:tr w:rsidR="002A21AE">
        <w:tblPrEx>
          <w:tblCellMar>
            <w:top w:w="0" w:type="dxa"/>
            <w:bottom w:w="0" w:type="dxa"/>
          </w:tblCellMar>
        </w:tblPrEx>
        <w:tc>
          <w:tcPr>
            <w:tcW w:w="3240" w:type="dxa"/>
          </w:tcPr>
          <w:p w:rsidR="002A21AE" w:rsidRDefault="002A21AE">
            <w:pPr>
              <w:pStyle w:val="TableTextNumbers"/>
            </w:pPr>
            <w:r>
              <w:t>Do one or more:</w:t>
            </w:r>
          </w:p>
          <w:p w:rsidR="002A21AE" w:rsidRDefault="002A21AE">
            <w:pPr>
              <w:pStyle w:val="TableTextNumbersContinued"/>
            </w:pPr>
          </w:p>
          <w:p w:rsidR="002A21AE" w:rsidRDefault="002A21AE">
            <w:pPr>
              <w:pStyle w:val="TableTextNumbersContinued"/>
            </w:pPr>
            <w:r>
              <w:t xml:space="preserve">Accept the blank check boxes or click a check box to indicate that a unit is CMV Negative or Sickle Cell Negative. </w:t>
            </w:r>
          </w:p>
          <w:p w:rsidR="002A21AE" w:rsidRDefault="002A21AE">
            <w:pPr>
              <w:pStyle w:val="TableTextNumbersContinued"/>
            </w:pPr>
          </w:p>
          <w:p w:rsidR="002A21AE" w:rsidRDefault="002A21AE">
            <w:pPr>
              <w:pStyle w:val="TableTextNumbersContinued"/>
            </w:pPr>
            <w:r>
              <w:t>Enter an additional cost.</w:t>
            </w:r>
          </w:p>
          <w:p w:rsidR="002A21AE" w:rsidRDefault="002A21AE">
            <w:pPr>
              <w:pStyle w:val="TableTextNumbersContinued"/>
            </w:pPr>
          </w:p>
          <w:p w:rsidR="002A21AE" w:rsidRDefault="002A21AE">
            <w:pPr>
              <w:pStyle w:val="TableTextNumbersContinued"/>
            </w:pPr>
            <w:r>
              <w:t>Enter an antigen phenotype for a unit</w:t>
            </w:r>
            <w:r w:rsidR="00DC6B68">
              <w:t xml:space="preserve"> (</w:t>
            </w:r>
            <w:r w:rsidR="00DC6B68">
              <w:fldChar w:fldCharType="begin"/>
            </w:r>
            <w:r w:rsidR="00DC6B68">
              <w:instrText xml:space="preserve"> REF _Ref126645045 \h </w:instrText>
            </w:r>
            <w:r w:rsidR="00DC6B68">
              <w:fldChar w:fldCharType="separate"/>
            </w:r>
            <w:r w:rsidR="006B2037">
              <w:t xml:space="preserve">Figure </w:t>
            </w:r>
            <w:r w:rsidR="006B2037">
              <w:rPr>
                <w:noProof/>
              </w:rPr>
              <w:t>72</w:t>
            </w:r>
            <w:r w:rsidR="00DC6B68">
              <w:fldChar w:fldCharType="end"/>
            </w:r>
            <w:r w:rsidR="00DC6B68">
              <w:t>)</w:t>
            </w:r>
            <w:r>
              <w:t xml:space="preserve">. </w:t>
            </w:r>
          </w:p>
        </w:tc>
        <w:tc>
          <w:tcPr>
            <w:tcW w:w="6120" w:type="dxa"/>
          </w:tcPr>
          <w:p w:rsidR="002A21AE" w:rsidRDefault="002A21AE">
            <w:pPr>
              <w:pStyle w:val="TableTextBullet"/>
            </w:pPr>
            <w:r>
              <w:t>Displays an option to save or clear unit information.</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205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6" name="Line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2" o:spid="_x0000_s1026" style="position:absolute;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GXk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TBS&#10;pAORtkJxlC8m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1E&#10;Ze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VBECS accommodates data entry of:</w:t>
            </w:r>
          </w:p>
          <w:p w:rsidR="002A21AE" w:rsidRDefault="002A21AE">
            <w:pPr>
              <w:pStyle w:val="NotesTextBullet"/>
            </w:pPr>
            <w:r>
              <w:rPr>
                <w:rFonts w:cs="Arial"/>
                <w:vanish/>
              </w:rPr>
              <w:t xml:space="preserve">BR_1.44 </w:t>
            </w:r>
            <w:r>
              <w:t>Special testing results (antigen phenotype results, CMV negative, or sickle cell negative).</w:t>
            </w:r>
          </w:p>
          <w:p w:rsidR="002A21AE" w:rsidRDefault="002A21AE">
            <w:pPr>
              <w:pStyle w:val="NotesTextBullet"/>
            </w:pPr>
            <w:r>
              <w:rPr>
                <w:rFonts w:cs="Arial"/>
                <w:vanish/>
              </w:rPr>
              <w:t xml:space="preserve">BR_1.46 </w:t>
            </w:r>
            <w:r>
              <w:t>A single special typing cost (the sum of charges from $0.00 to $999.00, other than the base unit cost) to associate with a unit.</w:t>
            </w:r>
          </w:p>
          <w:p w:rsidR="002A21AE" w:rsidRDefault="002A21AE">
            <w:pPr>
              <w:pStyle w:val="NotesText"/>
            </w:pPr>
          </w:p>
          <w:p w:rsidR="002A21AE" w:rsidRDefault="002A21AE">
            <w:pPr>
              <w:pStyle w:val="NotesText"/>
            </w:pPr>
            <w:r>
              <w:rPr>
                <w:rFonts w:cs="Arial"/>
                <w:vanish/>
              </w:rPr>
              <w:t xml:space="preserve">BR_1.45 </w:t>
            </w:r>
            <w:r>
              <w:t xml:space="preserve">An antigen type may be positive or negative for any antigen listed as a VBECS corresponding antigen in </w:t>
            </w:r>
            <w:r w:rsidR="00543DAF">
              <w:fldChar w:fldCharType="begin"/>
            </w:r>
            <w:r w:rsidR="00543DAF">
              <w:instrText xml:space="preserve"> REF _Ref170004931 \h </w:instrText>
            </w:r>
            <w:r w:rsidR="00543DAF">
              <w:fldChar w:fldCharType="separate"/>
            </w:r>
            <w:r w:rsidR="006B2037">
              <w:t xml:space="preserve">Appendix </w:t>
            </w:r>
            <w:r w:rsidR="006B2037">
              <w:rPr>
                <w:noProof/>
              </w:rPr>
              <w:t>B</w:t>
            </w:r>
            <w:r w:rsidR="00543DAF">
              <w:fldChar w:fldCharType="end"/>
            </w:r>
            <w:r>
              <w:t xml:space="preserve">: </w:t>
            </w:r>
            <w:r w:rsidR="00771DBD">
              <w:fldChar w:fldCharType="begin"/>
            </w:r>
            <w:r w:rsidR="00771DBD">
              <w:instrText xml:space="preserve"> REF _Ref126484449 \h </w:instrText>
            </w:r>
            <w:r w:rsidR="00771DBD">
              <w:fldChar w:fldCharType="separate"/>
            </w:r>
            <w:r w:rsidR="006B2037">
              <w:t xml:space="preserve">Table </w:t>
            </w:r>
            <w:r w:rsidR="006B2037">
              <w:rPr>
                <w:noProof/>
              </w:rPr>
              <w:t>14</w:t>
            </w:r>
            <w:r w:rsidR="006B2037">
              <w:t xml:space="preserve">: </w:t>
            </w:r>
            <w:r w:rsidR="006B2037">
              <w:rPr>
                <w:vanish/>
              </w:rPr>
              <w:t xml:space="preserve">TT_23.01A </w:t>
            </w:r>
            <w:r w:rsidR="006B2037">
              <w:t>Antibody and Antigen Table: Irregular Antibodies</w:t>
            </w:r>
            <w:r w:rsidR="00771DBD">
              <w:fldChar w:fldCharType="end"/>
            </w:r>
            <w:r>
              <w:t>. An antigen may not be positive and negative for the same unit.</w:t>
            </w:r>
          </w:p>
        </w:tc>
      </w:tr>
      <w:tr w:rsidR="002A21AE">
        <w:tblPrEx>
          <w:tblCellMar>
            <w:top w:w="0" w:type="dxa"/>
            <w:bottom w:w="0" w:type="dxa"/>
          </w:tblCellMar>
        </w:tblPrEx>
        <w:tc>
          <w:tcPr>
            <w:tcW w:w="3240" w:type="dxa"/>
          </w:tcPr>
          <w:p w:rsidR="002A21AE" w:rsidRDefault="002A21AE">
            <w:pPr>
              <w:pStyle w:val="TableTextNumbers"/>
            </w:pPr>
            <w:r>
              <w:t xml:space="preserve">Review and click </w:t>
            </w:r>
            <w:r>
              <w:rPr>
                <w:b/>
              </w:rPr>
              <w:t>Save</w:t>
            </w:r>
            <w:r>
              <w:t xml:space="preserve"> to accept the unit.</w:t>
            </w:r>
          </w:p>
        </w:tc>
        <w:tc>
          <w:tcPr>
            <w:tcW w:w="6120" w:type="dxa"/>
          </w:tcPr>
          <w:p w:rsidR="002A21AE" w:rsidRDefault="00590A7C">
            <w:pPr>
              <w:pStyle w:val="TableTextBullet"/>
            </w:pPr>
            <w:r>
              <w:rPr>
                <w:vanish/>
              </w:rPr>
              <w:t>BR_1</w:t>
            </w:r>
            <w:r w:rsidRPr="00B21CEA">
              <w:rPr>
                <w:vanish/>
              </w:rPr>
              <w:t xml:space="preserve">.68 </w:t>
            </w:r>
            <w:r w:rsidR="002A21AE" w:rsidRPr="00590A7C">
              <w:t xml:space="preserve">Asks </w:t>
            </w:r>
            <w:r w:rsidR="002A21AE">
              <w:t xml:space="preserve">the user whether he </w:t>
            </w:r>
            <w:r>
              <w:t>has inspected the units and that they are satisfactory.</w:t>
            </w:r>
            <w:r w:rsidR="002A21AE">
              <w:t xml:space="preserve"> </w:t>
            </w:r>
          </w:p>
          <w:p w:rsidR="000E3E6B" w:rsidRDefault="000E3E6B" w:rsidP="000E3E6B">
            <w:pPr>
              <w:pStyle w:val="TableTextBullet"/>
            </w:pPr>
            <w:r>
              <w:t>When the user clicks yes, the unit record is added to the division’s inventory.  When the user clicks no, the unit information is cleared and the unit is not entered into the division’s inventory.</w:t>
            </w:r>
          </w:p>
          <w:p w:rsidR="002A21AE" w:rsidRDefault="002A21AE">
            <w:pPr>
              <w:pStyle w:val="TableTextBullet"/>
            </w:pPr>
            <w:r>
              <w:t>Adds the unit to the database.</w:t>
            </w:r>
          </w:p>
          <w:p w:rsidR="002A21AE" w:rsidRDefault="002A21AE">
            <w:pPr>
              <w:pStyle w:val="TableTextBullet"/>
            </w:pPr>
            <w:r>
              <w:t xml:space="preserve">Lists summary information for the accepted unit. </w:t>
            </w:r>
          </w:p>
          <w:p w:rsidR="002A21AE" w:rsidRDefault="002A21AE">
            <w:pPr>
              <w:pStyle w:val="TableTextBullet"/>
            </w:pPr>
            <w:r>
              <w:t xml:space="preserve">Allows the user to begin processing a new unit.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174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5" name="Lin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3" o:spid="_x0000_s1026" style="position:absolute;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jek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zTBS&#10;pAORnoXiKF9MQ3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jO&#10;N6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B21CEA" w:rsidRPr="00B21CEA" w:rsidRDefault="00B21CEA" w:rsidP="00B21CEA">
            <w:pPr>
              <w:pStyle w:val="NotesText"/>
            </w:pPr>
            <w:r w:rsidRPr="00B21CEA">
              <w:t>If the unit is not satisfactory per the visual inspection, the user must click no. The unit is not entered into VBECS inventory and should be processed according to local procedure and policy.</w:t>
            </w:r>
          </w:p>
          <w:p w:rsidR="00B21CEA" w:rsidRDefault="00B21CEA">
            <w:pPr>
              <w:pStyle w:val="NotesText"/>
            </w:pPr>
          </w:p>
          <w:p w:rsidR="002A21AE" w:rsidRDefault="002A21AE">
            <w:pPr>
              <w:pStyle w:val="NotesText"/>
            </w:pPr>
            <w:r>
              <w:t>VBECS assigns unit statuses based on a site’s configuration in Configure Division. For a:</w:t>
            </w:r>
          </w:p>
          <w:p w:rsidR="002A21AE" w:rsidRDefault="002A21AE">
            <w:pPr>
              <w:pStyle w:val="NotesTextBullet"/>
            </w:pPr>
            <w:r>
              <w:t>“Full-service” facility, VBECS assigns “Limited” status to blood products that contain red cells and “Available” status to all other components.</w:t>
            </w:r>
          </w:p>
          <w:p w:rsidR="002A21AE" w:rsidRDefault="002A21AE">
            <w:pPr>
              <w:pStyle w:val="NotesTextBullet"/>
            </w:pPr>
            <w:r>
              <w:t>“Transfusion-only” facility, VBECS assigns “Available” status to the units. ABO/Rh confirmation testing is not required.</w:t>
            </w:r>
          </w:p>
          <w:p w:rsidR="002A21AE" w:rsidRDefault="002A21AE">
            <w:pPr>
              <w:pStyle w:val="NotesText"/>
            </w:pPr>
          </w:p>
          <w:p w:rsidR="002A21AE" w:rsidRDefault="002A21AE">
            <w:pPr>
              <w:pStyle w:val="NotesText"/>
            </w:pPr>
            <w:r>
              <w:t>Units are available only to users in the division in which the units were processed (separate inventories are maintained in a multidivisional site).</w:t>
            </w:r>
          </w:p>
          <w:p w:rsidR="00260D14" w:rsidRDefault="00260D14">
            <w:pPr>
              <w:pStyle w:val="NotesText"/>
            </w:pPr>
          </w:p>
          <w:p w:rsidR="00260D14" w:rsidRDefault="00260D14">
            <w:pPr>
              <w:pStyle w:val="NotesText"/>
            </w:pPr>
            <w:r>
              <w:t>To edit incorrect saved information, inactivate the unit through Edit Unit Information</w:t>
            </w:r>
            <w:r w:rsidR="00AB2CA4">
              <w:t>, then ree</w:t>
            </w:r>
            <w:r>
              <w:t xml:space="preserve">nter </w:t>
            </w:r>
            <w:r w:rsidR="00AB2CA4">
              <w:t xml:space="preserve">unit </w:t>
            </w:r>
            <w:r>
              <w:t>information in Incoming Shipment.</w:t>
            </w:r>
          </w:p>
        </w:tc>
      </w:tr>
      <w:tr w:rsidR="002A21AE">
        <w:tblPrEx>
          <w:tblCellMar>
            <w:top w:w="0" w:type="dxa"/>
            <w:bottom w:w="0" w:type="dxa"/>
          </w:tblCellMar>
        </w:tblPrEx>
        <w:tc>
          <w:tcPr>
            <w:tcW w:w="3240" w:type="dxa"/>
          </w:tcPr>
          <w:p w:rsidR="002A21AE" w:rsidRDefault="002A21AE">
            <w:pPr>
              <w:pStyle w:val="TableTextNumbers"/>
            </w:pPr>
            <w:r>
              <w:t>Repeat until all units are entered.</w:t>
            </w:r>
          </w:p>
        </w:tc>
        <w:tc>
          <w:tcPr>
            <w:tcW w:w="6120" w:type="dxa"/>
          </w:tcPr>
          <w:p w:rsidR="002A21AE" w:rsidRDefault="002A21AE">
            <w:pPr>
              <w:pStyle w:val="TableTextBullet"/>
            </w:pPr>
            <w:r>
              <w:t>Displays all unit data entries.</w:t>
            </w:r>
          </w:p>
        </w:tc>
      </w:tr>
      <w:tr w:rsidR="002A21AE">
        <w:tblPrEx>
          <w:tblCellMar>
            <w:top w:w="0" w:type="dxa"/>
            <w:bottom w:w="0" w:type="dxa"/>
          </w:tblCellMar>
        </w:tblPrEx>
        <w:tc>
          <w:tcPr>
            <w:tcW w:w="3240" w:type="dxa"/>
            <w:tcBorders>
              <w:bottom w:val="single" w:sz="4" w:space="0" w:color="auto"/>
            </w:tcBorders>
          </w:tcPr>
          <w:p w:rsidR="002A21AE" w:rsidRDefault="002A21AE">
            <w:pPr>
              <w:pStyle w:val="TableTextNumbers"/>
            </w:pPr>
            <w:r>
              <w:t xml:space="preserve">Click </w:t>
            </w:r>
            <w:r>
              <w:rPr>
                <w:b/>
              </w:rPr>
              <w:t>Close</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11" w:author="Department of Veterans Affairs" w:date="2017-02-09T08:17:00Z" w:original="0."/>
              </w:fldChar>
            </w:r>
          </w:p>
        </w:tc>
        <w:tc>
          <w:tcPr>
            <w:tcW w:w="6120" w:type="dxa"/>
            <w:tcBorders>
              <w:bottom w:val="single" w:sz="4" w:space="0" w:color="auto"/>
            </w:tcBorders>
          </w:tcPr>
          <w:p w:rsidR="002A21AE" w:rsidRDefault="002A21AE">
            <w:pPr>
              <w:pStyle w:val="TableText"/>
            </w:pPr>
          </w:p>
        </w:tc>
      </w:tr>
    </w:tbl>
    <w:p w:rsidR="00DC6B68" w:rsidRDefault="00DC6B68" w:rsidP="00DC6B68">
      <w:pPr>
        <w:pStyle w:val="Caption"/>
      </w:pPr>
      <w:bookmarkStart w:id="312" w:name="_Ref126645045"/>
      <w:r>
        <w:t xml:space="preserve">Figure </w:t>
      </w:r>
      <w:r w:rsidR="00C17F7C">
        <w:fldChar w:fldCharType="begin"/>
      </w:r>
      <w:r w:rsidR="00C17F7C">
        <w:instrText xml:space="preserve"> SEQ Figure \* ARABIC </w:instrText>
      </w:r>
      <w:r w:rsidR="00C17F7C">
        <w:fldChar w:fldCharType="separate"/>
      </w:r>
      <w:r w:rsidR="006B2037">
        <w:rPr>
          <w:noProof/>
        </w:rPr>
        <w:t>72</w:t>
      </w:r>
      <w:r w:rsidR="00C17F7C">
        <w:fldChar w:fldCharType="end"/>
      </w:r>
      <w:bookmarkEnd w:id="312"/>
      <w:r>
        <w:t>: Process Incoming Shipment</w:t>
      </w:r>
    </w:p>
    <w:p w:rsidR="00DA7128" w:rsidRDefault="00BF6A0C" w:rsidP="00DA7128">
      <w:pPr>
        <w:pStyle w:val="BodyText"/>
      </w:pPr>
      <w:bookmarkStart w:id="313" w:name="_Toc63680359"/>
      <w:bookmarkStart w:id="314" w:name="_Outgoing_Shipment"/>
      <w:bookmarkEnd w:id="298"/>
      <w:bookmarkEnd w:id="314"/>
      <w:r>
        <w:rPr>
          <w:noProof/>
        </w:rPr>
        <w:drawing>
          <wp:inline distT="0" distB="0" distL="0" distR="0">
            <wp:extent cx="5314950" cy="38957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14950" cy="3895725"/>
                    </a:xfrm>
                    <a:prstGeom prst="rect">
                      <a:avLst/>
                    </a:prstGeom>
                    <a:noFill/>
                    <a:ln>
                      <a:noFill/>
                    </a:ln>
                  </pic:spPr>
                </pic:pic>
              </a:graphicData>
            </a:graphic>
          </wp:inline>
        </w:drawing>
      </w:r>
    </w:p>
    <w:p w:rsidR="002A21AE" w:rsidRPr="00897252" w:rsidRDefault="002A21AE" w:rsidP="00DA7128">
      <w:pPr>
        <w:pStyle w:val="Heading4"/>
        <w:rPr>
          <w:rFonts w:ascii="Arial Bold" w:hAnsi="Arial Bold"/>
        </w:rPr>
      </w:pPr>
      <w:r>
        <w:t>Outgoing Shipment</w:t>
      </w:r>
      <w:bookmarkEnd w:id="313"/>
      <w:r w:rsidRPr="007716F7">
        <w:fldChar w:fldCharType="begin"/>
      </w:r>
      <w:r w:rsidRPr="007716F7">
        <w:instrText xml:space="preserve"> XE </w:instrText>
      </w:r>
      <w:r w:rsidR="00FA7E65" w:rsidRPr="007716F7">
        <w:instrText>“</w:instrText>
      </w:r>
      <w:r w:rsidRPr="007716F7">
        <w:instrText>Outgoing Shipment</w:instrText>
      </w:r>
      <w:r w:rsidR="00FA7E65" w:rsidRPr="007716F7">
        <w:instrText>”</w:instrText>
      </w:r>
      <w:r w:rsidRPr="007716F7">
        <w:instrText xml:space="preserve"> </w:instrText>
      </w:r>
      <w:r w:rsidRPr="007716F7">
        <w:fldChar w:fldCharType="end"/>
      </w:r>
      <w:r w:rsidRPr="007716F7">
        <w:t xml:space="preserve"> </w:t>
      </w:r>
      <w:r w:rsidRPr="00897252">
        <w:rPr>
          <w:rFonts w:ascii="Arial Bold" w:hAnsi="Arial Bold"/>
          <w:vanish/>
        </w:rPr>
        <w:t>UC_11</w:t>
      </w:r>
    </w:p>
    <w:p w:rsidR="002A21AE" w:rsidRDefault="002A21AE" w:rsidP="00FA7E65">
      <w:pPr>
        <w:pStyle w:val="BodyText"/>
      </w:pPr>
      <w:bookmarkStart w:id="315" w:name="_Toc49225137"/>
      <w:bookmarkStart w:id="316" w:name="_Toc49225235"/>
      <w:bookmarkStart w:id="317" w:name="_Toc75920287"/>
      <w:r>
        <w:t xml:space="preserve">The user processes and ships available blood units from his division to an outside facility, blood center, or hospital. </w:t>
      </w:r>
    </w:p>
    <w:p w:rsidR="002A21AE" w:rsidRDefault="002A21AE" w:rsidP="00FA7E65">
      <w:pPr>
        <w:pStyle w:val="BodyText"/>
      </w:pPr>
      <w:r>
        <w:t>The user may edit return credits (additional fees or credits may be issued from one site to another) before processing the shipment.</w:t>
      </w:r>
    </w:p>
    <w:p w:rsidR="002A21AE" w:rsidRDefault="002A21AE" w:rsidP="00FA7E65">
      <w:pPr>
        <w:pStyle w:val="BodyText"/>
      </w:pPr>
      <w:r>
        <w:t>VBECS generates a shipping invoice.</w:t>
      </w:r>
    </w:p>
    <w:p w:rsidR="002A21AE" w:rsidRDefault="002A21AE">
      <w:pPr>
        <w:pStyle w:val="Heading4"/>
      </w:pPr>
      <w:r>
        <w:t>Assumptions</w:t>
      </w:r>
    </w:p>
    <w:p w:rsidR="002A21AE" w:rsidRDefault="002A21AE">
      <w:pPr>
        <w:pStyle w:val="ListBullet"/>
      </w:pPr>
      <w:r>
        <w:t>Users are authorized to release units from inventory.</w:t>
      </w:r>
    </w:p>
    <w:p w:rsidR="002A21AE" w:rsidRDefault="002A21AE">
      <w:pPr>
        <w:pStyle w:val="ListBullet"/>
      </w:pPr>
      <w:r>
        <w:t>Blood units being shipped:</w:t>
      </w:r>
    </w:p>
    <w:p w:rsidR="002A21AE" w:rsidRDefault="002A21AE" w:rsidP="00802EE9">
      <w:pPr>
        <w:pStyle w:val="ListBullet2"/>
        <w:tabs>
          <w:tab w:val="clear" w:pos="648"/>
        </w:tabs>
        <w:ind w:left="900" w:hanging="270"/>
      </w:pPr>
      <w:r>
        <w:t xml:space="preserve">Were entered in the </w:t>
      </w:r>
      <w:r w:rsidR="009D2C46">
        <w:t>division</w:t>
      </w:r>
      <w:r>
        <w:t>.</w:t>
      </w:r>
    </w:p>
    <w:p w:rsidR="002A21AE" w:rsidRDefault="002A21AE" w:rsidP="00802EE9">
      <w:pPr>
        <w:pStyle w:val="ListBullet2"/>
        <w:tabs>
          <w:tab w:val="clear" w:pos="648"/>
        </w:tabs>
        <w:ind w:left="900" w:hanging="270"/>
      </w:pPr>
      <w:r>
        <w:t>Are available for scanning.</w:t>
      </w:r>
    </w:p>
    <w:p w:rsidR="002A21AE" w:rsidRDefault="002A21AE" w:rsidP="00802EE9">
      <w:pPr>
        <w:pStyle w:val="ListBullet2"/>
        <w:tabs>
          <w:tab w:val="clear" w:pos="648"/>
        </w:tabs>
        <w:ind w:left="900" w:hanging="270"/>
      </w:pPr>
      <w:r>
        <w:t>Are located in the user’s division.</w:t>
      </w:r>
    </w:p>
    <w:p w:rsidR="002A21AE" w:rsidRDefault="002A21AE">
      <w:pPr>
        <w:pStyle w:val="Heading4"/>
      </w:pPr>
      <w:r>
        <w:t>Outcome</w:t>
      </w:r>
    </w:p>
    <w:p w:rsidR="002A21AE" w:rsidRDefault="002A21AE">
      <w:pPr>
        <w:pStyle w:val="ListBullet"/>
      </w:pPr>
      <w:r>
        <w:t>An invoice for a completed shipment is closed and may not be modified.</w:t>
      </w:r>
    </w:p>
    <w:p w:rsidR="002A21AE" w:rsidRDefault="002A21AE">
      <w:pPr>
        <w:pStyle w:val="ListBullet"/>
      </w:pPr>
      <w:r>
        <w:t>An invoice for a shipment that is not confirmed is open and may be edited.</w:t>
      </w:r>
    </w:p>
    <w:p w:rsidR="002A21AE" w:rsidRDefault="002A21AE">
      <w:pPr>
        <w:pStyle w:val="ListBullet"/>
      </w:pPr>
      <w:r>
        <w:t>The units are not available in the division’s inventory.</w:t>
      </w:r>
    </w:p>
    <w:p w:rsidR="002A21AE" w:rsidRDefault="002A21AE">
      <w:pPr>
        <w:pStyle w:val="ListBullet"/>
      </w:pPr>
      <w:r>
        <w:t>When a unit is transferred to another division in the database, VBECS displays the history of the unit at both divisions. The unit is active in one division at a time.</w:t>
      </w:r>
    </w:p>
    <w:p w:rsidR="002A21AE" w:rsidRDefault="002A21AE">
      <w:pPr>
        <w:pStyle w:val="ListBullet"/>
      </w:pPr>
      <w:r>
        <w:t>A credit for a returned product may be assigned.</w:t>
      </w:r>
    </w:p>
    <w:p w:rsidR="002A21AE" w:rsidRDefault="002A21AE">
      <w:pPr>
        <w:pStyle w:val="Heading4"/>
      </w:pPr>
      <w:r>
        <w:t>Limitations and Restrictions</w:t>
      </w:r>
    </w:p>
    <w:p w:rsidR="002A21AE" w:rsidRDefault="002A21AE">
      <w:pPr>
        <w:pStyle w:val="ListBullet"/>
      </w:pPr>
      <w:r>
        <w:t>A user may edit only unconfirmed invoices.</w:t>
      </w:r>
    </w:p>
    <w:p w:rsidR="007F1742" w:rsidRDefault="007F1742">
      <w:pPr>
        <w:pStyle w:val="ListBullet"/>
      </w:pPr>
      <w:bookmarkStart w:id="318" w:name="OLE_LINK25"/>
      <w:bookmarkStart w:id="319" w:name="OLE_LINK26"/>
      <w:r>
        <w:t xml:space="preserve">The number of tests </w:t>
      </w:r>
      <w:r w:rsidRPr="007F1742">
        <w:t xml:space="preserve">displayed on </w:t>
      </w:r>
      <w:r>
        <w:t>an</w:t>
      </w:r>
      <w:r w:rsidRPr="007F1742">
        <w:t xml:space="preserve"> invoice is limited to 8</w:t>
      </w:r>
      <w:r>
        <w:t>,000 characters</w:t>
      </w:r>
      <w:r w:rsidR="0083592C">
        <w:t xml:space="preserve"> per unit</w:t>
      </w:r>
      <w:r>
        <w:t>.</w:t>
      </w:r>
    </w:p>
    <w:p w:rsidR="00DE6961" w:rsidRDefault="00DE6961">
      <w:pPr>
        <w:pStyle w:val="ListBullet"/>
      </w:pPr>
      <w:r>
        <w:t>When the user creates an invoice and cancels before saving it, VBECS excludes the invoice number from use.</w:t>
      </w:r>
    </w:p>
    <w:bookmarkEnd w:id="318"/>
    <w:bookmarkEnd w:id="319"/>
    <w:p w:rsidR="002A21AE" w:rsidRDefault="002A21AE">
      <w:pPr>
        <w:pStyle w:val="Heading4"/>
      </w:pPr>
      <w:r>
        <w:t>Additional Information</w:t>
      </w:r>
    </w:p>
    <w:p w:rsidR="002A21AE" w:rsidRDefault="002A21AE">
      <w:pPr>
        <w:pStyle w:val="ListBullet"/>
      </w:pPr>
      <w:r>
        <w:t>None</w:t>
      </w:r>
    </w:p>
    <w:p w:rsidR="002A21AE" w:rsidRDefault="002A21AE">
      <w:pPr>
        <w:pStyle w:val="Heading4"/>
      </w:pPr>
      <w:r>
        <w:t>User Roles with Access to This Option</w:t>
      </w:r>
    </w:p>
    <w:p w:rsidR="002A21AE" w:rsidRDefault="00873EEB">
      <w:pPr>
        <w:pStyle w:val="Roles"/>
        <w:rPr>
          <w:snapToGrid w:val="0"/>
        </w:rPr>
      </w:pPr>
      <w:r>
        <w:t>All users</w:t>
      </w:r>
    </w:p>
    <w:bookmarkEnd w:id="315"/>
    <w:bookmarkEnd w:id="316"/>
    <w:bookmarkEnd w:id="317"/>
    <w:p w:rsidR="002A21AE" w:rsidRDefault="00BF6A0C">
      <w:pPr>
        <w:pStyle w:val="Heading4"/>
      </w:pPr>
      <w:r>
        <w:rPr>
          <w:noProof/>
        </w:rPr>
        <w:drawing>
          <wp:inline distT="0" distB="0" distL="0" distR="0">
            <wp:extent cx="152400" cy="1524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Outgoing Shipment </w:t>
      </w:r>
    </w:p>
    <w:p w:rsidR="002A21AE" w:rsidRDefault="002A21AE" w:rsidP="00FA7E65">
      <w:pPr>
        <w:pStyle w:val="BodyText"/>
      </w:pPr>
      <w:r>
        <w:t xml:space="preserve">A user ships blood units from his division’s inventory to a facility that is not a transfusion location of his division. These units were removed from inventory and are available for scanning and packaging. </w:t>
      </w:r>
    </w:p>
    <w:p w:rsidR="002A21AE" w:rsidRDefault="002A21AE" w:rsidP="00FA7E65">
      <w:pPr>
        <w:pStyle w:val="BodyText"/>
      </w:pPr>
      <w:r>
        <w:t>The user identifies the shipment destination, scans the unit ID and product code for the first unit in the shipment, and repeats this process for each unit added to the shipment. The user completes the data entry and then reviews and accepts the shipment information. When the shipment is confirmed, the user may print a shipping invoice.</w:t>
      </w:r>
    </w:p>
    <w:p w:rsidR="002A21AE" w:rsidRDefault="002A21AE" w:rsidP="00FA7E65">
      <w:pPr>
        <w:pStyle w:val="BodyText"/>
      </w:pPr>
      <w:r>
        <w:t>VBECS generates an invoice that includes information for the blood units on that invoice.</w:t>
      </w:r>
    </w:p>
    <w:p w:rsidR="002A21AE" w:rsidRDefault="002A21AE" w:rsidP="00FA7E65">
      <w:pPr>
        <w:pStyle w:val="BodyText"/>
      </w:pPr>
      <w:r>
        <w:t>A user may edit return credits (additional fees or credits may be issued from one site to another) before processing the shipment.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Shipments</w:t>
            </w:r>
            <w:r>
              <w:t xml:space="preserve"> from the main menu.</w:t>
            </w:r>
          </w:p>
          <w:p w:rsidR="002A21AE" w:rsidRDefault="002A21AE">
            <w:pPr>
              <w:pStyle w:val="TableTextNumbersContinued"/>
              <w:rPr>
                <w:b/>
                <w:bCs/>
              </w:rPr>
            </w:pPr>
          </w:p>
          <w:p w:rsidR="002A21AE" w:rsidRDefault="002A21AE">
            <w:pPr>
              <w:pStyle w:val="TableTextNumbersContinued"/>
              <w:rPr>
                <w:b/>
                <w:bCs/>
              </w:rPr>
            </w:pPr>
            <w:r>
              <w:rPr>
                <w:b/>
                <w:bCs/>
              </w:rPr>
              <w:t>Select Outgoing Shipment.</w:t>
            </w:r>
          </w:p>
        </w:tc>
        <w:tc>
          <w:tcPr>
            <w:tcW w:w="6120" w:type="dxa"/>
          </w:tcPr>
          <w:p w:rsidR="002A21AE" w:rsidRDefault="002A21AE">
            <w:pPr>
              <w:pStyle w:val="TableTextBullet"/>
            </w:pPr>
            <w:r>
              <w:t xml:space="preserve">Displays options for processing shipments. </w:t>
            </w:r>
          </w:p>
          <w:p w:rsidR="002A21AE" w:rsidRDefault="002A21AE">
            <w:pPr>
              <w:pStyle w:val="TableTextBullet"/>
            </w:pPr>
            <w:r>
              <w:t>Displays options for selecting a new invoice or an existing (recent) invoice.</w:t>
            </w:r>
          </w:p>
        </w:tc>
      </w:tr>
      <w:tr w:rsidR="002A21AE">
        <w:tblPrEx>
          <w:tblCellMar>
            <w:top w:w="0" w:type="dxa"/>
            <w:bottom w:w="0" w:type="dxa"/>
          </w:tblCellMar>
        </w:tblPrEx>
        <w:tc>
          <w:tcPr>
            <w:tcW w:w="3240" w:type="dxa"/>
          </w:tcPr>
          <w:p w:rsidR="002A21AE" w:rsidRDefault="002A21AE">
            <w:pPr>
              <w:pStyle w:val="TableTextNumbers"/>
            </w:pPr>
            <w:r>
              <w:t xml:space="preserve">To process a new invoice, select </w:t>
            </w:r>
            <w:r>
              <w:rPr>
                <w:b/>
              </w:rPr>
              <w:t>New Invoice</w:t>
            </w:r>
            <w:r>
              <w:t xml:space="preserve">. (To process an existing invoice, </w:t>
            </w:r>
            <w:r w:rsidR="0059575A">
              <w:t>continue at</w:t>
            </w:r>
            <w:r>
              <w:t xml:space="preserve"> Step </w:t>
            </w:r>
            <w:r w:rsidR="007E11BF">
              <w:t>3</w:t>
            </w:r>
            <w:r>
              <w:t>.)</w:t>
            </w:r>
          </w:p>
          <w:p w:rsidR="002A21AE" w:rsidRDefault="002A21AE">
            <w:pPr>
              <w:pStyle w:val="TableTextNumbersContinued"/>
            </w:pPr>
          </w:p>
          <w:p w:rsidR="002A21AE" w:rsidRDefault="002A21AE">
            <w:pPr>
              <w:pStyle w:val="TableTextNumbersContinued"/>
            </w:pPr>
            <w:r>
              <w:t>Enter the invoice number provided by the outside facility or leave the Invoice Number field blank.</w:t>
            </w:r>
          </w:p>
          <w:p w:rsidR="002A21AE" w:rsidRDefault="002A21AE">
            <w:pPr>
              <w:pStyle w:val="TableTextNumbersContinued"/>
            </w:pPr>
          </w:p>
          <w:p w:rsidR="002A21AE" w:rsidRDefault="002A21AE">
            <w:pPr>
              <w:pStyle w:val="TableTextNumbersContinued"/>
            </w:pPr>
            <w:r>
              <w:t>Select a shipment destination from the drop-down list.</w:t>
            </w:r>
          </w:p>
          <w:p w:rsidR="002A21AE" w:rsidRDefault="002A21AE">
            <w:pPr>
              <w:pStyle w:val="TableTextNumbersContinued"/>
            </w:pPr>
          </w:p>
          <w:p w:rsidR="002A21AE" w:rsidRDefault="007E11BF">
            <w:pPr>
              <w:pStyle w:val="TableTextNumbersContinued"/>
            </w:pPr>
            <w:r>
              <w:t xml:space="preserve">Click the </w:t>
            </w:r>
            <w:r w:rsidRPr="007E11BF">
              <w:rPr>
                <w:b/>
              </w:rPr>
              <w:t>Return to Shipper</w:t>
            </w:r>
            <w:r>
              <w:t xml:space="preserve"> or </w:t>
            </w:r>
            <w:r w:rsidRPr="007E11BF">
              <w:rPr>
                <w:b/>
              </w:rPr>
              <w:t xml:space="preserve">Send to Unrelated Shipper </w:t>
            </w:r>
            <w:r w:rsidRPr="00BF2E41">
              <w:t>radio button</w:t>
            </w:r>
            <w:r>
              <w:t xml:space="preserve"> to select a shipment type</w:t>
            </w:r>
            <w:r w:rsidR="00D039A6">
              <w:t xml:space="preserve"> (</w:t>
            </w:r>
            <w:r w:rsidR="00D039A6">
              <w:fldChar w:fldCharType="begin"/>
            </w:r>
            <w:r w:rsidR="00D039A6">
              <w:instrText xml:space="preserve"> REF _Ref126554236 \h </w:instrText>
            </w:r>
            <w:r w:rsidR="00D039A6">
              <w:fldChar w:fldCharType="separate"/>
            </w:r>
            <w:r w:rsidR="006B2037">
              <w:t xml:space="preserve">Figure </w:t>
            </w:r>
            <w:r w:rsidR="006B2037">
              <w:rPr>
                <w:noProof/>
              </w:rPr>
              <w:t>73</w:t>
            </w:r>
            <w:r w:rsidR="00D039A6">
              <w:fldChar w:fldCharType="end"/>
            </w:r>
            <w:r w:rsidR="00D039A6">
              <w:t>)</w:t>
            </w:r>
            <w:r>
              <w:t>.</w:t>
            </w:r>
          </w:p>
          <w:p w:rsidR="002A21AE" w:rsidRDefault="002A21AE">
            <w:pPr>
              <w:pStyle w:val="TableTextNumbersContinued"/>
            </w:pPr>
          </w:p>
          <w:p w:rsidR="002A21AE" w:rsidRDefault="002A21AE">
            <w:pPr>
              <w:pStyle w:val="TableTextNumbersContinued"/>
            </w:pPr>
            <w:r>
              <w:t>Continue at Step 4.</w:t>
            </w:r>
          </w:p>
        </w:tc>
        <w:tc>
          <w:tcPr>
            <w:tcW w:w="6120" w:type="dxa"/>
          </w:tcPr>
          <w:p w:rsidR="002A21AE" w:rsidRDefault="002A21AE">
            <w:pPr>
              <w:pStyle w:val="TableTextBullet"/>
            </w:pPr>
            <w:r>
              <w:t>Displays fields for entering shipment information.</w:t>
            </w:r>
          </w:p>
          <w:p w:rsidR="002A21AE" w:rsidRDefault="002A21AE">
            <w:pPr>
              <w:pStyle w:val="TableTextBullet"/>
            </w:pPr>
            <w:r>
              <w:t>Generates an invoice number when the Invoice Number field is blank.</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194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4" name="Line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0" o:spid="_x0000_s1026" style="position:absolute;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zsyFQ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yr&#10;Oz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To select an existing invoice while in the new invoice window, click </w:t>
            </w:r>
            <w:r>
              <w:rPr>
                <w:b/>
              </w:rPr>
              <w:t>Use Existing Invoice</w:t>
            </w:r>
            <w:r>
              <w:t>.</w:t>
            </w:r>
          </w:p>
        </w:tc>
      </w:tr>
      <w:tr w:rsidR="002A21AE">
        <w:tblPrEx>
          <w:tblCellMar>
            <w:top w:w="0" w:type="dxa"/>
            <w:bottom w:w="0" w:type="dxa"/>
          </w:tblCellMar>
        </w:tblPrEx>
        <w:tc>
          <w:tcPr>
            <w:tcW w:w="3240" w:type="dxa"/>
          </w:tcPr>
          <w:p w:rsidR="002A21AE" w:rsidRDefault="002A21AE">
            <w:pPr>
              <w:pStyle w:val="TableTextNumbers"/>
            </w:pPr>
            <w:r>
              <w:t xml:space="preserve">To process an existing invoice, select </w:t>
            </w:r>
            <w:r>
              <w:rPr>
                <w:b/>
              </w:rPr>
              <w:t>Recent Invoice</w:t>
            </w:r>
            <w:r>
              <w:t xml:space="preserve"> from the Outgoing Shipment menu. </w:t>
            </w:r>
          </w:p>
          <w:p w:rsidR="002A21AE" w:rsidRDefault="002A21AE">
            <w:pPr>
              <w:pStyle w:val="TableTextNumbersContinued"/>
            </w:pPr>
          </w:p>
          <w:p w:rsidR="002A21AE" w:rsidRDefault="002A21AE">
            <w:pPr>
              <w:pStyle w:val="TableTextNumbersContinued"/>
            </w:pPr>
            <w:r>
              <w:t>Select an invoice.</w:t>
            </w:r>
          </w:p>
        </w:tc>
        <w:tc>
          <w:tcPr>
            <w:tcW w:w="6120" w:type="dxa"/>
          </w:tcPr>
          <w:p w:rsidR="002A21AE" w:rsidRDefault="002A21AE">
            <w:pPr>
              <w:pStyle w:val="TableTextBullet"/>
            </w:pPr>
            <w:r>
              <w:t>Displays a list of open (unconfirmed) invoices.</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4990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3"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4" o:spid="_x0000_s1026" style="position:absolute;z-index:2514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Zqe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UF&#10;mp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To select a new invoice while in the existing invoice window, click </w:t>
            </w:r>
            <w:r>
              <w:rPr>
                <w:b/>
              </w:rPr>
              <w:t>Create New Invoice</w:t>
            </w:r>
            <w:r>
              <w:t>.</w:t>
            </w:r>
          </w:p>
          <w:p w:rsidR="002A21AE" w:rsidRDefault="002A21AE">
            <w:pPr>
              <w:pStyle w:val="NotesText"/>
            </w:pPr>
          </w:p>
          <w:p w:rsidR="002A21AE" w:rsidRDefault="002A21AE">
            <w:pPr>
              <w:pStyle w:val="NotesText"/>
            </w:pPr>
            <w:r>
              <w:rPr>
                <w:rFonts w:cs="Arial"/>
                <w:vanish/>
              </w:rPr>
              <w:t xml:space="preserve">BR_11.20 </w:t>
            </w:r>
            <w:r>
              <w:t xml:space="preserve">A user may edit only saved, not </w:t>
            </w:r>
            <w:r w:rsidR="0096027B">
              <w:t>confirmed</w:t>
            </w:r>
            <w:r>
              <w:t>, outgoing shipment invoices.</w:t>
            </w:r>
          </w:p>
          <w:p w:rsidR="002A21AE" w:rsidRDefault="002A21AE">
            <w:pPr>
              <w:pStyle w:val="NotesText"/>
            </w:pPr>
          </w:p>
          <w:p w:rsidR="002A21AE" w:rsidRDefault="002A21AE">
            <w:pPr>
              <w:pStyle w:val="NotesText"/>
            </w:pPr>
            <w:r>
              <w:rPr>
                <w:rFonts w:cs="Arial"/>
                <w:vanish/>
              </w:rPr>
              <w:t xml:space="preserve">BR_11.10 </w:t>
            </w:r>
            <w:r>
              <w:t>A user may select shipping destination (ship-to) facilities based on site parameters that define a shipper for a division.</w:t>
            </w:r>
          </w:p>
          <w:p w:rsidR="002A21AE" w:rsidRDefault="002A21AE">
            <w:pPr>
              <w:pStyle w:val="NotesText"/>
            </w:pPr>
          </w:p>
          <w:p w:rsidR="002A21AE" w:rsidRDefault="002A21AE">
            <w:pPr>
              <w:pStyle w:val="NotesText"/>
            </w:pPr>
            <w:r>
              <w:rPr>
                <w:rFonts w:cs="Arial"/>
                <w:vanish/>
              </w:rPr>
              <w:t xml:space="preserve">BR_8.03 </w:t>
            </w:r>
            <w:r>
              <w:t>A shipper must be marked as an active collection facility for a division before a user may select it as a valid shipper for a blood product for that division. This includes marking the division facility itself as an active collection facility to accommodate the creation of new blood products through modification.</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save the information entered</w:t>
            </w:r>
            <w:r w:rsidR="0023533F">
              <w:t xml:space="preserve"> (</w:t>
            </w:r>
            <w:r w:rsidR="0023533F">
              <w:fldChar w:fldCharType="begin"/>
            </w:r>
            <w:r w:rsidR="0023533F">
              <w:instrText xml:space="preserve"> REF _Ref126554236 \h </w:instrText>
            </w:r>
            <w:r w:rsidR="0023533F">
              <w:fldChar w:fldCharType="separate"/>
            </w:r>
            <w:r w:rsidR="006B2037">
              <w:t xml:space="preserve">Figure </w:t>
            </w:r>
            <w:r w:rsidR="006B2037">
              <w:rPr>
                <w:noProof/>
              </w:rPr>
              <w:t>73</w:t>
            </w:r>
            <w:r w:rsidR="0023533F">
              <w:fldChar w:fldCharType="end"/>
            </w:r>
            <w:r w:rsidR="0023533F">
              <w:t>)</w:t>
            </w:r>
            <w:r>
              <w:t>.</w:t>
            </w:r>
          </w:p>
        </w:tc>
        <w:tc>
          <w:tcPr>
            <w:tcW w:w="6120" w:type="dxa"/>
          </w:tcPr>
          <w:p w:rsidR="002A21AE" w:rsidRDefault="002A21AE">
            <w:pPr>
              <w:pStyle w:val="TableTextBullet"/>
            </w:pPr>
            <w:r>
              <w:t>Displays fields for entering unit information.</w:t>
            </w:r>
          </w:p>
        </w:tc>
      </w:tr>
      <w:tr w:rsidR="002A21AE">
        <w:tblPrEx>
          <w:tblCellMar>
            <w:top w:w="0" w:type="dxa"/>
            <w:bottom w:w="0" w:type="dxa"/>
          </w:tblCellMar>
        </w:tblPrEx>
        <w:tc>
          <w:tcPr>
            <w:tcW w:w="3240" w:type="dxa"/>
          </w:tcPr>
          <w:p w:rsidR="002A21AE" w:rsidRDefault="002A21AE" w:rsidP="004D1052">
            <w:pPr>
              <w:pStyle w:val="TableTextNumbers"/>
            </w:pPr>
            <w:r>
              <w:t>For each unit to be added to the shipping invoice, scan the unit ID and product code barcodes or enter them in</w:t>
            </w:r>
            <w:r w:rsidR="007D28E0">
              <w:t xml:space="preserve"> the Unit ID and Product fields (</w:t>
            </w:r>
            <w:r w:rsidR="007D28E0">
              <w:fldChar w:fldCharType="begin"/>
            </w:r>
            <w:r w:rsidR="007D28E0">
              <w:instrText xml:space="preserve"> REF _Ref137886628 \h </w:instrText>
            </w:r>
            <w:r w:rsidR="007D28E0">
              <w:fldChar w:fldCharType="separate"/>
            </w:r>
            <w:r w:rsidR="006B2037">
              <w:t xml:space="preserve">Figure </w:t>
            </w:r>
            <w:r w:rsidR="006B2037">
              <w:rPr>
                <w:noProof/>
              </w:rPr>
              <w:t>74</w:t>
            </w:r>
            <w:r w:rsidR="007D28E0">
              <w:fldChar w:fldCharType="end"/>
            </w:r>
            <w:r w:rsidR="007D28E0">
              <w:t xml:space="preserve"> and </w:t>
            </w:r>
            <w:r w:rsidR="007D28E0">
              <w:fldChar w:fldCharType="begin"/>
            </w:r>
            <w:r w:rsidR="007D28E0">
              <w:instrText xml:space="preserve"> REF _Ref137886705 \h </w:instrText>
            </w:r>
            <w:r w:rsidR="007D28E0">
              <w:fldChar w:fldCharType="separate"/>
            </w:r>
            <w:r w:rsidR="006B2037">
              <w:t xml:space="preserve">Figure </w:t>
            </w:r>
            <w:r w:rsidR="006B2037">
              <w:rPr>
                <w:noProof/>
              </w:rPr>
              <w:t>75</w:t>
            </w:r>
            <w:r w:rsidR="007D28E0">
              <w:fldChar w:fldCharType="end"/>
            </w:r>
            <w:r w:rsidR="007D28E0">
              <w:t>).</w:t>
            </w:r>
          </w:p>
          <w:p w:rsidR="009567F0" w:rsidRDefault="009567F0" w:rsidP="009567F0">
            <w:pPr>
              <w:pStyle w:val="TableTextNumbers"/>
              <w:numPr>
                <w:ilvl w:val="0"/>
                <w:numId w:val="0"/>
              </w:numPr>
              <w:ind w:left="288" w:hanging="288"/>
            </w:pPr>
          </w:p>
          <w:p w:rsidR="009567F0" w:rsidRDefault="009567F0" w:rsidP="009567F0">
            <w:pPr>
              <w:pStyle w:val="TableTextNumbersContinued"/>
            </w:pPr>
            <w:r>
              <w:t xml:space="preserve">Click </w:t>
            </w:r>
            <w:r>
              <w:rPr>
                <w:b/>
              </w:rPr>
              <w:t>OK</w:t>
            </w:r>
            <w:r>
              <w:t>.</w:t>
            </w:r>
          </w:p>
        </w:tc>
        <w:tc>
          <w:tcPr>
            <w:tcW w:w="6120" w:type="dxa"/>
          </w:tcPr>
          <w:p w:rsidR="002A21AE" w:rsidRDefault="002A21AE">
            <w:pPr>
              <w:pStyle w:val="TableTextBullet"/>
            </w:pPr>
            <w:r>
              <w:t>Displays corresponding unit data.</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000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2"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5" o:spid="_x0000_s1026" style="position:absolute;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Q0Y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TBS&#10;pAORtkJxlE2n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Xx&#10;DR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BR_11.15 </w:t>
            </w:r>
            <w:r>
              <w:t xml:space="preserve">When a unit selected for inclusion in a shipment is quarantined, VBECS </w:t>
            </w:r>
            <w:r>
              <w:rPr>
                <w:noProof/>
              </w:rPr>
              <w:t>warns the user and asks the user whether he wishes to continue.</w:t>
            </w:r>
            <w:r>
              <w:t xml:space="preserve"> </w:t>
            </w:r>
          </w:p>
          <w:p w:rsidR="002A21AE" w:rsidRDefault="002A21AE">
            <w:pPr>
              <w:pStyle w:val="NotesText"/>
            </w:pPr>
          </w:p>
          <w:p w:rsidR="002A21AE" w:rsidRDefault="002A21AE">
            <w:pPr>
              <w:pStyle w:val="NotesText"/>
            </w:pPr>
            <w:r>
              <w:rPr>
                <w:b/>
              </w:rPr>
              <w:t>No</w:t>
            </w:r>
            <w:r>
              <w:t xml:space="preserve"> clears the unit information and allows entry of a new unit or shipment process. </w:t>
            </w:r>
            <w:r>
              <w:rPr>
                <w:b/>
              </w:rPr>
              <w:t>Yes</w:t>
            </w:r>
            <w:r>
              <w:t xml:space="preserve"> adds the unit to the shipment.</w:t>
            </w:r>
          </w:p>
          <w:p w:rsidR="002A21AE" w:rsidRDefault="002A21AE">
            <w:pPr>
              <w:pStyle w:val="NotesText"/>
            </w:pPr>
          </w:p>
          <w:p w:rsidR="002A21AE" w:rsidRDefault="002A21AE">
            <w:pPr>
              <w:pStyle w:val="NotesText"/>
            </w:pPr>
            <w:r>
              <w:rPr>
                <w:rFonts w:cs="Arial"/>
                <w:vanish/>
              </w:rPr>
              <w:t xml:space="preserve">BR_11.03 </w:t>
            </w:r>
            <w:r>
              <w:t>VBECS allows the shipment or transfer of units located only in the same division as the user and in the blood bank (for “Limited,” “Available,” “Assigned,” and “Crossmatched” unit statuses only).</w:t>
            </w:r>
          </w:p>
          <w:p w:rsidR="002A21AE" w:rsidRDefault="002A21AE">
            <w:pPr>
              <w:pStyle w:val="NotesText"/>
            </w:pPr>
          </w:p>
          <w:p w:rsidR="002A21AE" w:rsidRDefault="002A21AE">
            <w:pPr>
              <w:pStyle w:val="NotesText"/>
            </w:pPr>
            <w:r>
              <w:rPr>
                <w:rFonts w:cs="Arial"/>
                <w:vanish/>
              </w:rPr>
              <w:t xml:space="preserve">BR_11.12 </w:t>
            </w:r>
            <w:r>
              <w:t>When a unit is expired, VBECS warns the user.</w:t>
            </w:r>
          </w:p>
          <w:p w:rsidR="002A21AE" w:rsidRDefault="002A21AE">
            <w:pPr>
              <w:pStyle w:val="NotesText"/>
            </w:pPr>
          </w:p>
          <w:p w:rsidR="002A21AE" w:rsidRDefault="002A21AE">
            <w:pPr>
              <w:pStyle w:val="NotesText"/>
            </w:pPr>
            <w:r>
              <w:rPr>
                <w:rFonts w:cs="Arial"/>
                <w:vanish/>
              </w:rPr>
              <w:t xml:space="preserve">BR_11.05 </w:t>
            </w:r>
            <w:r>
              <w:t xml:space="preserve">When units selected for shipment are assigned </w:t>
            </w:r>
            <w:r w:rsidR="0009383F">
              <w:t xml:space="preserve">or crossmatched </w:t>
            </w:r>
            <w:r>
              <w:t xml:space="preserve">to a patient, VBECS warns the user and asks the user whether to release the unit before shipping. </w:t>
            </w:r>
          </w:p>
          <w:p w:rsidR="002A21AE" w:rsidRDefault="002A21AE">
            <w:pPr>
              <w:pStyle w:val="NotesText"/>
            </w:pPr>
          </w:p>
          <w:p w:rsidR="00D31A97" w:rsidRDefault="0009383F" w:rsidP="00D31A97">
            <w:pPr>
              <w:pStyle w:val="NotesText"/>
            </w:pPr>
            <w:r>
              <w:rPr>
                <w:b/>
              </w:rPr>
              <w:t>Yes</w:t>
            </w:r>
            <w:r>
              <w:t xml:space="preserve"> releases all patient assignments from the unit </w:t>
            </w:r>
            <w:r w:rsidRPr="00203AFF">
              <w:t>prior to adding the unit to the invoice (no assignment information is displayed on the invoice)</w:t>
            </w:r>
            <w:r>
              <w:t xml:space="preserve">. </w:t>
            </w:r>
            <w:r>
              <w:rPr>
                <w:b/>
              </w:rPr>
              <w:t>No</w:t>
            </w:r>
            <w:r>
              <w:t xml:space="preserve"> indicates that </w:t>
            </w:r>
            <w:r w:rsidRPr="00203AFF">
              <w:t>the outgoing shipment invoice must include the unit’s patient association details.</w:t>
            </w:r>
          </w:p>
        </w:tc>
      </w:tr>
      <w:tr w:rsidR="002A21AE">
        <w:tblPrEx>
          <w:tblCellMar>
            <w:top w:w="0" w:type="dxa"/>
            <w:bottom w:w="0" w:type="dxa"/>
          </w:tblCellMar>
        </w:tblPrEx>
        <w:tc>
          <w:tcPr>
            <w:tcW w:w="3240" w:type="dxa"/>
            <w:tcBorders>
              <w:bottom w:val="single" w:sz="4" w:space="0" w:color="auto"/>
            </w:tcBorders>
          </w:tcPr>
          <w:p w:rsidR="002A21AE" w:rsidRDefault="002A21AE">
            <w:pPr>
              <w:pStyle w:val="TableTextNumbers"/>
            </w:pPr>
            <w:r>
              <w:t xml:space="preserve">Respond to warnings, when indicated. </w:t>
            </w:r>
          </w:p>
          <w:p w:rsidR="002A21AE" w:rsidRDefault="002A21AE">
            <w:pPr>
              <w:pStyle w:val="TableTextNumbersContinued"/>
            </w:pPr>
          </w:p>
          <w:p w:rsidR="002A21AE" w:rsidRDefault="002A21AE">
            <w:pPr>
              <w:pStyle w:val="TableTextNumbersContinued"/>
            </w:pPr>
            <w:r>
              <w:t>Clic</w:t>
            </w:r>
            <w:r>
              <w:rPr>
                <w:rStyle w:val="TableTextNumbersContinuedChar"/>
              </w:rPr>
              <w:t xml:space="preserve">k </w:t>
            </w:r>
            <w:r>
              <w:rPr>
                <w:rStyle w:val="TableTextNumbersContinuedChar"/>
                <w:b/>
              </w:rPr>
              <w:t>Select</w:t>
            </w:r>
            <w:r>
              <w:rPr>
                <w:rStyle w:val="TableTextNumbersContinuedChar"/>
              </w:rPr>
              <w:t xml:space="preserve"> to add the selected unit t</w:t>
            </w:r>
            <w:r>
              <w:t xml:space="preserve">o the shipping invoice or click </w:t>
            </w:r>
            <w:r>
              <w:rPr>
                <w:b/>
              </w:rPr>
              <w:t>Clear</w:t>
            </w:r>
            <w:r>
              <w:t xml:space="preserve"> to delete a unit</w:t>
            </w:r>
            <w:r w:rsidR="00AA511E">
              <w:t xml:space="preserve"> (</w:t>
            </w:r>
            <w:r w:rsidR="00AA511E">
              <w:fldChar w:fldCharType="begin"/>
            </w:r>
            <w:r w:rsidR="00AA511E">
              <w:instrText xml:space="preserve"> REF _Ref137888427 \h </w:instrText>
            </w:r>
            <w:r w:rsidR="00AA511E">
              <w:fldChar w:fldCharType="separate"/>
            </w:r>
            <w:r w:rsidR="006B2037">
              <w:t xml:space="preserve">Figure </w:t>
            </w:r>
            <w:r w:rsidR="006B2037">
              <w:rPr>
                <w:noProof/>
              </w:rPr>
              <w:t>76</w:t>
            </w:r>
            <w:r w:rsidR="00AA511E">
              <w:fldChar w:fldCharType="end"/>
            </w:r>
            <w:r w:rsidR="00AA511E">
              <w:t>)</w:t>
            </w:r>
            <w:r>
              <w:t>.</w:t>
            </w:r>
          </w:p>
        </w:tc>
        <w:tc>
          <w:tcPr>
            <w:tcW w:w="6120" w:type="dxa"/>
            <w:tcBorders>
              <w:bottom w:val="single" w:sz="4" w:space="0" w:color="auto"/>
            </w:tcBorders>
          </w:tcPr>
          <w:p w:rsidR="002A21AE" w:rsidRDefault="002A21AE">
            <w:pPr>
              <w:pStyle w:val="TableTextBullet"/>
            </w:pPr>
            <w:r>
              <w:t xml:space="preserve">Adds unit to </w:t>
            </w:r>
            <w:r w:rsidR="00F2752C">
              <w:t xml:space="preserve">or removes </w:t>
            </w:r>
            <w:r w:rsidR="005E58CF">
              <w:t>unit</w:t>
            </w:r>
            <w:r w:rsidR="00F2752C">
              <w:t xml:space="preserve"> from </w:t>
            </w:r>
            <w:r>
              <w:t>a temporary list of selected units.</w:t>
            </w:r>
          </w:p>
        </w:tc>
      </w:tr>
      <w:tr w:rsidR="00351221">
        <w:tblPrEx>
          <w:tblCellMar>
            <w:top w:w="0" w:type="dxa"/>
            <w:bottom w:w="0" w:type="dxa"/>
          </w:tblCellMar>
        </w:tblPrEx>
        <w:tc>
          <w:tcPr>
            <w:tcW w:w="3240" w:type="dxa"/>
            <w:tcBorders>
              <w:bottom w:val="single" w:sz="4" w:space="0" w:color="auto"/>
            </w:tcBorders>
          </w:tcPr>
          <w:p w:rsidR="00CB20E3" w:rsidRDefault="00CB20E3" w:rsidP="00CB20E3">
            <w:pPr>
              <w:pStyle w:val="TableTextNumbers"/>
            </w:pPr>
            <w:r>
              <w:t xml:space="preserve">Repeat Steps 5 and 6 until all units for outgoing shipment are entered. </w:t>
            </w:r>
          </w:p>
          <w:p w:rsidR="00CB20E3" w:rsidRDefault="00CB20E3" w:rsidP="00CB20E3">
            <w:pPr>
              <w:pStyle w:val="TableTextNumbersContinued"/>
            </w:pPr>
          </w:p>
          <w:p w:rsidR="00CB20E3" w:rsidRDefault="00CB20E3" w:rsidP="00CB20E3">
            <w:pPr>
              <w:pStyle w:val="TableTextNumbersContinued"/>
            </w:pPr>
            <w:r>
              <w:t xml:space="preserve">Click </w:t>
            </w:r>
            <w:r>
              <w:rPr>
                <w:b/>
              </w:rPr>
              <w:t>Save</w:t>
            </w:r>
            <w:r>
              <w:t xml:space="preserve"> to save the information entered</w:t>
            </w:r>
            <w:r w:rsidR="00AA511E">
              <w:t xml:space="preserve"> (</w:t>
            </w:r>
            <w:r w:rsidR="00AA511E">
              <w:fldChar w:fldCharType="begin"/>
            </w:r>
            <w:r w:rsidR="00AA511E">
              <w:instrText xml:space="preserve"> REF _Ref137888482 \h </w:instrText>
            </w:r>
            <w:r w:rsidR="00AA511E">
              <w:fldChar w:fldCharType="separate"/>
            </w:r>
            <w:r w:rsidR="006B2037">
              <w:t xml:space="preserve">Figure </w:t>
            </w:r>
            <w:r w:rsidR="006B2037">
              <w:rPr>
                <w:noProof/>
              </w:rPr>
              <w:t>77</w:t>
            </w:r>
            <w:r w:rsidR="00AA511E">
              <w:fldChar w:fldCharType="end"/>
            </w:r>
            <w:r w:rsidR="00AA511E">
              <w:t xml:space="preserve">) and </w:t>
            </w:r>
            <w:r w:rsidR="00AA511E" w:rsidRPr="00AA511E">
              <w:rPr>
                <w:b/>
              </w:rPr>
              <w:t>Yes</w:t>
            </w:r>
            <w:r w:rsidR="00AA511E">
              <w:t xml:space="preserve"> to confirm the save</w:t>
            </w:r>
            <w:r>
              <w:t>.</w:t>
            </w:r>
          </w:p>
          <w:p w:rsidR="00CB20E3" w:rsidRDefault="00CB20E3" w:rsidP="00CB20E3">
            <w:pPr>
              <w:pStyle w:val="TableTextNumbersContinued"/>
            </w:pPr>
          </w:p>
          <w:p w:rsidR="003B03EA" w:rsidRDefault="00CB20E3" w:rsidP="005C043C">
            <w:pPr>
              <w:pStyle w:val="TableTextNumbersContinued"/>
            </w:pPr>
            <w:r>
              <w:t xml:space="preserve">To cancel the shipment, click </w:t>
            </w:r>
            <w:r>
              <w:rPr>
                <w:b/>
              </w:rPr>
              <w:t>Cancel Shipment</w:t>
            </w:r>
            <w:r>
              <w:t xml:space="preserve">, then </w:t>
            </w:r>
            <w:r>
              <w:rPr>
                <w:b/>
              </w:rPr>
              <w:t>Yes</w:t>
            </w:r>
            <w:r>
              <w:t xml:space="preserve"> to delete the invoice and return to Step 1 to begin again, or click </w:t>
            </w:r>
            <w:r>
              <w:rPr>
                <w:b/>
              </w:rPr>
              <w:t>No</w:t>
            </w:r>
            <w:r>
              <w:t xml:space="preserve"> to return to the invoice</w:t>
            </w:r>
            <w:r w:rsidR="00AA511E">
              <w:t xml:space="preserve"> (</w:t>
            </w:r>
            <w:r w:rsidR="00AA511E">
              <w:fldChar w:fldCharType="begin"/>
            </w:r>
            <w:r w:rsidR="00AA511E">
              <w:instrText xml:space="preserve"> REF _Ref137888790 \h </w:instrText>
            </w:r>
            <w:r w:rsidR="00AA511E">
              <w:fldChar w:fldCharType="separate"/>
            </w:r>
            <w:r w:rsidR="006B2037">
              <w:t xml:space="preserve">Figure </w:t>
            </w:r>
            <w:r w:rsidR="006B2037">
              <w:rPr>
                <w:noProof/>
              </w:rPr>
              <w:t>78</w:t>
            </w:r>
            <w:r w:rsidR="00AA511E">
              <w:fldChar w:fldCharType="end"/>
            </w:r>
            <w:r w:rsidR="00AA511E">
              <w:t>)</w:t>
            </w:r>
            <w:r>
              <w:t>.</w:t>
            </w:r>
          </w:p>
        </w:tc>
        <w:tc>
          <w:tcPr>
            <w:tcW w:w="6120" w:type="dxa"/>
            <w:tcBorders>
              <w:bottom w:val="single" w:sz="4" w:space="0" w:color="auto"/>
            </w:tcBorders>
          </w:tcPr>
          <w:p w:rsidR="00CB20E3" w:rsidRDefault="00CB20E3" w:rsidP="00CB20E3">
            <w:pPr>
              <w:pStyle w:val="TableTextBullet"/>
            </w:pPr>
            <w:r>
              <w:t xml:space="preserve">Displays shipment information. </w:t>
            </w:r>
          </w:p>
          <w:p w:rsidR="00CB20E3" w:rsidRDefault="00CB20E3" w:rsidP="00CB20E3">
            <w:pPr>
              <w:pStyle w:val="TableTextBullet"/>
            </w:pPr>
            <w:r>
              <w:t xml:space="preserve">When a user clicks </w:t>
            </w:r>
            <w:r>
              <w:rPr>
                <w:b/>
              </w:rPr>
              <w:t>Cancel Shipment</w:t>
            </w:r>
            <w:r>
              <w:t xml:space="preserve">, asks whether the user wants to remove all units from the invoice. </w:t>
            </w:r>
            <w:r>
              <w:rPr>
                <w:b/>
              </w:rPr>
              <w:t>Yes</w:t>
            </w:r>
            <w:r>
              <w:t xml:space="preserve"> deletes the invoice. </w:t>
            </w:r>
            <w:r>
              <w:rPr>
                <w:b/>
              </w:rPr>
              <w:t xml:space="preserve">No </w:t>
            </w:r>
            <w:r>
              <w:t>returns to the invoice.</w:t>
            </w:r>
          </w:p>
          <w:p w:rsidR="00CB20E3" w:rsidRDefault="00CB20E3" w:rsidP="00CB20E3">
            <w:pPr>
              <w:pStyle w:val="TableText"/>
            </w:pPr>
          </w:p>
          <w:p w:rsidR="00CB20E3" w:rsidRDefault="00BF6A0C" w:rsidP="00CB20E3">
            <w:pPr>
              <w:pStyle w:val="TableText"/>
              <w:rPr>
                <w:b/>
                <w:bCs/>
                <w:szCs w:val="18"/>
              </w:rPr>
            </w:pPr>
            <w:r>
              <w:rPr>
                <w:b/>
                <w:bCs/>
                <w:noProof/>
              </w:rPr>
              <mc:AlternateContent>
                <mc:Choice Requires="wps">
                  <w:drawing>
                    <wp:anchor distT="0" distB="0" distL="114300" distR="114300" simplePos="0" relativeHeight="2517079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1" name="Line 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9" o:spid="_x0000_s1026" style="position:absolute;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Ai&#10;UfQVAgAALQQAAA4AAAAAAAAAAAAAAAAALgIAAGRycy9lMm9Eb2MueG1sUEsBAi0AFAAGAAgAAAAh&#10;ABdPMBLbAAAACAEAAA8AAAAAAAAAAAAAAAAAbwQAAGRycy9kb3ducmV2LnhtbFBLBQYAAAAABAAE&#10;APMAAAB3BQAAAAA=&#10;" strokeweight="1.5pt"/>
                  </w:pict>
                </mc:Fallback>
              </mc:AlternateContent>
            </w:r>
            <w:r w:rsidR="00CB20E3">
              <w:rPr>
                <w:b/>
                <w:bCs/>
                <w:szCs w:val="18"/>
              </w:rPr>
              <w:t>NOTES</w:t>
            </w:r>
          </w:p>
          <w:p w:rsidR="00CB20E3" w:rsidRDefault="00CB20E3" w:rsidP="00CB20E3">
            <w:pPr>
              <w:pStyle w:val="NotesText"/>
            </w:pPr>
          </w:p>
          <w:p w:rsidR="00351221" w:rsidRDefault="00CB20E3" w:rsidP="00CB20E3">
            <w:pPr>
              <w:pStyle w:val="TableTextBullet"/>
            </w:pPr>
            <w:r>
              <w:t>A user may add or delete units from a temporary list before accepting the information entered.</w:t>
            </w:r>
          </w:p>
        </w:tc>
      </w:tr>
      <w:tr w:rsidR="005C043C">
        <w:tblPrEx>
          <w:tblCellMar>
            <w:top w:w="0" w:type="dxa"/>
            <w:bottom w:w="0" w:type="dxa"/>
          </w:tblCellMar>
        </w:tblPrEx>
        <w:tc>
          <w:tcPr>
            <w:tcW w:w="3240" w:type="dxa"/>
            <w:tcBorders>
              <w:bottom w:val="single" w:sz="4" w:space="0" w:color="auto"/>
            </w:tcBorders>
          </w:tcPr>
          <w:p w:rsidR="005C043C" w:rsidRDefault="005C043C" w:rsidP="005C043C">
            <w:pPr>
              <w:pStyle w:val="TableTextNumbers"/>
            </w:pPr>
            <w:r>
              <w:t xml:space="preserve">To change the return credit amount for a unit in a “Return to Shipper” unconfirmed shipment, select a unit and right-click the mouse. Select </w:t>
            </w:r>
            <w:r>
              <w:rPr>
                <w:b/>
                <w:bCs/>
              </w:rPr>
              <w:t>Return Credit Update</w:t>
            </w:r>
            <w:r w:rsidR="00AA511E">
              <w:rPr>
                <w:b/>
                <w:bCs/>
              </w:rPr>
              <w:t xml:space="preserve"> </w:t>
            </w:r>
            <w:r w:rsidR="00AA511E" w:rsidRPr="00AA511E">
              <w:rPr>
                <w:bCs/>
              </w:rPr>
              <w:t>(</w:t>
            </w:r>
            <w:r w:rsidR="00AA511E">
              <w:rPr>
                <w:bCs/>
              </w:rPr>
              <w:fldChar w:fldCharType="begin"/>
            </w:r>
            <w:r w:rsidR="00AA511E">
              <w:rPr>
                <w:bCs/>
              </w:rPr>
              <w:instrText xml:space="preserve"> REF _Ref137888867 \h </w:instrText>
            </w:r>
            <w:r w:rsidR="00007EFF" w:rsidRPr="00AA511E">
              <w:rPr>
                <w:bCs/>
              </w:rPr>
            </w:r>
            <w:r w:rsidR="00AA511E">
              <w:rPr>
                <w:bCs/>
              </w:rPr>
              <w:fldChar w:fldCharType="separate"/>
            </w:r>
            <w:r w:rsidR="006B2037">
              <w:t xml:space="preserve">Figure </w:t>
            </w:r>
            <w:r w:rsidR="006B2037">
              <w:rPr>
                <w:noProof/>
              </w:rPr>
              <w:t>79</w:t>
            </w:r>
            <w:r w:rsidR="00AA511E">
              <w:rPr>
                <w:bCs/>
              </w:rPr>
              <w:fldChar w:fldCharType="end"/>
            </w:r>
            <w:r w:rsidR="00AA511E" w:rsidRPr="00AA511E">
              <w:rPr>
                <w:bCs/>
              </w:rPr>
              <w:t>)</w:t>
            </w:r>
            <w:r>
              <w:t>.</w:t>
            </w:r>
          </w:p>
          <w:p w:rsidR="005C043C" w:rsidRDefault="005C043C" w:rsidP="005C043C">
            <w:pPr>
              <w:pStyle w:val="TableTextNumbersContinued"/>
            </w:pPr>
          </w:p>
          <w:p w:rsidR="005C043C" w:rsidRDefault="005C043C" w:rsidP="005C043C">
            <w:pPr>
              <w:pStyle w:val="TableTextNumbersContinued"/>
            </w:pPr>
            <w:r>
              <w:t xml:space="preserve">Enter the return credit amount. </w:t>
            </w:r>
          </w:p>
          <w:p w:rsidR="005C043C" w:rsidRDefault="005C043C" w:rsidP="005C043C">
            <w:pPr>
              <w:pStyle w:val="TableTextNumbersContinued"/>
            </w:pPr>
          </w:p>
          <w:p w:rsidR="005C043C" w:rsidRDefault="005C043C" w:rsidP="005C043C">
            <w:pPr>
              <w:pStyle w:val="TableTextNumbersContinued"/>
            </w:pPr>
            <w:r>
              <w:t xml:space="preserve">Click </w:t>
            </w:r>
            <w:r>
              <w:rPr>
                <w:b/>
              </w:rPr>
              <w:t>OK</w:t>
            </w:r>
            <w:r>
              <w:t xml:space="preserve"> to save the information entered or </w:t>
            </w:r>
            <w:r>
              <w:rPr>
                <w:b/>
              </w:rPr>
              <w:t>Cancel</w:t>
            </w:r>
            <w:r>
              <w:t xml:space="preserve"> to return to the invoice.</w:t>
            </w:r>
          </w:p>
        </w:tc>
        <w:tc>
          <w:tcPr>
            <w:tcW w:w="6120" w:type="dxa"/>
            <w:tcBorders>
              <w:bottom w:val="single" w:sz="4" w:space="0" w:color="auto"/>
            </w:tcBorders>
          </w:tcPr>
          <w:p w:rsidR="0035003C" w:rsidRDefault="0035003C" w:rsidP="0035003C">
            <w:pPr>
              <w:pStyle w:val="TableTextBullet"/>
            </w:pPr>
            <w:r>
              <w:t xml:space="preserve">Prompts the user to accept the new amount. </w:t>
            </w:r>
          </w:p>
          <w:p w:rsidR="005C043C" w:rsidRDefault="0035003C" w:rsidP="0035003C">
            <w:pPr>
              <w:pStyle w:val="TableTextBullet"/>
            </w:pPr>
            <w:r>
              <w:t>Returns to the invoice and displays the return credit amount on the invoice.</w:t>
            </w:r>
          </w:p>
          <w:p w:rsidR="00FC12DC" w:rsidRDefault="00FC12DC" w:rsidP="00FC12DC">
            <w:pPr>
              <w:pStyle w:val="TableTextBullet"/>
            </w:pPr>
            <w:r>
              <w:t>Displays the unit’s financial information and allows the user to edit the return credit amount.</w:t>
            </w:r>
          </w:p>
          <w:p w:rsidR="00FC12DC" w:rsidRDefault="00FC12DC" w:rsidP="00FC12DC">
            <w:pPr>
              <w:pStyle w:val="TableText"/>
            </w:pPr>
          </w:p>
          <w:p w:rsidR="00FC12DC" w:rsidRDefault="00BF6A0C" w:rsidP="00FC12DC">
            <w:pPr>
              <w:pStyle w:val="TableText"/>
              <w:rPr>
                <w:b/>
              </w:rPr>
            </w:pPr>
            <w:r>
              <w:rPr>
                <w:b/>
                <w:noProof/>
              </w:rPr>
              <mc:AlternateContent>
                <mc:Choice Requires="wps">
                  <w:drawing>
                    <wp:anchor distT="0" distB="0" distL="114300" distR="114300" simplePos="0" relativeHeight="2517089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0" name="Line 1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00" o:spid="_x0000_s1026" style="position:absolute;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TS&#10;POUVAgAALgQAAA4AAAAAAAAAAAAAAAAALgIAAGRycy9lMm9Eb2MueG1sUEsBAi0AFAAGAAgAAAAh&#10;ABdPMBLbAAAACAEAAA8AAAAAAAAAAAAAAAAAbwQAAGRycy9kb3ducmV2LnhtbFBLBQYAAAAABAAE&#10;APMAAAB3BQAAAAA=&#10;" strokeweight="1.5pt"/>
                  </w:pict>
                </mc:Fallback>
              </mc:AlternateContent>
            </w:r>
            <w:r w:rsidR="00FC12DC">
              <w:rPr>
                <w:b/>
              </w:rPr>
              <w:t>NOTES</w:t>
            </w:r>
          </w:p>
          <w:p w:rsidR="00FC12DC" w:rsidRDefault="00FC12DC" w:rsidP="00FC12DC">
            <w:pPr>
              <w:pStyle w:val="NotesText"/>
            </w:pPr>
          </w:p>
          <w:p w:rsidR="00FC12DC" w:rsidRDefault="00FC12DC" w:rsidP="00FC12DC">
            <w:pPr>
              <w:pStyle w:val="NotesText"/>
            </w:pPr>
            <w:r>
              <w:rPr>
                <w:rFonts w:cs="Arial"/>
                <w:vanish/>
              </w:rPr>
              <w:t xml:space="preserve">BR_11.14 </w:t>
            </w:r>
            <w:r>
              <w:t>VBECS applies a return credit (equal to the return credit percentage of the original cost of the unit) to units processed in an outgoing shipment to the original shipper. Users may edit return credits for individual units.</w:t>
            </w:r>
          </w:p>
          <w:p w:rsidR="00FC12DC" w:rsidRDefault="00FC12DC" w:rsidP="00FC12DC">
            <w:pPr>
              <w:pStyle w:val="NotesText"/>
            </w:pPr>
          </w:p>
          <w:p w:rsidR="00FC12DC" w:rsidRDefault="00FC12DC" w:rsidP="00FC12DC">
            <w:pPr>
              <w:pStyle w:val="NotesText"/>
            </w:pPr>
            <w:r>
              <w:t xml:space="preserve">Instead of right-clicking the mouse, a user may press the application key </w:t>
            </w:r>
            <w:r>
              <w:rPr>
                <w:sz w:val="16"/>
                <w:szCs w:val="16"/>
              </w:rPr>
              <w:t>(</w:t>
            </w:r>
            <w:r w:rsidR="00BF6A0C">
              <w:rPr>
                <w:noProof/>
                <w:sz w:val="16"/>
                <w:szCs w:val="16"/>
              </w:rPr>
              <w:drawing>
                <wp:inline distT="0" distB="0" distL="0" distR="0">
                  <wp:extent cx="152400" cy="161925"/>
                  <wp:effectExtent l="0" t="0" r="0" b="9525"/>
                  <wp:docPr id="152" name="Picture 152" descr="http://msdn.microsoft.com/library/en-us/dnacc/html/atg_keyboardshortcuts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msdn.microsoft.com/library/en-us/dnacc/html/atg_keyboardshortcuts_10.gif"/>
                          <pic:cNvPicPr>
                            <a:picLocks noChangeAspect="1" noChangeArrowheads="1"/>
                          </pic:cNvPicPr>
                        </pic:nvPicPr>
                        <pic:blipFill>
                          <a:blip r:embed="rId91" r:link="rId92">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Pr>
                <w:sz w:val="16"/>
                <w:szCs w:val="16"/>
              </w:rPr>
              <w:t xml:space="preserve">) </w:t>
            </w:r>
            <w:r>
              <w:t>on the keyboard.</w:t>
            </w:r>
          </w:p>
        </w:tc>
      </w:tr>
      <w:tr w:rsidR="002A21AE">
        <w:tblPrEx>
          <w:tblCellMar>
            <w:top w:w="0" w:type="dxa"/>
            <w:bottom w:w="0" w:type="dxa"/>
          </w:tblCellMar>
        </w:tblPrEx>
        <w:tc>
          <w:tcPr>
            <w:tcW w:w="3240" w:type="dxa"/>
            <w:tcBorders>
              <w:bottom w:val="single" w:sz="4" w:space="0" w:color="auto"/>
            </w:tcBorders>
          </w:tcPr>
          <w:p w:rsidR="002A21AE" w:rsidRDefault="002A21AE" w:rsidP="00670529">
            <w:pPr>
              <w:pStyle w:val="TableTextNumbers"/>
            </w:pPr>
            <w:r>
              <w:t xml:space="preserve">To confirm the shipment, click </w:t>
            </w:r>
            <w:r w:rsidR="00AA511E">
              <w:rPr>
                <w:b/>
              </w:rPr>
              <w:t>Save</w:t>
            </w:r>
            <w:r>
              <w:t xml:space="preserve">, then </w:t>
            </w:r>
            <w:r w:rsidR="00AA511E">
              <w:rPr>
                <w:b/>
              </w:rPr>
              <w:t>Yes</w:t>
            </w:r>
            <w:r>
              <w:t xml:space="preserve"> to save the invoice, or </w:t>
            </w:r>
            <w:r>
              <w:rPr>
                <w:b/>
              </w:rPr>
              <w:t>Cancel</w:t>
            </w:r>
            <w:r>
              <w:t xml:space="preserve"> to return to the invoice</w:t>
            </w:r>
            <w:r w:rsidR="00AA511E">
              <w:t xml:space="preserve"> (</w:t>
            </w:r>
            <w:r w:rsidR="00AA511E">
              <w:fldChar w:fldCharType="begin"/>
            </w:r>
            <w:r w:rsidR="00AA511E">
              <w:instrText xml:space="preserve"> REF _Ref137889266 \h </w:instrText>
            </w:r>
            <w:r w:rsidR="00AA511E">
              <w:fldChar w:fldCharType="separate"/>
            </w:r>
            <w:r w:rsidR="006B2037">
              <w:t xml:space="preserve">Figure </w:t>
            </w:r>
            <w:r w:rsidR="006B2037">
              <w:rPr>
                <w:noProof/>
              </w:rPr>
              <w:t>80</w:t>
            </w:r>
            <w:r w:rsidR="00AA511E">
              <w:fldChar w:fldCharType="end"/>
            </w:r>
            <w:r w:rsidR="00AA511E">
              <w:t>)</w:t>
            </w:r>
            <w:r>
              <w:t>.</w:t>
            </w:r>
          </w:p>
          <w:p w:rsidR="002A21AE" w:rsidRDefault="002A21AE">
            <w:pPr>
              <w:pStyle w:val="TableTextNumbersContinued"/>
            </w:pPr>
          </w:p>
          <w:p w:rsidR="002A21AE" w:rsidRDefault="002A21AE">
            <w:pPr>
              <w:pStyle w:val="TableTextNumbersContinued"/>
            </w:pPr>
            <w:r>
              <w:t xml:space="preserve">Click </w:t>
            </w:r>
            <w:r>
              <w:rPr>
                <w:b/>
              </w:rPr>
              <w:t>Print Invoice</w:t>
            </w:r>
            <w:r>
              <w:t xml:space="preserve"> to generate and view an invoice.</w:t>
            </w:r>
          </w:p>
          <w:p w:rsidR="002A21AE" w:rsidRDefault="002A21AE">
            <w:pPr>
              <w:pStyle w:val="TableTextNumbersContinued"/>
            </w:pPr>
          </w:p>
          <w:p w:rsidR="002A21AE" w:rsidRDefault="002A21AE">
            <w:pPr>
              <w:pStyle w:val="TableTextNumbersContinued"/>
            </w:pPr>
            <w:r>
              <w:t xml:space="preserve">Click </w:t>
            </w:r>
            <w:r w:rsidR="00172C39">
              <w:rPr>
                <w:b/>
              </w:rPr>
              <w:t>P</w:t>
            </w:r>
            <w:r>
              <w:rPr>
                <w:b/>
              </w:rPr>
              <w:t xml:space="preserve">rinter </w:t>
            </w:r>
            <w:r>
              <w:t xml:space="preserve">to print an invoice to send with the shipment or click </w:t>
            </w:r>
            <w:r w:rsidR="00007EFF" w:rsidRPr="00007EFF">
              <w:rPr>
                <w:b/>
              </w:rPr>
              <w:t>Close</w:t>
            </w:r>
            <w:r>
              <w:t xml:space="preserve"> to return to the invoice.</w:t>
            </w:r>
          </w:p>
          <w:p w:rsidR="002A21AE" w:rsidRDefault="002A21AE">
            <w:pPr>
              <w:pStyle w:val="TableTextNumbersContinued"/>
            </w:pPr>
          </w:p>
          <w:p w:rsidR="002A21AE" w:rsidRDefault="002A21AE">
            <w:pPr>
              <w:pStyle w:val="TableTextNumbersContinued"/>
            </w:pPr>
            <w:r>
              <w:t xml:space="preserve">Click </w:t>
            </w:r>
            <w:r>
              <w:rPr>
                <w:b/>
              </w:rPr>
              <w:t>Cancel</w:t>
            </w:r>
            <w:r>
              <w:t xml:space="preserve"> to exit or move to Step 9 to change a return credit amount.</w:t>
            </w:r>
          </w:p>
        </w:tc>
        <w:tc>
          <w:tcPr>
            <w:tcW w:w="6120" w:type="dxa"/>
            <w:tcBorders>
              <w:bottom w:val="single" w:sz="4" w:space="0" w:color="auto"/>
            </w:tcBorders>
          </w:tcPr>
          <w:p w:rsidR="008F675A" w:rsidRDefault="008F675A" w:rsidP="008F675A">
            <w:pPr>
              <w:pStyle w:val="TableText"/>
            </w:pPr>
          </w:p>
          <w:p w:rsidR="008F675A" w:rsidRDefault="00BF6A0C" w:rsidP="008F675A">
            <w:pPr>
              <w:pStyle w:val="TableText"/>
              <w:rPr>
                <w:b/>
              </w:rPr>
            </w:pPr>
            <w:r>
              <w:rPr>
                <w:b/>
                <w:noProof/>
              </w:rPr>
              <mc:AlternateContent>
                <mc:Choice Requires="wps">
                  <w:drawing>
                    <wp:anchor distT="0" distB="0" distL="114300" distR="114300" simplePos="0" relativeHeight="2517980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9" name="Line 1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18" o:spid="_x0000_s1026" style="position:absolute;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4xO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LjBS&#10;pAORtkJxlE2yeWhPb1wBUZXa2VAgPasXs9X0u0NKVy1RBx5pvl4MZGYhI3mTEjbOwCX7/rNmEEOO&#10;XsdenRvbBUjoAjpHSS53SfjZIwqHTyBynoJydPAlpBgSjXX+E9cdCkaJJdCOwOS0dT4QIcUQEu5R&#10;eiOkjIpLhXpgu0inacxwWgoWvCHO2cO+khadSBia+MWywPMYZvVRsYjWcsLWN9sTIa823C5VwINa&#10;gM/Nuk7Fj0W6WM/X83yUT2brUZ7W9ejjpspHs032YVo/1V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9v&#10;jE4VAgAALgQAAA4AAAAAAAAAAAAAAAAALgIAAGRycy9lMm9Eb2MueG1sUEsBAi0AFAAGAAgAAAAh&#10;ABdPMBLbAAAACAEAAA8AAAAAAAAAAAAAAAAAbwQAAGRycy9kb3ducmV2LnhtbFBLBQYAAAAABAAE&#10;APMAAAB3BQAAAAA=&#10;" strokeweight="1.5pt"/>
                  </w:pict>
                </mc:Fallback>
              </mc:AlternateContent>
            </w:r>
            <w:r w:rsidR="008F675A">
              <w:rPr>
                <w:b/>
              </w:rPr>
              <w:t>NOTES</w:t>
            </w:r>
          </w:p>
          <w:p w:rsidR="008F675A" w:rsidRDefault="008F675A" w:rsidP="008F675A">
            <w:pPr>
              <w:pStyle w:val="NotesText"/>
            </w:pPr>
          </w:p>
          <w:p w:rsidR="002A21AE" w:rsidRDefault="008F675A" w:rsidP="008F675A">
            <w:pPr>
              <w:pStyle w:val="NotesText"/>
            </w:pPr>
            <w:r>
              <w:rPr>
                <w:rFonts w:cs="Arial"/>
                <w:vanish/>
              </w:rPr>
              <w:t>BR_11.21</w:t>
            </w:r>
            <w:r w:rsidRPr="00203AFF">
              <w:t xml:space="preserve">When units selected for shipment are currently </w:t>
            </w:r>
            <w:r>
              <w:t>restricted to a patient and the donation type of the unit is Voluntary Allogeneic, in addition to releasing the patient assignment, VBECS al</w:t>
            </w:r>
            <w:r w:rsidR="00B21CEA">
              <w:t>so removes the unit restriction in a Transfusion Only division configuration.</w:t>
            </w:r>
            <w:r w:rsidR="002A21AE">
              <w:t xml:space="preserve"> </w:t>
            </w:r>
          </w:p>
        </w:tc>
      </w:tr>
      <w:tr w:rsidR="002A21AE">
        <w:tblPrEx>
          <w:tblCellMar>
            <w:top w:w="0" w:type="dxa"/>
            <w:bottom w:w="0" w:type="dxa"/>
          </w:tblCellMar>
        </w:tblPrEx>
        <w:tc>
          <w:tcPr>
            <w:tcW w:w="3240" w:type="dxa"/>
          </w:tcPr>
          <w:p w:rsidR="002A21AE" w:rsidRDefault="002A21AE" w:rsidP="00007EFF">
            <w:pPr>
              <w:pStyle w:val="TableTextNumbers"/>
            </w:pPr>
            <w:r>
              <w:t xml:space="preserve">Cancel or confirm the shipment as in Step </w:t>
            </w:r>
            <w:r w:rsidR="00007EFF">
              <w:t>9</w:t>
            </w:r>
            <w:r>
              <w:t>.</w:t>
            </w:r>
          </w:p>
        </w:tc>
        <w:tc>
          <w:tcPr>
            <w:tcW w:w="6120" w:type="dxa"/>
          </w:tcPr>
          <w:p w:rsidR="002A21AE" w:rsidRDefault="002A21AE">
            <w:pPr>
              <w:pStyle w:val="TableTextBullet"/>
            </w:pPr>
            <w:r>
              <w:t>Displays a “Confirm Shipment” option and stores the open invoice until the user chooses to complete the shipment.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010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8"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7" o:spid="_x0000_s1026" style="position:absolute;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q7U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r2&#10;rt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BR_11.18 </w:t>
            </w:r>
            <w:r>
              <w:t>When a shipment is saved but not confirmed, VBECS displays “NOT CONFIRMED” as the shipment date on the print version of the invoice.</w:t>
            </w:r>
          </w:p>
          <w:p w:rsidR="002A21AE" w:rsidRDefault="002A21AE">
            <w:pPr>
              <w:pStyle w:val="NotesText"/>
            </w:pPr>
          </w:p>
          <w:p w:rsidR="002A21AE" w:rsidRDefault="002A21AE">
            <w:pPr>
              <w:pStyle w:val="NotesText"/>
            </w:pPr>
            <w:r>
              <w:rPr>
                <w:rFonts w:cs="Arial"/>
                <w:vanish/>
              </w:rPr>
              <w:t xml:space="preserve">BR_17.02 </w:t>
            </w:r>
            <w:r>
              <w:t>The shipping invoice includes patient assignment, restriction, quarantine indicator, biohazard information, antigen typing (specificity and interpretation only), special testing information, and (when it is in a unit record) the autologous unit testing status.</w:t>
            </w:r>
          </w:p>
        </w:tc>
      </w:tr>
      <w:tr w:rsidR="002A21AE">
        <w:tblPrEx>
          <w:tblCellMar>
            <w:top w:w="0" w:type="dxa"/>
            <w:bottom w:w="0" w:type="dxa"/>
          </w:tblCellMar>
        </w:tblPrEx>
        <w:tc>
          <w:tcPr>
            <w:tcW w:w="3240" w:type="dxa"/>
          </w:tcPr>
          <w:p w:rsidR="002A21AE" w:rsidRDefault="002A21AE">
            <w:pPr>
              <w:pStyle w:val="TableTextNumbers"/>
            </w:pPr>
            <w:r>
              <w:t>When the shipment is confirmed, select or edit the date and time in the Shipment Date/Time field.</w:t>
            </w:r>
          </w:p>
          <w:p w:rsidR="002A21AE" w:rsidRDefault="002A21AE">
            <w:pPr>
              <w:pStyle w:val="TableTextNumbersContinued"/>
            </w:pPr>
          </w:p>
          <w:p w:rsidR="002A21AE" w:rsidRDefault="002A21AE">
            <w:pPr>
              <w:pStyle w:val="TableTextNumbersContinued"/>
            </w:pPr>
            <w:r>
              <w:t xml:space="preserve">Click </w:t>
            </w:r>
            <w:r>
              <w:rPr>
                <w:b/>
              </w:rPr>
              <w:t>OK</w:t>
            </w:r>
            <w:r>
              <w:t xml:space="preserve"> to save the information entered or </w:t>
            </w:r>
            <w:r>
              <w:rPr>
                <w:b/>
              </w:rPr>
              <w:t>Cancel</w:t>
            </w:r>
            <w:r>
              <w:t xml:space="preserve"> to return to the invoice.</w:t>
            </w:r>
          </w:p>
        </w:tc>
        <w:tc>
          <w:tcPr>
            <w:tcW w:w="6120" w:type="dxa"/>
          </w:tcPr>
          <w:p w:rsidR="002A21AE" w:rsidRDefault="002A21AE">
            <w:pPr>
              <w:pStyle w:val="TableTextBullet"/>
            </w:pPr>
            <w:r>
              <w:t>Displays shipment information, including the shipment date and time. When a user accepts the entered date and time, displays the invoice to be printed.</w:t>
            </w:r>
          </w:p>
          <w:p w:rsidR="002A21AE" w:rsidRDefault="002A21AE">
            <w:pPr>
              <w:pStyle w:val="TableTextBullet"/>
            </w:pPr>
            <w:r>
              <w:t xml:space="preserve">Updates the status of each unit in the shipment to show that each unit was transferred to the ship-to facility and assigns the shipment date and time as the date and time of the transaction.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020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7"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8" o:spid="_x0000_s1026" style="position:absolute;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zIc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9BEj&#10;RToQ6VkojrLpPHSnN66AoEptbaiPntSredb0u0NKVy1Rex5Zvp0NJGYhI3mXEjbOwB27/otmEEMO&#10;XsdWnRrbBUhoAjpFRc43RfjJIwqHD6BxnoJwdPAlpBgSjXX+M9cdCkaJJbCOwOT47HwgQoohJNyj&#10;9EZIGQWXCvXAdpFO05jhtBQseEOcs/tdJS06kjAz8Ytlgec+zOqDYhGt5YStr7YnQl5suF2qgAe1&#10;AJ+rdRmKH4t0sZ6v5/kon8zWozyt69GnTZWPZpvscVo/1F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6H&#10;Mh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When VBECS confirms an outgoing shipment, it:</w:t>
            </w:r>
          </w:p>
          <w:p w:rsidR="002A21AE" w:rsidRDefault="002A21AE">
            <w:pPr>
              <w:pStyle w:val="NotesTextBullet"/>
            </w:pPr>
            <w:r>
              <w:rPr>
                <w:rFonts w:cs="Arial"/>
                <w:vanish/>
              </w:rPr>
              <w:t xml:space="preserve">BR_11.08 </w:t>
            </w:r>
            <w:r>
              <w:t xml:space="preserve">Adds the shipment information to the unit record, changes the status of each unit in the shipment to </w:t>
            </w:r>
            <w:r w:rsidR="00FA7E65">
              <w:t>“</w:t>
            </w:r>
            <w:r>
              <w:t>Transferred,</w:t>
            </w:r>
            <w:r w:rsidR="00FA7E65">
              <w:t>”</w:t>
            </w:r>
            <w:r>
              <w:t xml:space="preserve"> and assigns the date and time of the transaction to the shipment.</w:t>
            </w:r>
          </w:p>
          <w:p w:rsidR="002A21AE" w:rsidRDefault="002A21AE">
            <w:pPr>
              <w:pStyle w:val="NotesTextBullet"/>
            </w:pPr>
            <w:r>
              <w:rPr>
                <w:rFonts w:cs="Arial"/>
                <w:vanish/>
              </w:rPr>
              <w:t xml:space="preserve">BR_11.09 </w:t>
            </w:r>
            <w:r>
              <w:t xml:space="preserve">Saves the technologist ID, the name of the printing technologist, the division, and the date and time the shipment was processed. It also saves the confirmation date and time as the date and time of shipment. The user may accept or edit the current date and time </w:t>
            </w:r>
            <w:r w:rsidRPr="00D31A97">
              <w:t>displayed (no future date or time may be entered).</w:t>
            </w:r>
            <w:r w:rsidR="00D31A97" w:rsidRPr="00D31A97">
              <w:t xml:space="preserve"> The unit status is changed to transferred upon invoice confirmation.</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Print Invoice</w:t>
            </w:r>
            <w:r>
              <w:t xml:space="preserve"> to generate and view an invoice as in Step </w:t>
            </w:r>
            <w:r w:rsidR="00007EFF">
              <w:t>9</w:t>
            </w:r>
            <w:r>
              <w:t xml:space="preserve">,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20" w:author="Department of Veterans Affairs" w:date="2017-02-09T08:17: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 xml:space="preserve">Displays the information to be printed on the invoice. </w:t>
            </w:r>
          </w:p>
          <w:p w:rsidR="002A21AE" w:rsidRDefault="002A21AE">
            <w:pPr>
              <w:pStyle w:val="TableTextBullet"/>
            </w:pPr>
            <w:r>
              <w:t>Prints the shipping invoice.</w:t>
            </w:r>
          </w:p>
          <w:p w:rsidR="002A21AE" w:rsidRDefault="002A21AE">
            <w:pPr>
              <w:pStyle w:val="TableText"/>
            </w:pPr>
          </w:p>
          <w:p w:rsidR="002A21AE" w:rsidRDefault="00BF6A0C">
            <w:pPr>
              <w:pStyle w:val="TableText"/>
              <w:rPr>
                <w:b/>
              </w:rPr>
            </w:pPr>
            <w:r>
              <w:rPr>
                <w:b/>
                <w:noProof/>
              </w:rPr>
              <mc:AlternateContent>
                <mc:Choice Requires="wps">
                  <w:drawing>
                    <wp:anchor distT="0" distB="0" distL="114300" distR="114300" simplePos="0" relativeHeight="2515184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6" name="Line 4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9" o:spid="_x0000_s1026" style="position:absolute;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rtj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jBS&#10;pAORtkJxlM8X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LO&#10;u2MVAgAALQQAAA4AAAAAAAAAAAAAAAAALgIAAGRycy9lMm9Eb2MueG1sUEsBAi0AFAAGAAgAAAAh&#10;ABdPMBLbAAAACAEAAA8AAAAAAAAAAAAAAAAAbwQAAGRycy9kb3ducmV2LnhtbFBLBQYAAAAABAAE&#10;APMAAAB3BQAAAAA=&#10;" strokeweight="1.5pt"/>
                  </w:pict>
                </mc:Fallback>
              </mc:AlternateContent>
            </w:r>
            <w:r w:rsidR="002A21AE">
              <w:rPr>
                <w:b/>
              </w:rPr>
              <w:t>NOTES</w:t>
            </w:r>
          </w:p>
          <w:p w:rsidR="002A21AE" w:rsidRDefault="002A21AE">
            <w:pPr>
              <w:pStyle w:val="NotesText"/>
            </w:pPr>
          </w:p>
          <w:p w:rsidR="002A21AE" w:rsidRDefault="002A21AE">
            <w:pPr>
              <w:pStyle w:val="NotesText"/>
            </w:pPr>
            <w:r>
              <w:rPr>
                <w:rFonts w:cs="Arial"/>
                <w:vanish/>
              </w:rPr>
              <w:t xml:space="preserve">BR_92.07 </w:t>
            </w:r>
            <w:r>
              <w:t>When a user prints an invoice and VBECS does not find information to include in the invoice, VBECS notifies the user and asks whether he wants to continue to print. The user may cancel or print the report, which will include “No pending orders found.”</w:t>
            </w:r>
          </w:p>
        </w:tc>
      </w:tr>
    </w:tbl>
    <w:p w:rsidR="00D039A6" w:rsidRDefault="00D039A6" w:rsidP="00D039A6">
      <w:pPr>
        <w:pStyle w:val="Caption"/>
      </w:pPr>
      <w:bookmarkStart w:id="321" w:name="_Ref126554236"/>
      <w:r>
        <w:t xml:space="preserve">Figure </w:t>
      </w:r>
      <w:r w:rsidR="00C17F7C">
        <w:fldChar w:fldCharType="begin"/>
      </w:r>
      <w:r w:rsidR="00C17F7C">
        <w:instrText xml:space="preserve"> SEQ Figure \* ARABIC </w:instrText>
      </w:r>
      <w:r w:rsidR="00C17F7C">
        <w:fldChar w:fldCharType="separate"/>
      </w:r>
      <w:r w:rsidR="006B2037">
        <w:rPr>
          <w:noProof/>
        </w:rPr>
        <w:t>73</w:t>
      </w:r>
      <w:r w:rsidR="00C17F7C">
        <w:fldChar w:fldCharType="end"/>
      </w:r>
      <w:bookmarkEnd w:id="321"/>
      <w:r>
        <w:t>: Process Outgoing Shipment</w:t>
      </w:r>
    </w:p>
    <w:p w:rsidR="00D039A6" w:rsidRDefault="00BF6A0C" w:rsidP="00D039A6">
      <w:pPr>
        <w:pStyle w:val="BodyText"/>
      </w:pPr>
      <w:r>
        <w:rPr>
          <w:noProof/>
        </w:rPr>
        <w:drawing>
          <wp:inline distT="0" distB="0" distL="0" distR="0">
            <wp:extent cx="4572000" cy="25622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72000" cy="2562225"/>
                    </a:xfrm>
                    <a:prstGeom prst="rect">
                      <a:avLst/>
                    </a:prstGeom>
                    <a:noFill/>
                    <a:ln>
                      <a:noFill/>
                    </a:ln>
                  </pic:spPr>
                </pic:pic>
              </a:graphicData>
            </a:graphic>
          </wp:inline>
        </w:drawing>
      </w:r>
    </w:p>
    <w:p w:rsidR="00A36F63" w:rsidRDefault="00A36F63" w:rsidP="00A36F63">
      <w:pPr>
        <w:pStyle w:val="Caption"/>
      </w:pPr>
      <w:bookmarkStart w:id="322" w:name="_Ref137886628"/>
      <w:r>
        <w:t xml:space="preserve">Figure </w:t>
      </w:r>
      <w:r w:rsidR="00C17F7C">
        <w:fldChar w:fldCharType="begin"/>
      </w:r>
      <w:r w:rsidR="00C17F7C">
        <w:instrText xml:space="preserve"> SEQ Figure \* ARABIC </w:instrText>
      </w:r>
      <w:r w:rsidR="00C17F7C">
        <w:fldChar w:fldCharType="separate"/>
      </w:r>
      <w:r w:rsidR="006B2037">
        <w:rPr>
          <w:noProof/>
        </w:rPr>
        <w:t>74</w:t>
      </w:r>
      <w:r w:rsidR="00C17F7C">
        <w:fldChar w:fldCharType="end"/>
      </w:r>
      <w:bookmarkEnd w:id="322"/>
      <w:r>
        <w:t xml:space="preserve">: </w:t>
      </w:r>
      <w:bookmarkStart w:id="323" w:name="OLE_LINK53"/>
      <w:bookmarkStart w:id="324" w:name="OLE_LINK54"/>
      <w:r>
        <w:t>Select Units</w:t>
      </w:r>
      <w:r w:rsidR="0084755D">
        <w:t xml:space="preserve"> 1</w:t>
      </w:r>
      <w:bookmarkEnd w:id="323"/>
      <w:bookmarkEnd w:id="324"/>
    </w:p>
    <w:p w:rsidR="005438DD" w:rsidRDefault="00BF6A0C" w:rsidP="00D039A6">
      <w:pPr>
        <w:pStyle w:val="BodyText"/>
      </w:pPr>
      <w:r>
        <w:rPr>
          <w:noProof/>
        </w:rPr>
        <w:drawing>
          <wp:inline distT="0" distB="0" distL="0" distR="0">
            <wp:extent cx="4572000" cy="31623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72000" cy="3162300"/>
                    </a:xfrm>
                    <a:prstGeom prst="rect">
                      <a:avLst/>
                    </a:prstGeom>
                    <a:noFill/>
                    <a:ln>
                      <a:noFill/>
                    </a:ln>
                  </pic:spPr>
                </pic:pic>
              </a:graphicData>
            </a:graphic>
          </wp:inline>
        </w:drawing>
      </w:r>
    </w:p>
    <w:p w:rsidR="00A36F63" w:rsidRDefault="00A36F63" w:rsidP="00A36F63">
      <w:pPr>
        <w:pStyle w:val="Caption"/>
      </w:pPr>
      <w:bookmarkStart w:id="325" w:name="_Ref137886705"/>
      <w:r>
        <w:t xml:space="preserve">Figure </w:t>
      </w:r>
      <w:r w:rsidR="00C17F7C">
        <w:fldChar w:fldCharType="begin"/>
      </w:r>
      <w:r w:rsidR="00C17F7C">
        <w:instrText xml:space="preserve"> SEQ Figure \* ARABIC </w:instrText>
      </w:r>
      <w:r w:rsidR="00C17F7C">
        <w:fldChar w:fldCharType="separate"/>
      </w:r>
      <w:r w:rsidR="006B2037">
        <w:rPr>
          <w:noProof/>
        </w:rPr>
        <w:t>75</w:t>
      </w:r>
      <w:r w:rsidR="00C17F7C">
        <w:fldChar w:fldCharType="end"/>
      </w:r>
      <w:bookmarkEnd w:id="325"/>
      <w:r>
        <w:t xml:space="preserve">: </w:t>
      </w:r>
      <w:r w:rsidR="0084755D">
        <w:t>Select Units 2</w:t>
      </w:r>
    </w:p>
    <w:p w:rsidR="004171E1" w:rsidRDefault="00BF6A0C" w:rsidP="00D039A6">
      <w:pPr>
        <w:pStyle w:val="BodyText"/>
      </w:pPr>
      <w:r>
        <w:rPr>
          <w:noProof/>
        </w:rPr>
        <w:drawing>
          <wp:inline distT="0" distB="0" distL="0" distR="0">
            <wp:extent cx="4686300" cy="32004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86300" cy="3200400"/>
                    </a:xfrm>
                    <a:prstGeom prst="rect">
                      <a:avLst/>
                    </a:prstGeom>
                    <a:noFill/>
                    <a:ln>
                      <a:noFill/>
                    </a:ln>
                  </pic:spPr>
                </pic:pic>
              </a:graphicData>
            </a:graphic>
          </wp:inline>
        </w:drawing>
      </w:r>
    </w:p>
    <w:p w:rsidR="0084755D" w:rsidRDefault="0084755D" w:rsidP="0084755D">
      <w:pPr>
        <w:pStyle w:val="Caption"/>
      </w:pPr>
      <w:bookmarkStart w:id="326" w:name="_Ref137888427"/>
      <w:r>
        <w:t xml:space="preserve">Figure </w:t>
      </w:r>
      <w:r w:rsidR="00C17F7C">
        <w:fldChar w:fldCharType="begin"/>
      </w:r>
      <w:r w:rsidR="00C17F7C">
        <w:instrText xml:space="preserve"> SEQ Figure \* ARABIC </w:instrText>
      </w:r>
      <w:r w:rsidR="00C17F7C">
        <w:fldChar w:fldCharType="separate"/>
      </w:r>
      <w:r w:rsidR="006B2037">
        <w:rPr>
          <w:noProof/>
        </w:rPr>
        <w:t>76</w:t>
      </w:r>
      <w:r w:rsidR="00C17F7C">
        <w:fldChar w:fldCharType="end"/>
      </w:r>
      <w:bookmarkEnd w:id="326"/>
      <w:r>
        <w:t>: Select Units 3</w:t>
      </w:r>
    </w:p>
    <w:p w:rsidR="0084755D" w:rsidRDefault="00BF6A0C" w:rsidP="00D039A6">
      <w:pPr>
        <w:pStyle w:val="BodyText"/>
      </w:pPr>
      <w:r>
        <w:rPr>
          <w:noProof/>
        </w:rPr>
        <w:drawing>
          <wp:inline distT="0" distB="0" distL="0" distR="0">
            <wp:extent cx="4686300" cy="32385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86300" cy="3238500"/>
                    </a:xfrm>
                    <a:prstGeom prst="rect">
                      <a:avLst/>
                    </a:prstGeom>
                    <a:noFill/>
                    <a:ln>
                      <a:noFill/>
                    </a:ln>
                  </pic:spPr>
                </pic:pic>
              </a:graphicData>
            </a:graphic>
          </wp:inline>
        </w:drawing>
      </w:r>
    </w:p>
    <w:p w:rsidR="0084755D" w:rsidRDefault="0084755D" w:rsidP="0084755D">
      <w:pPr>
        <w:pStyle w:val="Caption"/>
      </w:pPr>
      <w:bookmarkStart w:id="327" w:name="_Ref137888482"/>
      <w:r>
        <w:t xml:space="preserve">Figure </w:t>
      </w:r>
      <w:r w:rsidR="00C17F7C">
        <w:fldChar w:fldCharType="begin"/>
      </w:r>
      <w:r w:rsidR="00C17F7C">
        <w:instrText xml:space="preserve"> SEQ Figure \* ARABIC </w:instrText>
      </w:r>
      <w:r w:rsidR="00C17F7C">
        <w:fldChar w:fldCharType="separate"/>
      </w:r>
      <w:r w:rsidR="006B2037">
        <w:rPr>
          <w:noProof/>
        </w:rPr>
        <w:t>77</w:t>
      </w:r>
      <w:r w:rsidR="00C17F7C">
        <w:fldChar w:fldCharType="end"/>
      </w:r>
      <w:bookmarkEnd w:id="327"/>
      <w:r>
        <w:t>: Select Units 4</w:t>
      </w:r>
    </w:p>
    <w:p w:rsidR="00FC76B3" w:rsidRDefault="00BF6A0C" w:rsidP="00D039A6">
      <w:pPr>
        <w:pStyle w:val="BodyText"/>
      </w:pPr>
      <w:r>
        <w:rPr>
          <w:noProof/>
        </w:rPr>
        <w:drawing>
          <wp:inline distT="0" distB="0" distL="0" distR="0">
            <wp:extent cx="4629150" cy="3200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29150" cy="3200400"/>
                    </a:xfrm>
                    <a:prstGeom prst="rect">
                      <a:avLst/>
                    </a:prstGeom>
                    <a:noFill/>
                    <a:ln>
                      <a:noFill/>
                    </a:ln>
                  </pic:spPr>
                </pic:pic>
              </a:graphicData>
            </a:graphic>
          </wp:inline>
        </w:drawing>
      </w:r>
    </w:p>
    <w:p w:rsidR="00AA511E" w:rsidRDefault="00AA511E" w:rsidP="00AA511E">
      <w:pPr>
        <w:pStyle w:val="Caption"/>
      </w:pPr>
      <w:bookmarkStart w:id="328" w:name="_Ref137888790"/>
      <w:r>
        <w:t xml:space="preserve">Figure </w:t>
      </w:r>
      <w:r w:rsidR="00C17F7C">
        <w:fldChar w:fldCharType="begin"/>
      </w:r>
      <w:r w:rsidR="00C17F7C">
        <w:instrText xml:space="preserve"> SEQ Figure \* ARABIC </w:instrText>
      </w:r>
      <w:r w:rsidR="00C17F7C">
        <w:fldChar w:fldCharType="separate"/>
      </w:r>
      <w:r w:rsidR="006B2037">
        <w:rPr>
          <w:noProof/>
        </w:rPr>
        <w:t>78</w:t>
      </w:r>
      <w:r w:rsidR="00C17F7C">
        <w:fldChar w:fldCharType="end"/>
      </w:r>
      <w:bookmarkEnd w:id="328"/>
      <w:r>
        <w:t>: Select Units 5</w:t>
      </w:r>
    </w:p>
    <w:p w:rsidR="00AA511E" w:rsidRDefault="00BF6A0C" w:rsidP="00A36F63">
      <w:pPr>
        <w:pStyle w:val="Caption"/>
      </w:pPr>
      <w:r>
        <w:rPr>
          <w:b w:val="0"/>
          <w:noProof/>
        </w:rPr>
        <w:drawing>
          <wp:inline distT="0" distB="0" distL="0" distR="0">
            <wp:extent cx="4400550" cy="30384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00550" cy="3038475"/>
                    </a:xfrm>
                    <a:prstGeom prst="rect">
                      <a:avLst/>
                    </a:prstGeom>
                    <a:noFill/>
                    <a:ln>
                      <a:noFill/>
                    </a:ln>
                  </pic:spPr>
                </pic:pic>
              </a:graphicData>
            </a:graphic>
          </wp:inline>
        </w:drawing>
      </w:r>
    </w:p>
    <w:p w:rsidR="00A36F63" w:rsidRDefault="00A36F63" w:rsidP="00A36F63">
      <w:pPr>
        <w:pStyle w:val="Caption"/>
      </w:pPr>
      <w:bookmarkStart w:id="329" w:name="_Ref137888867"/>
      <w:r>
        <w:t xml:space="preserve">Figure </w:t>
      </w:r>
      <w:r w:rsidR="00C17F7C">
        <w:fldChar w:fldCharType="begin"/>
      </w:r>
      <w:r w:rsidR="00C17F7C">
        <w:instrText xml:space="preserve"> SEQ Figure \* ARABIC </w:instrText>
      </w:r>
      <w:r w:rsidR="00C17F7C">
        <w:fldChar w:fldCharType="separate"/>
      </w:r>
      <w:r w:rsidR="006B2037">
        <w:rPr>
          <w:noProof/>
        </w:rPr>
        <w:t>79</w:t>
      </w:r>
      <w:r w:rsidR="00C17F7C">
        <w:fldChar w:fldCharType="end"/>
      </w:r>
      <w:bookmarkEnd w:id="329"/>
      <w:r>
        <w:t>: Return Credit Update</w:t>
      </w:r>
    </w:p>
    <w:p w:rsidR="00FC76B3" w:rsidRDefault="00BF6A0C" w:rsidP="00D039A6">
      <w:pPr>
        <w:pStyle w:val="BodyText"/>
      </w:pPr>
      <w:r>
        <w:rPr>
          <w:noProof/>
        </w:rPr>
        <w:drawing>
          <wp:inline distT="0" distB="0" distL="0" distR="0">
            <wp:extent cx="4371975" cy="30194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71975" cy="3019425"/>
                    </a:xfrm>
                    <a:prstGeom prst="rect">
                      <a:avLst/>
                    </a:prstGeom>
                    <a:noFill/>
                    <a:ln>
                      <a:noFill/>
                    </a:ln>
                  </pic:spPr>
                </pic:pic>
              </a:graphicData>
            </a:graphic>
          </wp:inline>
        </w:drawing>
      </w:r>
    </w:p>
    <w:p w:rsidR="00AA511E" w:rsidRDefault="00AA511E" w:rsidP="00AA511E">
      <w:pPr>
        <w:pStyle w:val="Caption"/>
      </w:pPr>
      <w:bookmarkStart w:id="330" w:name="_Ref137889266"/>
      <w:r>
        <w:t xml:space="preserve">Figure </w:t>
      </w:r>
      <w:r w:rsidR="00C17F7C">
        <w:fldChar w:fldCharType="begin"/>
      </w:r>
      <w:r w:rsidR="00C17F7C">
        <w:instrText xml:space="preserve"> SEQ Figure \* ARABIC </w:instrText>
      </w:r>
      <w:r w:rsidR="00C17F7C">
        <w:fldChar w:fldCharType="separate"/>
      </w:r>
      <w:r w:rsidR="006B2037">
        <w:rPr>
          <w:noProof/>
        </w:rPr>
        <w:t>80</w:t>
      </w:r>
      <w:r w:rsidR="00C17F7C">
        <w:fldChar w:fldCharType="end"/>
      </w:r>
      <w:bookmarkEnd w:id="330"/>
      <w:r>
        <w:t>: Confirm Invoice</w:t>
      </w:r>
    </w:p>
    <w:p w:rsidR="00AA511E" w:rsidRDefault="00BF6A0C" w:rsidP="00A36F63">
      <w:pPr>
        <w:pStyle w:val="Caption"/>
      </w:pPr>
      <w:r>
        <w:rPr>
          <w:b w:val="0"/>
          <w:noProof/>
        </w:rPr>
        <w:drawing>
          <wp:inline distT="0" distB="0" distL="0" distR="0">
            <wp:extent cx="4400550" cy="30384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00550" cy="3038475"/>
                    </a:xfrm>
                    <a:prstGeom prst="rect">
                      <a:avLst/>
                    </a:prstGeom>
                    <a:noFill/>
                    <a:ln>
                      <a:noFill/>
                    </a:ln>
                  </pic:spPr>
                </pic:pic>
              </a:graphicData>
            </a:graphic>
          </wp:inline>
        </w:drawing>
      </w:r>
    </w:p>
    <w:p w:rsidR="00A36F63" w:rsidRDefault="00A36F63" w:rsidP="00A36F63">
      <w:pPr>
        <w:pStyle w:val="Caption"/>
      </w:pPr>
      <w:r>
        <w:t xml:space="preserve">Figure </w:t>
      </w:r>
      <w:r w:rsidR="00C17F7C">
        <w:fldChar w:fldCharType="begin"/>
      </w:r>
      <w:r w:rsidR="00C17F7C">
        <w:instrText xml:space="preserve"> SEQ Figure \* ARABIC </w:instrText>
      </w:r>
      <w:r w:rsidR="00C17F7C">
        <w:fldChar w:fldCharType="separate"/>
      </w:r>
      <w:r w:rsidR="006B2037">
        <w:rPr>
          <w:noProof/>
        </w:rPr>
        <w:t>81</w:t>
      </w:r>
      <w:r w:rsidR="00C17F7C">
        <w:fldChar w:fldCharType="end"/>
      </w:r>
      <w:r>
        <w:t>: Modify Return Credit</w:t>
      </w:r>
    </w:p>
    <w:p w:rsidR="00FC76B3" w:rsidRDefault="00BF6A0C" w:rsidP="00D039A6">
      <w:pPr>
        <w:pStyle w:val="BodyText"/>
      </w:pPr>
      <w:r>
        <w:rPr>
          <w:noProof/>
        </w:rPr>
        <w:drawing>
          <wp:inline distT="0" distB="0" distL="0" distR="0">
            <wp:extent cx="3448050" cy="20478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48050" cy="2047875"/>
                    </a:xfrm>
                    <a:prstGeom prst="rect">
                      <a:avLst/>
                    </a:prstGeom>
                    <a:noFill/>
                    <a:ln>
                      <a:noFill/>
                    </a:ln>
                  </pic:spPr>
                </pic:pic>
              </a:graphicData>
            </a:graphic>
          </wp:inline>
        </w:drawing>
      </w:r>
    </w:p>
    <w:p w:rsidR="002041DB" w:rsidRDefault="002041DB" w:rsidP="002041DB">
      <w:pPr>
        <w:pStyle w:val="Caption"/>
      </w:pPr>
      <w:r>
        <w:t xml:space="preserve">Figure </w:t>
      </w:r>
      <w:r w:rsidR="00C17F7C">
        <w:fldChar w:fldCharType="begin"/>
      </w:r>
      <w:r w:rsidR="00C17F7C">
        <w:instrText xml:space="preserve"> SEQ Figure \* ARABIC </w:instrText>
      </w:r>
      <w:r w:rsidR="00C17F7C">
        <w:fldChar w:fldCharType="separate"/>
      </w:r>
      <w:r w:rsidR="006B2037">
        <w:rPr>
          <w:noProof/>
        </w:rPr>
        <w:t>82</w:t>
      </w:r>
      <w:r w:rsidR="00C17F7C">
        <w:fldChar w:fldCharType="end"/>
      </w:r>
      <w:r>
        <w:t>: Confirm Shipment</w:t>
      </w:r>
    </w:p>
    <w:p w:rsidR="002041DB" w:rsidRDefault="00BF6A0C" w:rsidP="00D039A6">
      <w:pPr>
        <w:pStyle w:val="BodyText"/>
      </w:pPr>
      <w:r>
        <w:rPr>
          <w:b/>
          <w:noProof/>
        </w:rPr>
        <w:drawing>
          <wp:inline distT="0" distB="0" distL="0" distR="0">
            <wp:extent cx="4400550" cy="30384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00550" cy="3038475"/>
                    </a:xfrm>
                    <a:prstGeom prst="rect">
                      <a:avLst/>
                    </a:prstGeom>
                    <a:noFill/>
                    <a:ln>
                      <a:noFill/>
                    </a:ln>
                  </pic:spPr>
                </pic:pic>
              </a:graphicData>
            </a:graphic>
          </wp:inline>
        </w:drawing>
      </w:r>
    </w:p>
    <w:p w:rsidR="002041DB" w:rsidRDefault="002041DB" w:rsidP="002041DB">
      <w:pPr>
        <w:pStyle w:val="Caption"/>
      </w:pPr>
      <w:r>
        <w:t xml:space="preserve">Figure </w:t>
      </w:r>
      <w:r w:rsidR="00C17F7C">
        <w:fldChar w:fldCharType="begin"/>
      </w:r>
      <w:r w:rsidR="00C17F7C">
        <w:instrText xml:space="preserve"> SEQ Figure \* ARABIC </w:instrText>
      </w:r>
      <w:r w:rsidR="00C17F7C">
        <w:fldChar w:fldCharType="separate"/>
      </w:r>
      <w:r w:rsidR="006B2037">
        <w:rPr>
          <w:noProof/>
        </w:rPr>
        <w:t>83</w:t>
      </w:r>
      <w:r w:rsidR="00C17F7C">
        <w:fldChar w:fldCharType="end"/>
      </w:r>
      <w:r>
        <w:t>: Confirm Shipment Date</w:t>
      </w:r>
    </w:p>
    <w:p w:rsidR="002041DB" w:rsidRDefault="00BF6A0C" w:rsidP="00A815F7">
      <w:pPr>
        <w:pStyle w:val="BodyText"/>
      </w:pPr>
      <w:r>
        <w:rPr>
          <w:noProof/>
        </w:rPr>
        <w:drawing>
          <wp:inline distT="0" distB="0" distL="0" distR="0">
            <wp:extent cx="4400550" cy="30480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00550" cy="3048000"/>
                    </a:xfrm>
                    <a:prstGeom prst="rect">
                      <a:avLst/>
                    </a:prstGeom>
                    <a:noFill/>
                    <a:ln>
                      <a:noFill/>
                    </a:ln>
                  </pic:spPr>
                </pic:pic>
              </a:graphicData>
            </a:graphic>
          </wp:inline>
        </w:drawing>
      </w:r>
    </w:p>
    <w:p w:rsidR="002041DB" w:rsidRDefault="002041DB" w:rsidP="002041DB">
      <w:pPr>
        <w:pStyle w:val="Caption"/>
      </w:pPr>
      <w:r>
        <w:t xml:space="preserve">Figure </w:t>
      </w:r>
      <w:r w:rsidR="00C17F7C">
        <w:fldChar w:fldCharType="begin"/>
      </w:r>
      <w:r w:rsidR="00C17F7C">
        <w:instrText xml:space="preserve"> SEQ Figure \* ARABIC </w:instrText>
      </w:r>
      <w:r w:rsidR="00C17F7C">
        <w:fldChar w:fldCharType="separate"/>
      </w:r>
      <w:r w:rsidR="006B2037">
        <w:rPr>
          <w:noProof/>
        </w:rPr>
        <w:t>84</w:t>
      </w:r>
      <w:r w:rsidR="00C17F7C">
        <w:fldChar w:fldCharType="end"/>
      </w:r>
      <w:r>
        <w:t>: Confirmation of Invoice</w:t>
      </w:r>
    </w:p>
    <w:p w:rsidR="00A815F7" w:rsidRDefault="00BF6A0C" w:rsidP="00A815F7">
      <w:pPr>
        <w:pStyle w:val="BodyText"/>
      </w:pPr>
      <w:r>
        <w:rPr>
          <w:noProof/>
        </w:rPr>
        <w:drawing>
          <wp:inline distT="0" distB="0" distL="0" distR="0">
            <wp:extent cx="1590675" cy="1133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90675" cy="1133475"/>
                    </a:xfrm>
                    <a:prstGeom prst="rect">
                      <a:avLst/>
                    </a:prstGeom>
                    <a:noFill/>
                    <a:ln>
                      <a:noFill/>
                    </a:ln>
                  </pic:spPr>
                </pic:pic>
              </a:graphicData>
            </a:graphic>
          </wp:inline>
        </w:drawing>
      </w:r>
    </w:p>
    <w:p w:rsidR="002A21AE" w:rsidRDefault="002A21AE" w:rsidP="00597EEA">
      <w:pPr>
        <w:pStyle w:val="Heading3"/>
      </w:pPr>
      <w:bookmarkStart w:id="331" w:name="_Toc474323396"/>
      <w:r>
        <w:t>Edit Invoice Text</w:t>
      </w:r>
      <w:bookmarkEnd w:id="331"/>
      <w:r w:rsidRPr="009F1B54">
        <w:rPr>
          <w:rFonts w:ascii="Arial Bold" w:hAnsi="Arial Bold"/>
          <w:vanish/>
        </w:rPr>
        <w:fldChar w:fldCharType="begin"/>
      </w:r>
      <w:r w:rsidRPr="009F1B54">
        <w:rPr>
          <w:rFonts w:ascii="Arial Bold" w:hAnsi="Arial Bold"/>
          <w:vanish/>
        </w:rPr>
        <w:instrText xml:space="preserve"> XE </w:instrText>
      </w:r>
      <w:r w:rsidR="00FA7E65" w:rsidRPr="009F1B54">
        <w:rPr>
          <w:rFonts w:ascii="Arial Bold" w:hAnsi="Arial Bold"/>
          <w:vanish/>
        </w:rPr>
        <w:instrText>“</w:instrText>
      </w:r>
      <w:r w:rsidRPr="009F1B54">
        <w:rPr>
          <w:rFonts w:ascii="Arial Bold" w:hAnsi="Arial Bold"/>
          <w:vanish/>
        </w:rPr>
        <w:instrText>Edit Invoice Text</w:instrText>
      </w:r>
      <w:r w:rsidR="00FA7E65" w:rsidRPr="009F1B54">
        <w:rPr>
          <w:rFonts w:ascii="Arial Bold" w:hAnsi="Arial Bold"/>
          <w:vanish/>
        </w:rPr>
        <w:instrText>”</w:instrText>
      </w:r>
      <w:r w:rsidRPr="009F1B54">
        <w:rPr>
          <w:rFonts w:ascii="Arial Bold" w:hAnsi="Arial Bold"/>
          <w:vanish/>
        </w:rPr>
        <w:instrText xml:space="preserve"> </w:instrText>
      </w:r>
      <w:r w:rsidRPr="009F1B54">
        <w:rPr>
          <w:rFonts w:ascii="Arial Bold" w:hAnsi="Arial Bold"/>
          <w:vanish/>
        </w:rPr>
        <w:fldChar w:fldCharType="end"/>
      </w:r>
      <w:r w:rsidRPr="009F1B54">
        <w:rPr>
          <w:rFonts w:ascii="Arial Bold" w:hAnsi="Arial Bold"/>
          <w:vanish/>
        </w:rPr>
        <w:t xml:space="preserve"> UC_17</w:t>
      </w:r>
    </w:p>
    <w:p w:rsidR="002A21AE" w:rsidRDefault="002A21AE" w:rsidP="00FA7E65">
      <w:pPr>
        <w:pStyle w:val="BodyText"/>
      </w:pPr>
      <w:r>
        <w:t xml:space="preserve">VBECS includes a shipping invoice. The user may edit the explanatory text above the signature on the last page of a shipping invoice. </w:t>
      </w:r>
    </w:p>
    <w:p w:rsidR="002A21AE" w:rsidRDefault="002A21AE">
      <w:pPr>
        <w:pStyle w:val="Heading4"/>
        <w:rPr>
          <w:b w:val="0"/>
        </w:rPr>
      </w:pPr>
      <w:r>
        <w:t>Assumptions</w:t>
      </w:r>
      <w:r>
        <w:rPr>
          <w:b w:val="0"/>
        </w:rPr>
        <w:t xml:space="preserve"> </w:t>
      </w:r>
    </w:p>
    <w:p w:rsidR="002A21AE" w:rsidRDefault="002A21AE">
      <w:pPr>
        <w:pStyle w:val="ListBullet"/>
      </w:pPr>
      <w:r>
        <w:t>Information on the outgoing shipment invoice is generated during Outgoing Shipment.</w:t>
      </w:r>
    </w:p>
    <w:p w:rsidR="002A21AE" w:rsidRDefault="002A21AE">
      <w:pPr>
        <w:pStyle w:val="Heading4"/>
      </w:pPr>
      <w:r>
        <w:t>Outcome</w:t>
      </w:r>
    </w:p>
    <w:p w:rsidR="002A21AE" w:rsidRDefault="002A21AE">
      <w:pPr>
        <w:pStyle w:val="ListBullet"/>
      </w:pPr>
      <w:r>
        <w:t>A division customized the text displayed on an outgoing shipment invoice.</w:t>
      </w:r>
    </w:p>
    <w:p w:rsidR="002A21AE" w:rsidRDefault="002A21AE">
      <w:pPr>
        <w:pStyle w:val="Heading4"/>
        <w:rPr>
          <w:b w:val="0"/>
        </w:rPr>
      </w:pPr>
      <w:r>
        <w:t>Limitations and Restrictions</w:t>
      </w:r>
      <w:r>
        <w:rPr>
          <w:b w:val="0"/>
        </w:rPr>
        <w:t xml:space="preserve"> </w:t>
      </w:r>
    </w:p>
    <w:p w:rsidR="002A21AE" w:rsidRDefault="002A21AE">
      <w:pPr>
        <w:pStyle w:val="ListBullet"/>
        <w:ind w:left="720"/>
      </w:pPr>
      <w:r>
        <w:t>None</w:t>
      </w:r>
    </w:p>
    <w:p w:rsidR="002A21AE" w:rsidRDefault="002A21AE">
      <w:pPr>
        <w:pStyle w:val="Heading4"/>
      </w:pPr>
      <w:r>
        <w:t xml:space="preserve">Additional Information </w:t>
      </w:r>
    </w:p>
    <w:p w:rsidR="000D6A15" w:rsidRDefault="000D6A15" w:rsidP="000D6A15">
      <w:pPr>
        <w:pStyle w:val="ListBullet"/>
      </w:pPr>
      <w:r w:rsidRPr="000D6A15">
        <w:rPr>
          <w:vanish/>
        </w:rPr>
        <w:t>BR_17.05</w:t>
      </w:r>
      <w:r w:rsidRPr="00D21BA8">
        <w:t>T</w:t>
      </w:r>
      <w:r>
        <w:t>he default explanatory text</w:t>
      </w:r>
      <w:r w:rsidR="00D21BA8">
        <w:t xml:space="preserve"> reads</w:t>
      </w:r>
      <w:r>
        <w:t>: “</w:t>
      </w:r>
      <w:r w:rsidRPr="005861CC">
        <w:t>I certify that the blood products listed were properly maintained, in accordance with the Code of Federal Regulations, while in storage at this institution. Components were inspected when packed for shipment and found to be satisfactory in color and appearance.</w:t>
      </w:r>
      <w:r>
        <w:t>”</w:t>
      </w:r>
    </w:p>
    <w:p w:rsidR="002A21AE" w:rsidRDefault="002A21AE">
      <w:pPr>
        <w:pStyle w:val="Heading4"/>
        <w:tabs>
          <w:tab w:val="left" w:pos="4140"/>
        </w:tabs>
        <w:rPr>
          <w:snapToGrid w:val="0"/>
        </w:rPr>
      </w:pPr>
      <w:r>
        <w:rPr>
          <w:snapToGrid w:val="0"/>
        </w:rPr>
        <w:t xml:space="preserve">User Roles with Access to This Option </w:t>
      </w:r>
    </w:p>
    <w:p w:rsidR="002A21AE" w:rsidRDefault="00B2267D">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Enhanced Supervisor</w:t>
      </w:r>
    </w:p>
    <w:p w:rsidR="002A21AE" w:rsidRDefault="002A21AE">
      <w:pPr>
        <w:pStyle w:val="Heading4"/>
        <w:rPr>
          <w:snapToGrid w:val="0"/>
        </w:rPr>
      </w:pPr>
      <w:r>
        <w:rPr>
          <w:snapToGrid w:val="0"/>
        </w:rPr>
        <w:t>Edit Invoice Text</w:t>
      </w:r>
    </w:p>
    <w:p w:rsidR="002A21AE" w:rsidRDefault="002A21AE" w:rsidP="00FA7E65">
      <w:pPr>
        <w:pStyle w:val="BodyText"/>
      </w:pPr>
      <w:r>
        <w:t>The blood bank user needs to edit the shipping invoice text box to conform to changes in regulations or division requirements. When the edit is complete, the user saves the altered text for future shipping invoices. An audit trail of changes is maintained.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rPr>
          <w:cantSplit/>
        </w:trPr>
        <w:tc>
          <w:tcPr>
            <w:tcW w:w="3240" w:type="dxa"/>
          </w:tcPr>
          <w:p w:rsidR="002A21AE" w:rsidRDefault="002A21AE">
            <w:pPr>
              <w:pStyle w:val="TableTextNumbers"/>
            </w:pPr>
            <w:r>
              <w:t xml:space="preserve">Select </w:t>
            </w:r>
            <w:r>
              <w:rPr>
                <w:b/>
              </w:rPr>
              <w:t>Shipments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Edit Invoice Text.</w:t>
            </w:r>
          </w:p>
        </w:tc>
        <w:tc>
          <w:tcPr>
            <w:tcW w:w="6120" w:type="dxa"/>
          </w:tcPr>
          <w:p w:rsidR="002A21AE" w:rsidRDefault="002A21AE">
            <w:pPr>
              <w:pStyle w:val="TableTextBullet"/>
            </w:pPr>
            <w:r>
              <w:t xml:space="preserve">Displays options for processing blood product shipments. </w:t>
            </w:r>
          </w:p>
          <w:p w:rsidR="002A21AE" w:rsidRDefault="002A21AE">
            <w:pPr>
              <w:pStyle w:val="TableTextBullet"/>
            </w:pPr>
            <w:r>
              <w:t>Displays the current text for outgoing shipment invoice.</w:t>
            </w:r>
          </w:p>
        </w:tc>
      </w:tr>
      <w:tr w:rsidR="002A21AE">
        <w:tblPrEx>
          <w:tblCellMar>
            <w:top w:w="0" w:type="dxa"/>
            <w:bottom w:w="0" w:type="dxa"/>
          </w:tblCellMar>
        </w:tblPrEx>
        <w:trPr>
          <w:cantSplit/>
        </w:trPr>
        <w:tc>
          <w:tcPr>
            <w:tcW w:w="3240" w:type="dxa"/>
          </w:tcPr>
          <w:p w:rsidR="002A21AE" w:rsidRDefault="002A21AE">
            <w:pPr>
              <w:pStyle w:val="TableTextNumbers"/>
            </w:pPr>
            <w:r>
              <w:t>Edit the text.</w:t>
            </w:r>
          </w:p>
        </w:tc>
        <w:tc>
          <w:tcPr>
            <w:tcW w:w="6120" w:type="dxa"/>
          </w:tcPr>
          <w:p w:rsidR="002A21AE" w:rsidRDefault="002A21AE">
            <w:pPr>
              <w:pStyle w:val="TableTextBullet"/>
            </w:pPr>
            <w:r>
              <w:t xml:space="preserve">Displays entered data and changes for review. </w:t>
            </w:r>
          </w:p>
          <w:p w:rsidR="002A21AE" w:rsidRDefault="002A21AE">
            <w:pPr>
              <w:pStyle w:val="TableTextBullet"/>
            </w:pPr>
            <w:r>
              <w:t>Prompts the user to save or reject the changes.</w:t>
            </w:r>
          </w:p>
        </w:tc>
      </w:tr>
      <w:tr w:rsidR="002A21AE">
        <w:tblPrEx>
          <w:tblCellMar>
            <w:top w:w="0" w:type="dxa"/>
            <w:bottom w:w="0" w:type="dxa"/>
          </w:tblCellMar>
        </w:tblPrEx>
        <w:trPr>
          <w:cantSplit/>
        </w:trPr>
        <w:tc>
          <w:tcPr>
            <w:tcW w:w="3240" w:type="dxa"/>
          </w:tcPr>
          <w:p w:rsidR="002A21AE" w:rsidRDefault="002A21AE">
            <w:pPr>
              <w:pStyle w:val="TableTextNumbers"/>
            </w:pPr>
            <w:r>
              <w:t>Review the changes.</w:t>
            </w:r>
          </w:p>
          <w:p w:rsidR="002A21AE" w:rsidRDefault="002A21AE">
            <w:pPr>
              <w:pStyle w:val="TableTextNumbersContinued"/>
            </w:pPr>
          </w:p>
          <w:p w:rsidR="002A21AE" w:rsidRDefault="002A21AE">
            <w:pPr>
              <w:pStyle w:val="TableTextNumbersContinued"/>
            </w:pPr>
            <w:r>
              <w:t xml:space="preserve">Click </w:t>
            </w:r>
            <w:r>
              <w:rPr>
                <w:b/>
              </w:rPr>
              <w:t>OK</w:t>
            </w:r>
            <w:r>
              <w:t xml:space="preserve"> to save the text.</w:t>
            </w:r>
          </w:p>
          <w:p w:rsidR="002A21AE" w:rsidRDefault="002A21AE">
            <w:pPr>
              <w:pStyle w:val="TableTextNumbersContinued"/>
            </w:pPr>
          </w:p>
          <w:p w:rsidR="002A21AE" w:rsidRDefault="002A21AE">
            <w:pPr>
              <w:pStyle w:val="TableTextNumbersContinued"/>
            </w:pPr>
            <w:r>
              <w:t xml:space="preserve">Click </w:t>
            </w:r>
            <w:r>
              <w:rPr>
                <w:b/>
              </w:rPr>
              <w:t>Yes</w:t>
            </w:r>
            <w:r>
              <w:t xml:space="preserve"> to confirm the save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32" w:author="Department of Veterans Affairs" w:date="2017-02-09T08:17:00Z" w:original="0."/>
              </w:fldChar>
            </w:r>
          </w:p>
        </w:tc>
        <w:tc>
          <w:tcPr>
            <w:tcW w:w="6120" w:type="dxa"/>
          </w:tcPr>
          <w:p w:rsidR="002A21AE" w:rsidRDefault="002A21AE">
            <w:pPr>
              <w:pStyle w:val="TableTextBullet"/>
            </w:pPr>
            <w:r>
              <w:t>Saves the new text and makes it available for outgoing shipment invoices.</w:t>
            </w:r>
          </w:p>
        </w:tc>
      </w:tr>
    </w:tbl>
    <w:p w:rsidR="00696609" w:rsidRDefault="00D53FD3" w:rsidP="00696609">
      <w:pPr>
        <w:pStyle w:val="Heading2"/>
      </w:pPr>
      <w:bookmarkStart w:id="333" w:name="_Toc474323397"/>
      <w:r>
        <w:t>Unit Search</w:t>
      </w:r>
      <w:r w:rsidR="005259AC">
        <w:t xml:space="preserve"> </w:t>
      </w:r>
      <w:r w:rsidR="00696609">
        <w:t>Screen</w:t>
      </w:r>
      <w:bookmarkEnd w:id="333"/>
      <w:r w:rsidR="00696609">
        <w:fldChar w:fldCharType="begin"/>
      </w:r>
      <w:r w:rsidR="00696609">
        <w:instrText xml:space="preserve"> XE “</w:instrText>
      </w:r>
      <w:r>
        <w:instrText>Unit Search</w:instrText>
      </w:r>
      <w:r w:rsidR="00696609">
        <w:instrText xml:space="preserve"> Screen” </w:instrText>
      </w:r>
      <w:r w:rsidR="00696609">
        <w:fldChar w:fldCharType="end"/>
      </w:r>
    </w:p>
    <w:p w:rsidR="00696609" w:rsidRDefault="00696609" w:rsidP="00696609">
      <w:pPr>
        <w:pStyle w:val="BodyText"/>
      </w:pPr>
      <w:r>
        <w:t xml:space="preserve">VBECS displays the </w:t>
      </w:r>
      <w:r w:rsidR="000E2F87">
        <w:t>Unit Search</w:t>
      </w:r>
      <w:r>
        <w:t xml:space="preserve"> screen </w:t>
      </w:r>
      <w:r w:rsidR="00A86D14">
        <w:t>(</w:t>
      </w:r>
      <w:r w:rsidR="00A6373D">
        <w:fldChar w:fldCharType="begin"/>
      </w:r>
      <w:r w:rsidR="00A6373D">
        <w:instrText xml:space="preserve"> REF _Ref300839358 \h </w:instrText>
      </w:r>
      <w:r w:rsidR="00A6373D">
        <w:fldChar w:fldCharType="separate"/>
      </w:r>
      <w:r w:rsidR="006B2037">
        <w:t xml:space="preserve">Figure </w:t>
      </w:r>
      <w:r w:rsidR="006B2037">
        <w:rPr>
          <w:noProof/>
        </w:rPr>
        <w:t>85</w:t>
      </w:r>
      <w:r w:rsidR="00A6373D">
        <w:fldChar w:fldCharType="end"/>
      </w:r>
      <w:r w:rsidR="00A86D14">
        <w:t xml:space="preserve">) </w:t>
      </w:r>
      <w:r>
        <w:t xml:space="preserve">when the user </w:t>
      </w:r>
      <w:r w:rsidR="00C57F9C">
        <w:t xml:space="preserve">clicks the </w:t>
      </w:r>
      <w:r w:rsidR="00A6373D">
        <w:rPr>
          <w:b/>
        </w:rPr>
        <w:t>find</w:t>
      </w:r>
      <w:r w:rsidR="00C57F9C" w:rsidRPr="00C57F9C">
        <w:rPr>
          <w:b/>
        </w:rPr>
        <w:t xml:space="preserve"> </w:t>
      </w:r>
      <w:r w:rsidR="00C57F9C" w:rsidRPr="00BF2E41">
        <w:t>button</w:t>
      </w:r>
      <w:r w:rsidR="002A36EF" w:rsidRPr="002A36EF">
        <w:t xml:space="preserve"> </w:t>
      </w:r>
      <w:r w:rsidR="00CA2640">
        <w:t>to select a unit</w:t>
      </w:r>
      <w:r w:rsidR="00574388">
        <w:t xml:space="preserve"> through some of the Blood Units, Patients, Shipments, and Supervisor main menu items</w:t>
      </w:r>
      <w:r>
        <w:t>.</w:t>
      </w:r>
      <w:r w:rsidR="005259AC">
        <w:t xml:space="preserve"> The title of the screen may vary </w:t>
      </w:r>
      <w:r w:rsidR="00A134BA">
        <w:t xml:space="preserve">(e.g., </w:t>
      </w:r>
      <w:r w:rsidR="003B7116">
        <w:t xml:space="preserve">Select Unit for Printing, Unit ABO/Rh Confirmation, </w:t>
      </w:r>
      <w:r w:rsidR="001A7E50">
        <w:t>Unit Antigen Typing,</w:t>
      </w:r>
      <w:r w:rsidR="005627A6">
        <w:t xml:space="preserve"> </w:t>
      </w:r>
      <w:r w:rsidR="00F47488">
        <w:t>Edit Unit Information</w:t>
      </w:r>
      <w:r w:rsidR="00A86581">
        <w:t>)</w:t>
      </w:r>
      <w:r w:rsidR="009046B4" w:rsidRPr="009046B4">
        <w:t xml:space="preserve"> </w:t>
      </w:r>
      <w:r w:rsidR="009046B4">
        <w:t>depending on the option selected.</w:t>
      </w:r>
      <w:r w:rsidR="003308A2">
        <w:t xml:space="preserve"> (The user then selects criteria to continue the search.)</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696609">
        <w:tblPrEx>
          <w:tblCellMar>
            <w:top w:w="0" w:type="dxa"/>
            <w:bottom w:w="0" w:type="dxa"/>
          </w:tblCellMar>
        </w:tblPrEx>
        <w:trPr>
          <w:cantSplit/>
          <w:tblHeader/>
        </w:trPr>
        <w:tc>
          <w:tcPr>
            <w:tcW w:w="3240" w:type="dxa"/>
            <w:shd w:val="pct30" w:color="auto" w:fill="FFFFFF"/>
            <w:vAlign w:val="bottom"/>
          </w:tcPr>
          <w:p w:rsidR="00696609" w:rsidRDefault="00696609" w:rsidP="00F52014">
            <w:pPr>
              <w:pStyle w:val="TableText"/>
              <w:rPr>
                <w:b/>
              </w:rPr>
            </w:pPr>
            <w:r>
              <w:rPr>
                <w:b/>
              </w:rPr>
              <w:t>User Action</w:t>
            </w:r>
          </w:p>
        </w:tc>
        <w:tc>
          <w:tcPr>
            <w:tcW w:w="6120" w:type="dxa"/>
            <w:shd w:val="pct30" w:color="auto" w:fill="FFFFFF"/>
            <w:vAlign w:val="bottom"/>
          </w:tcPr>
          <w:p w:rsidR="00696609" w:rsidRDefault="00696609" w:rsidP="00F52014">
            <w:pPr>
              <w:pStyle w:val="TableText"/>
              <w:rPr>
                <w:b/>
              </w:rPr>
            </w:pPr>
            <w:r>
              <w:rPr>
                <w:b/>
              </w:rPr>
              <w:t>VBECS</w:t>
            </w:r>
          </w:p>
        </w:tc>
      </w:tr>
      <w:tr w:rsidR="00696609">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96609" w:rsidRDefault="00574388" w:rsidP="00F52014">
            <w:pPr>
              <w:pStyle w:val="TableTextNumbers"/>
            </w:pPr>
            <w:r>
              <w:t>Select an item from the main menu and the desired option.</w:t>
            </w:r>
          </w:p>
          <w:p w:rsidR="00574388" w:rsidRDefault="00574388" w:rsidP="00574388">
            <w:pPr>
              <w:pStyle w:val="TableTextNumbersContinued"/>
            </w:pPr>
          </w:p>
          <w:p w:rsidR="00653EEA" w:rsidRPr="00653EEA" w:rsidRDefault="00574388" w:rsidP="00574388">
            <w:pPr>
              <w:pStyle w:val="TableTextNumbersContinued"/>
            </w:pPr>
            <w:r>
              <w:t>Click additional buttons as needed.</w:t>
            </w:r>
          </w:p>
        </w:tc>
        <w:tc>
          <w:tcPr>
            <w:tcW w:w="6120" w:type="dxa"/>
            <w:tcBorders>
              <w:top w:val="single" w:sz="4" w:space="0" w:color="auto"/>
              <w:left w:val="single" w:sz="4" w:space="0" w:color="auto"/>
              <w:bottom w:val="single" w:sz="4" w:space="0" w:color="auto"/>
              <w:right w:val="single" w:sz="4" w:space="0" w:color="auto"/>
            </w:tcBorders>
          </w:tcPr>
          <w:p w:rsidR="00696609" w:rsidRDefault="00696609" w:rsidP="00F52014">
            <w:pPr>
              <w:pStyle w:val="TableTextBullet"/>
            </w:pPr>
            <w:r>
              <w:t xml:space="preserve">Displays the </w:t>
            </w:r>
            <w:r w:rsidR="000E2F87">
              <w:t>Unit</w:t>
            </w:r>
            <w:r>
              <w:t xml:space="preserve"> Search screen.</w:t>
            </w:r>
          </w:p>
          <w:p w:rsidR="00EC1534" w:rsidRDefault="00EC1534" w:rsidP="00EC1534">
            <w:pPr>
              <w:pStyle w:val="TableText"/>
              <w:rPr>
                <w:b/>
                <w:bCs/>
              </w:rPr>
            </w:pPr>
          </w:p>
          <w:p w:rsidR="00EC1534" w:rsidRDefault="00BF6A0C" w:rsidP="00EC1534">
            <w:pPr>
              <w:pStyle w:val="TableText"/>
              <w:rPr>
                <w:b/>
                <w:bCs/>
              </w:rPr>
            </w:pPr>
            <w:r>
              <w:rPr>
                <w:noProof/>
              </w:rPr>
              <mc:AlternateContent>
                <mc:Choice Requires="wps">
                  <w:drawing>
                    <wp:anchor distT="0" distB="0" distL="114300" distR="114300" simplePos="0" relativeHeight="2517949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5" name="Line 1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15" o:spid="_x0000_s1026" style="position:absolute;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QCw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jFS&#10;pAORtkJxlE2yaWhPb1wBUZXa2VAgPasXs9X0u0NKVy1RBx5pvl4MZGYhI3mTEjbOwCX7/rNmEEOO&#10;XsdenRvbBUjoAjpHSS53SfjZIwqHTyBynoJydPAlpBgSjXX+E9cdCkaJJdCOwOS0dT4QIcUQEu5R&#10;eiOkjIpLhXpgu0inacxwWgoWvCHO2cO+khadSBia+MWywPMYZvVRsYjWcsLWN9sTIa823C5VwINa&#10;gM/Nuk7Fj0W6WM/X83yUT2brUZ7W9ejjpspHs032YVo/1V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Hd&#10;ALAVAgAALgQAAA4AAAAAAAAAAAAAAAAALgIAAGRycy9lMm9Eb2MueG1sUEsBAi0AFAAGAAgAAAAh&#10;ABdPMBLbAAAACAEAAA8AAAAAAAAAAAAAAAAAbwQAAGRycy9kb3ducmV2LnhtbFBLBQYAAAAABAAE&#10;APMAAAB3BQAAAAA=&#10;" strokeweight="1.5pt"/>
                  </w:pict>
                </mc:Fallback>
              </mc:AlternateContent>
            </w:r>
            <w:r w:rsidR="00EC1534">
              <w:rPr>
                <w:b/>
                <w:bCs/>
              </w:rPr>
              <w:t xml:space="preserve">NOTES </w:t>
            </w:r>
          </w:p>
          <w:p w:rsidR="00EC1534" w:rsidRPr="0008348E" w:rsidRDefault="00EC1534" w:rsidP="00EC1534">
            <w:pPr>
              <w:pStyle w:val="NotesText"/>
            </w:pPr>
            <w:r w:rsidRPr="00EC1534">
              <w:t xml:space="preserve">Although multiple </w:t>
            </w:r>
            <w:r>
              <w:t xml:space="preserve">search </w:t>
            </w:r>
            <w:r w:rsidRPr="00EC1534">
              <w:t>criteria can be c</w:t>
            </w:r>
            <w:r>
              <w:t xml:space="preserve">hecked, the Unit Search screen </w:t>
            </w:r>
            <w:r w:rsidRPr="00EC1534">
              <w:t>perform</w:t>
            </w:r>
            <w:r>
              <w:t>s</w:t>
            </w:r>
            <w:r w:rsidRPr="00EC1534">
              <w:t xml:space="preserve"> independent searches not a summary search </w:t>
            </w:r>
            <w:r>
              <w:t>for all the selected variables.</w:t>
            </w:r>
            <w:r w:rsidR="0008348E">
              <w:rPr>
                <w:vanish/>
              </w:rPr>
              <w:t xml:space="preserve"> DR 3597</w:t>
            </w:r>
          </w:p>
          <w:p w:rsidR="00EC1534" w:rsidRDefault="00EC1534" w:rsidP="00EC1534">
            <w:pPr>
              <w:pStyle w:val="NotesText"/>
            </w:pPr>
          </w:p>
          <w:p w:rsidR="00EC1534" w:rsidRPr="0008348E" w:rsidRDefault="00EC1534" w:rsidP="00EC1534">
            <w:pPr>
              <w:pStyle w:val="NotesText"/>
            </w:pPr>
            <w:r>
              <w:t>Users can obtain a listing of all available unit specifics by creating a custom Blood Availability Report allowing them to make the appropriate selections without looking at each unit’s record.</w:t>
            </w:r>
            <w:r w:rsidR="0008348E">
              <w:rPr>
                <w:vanish/>
              </w:rPr>
              <w:t xml:space="preserve"> DR 3597</w:t>
            </w:r>
          </w:p>
        </w:tc>
      </w:tr>
      <w:tr w:rsidR="00696609">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0C426C" w:rsidRDefault="00696609" w:rsidP="008E012C">
            <w:pPr>
              <w:pStyle w:val="TableTextNumbers"/>
            </w:pPr>
            <w:r>
              <w:t xml:space="preserve">To search for a </w:t>
            </w:r>
            <w:r w:rsidR="000C426C">
              <w:t>unit</w:t>
            </w:r>
            <w:r w:rsidR="008E012C">
              <w:t xml:space="preserve">, </w:t>
            </w:r>
            <w:r w:rsidR="00415C5B">
              <w:t>enter the full or partial unit ID</w:t>
            </w:r>
            <w:r w:rsidR="00ED20E2">
              <w:t xml:space="preserve"> and click the </w:t>
            </w:r>
            <w:r w:rsidR="00A6373D" w:rsidRPr="00A6373D">
              <w:rPr>
                <w:b/>
              </w:rPr>
              <w:t>find</w:t>
            </w:r>
            <w:r w:rsidR="00ED20E2" w:rsidRPr="00ED20E2">
              <w:rPr>
                <w:b/>
              </w:rPr>
              <w:t xml:space="preserve"> </w:t>
            </w:r>
            <w:r w:rsidR="00ED20E2" w:rsidRPr="00D1100E">
              <w:t>button</w:t>
            </w:r>
            <w:r w:rsidR="00415C5B">
              <w:t xml:space="preserve">, or </w:t>
            </w:r>
            <w:r w:rsidR="00ED20E2">
              <w:t xml:space="preserve">just </w:t>
            </w:r>
            <w:r w:rsidR="008E012C">
              <w:t>c</w:t>
            </w:r>
            <w:r w:rsidR="000C426C">
              <w:t xml:space="preserve">lick the </w:t>
            </w:r>
            <w:r w:rsidR="00A6373D" w:rsidRPr="00A6373D">
              <w:rPr>
                <w:b/>
              </w:rPr>
              <w:t>find</w:t>
            </w:r>
            <w:r w:rsidR="000C426C" w:rsidRPr="008E012C">
              <w:rPr>
                <w:b/>
              </w:rPr>
              <w:t xml:space="preserve"> </w:t>
            </w:r>
            <w:r w:rsidR="000C426C" w:rsidRPr="00D1100E">
              <w:t>button</w:t>
            </w:r>
            <w:r w:rsidR="00A86D14">
              <w:rPr>
                <w:b/>
              </w:rPr>
              <w:t xml:space="preserve"> </w:t>
            </w:r>
            <w:r w:rsidR="00A86D14" w:rsidRPr="00A86D14">
              <w:t>(</w:t>
            </w:r>
            <w:r w:rsidR="00D76C2F">
              <w:fldChar w:fldCharType="begin"/>
            </w:r>
            <w:r w:rsidR="00D76C2F">
              <w:instrText xml:space="preserve"> REF _Ref300839358 \h </w:instrText>
            </w:r>
            <w:r w:rsidR="00D76C2F">
              <w:fldChar w:fldCharType="separate"/>
            </w:r>
            <w:r w:rsidR="006B2037">
              <w:t xml:space="preserve">Figure </w:t>
            </w:r>
            <w:r w:rsidR="006B2037">
              <w:rPr>
                <w:noProof/>
              </w:rPr>
              <w:t>85</w:t>
            </w:r>
            <w:r w:rsidR="00D76C2F">
              <w:fldChar w:fldCharType="end"/>
            </w:r>
            <w:r w:rsidR="000275FF">
              <w:t>)</w:t>
            </w:r>
            <w:r w:rsidR="000C426C">
              <w:t>.</w:t>
            </w:r>
          </w:p>
          <w:p w:rsidR="008E012C" w:rsidRDefault="008E012C" w:rsidP="008E012C">
            <w:pPr>
              <w:pStyle w:val="TableTextNumbersContinued"/>
            </w:pPr>
          </w:p>
          <w:p w:rsidR="00696609" w:rsidRDefault="008E012C" w:rsidP="008E012C">
            <w:pPr>
              <w:pStyle w:val="TableTextNumbersContinued"/>
            </w:pPr>
            <w:r>
              <w:t>Click a check box to select a unit.</w:t>
            </w:r>
          </w:p>
          <w:p w:rsidR="008E012C" w:rsidRDefault="008E012C" w:rsidP="008E012C">
            <w:pPr>
              <w:pStyle w:val="TableTextNumbersContinued"/>
            </w:pPr>
          </w:p>
          <w:p w:rsidR="00696609" w:rsidRDefault="008E012C" w:rsidP="008E012C">
            <w:pPr>
              <w:pStyle w:val="TableTextNumbersContinued"/>
            </w:pPr>
            <w:r>
              <w:t xml:space="preserve">Click </w:t>
            </w:r>
            <w:r w:rsidRPr="008E012C">
              <w:rPr>
                <w:b/>
              </w:rPr>
              <w:t>OK</w:t>
            </w:r>
            <w:r w:rsidR="00696609">
              <w:t>.</w:t>
            </w:r>
            <w:r w:rsidR="003F7207">
              <w:t xml:space="preserve"> </w:t>
            </w:r>
            <w:r w:rsidR="003F7207">
              <w:rPr>
                <w:vanish/>
                <w:color w:val="FFFFFF"/>
                <w:szCs w:val="18"/>
              </w:rPr>
              <w:fldChar w:fldCharType="begin"/>
            </w:r>
            <w:r w:rsidR="003F7207">
              <w:rPr>
                <w:vanish/>
                <w:color w:val="FFFFFF"/>
                <w:szCs w:val="18"/>
              </w:rPr>
              <w:instrText xml:space="preserve"> LISTNUM \l 1 \s 0 </w:instrText>
            </w:r>
            <w:r w:rsidR="003F7207">
              <w:rPr>
                <w:vanish/>
                <w:color w:val="FFFFFF"/>
                <w:szCs w:val="18"/>
              </w:rPr>
              <w:fldChar w:fldCharType="end">
                <w:numberingChange w:id="334" w:author="Department of Veterans Affairs" w:date="2017-02-09T08:17:00Z" w:original="0."/>
              </w:fldChar>
            </w:r>
          </w:p>
        </w:tc>
        <w:tc>
          <w:tcPr>
            <w:tcW w:w="6120" w:type="dxa"/>
            <w:tcBorders>
              <w:top w:val="single" w:sz="4" w:space="0" w:color="auto"/>
              <w:left w:val="single" w:sz="4" w:space="0" w:color="auto"/>
              <w:bottom w:val="single" w:sz="4" w:space="0" w:color="auto"/>
              <w:right w:val="single" w:sz="4" w:space="0" w:color="auto"/>
            </w:tcBorders>
          </w:tcPr>
          <w:p w:rsidR="00050576" w:rsidRDefault="00696609" w:rsidP="00050576">
            <w:pPr>
              <w:pStyle w:val="TableTextBullet"/>
            </w:pPr>
            <w:r>
              <w:t xml:space="preserve">Lists </w:t>
            </w:r>
            <w:r w:rsidR="000C426C">
              <w:t>units</w:t>
            </w:r>
            <w:r>
              <w:t xml:space="preserve"> that meet the search criteria.</w:t>
            </w:r>
            <w:r w:rsidR="00050576">
              <w:t xml:space="preserve"> </w:t>
            </w:r>
          </w:p>
          <w:p w:rsidR="00696609" w:rsidRDefault="00050576" w:rsidP="00574388">
            <w:pPr>
              <w:pStyle w:val="TableTextBullet"/>
            </w:pPr>
            <w:r>
              <w:t>Displays unit-associated data.</w:t>
            </w:r>
          </w:p>
          <w:p w:rsidR="00415C5B" w:rsidRDefault="00415C5B" w:rsidP="00415C5B">
            <w:pPr>
              <w:pStyle w:val="TableText"/>
            </w:pPr>
          </w:p>
          <w:p w:rsidR="00415C5B" w:rsidRDefault="00BF6A0C" w:rsidP="00415C5B">
            <w:pPr>
              <w:pStyle w:val="TableText"/>
              <w:rPr>
                <w:b/>
                <w:bCs/>
              </w:rPr>
            </w:pPr>
            <w:r>
              <w:rPr>
                <w:noProof/>
              </w:rPr>
              <mc:AlternateContent>
                <mc:Choice Requires="wps">
                  <w:drawing>
                    <wp:anchor distT="0" distB="0" distL="114300" distR="114300" simplePos="0" relativeHeight="2517806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4" name="Line 1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93" o:spid="_x0000_s1026" style="position:absolute;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FMt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Kw&#10;Uy0VAgAALgQAAA4AAAAAAAAAAAAAAAAALgIAAGRycy9lMm9Eb2MueG1sUEsBAi0AFAAGAAgAAAAh&#10;ABdPMBLbAAAACAEAAA8AAAAAAAAAAAAAAAAAbwQAAGRycy9kb3ducmV2LnhtbFBLBQYAAAAABAAE&#10;APMAAAB3BQAAAAA=&#10;" strokeweight="1.5pt"/>
                  </w:pict>
                </mc:Fallback>
              </mc:AlternateContent>
            </w:r>
            <w:r w:rsidR="00415C5B">
              <w:rPr>
                <w:b/>
                <w:bCs/>
              </w:rPr>
              <w:t xml:space="preserve">NOTES </w:t>
            </w:r>
          </w:p>
          <w:p w:rsidR="00415C5B" w:rsidRDefault="00415C5B" w:rsidP="00415C5B">
            <w:pPr>
              <w:pStyle w:val="NotesText"/>
            </w:pPr>
          </w:p>
          <w:p w:rsidR="00415C5B" w:rsidRDefault="00ED20E2" w:rsidP="00A6373D">
            <w:pPr>
              <w:pStyle w:val="NotesText"/>
            </w:pPr>
            <w:r>
              <w:t>To speed the search, e</w:t>
            </w:r>
            <w:r w:rsidR="00415C5B">
              <w:t xml:space="preserve">nter a </w:t>
            </w:r>
            <w:r>
              <w:t xml:space="preserve">full or partial </w:t>
            </w:r>
            <w:r w:rsidR="00415C5B">
              <w:t xml:space="preserve">unit ID instead </w:t>
            </w:r>
            <w:r>
              <w:t xml:space="preserve">of just clicking the </w:t>
            </w:r>
            <w:r w:rsidR="00A6373D">
              <w:rPr>
                <w:b/>
              </w:rPr>
              <w:t>find</w:t>
            </w:r>
            <w:r>
              <w:t xml:space="preserve"> button</w:t>
            </w:r>
            <w:r w:rsidR="00C54571">
              <w:t xml:space="preserve"> (which causes VBECS to search the entire database and takes longer)</w:t>
            </w:r>
            <w:r>
              <w:t>.</w:t>
            </w:r>
          </w:p>
        </w:tc>
      </w:tr>
    </w:tbl>
    <w:p w:rsidR="00DB3F75" w:rsidRDefault="0002560C" w:rsidP="0002560C">
      <w:pPr>
        <w:pStyle w:val="Caution"/>
      </w:pPr>
      <w:r>
        <w:t>VBECS checks unit IDs and product codes after the user enters the product code. When there is a discrepancy, VBECS displays the Input Error icon and allows the user to edit the data.</w:t>
      </w:r>
    </w:p>
    <w:p w:rsidR="00156636" w:rsidRPr="00A6373D" w:rsidRDefault="00A6373D" w:rsidP="00A6373D">
      <w:pPr>
        <w:pStyle w:val="Caption"/>
      </w:pPr>
      <w:bookmarkStart w:id="335" w:name="_Ref300839353"/>
      <w:bookmarkStart w:id="336" w:name="_Ref300839358"/>
      <w:r>
        <w:t xml:space="preserve">Figure </w:t>
      </w:r>
      <w:r>
        <w:fldChar w:fldCharType="begin"/>
      </w:r>
      <w:r>
        <w:instrText xml:space="preserve"> SEQ Figure \* ARABIC </w:instrText>
      </w:r>
      <w:r>
        <w:fldChar w:fldCharType="separate"/>
      </w:r>
      <w:r w:rsidR="006B2037">
        <w:rPr>
          <w:noProof/>
        </w:rPr>
        <w:t>85</w:t>
      </w:r>
      <w:r>
        <w:fldChar w:fldCharType="end"/>
      </w:r>
      <w:bookmarkEnd w:id="336"/>
      <w:r>
        <w:t xml:space="preserve">: </w:t>
      </w:r>
      <w:r w:rsidR="00156636" w:rsidRPr="00A6373D">
        <w:t>Click the Find Button</w:t>
      </w:r>
      <w:bookmarkEnd w:id="335"/>
    </w:p>
    <w:p w:rsidR="00A6373D" w:rsidRDefault="00BF6A0C" w:rsidP="00A6373D">
      <w:pPr>
        <w:pStyle w:val="BodyText"/>
      </w:pPr>
      <w:r>
        <w:rPr>
          <w:noProof/>
        </w:rPr>
        <w:drawing>
          <wp:inline distT="0" distB="0" distL="0" distR="0">
            <wp:extent cx="4629150" cy="27336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29150" cy="2733675"/>
                    </a:xfrm>
                    <a:prstGeom prst="rect">
                      <a:avLst/>
                    </a:prstGeom>
                    <a:noFill/>
                    <a:ln>
                      <a:noFill/>
                    </a:ln>
                  </pic:spPr>
                </pic:pic>
              </a:graphicData>
            </a:graphic>
          </wp:inline>
        </w:drawing>
      </w:r>
    </w:p>
    <w:p w:rsidR="00A6373D" w:rsidRPr="00A6373D" w:rsidRDefault="00A6373D" w:rsidP="00A6373D">
      <w:pPr>
        <w:pStyle w:val="Caption"/>
      </w:pPr>
      <w:bookmarkStart w:id="337" w:name="_Ref300839381"/>
      <w:r>
        <w:t xml:space="preserve">Figure </w:t>
      </w:r>
      <w:r>
        <w:fldChar w:fldCharType="begin"/>
      </w:r>
      <w:r>
        <w:instrText xml:space="preserve"> SEQ Figure \* ARABIC </w:instrText>
      </w:r>
      <w:r>
        <w:fldChar w:fldCharType="separate"/>
      </w:r>
      <w:r w:rsidR="006B2037">
        <w:rPr>
          <w:noProof/>
        </w:rPr>
        <w:t>86</w:t>
      </w:r>
      <w:r>
        <w:fldChar w:fldCharType="end"/>
      </w:r>
      <w:bookmarkEnd w:id="337"/>
      <w:r>
        <w:t xml:space="preserve">: </w:t>
      </w:r>
      <w:r w:rsidRPr="00A6373D">
        <w:t>Display Unit Search Screen</w:t>
      </w:r>
    </w:p>
    <w:p w:rsidR="00156636" w:rsidRDefault="00BF6A0C" w:rsidP="00156636">
      <w:pPr>
        <w:pStyle w:val="BodyText"/>
      </w:pPr>
      <w:r>
        <w:rPr>
          <w:noProof/>
        </w:rPr>
        <w:drawing>
          <wp:inline distT="0" distB="0" distL="0" distR="0">
            <wp:extent cx="4629150" cy="31718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29150" cy="3171825"/>
                    </a:xfrm>
                    <a:prstGeom prst="rect">
                      <a:avLst/>
                    </a:prstGeom>
                    <a:noFill/>
                    <a:ln>
                      <a:noFill/>
                    </a:ln>
                  </pic:spPr>
                </pic:pic>
              </a:graphicData>
            </a:graphic>
          </wp:inline>
        </w:drawing>
      </w:r>
    </w:p>
    <w:p w:rsidR="00156636" w:rsidRDefault="00156636" w:rsidP="00156636">
      <w:pPr>
        <w:pStyle w:val="BodyText"/>
      </w:pPr>
    </w:p>
    <w:p w:rsidR="00156636" w:rsidRPr="00156636" w:rsidRDefault="00156636" w:rsidP="00156636">
      <w:pPr>
        <w:pStyle w:val="BodyText"/>
        <w:sectPr w:rsidR="00156636" w:rsidRPr="00156636" w:rsidSect="00EE771C">
          <w:headerReference w:type="default" r:id="rId178"/>
          <w:pgSz w:w="12240" w:h="15840" w:code="1"/>
          <w:pgMar w:top="1440" w:right="1440" w:bottom="1440" w:left="1440" w:header="720" w:footer="720" w:gutter="0"/>
          <w:cols w:space="720"/>
          <w:docGrid w:linePitch="360"/>
        </w:sectPr>
      </w:pPr>
    </w:p>
    <w:p w:rsidR="002A21AE" w:rsidRDefault="002A21AE" w:rsidP="00CE6B6A">
      <w:pPr>
        <w:pStyle w:val="Heading2"/>
      </w:pPr>
      <w:bookmarkStart w:id="338" w:name="_Toc474323398"/>
      <w:r>
        <w:t>Test Units</w:t>
      </w:r>
      <w:bookmarkEnd w:id="295"/>
      <w:bookmarkEnd w:id="338"/>
      <w:r>
        <w:fldChar w:fldCharType="begin"/>
      </w:r>
      <w:r>
        <w:instrText xml:space="preserve"> XE </w:instrText>
      </w:r>
      <w:r w:rsidR="00FA7E65">
        <w:instrText>“</w:instrText>
      </w:r>
      <w:r>
        <w:instrText>Test Units</w:instrText>
      </w:r>
      <w:r w:rsidR="00FA7E65">
        <w:instrText>”</w:instrText>
      </w:r>
      <w:r>
        <w:instrText xml:space="preserve"> </w:instrText>
      </w:r>
      <w:r>
        <w:fldChar w:fldCharType="end"/>
      </w:r>
    </w:p>
    <w:p w:rsidR="002A21AE" w:rsidRDefault="002A21AE">
      <w:pPr>
        <w:pStyle w:val="Heading3"/>
      </w:pPr>
      <w:bookmarkStart w:id="339" w:name="_ABO/Rh_Confirmation"/>
      <w:bookmarkStart w:id="340" w:name="_Toc474323399"/>
      <w:bookmarkEnd w:id="339"/>
      <w:r>
        <w:t>ABO/Rh Confirmation</w:t>
      </w:r>
      <w:bookmarkEnd w:id="340"/>
      <w:r w:rsidRPr="007716F7">
        <w:rPr>
          <w:vanish/>
        </w:rPr>
        <w:fldChar w:fldCharType="begin"/>
      </w:r>
      <w:r w:rsidRPr="007716F7">
        <w:rPr>
          <w:vanish/>
        </w:rPr>
        <w:instrText xml:space="preserve"> XE </w:instrText>
      </w:r>
      <w:r w:rsidR="00FA7E65" w:rsidRPr="007716F7">
        <w:rPr>
          <w:vanish/>
        </w:rPr>
        <w:instrText>“</w:instrText>
      </w:r>
      <w:r w:rsidRPr="007716F7">
        <w:rPr>
          <w:vanish/>
        </w:rPr>
        <w:instrText>ABO/Rh Confirmation</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UC_02</w:t>
      </w:r>
    </w:p>
    <w:p w:rsidR="002A21AE" w:rsidRDefault="002A21AE" w:rsidP="00FA7E65">
      <w:pPr>
        <w:pStyle w:val="BodyText"/>
      </w:pPr>
      <w:r>
        <w:t>Blood produc</w:t>
      </w:r>
      <w:r w:rsidR="006C5ACC">
        <w:t xml:space="preserve">ts </w:t>
      </w:r>
      <w:r w:rsidR="00C55227">
        <w:t xml:space="preserve">that contain red blood cells (Red Blood Cells, Whole Blood, Granulocytes and Leukocytes) </w:t>
      </w:r>
      <w:r>
        <w:t>require ABO/Rh confirmation</w:t>
      </w:r>
      <w:r w:rsidR="00D2652F" w:rsidRPr="00D2652F">
        <w:rPr>
          <w:vanish/>
        </w:rPr>
        <w:t>(PT_1.06 Product Types)</w:t>
      </w:r>
      <w:r>
        <w:t>. The user may process ABO/Rh confirmation results by selecting an invoice or individual units of blood received in a shipment. VBECS records the ABO/Rh test results for the list of blood units tested.</w:t>
      </w:r>
    </w:p>
    <w:p w:rsidR="002A21AE" w:rsidRDefault="002A21AE">
      <w:pPr>
        <w:pStyle w:val="Heading4"/>
      </w:pPr>
      <w:r>
        <w:t>Assumptions</w:t>
      </w:r>
    </w:p>
    <w:p w:rsidR="00852AC1" w:rsidRDefault="00852AC1" w:rsidP="00852AC1">
      <w:pPr>
        <w:pStyle w:val="ListBullet"/>
      </w:pPr>
      <w:r>
        <w:t>The division is “full service.”</w:t>
      </w:r>
    </w:p>
    <w:p w:rsidR="002A21AE" w:rsidRDefault="002A21AE">
      <w:pPr>
        <w:pStyle w:val="ListBullet"/>
      </w:pPr>
      <w:r>
        <w:t xml:space="preserve">A unit’s labeled ABO/Rh was entered in the same division as the user during login of an incoming shipment. </w:t>
      </w:r>
    </w:p>
    <w:p w:rsidR="002A21AE" w:rsidRDefault="002A21AE">
      <w:pPr>
        <w:pStyle w:val="ListBullet"/>
      </w:pPr>
      <w:r>
        <w:rPr>
          <w:rFonts w:ascii="Arial" w:hAnsi="Arial" w:cs="Arial"/>
          <w:vanish/>
          <w:spacing w:val="0"/>
          <w:sz w:val="18"/>
        </w:rPr>
        <w:t xml:space="preserve">BR_2.02 </w:t>
      </w:r>
      <w:r>
        <w:t>Only invoices processed within a user’s division may be accessed to create an ABO/Rh confirmation worklist.</w:t>
      </w:r>
    </w:p>
    <w:p w:rsidR="002A21AE" w:rsidRDefault="002A21AE">
      <w:pPr>
        <w:pStyle w:val="Heading4"/>
      </w:pPr>
      <w:r>
        <w:t>Outcome</w:t>
      </w:r>
    </w:p>
    <w:p w:rsidR="002A21AE" w:rsidRDefault="002A21AE">
      <w:pPr>
        <w:pStyle w:val="ListBullet"/>
      </w:pPr>
      <w:r>
        <w:t>Unit ABO/Rh observed test results and interpretations are available for selection for patient use.</w:t>
      </w:r>
    </w:p>
    <w:p w:rsidR="002A21AE" w:rsidRDefault="002A21AE">
      <w:pPr>
        <w:pStyle w:val="Heading4"/>
      </w:pPr>
      <w:r>
        <w:t>Limitations and Restrictions</w:t>
      </w:r>
    </w:p>
    <w:p w:rsidR="00164B44" w:rsidRPr="00164B44" w:rsidRDefault="00164B44">
      <w:pPr>
        <w:pStyle w:val="ListBullet"/>
      </w:pPr>
      <w:r w:rsidRPr="00164B44">
        <w:rPr>
          <w:vanish/>
        </w:rPr>
        <w:t xml:space="preserve">BR_41.32 </w:t>
      </w:r>
      <w:r>
        <w:t>This option is disabled for transfusion-only facilities.</w:t>
      </w:r>
    </w:p>
    <w:p w:rsidR="002A21AE" w:rsidRDefault="002A21AE">
      <w:pPr>
        <w:pStyle w:val="ListBullet"/>
      </w:pPr>
      <w:r>
        <w:rPr>
          <w:rFonts w:ascii="Arial" w:hAnsi="Arial" w:cs="Arial"/>
          <w:vanish/>
          <w:spacing w:val="0"/>
          <w:sz w:val="18"/>
        </w:rPr>
        <w:t xml:space="preserve">BR_2.04 </w:t>
      </w:r>
      <w:r w:rsidR="007D535F">
        <w:t>When building a worklist by invoice number, only invoiced units not previously tested and confirmed appear on the worklist. The user may deselect or add additional units.</w:t>
      </w:r>
    </w:p>
    <w:p w:rsidR="00513A28" w:rsidRPr="008631E9" w:rsidRDefault="002A21AE" w:rsidP="008631E9">
      <w:pPr>
        <w:pStyle w:val="ListBullet"/>
      </w:pPr>
      <w:r>
        <w:rPr>
          <w:rFonts w:ascii="Arial" w:hAnsi="Arial" w:cs="Arial"/>
          <w:vanish/>
          <w:spacing w:val="0"/>
          <w:sz w:val="18"/>
        </w:rPr>
        <w:t xml:space="preserve">BR_27.09 </w:t>
      </w:r>
      <w:r w:rsidR="001E3F16">
        <w:t>For batch processing, the user can select incoming shipment invoices from his division, processed within the previous five days</w:t>
      </w:r>
      <w:r w:rsidR="001E3F16" w:rsidRPr="008631E9">
        <w:t>.</w:t>
      </w:r>
    </w:p>
    <w:p w:rsidR="00E44A83" w:rsidRDefault="008631E9" w:rsidP="008631E9">
      <w:pPr>
        <w:pStyle w:val="ListBullet"/>
      </w:pPr>
      <w:r>
        <w:t xml:space="preserve">VBECS does not display product </w:t>
      </w:r>
      <w:r w:rsidRPr="008631E9">
        <w:t>code</w:t>
      </w:r>
      <w:r>
        <w:t xml:space="preserve">s associated with unit IDs in ABO/Rh Confirmation. </w:t>
      </w:r>
      <w:r w:rsidR="0011459B">
        <w:t>Therefore, d</w:t>
      </w:r>
      <w:r>
        <w:t>o not create ABO/Rh confirmation worklists containing units with the same unit ID.</w:t>
      </w:r>
    </w:p>
    <w:p w:rsidR="00E44A83" w:rsidRPr="00D12C95" w:rsidRDefault="008631E9" w:rsidP="00E44A83">
      <w:pPr>
        <w:pStyle w:val="ListBullet"/>
      </w:pPr>
      <w:r>
        <w:t xml:space="preserve"> </w:t>
      </w:r>
      <w:r w:rsidR="00E44A83">
        <w:t xml:space="preserve">POOLED </w:t>
      </w:r>
      <w:r w:rsidR="00E44A83" w:rsidRPr="00D12C95">
        <w:t xml:space="preserve">GRANULOCYTES </w:t>
      </w:r>
      <w:r w:rsidR="00E44A83" w:rsidRPr="00C60EBB">
        <w:rPr>
          <w:vanish/>
        </w:rPr>
        <w:t xml:space="preserve">(ICCBBA Component Class E036) </w:t>
      </w:r>
      <w:r w:rsidR="00E44A83" w:rsidRPr="00D12C95">
        <w:t>labeled with an Rh type of “Pooled” is considered an Rh Positive unit which does not require confirmation testing.</w:t>
      </w:r>
    </w:p>
    <w:p w:rsidR="008631E9" w:rsidRPr="008631E9" w:rsidRDefault="00E44A83" w:rsidP="00E44A83">
      <w:pPr>
        <w:pStyle w:val="ListBullet"/>
      </w:pPr>
      <w:r w:rsidRPr="00E44A83">
        <w:t xml:space="preserve">POOLED GRANULOCYTES </w:t>
      </w:r>
      <w:r w:rsidRPr="00C60EBB">
        <w:rPr>
          <w:vanish/>
        </w:rPr>
        <w:t xml:space="preserve">(ICCBBA Component Class E036) </w:t>
      </w:r>
      <w:r w:rsidRPr="00E44A83">
        <w:t>labeled with an ABO group of “Pooled” cannot be confirmed. A blood component unit received as “POOLED ABO” will have to be transfused using the Supervisory option, Document ABO Incompatible Transfusion.</w:t>
      </w:r>
    </w:p>
    <w:p w:rsidR="00852AC1" w:rsidRPr="00852AC1" w:rsidRDefault="002A21AE" w:rsidP="002F55AF">
      <w:pPr>
        <w:pStyle w:val="Heading4"/>
      </w:pPr>
      <w:r>
        <w:t>Additional Information</w:t>
      </w:r>
    </w:p>
    <w:p w:rsidR="002A21AE" w:rsidRPr="00995EAA" w:rsidRDefault="002A21AE">
      <w:pPr>
        <w:pStyle w:val="ListBullet"/>
        <w:rPr>
          <w:rStyle w:val="CommentReference"/>
          <w:sz w:val="22"/>
          <w:szCs w:val="22"/>
        </w:rPr>
      </w:pPr>
      <w:r>
        <w:rPr>
          <w:rFonts w:ascii="Arial" w:hAnsi="Arial" w:cs="Arial"/>
          <w:vanish/>
          <w:spacing w:val="0"/>
          <w:sz w:val="18"/>
        </w:rPr>
        <w:t xml:space="preserve">BR_2.11 </w:t>
      </w:r>
      <w:r>
        <w:t>Within a multidivisional facility when ABO/Rh confirmation is repeated on units from a facility within the same database, both the originating facility ABO/Rh confirmation testing results and the current testing results are stored.</w:t>
      </w:r>
      <w:r>
        <w:rPr>
          <w:rStyle w:val="CommentReference"/>
          <w:b/>
          <w:vanish/>
        </w:rPr>
        <w:t xml:space="preserve"> </w:t>
      </w:r>
    </w:p>
    <w:p w:rsidR="00995EAA" w:rsidRDefault="00995EAA" w:rsidP="00995EAA">
      <w:pPr>
        <w:pStyle w:val="ListBullet"/>
      </w:pPr>
      <w:r>
        <w:rPr>
          <w:vanish/>
          <w:spacing w:val="0"/>
        </w:rPr>
        <w:t xml:space="preserve">BR_2.19 </w:t>
      </w:r>
      <w:r>
        <w:t>The ABO/Rh confirmation worklist may be sorted by Unit ID, ABO/Rh, Product Type, Component Type, or Date/Time Received. When displaying the Date/Time Received, seconds are not displayed, but are used to sort the worklist when selecting Date/Time Received for the worklist sort criteria. VBECS uses seconds for calculations, for example in sorting items by time, even though it may not display seconds when time is shown.</w:t>
      </w:r>
    </w:p>
    <w:p w:rsidR="002A21AE" w:rsidRDefault="002A21AE">
      <w:pPr>
        <w:pStyle w:val="Heading4"/>
      </w:pPr>
      <w:r>
        <w:t>User Roles with Access to This Option</w:t>
      </w:r>
    </w:p>
    <w:p w:rsidR="002A21AE" w:rsidRDefault="002B1D25">
      <w:pPr>
        <w:pStyle w:val="Roles"/>
        <w:rPr>
          <w:snapToGrid w:val="0"/>
        </w:rPr>
      </w:pPr>
      <w:r>
        <w:t>All users</w:t>
      </w:r>
    </w:p>
    <w:p w:rsidR="002A21AE" w:rsidRDefault="00BF6A0C">
      <w:pPr>
        <w:pStyle w:val="Heading4"/>
      </w:pPr>
      <w:r>
        <w:rPr>
          <w:noProof/>
        </w:rPr>
        <w:drawing>
          <wp:inline distT="0" distB="0" distL="0" distR="0">
            <wp:extent cx="152400" cy="152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ABO/Rh Confirmation Testing</w:t>
      </w:r>
    </w:p>
    <w:p w:rsidR="002A21AE" w:rsidRDefault="002A21AE" w:rsidP="00FA7E65">
      <w:pPr>
        <w:pStyle w:val="BodyText"/>
      </w:pPr>
      <w:r>
        <w:t>To confirm ABO/Rh testing, the user creates a worklist of individual units from an invoice, or creates a custom worklist. The user records observed test reactions and interpretations. VBECS uses truth tables to verify that user-entered interpretations are consistent with observed reactions. VBECS compares ABO and/or Rh interpretations to units labeled “ABO/Rh” during login and displays warnings when there are inconsistencies.</w:t>
      </w:r>
    </w:p>
    <w:p w:rsidR="006F25B6" w:rsidRPr="00D73AB9" w:rsidRDefault="00BF6A0C" w:rsidP="006F25B6">
      <w:pPr>
        <w:pStyle w:val="Caution"/>
        <w:rPr>
          <w:spacing w:val="-5"/>
        </w:rPr>
      </w:pPr>
      <w:r>
        <w:rPr>
          <w:noProof/>
        </w:rPr>
        <w:drawing>
          <wp:inline distT="0" distB="0" distL="0" distR="0">
            <wp:extent cx="266700" cy="2190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443024">
        <w:t xml:space="preserve"> </w:t>
      </w:r>
      <w:r w:rsidR="006F25B6" w:rsidRPr="00D73AB9">
        <w:t>When a unit</w:t>
      </w:r>
      <w:r w:rsidR="006F25B6">
        <w:t>’</w:t>
      </w:r>
      <w:r w:rsidR="006F25B6" w:rsidRPr="00D73AB9">
        <w:t>s ABO/Rh confirmation test is repea</w:t>
      </w:r>
      <w:r w:rsidR="006F25B6">
        <w:t>ted after issue to a patient</w:t>
      </w:r>
      <w:r w:rsidR="006F25B6" w:rsidRPr="00D73AB9">
        <w:t xml:space="preserve">, </w:t>
      </w:r>
      <w:r w:rsidR="006F25B6">
        <w:t xml:space="preserve">VBECS does not compare the </w:t>
      </w:r>
      <w:r w:rsidR="006F25B6" w:rsidRPr="00D73AB9">
        <w:t>test result</w:t>
      </w:r>
      <w:r w:rsidR="006F25B6">
        <w:t>s</w:t>
      </w:r>
      <w:r w:rsidR="006F25B6" w:rsidRPr="00D73AB9">
        <w:t xml:space="preserve"> </w:t>
      </w:r>
      <w:r w:rsidR="006F25B6">
        <w:t>to</w:t>
      </w:r>
      <w:r w:rsidR="006F25B6" w:rsidRPr="00D73AB9">
        <w:t xml:space="preserve"> the patient</w:t>
      </w:r>
      <w:r w:rsidR="006F25B6">
        <w:t>’</w:t>
      </w:r>
      <w:r w:rsidR="006F25B6" w:rsidRPr="00D73AB9">
        <w:t xml:space="preserve">s blood type at time of issue. </w:t>
      </w:r>
      <w:r w:rsidR="006F25B6">
        <w:t>T</w:t>
      </w:r>
      <w:r w:rsidR="006F25B6" w:rsidRPr="00D73AB9">
        <w:t xml:space="preserve">he user </w:t>
      </w:r>
      <w:r w:rsidR="006F25B6">
        <w:t>must</w:t>
      </w:r>
      <w:r w:rsidR="006F25B6" w:rsidRPr="00D73AB9">
        <w:t xml:space="preserve"> </w:t>
      </w:r>
      <w:r w:rsidR="006F25B6">
        <w:t>detect discrepancies</w:t>
      </w:r>
      <w:r w:rsidR="006F25B6" w:rsidRPr="00D73AB9">
        <w:t xml:space="preserve"> and </w:t>
      </w:r>
      <w:r w:rsidR="006F25B6">
        <w:t xml:space="preserve">notify </w:t>
      </w:r>
      <w:r w:rsidR="006F25B6" w:rsidRPr="00D73AB9">
        <w:t>clinical personnel</w:t>
      </w:r>
      <w:r w:rsidR="006F25B6">
        <w:t>, in accordance with local policy</w:t>
      </w:r>
      <w:r w:rsidR="006F25B6" w:rsidRPr="00D73AB9">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bookmarkStart w:id="341" w:name="_Toc78036833"/>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When processing a shipment, select </w:t>
            </w:r>
            <w:r>
              <w:rPr>
                <w:b/>
              </w:rPr>
              <w:t>Shipments</w:t>
            </w:r>
            <w:r>
              <w:t xml:space="preserve"> from the main menu. </w:t>
            </w:r>
          </w:p>
          <w:p w:rsidR="002A21AE" w:rsidRDefault="002A21AE">
            <w:pPr>
              <w:pStyle w:val="TableTextNumbersContinued"/>
              <w:rPr>
                <w:b/>
                <w:bCs/>
              </w:rPr>
            </w:pPr>
          </w:p>
          <w:p w:rsidR="002A21AE" w:rsidRDefault="002A21AE">
            <w:pPr>
              <w:pStyle w:val="TableTextNumbersContinued"/>
            </w:pPr>
            <w:r>
              <w:t xml:space="preserve">When processing selected units, select </w:t>
            </w:r>
            <w:r>
              <w:rPr>
                <w:b/>
              </w:rPr>
              <w:t>Blood Units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ABO/Rh Confirmation</w:t>
            </w:r>
            <w:r>
              <w:t>.</w:t>
            </w:r>
          </w:p>
          <w:p w:rsidR="002A21AE" w:rsidRDefault="002A21AE">
            <w:pPr>
              <w:pStyle w:val="TableTextNumbersContinued"/>
            </w:pPr>
          </w:p>
          <w:p w:rsidR="002A21AE" w:rsidRDefault="002A21AE">
            <w:pPr>
              <w:pStyle w:val="TableTextNumbersContinued"/>
            </w:pPr>
            <w:r>
              <w:t>Select an invoice or units.</w:t>
            </w:r>
          </w:p>
          <w:p w:rsidR="002A21AE" w:rsidRDefault="002A21AE">
            <w:pPr>
              <w:pStyle w:val="TableTextNumbersContinued"/>
            </w:pPr>
            <w:r>
              <w:t xml:space="preserve"> </w:t>
            </w:r>
          </w:p>
          <w:p w:rsidR="002A21AE" w:rsidRDefault="002A21AE">
            <w:pPr>
              <w:pStyle w:val="TableTextNumbersContinued"/>
            </w:pPr>
            <w:r>
              <w:t xml:space="preserve">Click </w:t>
            </w:r>
            <w:r>
              <w:rPr>
                <w:b/>
              </w:rPr>
              <w:t>OK</w:t>
            </w:r>
            <w:r>
              <w:t>.</w:t>
            </w:r>
          </w:p>
        </w:tc>
        <w:tc>
          <w:tcPr>
            <w:tcW w:w="6120" w:type="dxa"/>
          </w:tcPr>
          <w:p w:rsidR="002A21AE" w:rsidRDefault="002A21AE">
            <w:pPr>
              <w:pStyle w:val="TableTextBullet"/>
            </w:pPr>
            <w:r>
              <w:t xml:space="preserve">Displays options for processing blood product shipments. By default, displays units in the worklist in the order in which they were entered during Incoming Shipment. </w:t>
            </w:r>
          </w:p>
          <w:p w:rsidR="002A21AE" w:rsidRDefault="002A21AE">
            <w:pPr>
              <w:pStyle w:val="TableTextBullet"/>
            </w:pPr>
            <w:r>
              <w:t>Lists invoices processed within the last five days in reverse chronological order.</w:t>
            </w:r>
          </w:p>
          <w:p w:rsidR="002A21AE" w:rsidRDefault="002A21AE">
            <w:pPr>
              <w:pStyle w:val="TableTextBullet"/>
            </w:pPr>
            <w:r>
              <w:t xml:space="preserve">Displays fields for entering rack information. </w:t>
            </w:r>
          </w:p>
          <w:p w:rsidR="002A21AE" w:rsidRDefault="002A21AE">
            <w:pPr>
              <w:pStyle w:val="TableTextBullet"/>
            </w:pPr>
            <w:r>
              <w:t>Allows units to be deleted from or added to the worklist.</w:t>
            </w:r>
          </w:p>
          <w:p w:rsidR="002A21AE" w:rsidRDefault="002A21AE">
            <w:pPr>
              <w:pStyle w:val="TableText"/>
            </w:pPr>
          </w:p>
          <w:p w:rsidR="002A21AE" w:rsidRDefault="00BF6A0C">
            <w:pPr>
              <w:pStyle w:val="TableText"/>
              <w:rPr>
                <w:b/>
                <w:bCs/>
              </w:rPr>
            </w:pPr>
            <w:r>
              <w:rPr>
                <w:noProof/>
              </w:rPr>
              <mc:AlternateContent>
                <mc:Choice Requires="wps">
                  <w:drawing>
                    <wp:anchor distT="0" distB="0" distL="114300" distR="114300" simplePos="0" relativeHeight="2515297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3" name="Line 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17" o:spid="_x0000_s1026" style="position:absolute;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cnFQ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OY&#10;1ycVAgAALQQAAA4AAAAAAAAAAAAAAAAALgIAAGRycy9lMm9Eb2MueG1sUEsBAi0AFAAGAAgAAAAh&#10;ABdPMBLbAAAACAEAAA8AAAAAAAAAAAAAAAAAbwQAAGRycy9kb3ducmV2LnhtbFBLBQYAAAAABAAE&#10;APMAAAB3BQAAAAA=&#10;" strokeweight="1.5pt"/>
                  </w:pict>
                </mc:Fallback>
              </mc:AlternateContent>
            </w:r>
            <w:r w:rsidR="002A21AE">
              <w:rPr>
                <w:b/>
                <w:bCs/>
              </w:rPr>
              <w:t xml:space="preserve">NOTES </w:t>
            </w:r>
          </w:p>
          <w:p w:rsidR="002A21AE" w:rsidRDefault="002A21AE">
            <w:pPr>
              <w:pStyle w:val="NotesText"/>
            </w:pPr>
          </w:p>
          <w:p w:rsidR="006C18E7" w:rsidRDefault="006C18E7" w:rsidP="006C18E7">
            <w:pPr>
              <w:pStyle w:val="NotesText"/>
            </w:pPr>
            <w:r>
              <w:rPr>
                <w:rFonts w:cs="Arial"/>
                <w:vanish/>
              </w:rPr>
              <w:t xml:space="preserve">BR_5.03 </w:t>
            </w:r>
            <w:r>
              <w:t xml:space="preserve">The user may select only active units and those not in an inactive or final status. </w:t>
            </w:r>
          </w:p>
          <w:p w:rsidR="006C18E7" w:rsidRDefault="006C18E7">
            <w:pPr>
              <w:pStyle w:val="NotesText"/>
            </w:pPr>
          </w:p>
          <w:p w:rsidR="002A21AE" w:rsidRDefault="002A21AE">
            <w:pPr>
              <w:pStyle w:val="NotesText"/>
            </w:pPr>
            <w:r>
              <w:t>To create a customized list of units:</w:t>
            </w:r>
          </w:p>
          <w:p w:rsidR="002A21AE" w:rsidRDefault="002A21AE">
            <w:pPr>
              <w:pStyle w:val="NotesTextBullet"/>
            </w:pPr>
            <w:r>
              <w:t xml:space="preserve">Enter a unit ID or click the </w:t>
            </w:r>
            <w:r w:rsidR="00A6373D">
              <w:rPr>
                <w:b/>
              </w:rPr>
              <w:t>find</w:t>
            </w:r>
            <w:r>
              <w:rPr>
                <w:b/>
              </w:rPr>
              <w:t xml:space="preserve"> </w:t>
            </w:r>
            <w:r w:rsidRPr="00D1100E">
              <w:t>button</w:t>
            </w:r>
            <w:r>
              <w:t xml:space="preserve"> to search for a unit. VBECS lists</w:t>
            </w:r>
            <w:r>
              <w:rPr>
                <w:rStyle w:val="historydatafont1"/>
              </w:rPr>
              <w:t xml:space="preserve"> units with “limited” status</w:t>
            </w:r>
            <w:r>
              <w:t>.</w:t>
            </w:r>
          </w:p>
          <w:p w:rsidR="002A21AE" w:rsidRDefault="002A21AE">
            <w:pPr>
              <w:pStyle w:val="NotesTextBullet"/>
            </w:pPr>
            <w:r>
              <w:t>Select parameters from the options on the Select Units for ABO/Rh Confirmation screen.</w:t>
            </w:r>
          </w:p>
          <w:p w:rsidR="002A21AE" w:rsidRDefault="002A21AE">
            <w:pPr>
              <w:pStyle w:val="NotesTextBullet"/>
            </w:pPr>
            <w:r>
              <w:t xml:space="preserve">Select </w:t>
            </w:r>
            <w:r>
              <w:rPr>
                <w:b/>
              </w:rPr>
              <w:t>Units within Criteria</w:t>
            </w:r>
            <w:r>
              <w:t xml:space="preserve"> to work with.</w:t>
            </w:r>
          </w:p>
          <w:p w:rsidR="002A21AE" w:rsidRDefault="002A21AE">
            <w:pPr>
              <w:pStyle w:val="NotesTextBullet"/>
            </w:pPr>
            <w:r>
              <w:t xml:space="preserve">Click </w:t>
            </w:r>
            <w:r>
              <w:rPr>
                <w:b/>
              </w:rPr>
              <w:t>OK</w:t>
            </w:r>
            <w:r>
              <w:t>.</w:t>
            </w:r>
          </w:p>
          <w:p w:rsidR="002A21AE" w:rsidRDefault="002A21AE">
            <w:pPr>
              <w:pStyle w:val="NotesTextBullet"/>
            </w:pPr>
            <w:r>
              <w:t>Repeat this step until all units are included in the Selected Units list on the Unit ABO/Rh Confirmation screen.</w:t>
            </w:r>
          </w:p>
          <w:p w:rsidR="002A21AE" w:rsidRDefault="002A21AE">
            <w:pPr>
              <w:pStyle w:val="NotesTextBullet"/>
            </w:pPr>
            <w:r>
              <w:t xml:space="preserve">Click </w:t>
            </w:r>
            <w:r>
              <w:rPr>
                <w:b/>
              </w:rPr>
              <w:t>OK</w:t>
            </w:r>
            <w:r>
              <w:t>.</w:t>
            </w:r>
          </w:p>
        </w:tc>
      </w:tr>
      <w:tr w:rsidR="002A21AE">
        <w:tblPrEx>
          <w:tblCellMar>
            <w:top w:w="0" w:type="dxa"/>
            <w:bottom w:w="0" w:type="dxa"/>
          </w:tblCellMar>
        </w:tblPrEx>
        <w:tc>
          <w:tcPr>
            <w:tcW w:w="3240" w:type="dxa"/>
          </w:tcPr>
          <w:p w:rsidR="002A21AE" w:rsidRDefault="002A21AE" w:rsidP="009023E2">
            <w:pPr>
              <w:pStyle w:val="TableTextNumbers"/>
            </w:pPr>
            <w:r>
              <w:t>Select a rack.</w:t>
            </w:r>
          </w:p>
          <w:p w:rsidR="002A21AE" w:rsidRDefault="002A21AE">
            <w:pPr>
              <w:pStyle w:val="TableTextNumbersContinued"/>
            </w:pPr>
          </w:p>
          <w:p w:rsidR="002A21AE" w:rsidRDefault="002A21AE">
            <w:pPr>
              <w:pStyle w:val="TableTextNumbersContinued"/>
            </w:pPr>
            <w:r>
              <w:t>Select a date or accept the default.</w:t>
            </w:r>
          </w:p>
          <w:p w:rsidR="002A21AE" w:rsidRDefault="002A21AE">
            <w:pPr>
              <w:pStyle w:val="TableTextNumbersContinued"/>
            </w:pPr>
          </w:p>
          <w:p w:rsidR="002A21AE" w:rsidRDefault="002A21AE">
            <w:pPr>
              <w:pStyle w:val="TableTextNumbersContinued"/>
            </w:pPr>
            <w:r>
              <w:t>Select a Tested By name.</w:t>
            </w:r>
          </w:p>
          <w:p w:rsidR="002A21AE" w:rsidRDefault="002A21AE">
            <w:pPr>
              <w:pStyle w:val="TableTextNumbersContinued"/>
            </w:pPr>
          </w:p>
          <w:p w:rsidR="002A21AE" w:rsidRDefault="002A21AE">
            <w:pPr>
              <w:pStyle w:val="TableTextNumbersContinued"/>
            </w:pPr>
            <w:r>
              <w:t xml:space="preserve">Click </w:t>
            </w:r>
            <w:r>
              <w:rPr>
                <w:b/>
              </w:rPr>
              <w:t>Using Automated Instrument</w:t>
            </w:r>
            <w:r>
              <w:t xml:space="preserve">, as appropriate. </w:t>
            </w:r>
          </w:p>
          <w:p w:rsidR="002A21AE" w:rsidRDefault="002A21AE">
            <w:pPr>
              <w:pStyle w:val="TableTextNumbersContinued"/>
            </w:pPr>
          </w:p>
          <w:p w:rsidR="002A21AE" w:rsidRDefault="002A21AE">
            <w:pPr>
              <w:pStyle w:val="TableTextNumbersContinued"/>
            </w:pPr>
            <w:r>
              <w:t xml:space="preserve">Click the </w:t>
            </w:r>
            <w:r>
              <w:rPr>
                <w:b/>
              </w:rPr>
              <w:t xml:space="preserve">Perform Anti-D Testing </w:t>
            </w:r>
            <w:r w:rsidRPr="00D1100E">
              <w:t>check box</w:t>
            </w:r>
            <w:r>
              <w:t>, when appropriate.</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20" w:type="dxa"/>
          </w:tcPr>
          <w:p w:rsidR="002A21AE" w:rsidRDefault="002A21AE">
            <w:pPr>
              <w:pStyle w:val="TableTextBullet"/>
            </w:pPr>
            <w:r>
              <w:t xml:space="preserve">Displays the racks available using the pick list provided. </w:t>
            </w:r>
          </w:p>
          <w:p w:rsidR="002A21AE" w:rsidRDefault="002A21AE">
            <w:pPr>
              <w:pStyle w:val="TableTextBullet"/>
            </w:pPr>
            <w:r>
              <w:t xml:space="preserve">Displays the date and time testing was performed. The default is the current date and time. The date may be edited using the pick list provided. </w:t>
            </w:r>
          </w:p>
          <w:p w:rsidR="002A21AE" w:rsidRDefault="002A21AE">
            <w:pPr>
              <w:pStyle w:val="TableTextBullet"/>
            </w:pPr>
            <w:r>
              <w:t xml:space="preserve">Displays the testing technologist’s identification. The default is the current user. Select a name from the pick list of valid division users to show a different testing technologist. </w:t>
            </w:r>
          </w:p>
          <w:p w:rsidR="002A21AE" w:rsidRDefault="002A21AE">
            <w:pPr>
              <w:pStyle w:val="TableTextBullet"/>
            </w:pPr>
            <w:r>
              <w:t>Displays warnings and the option to indicate that the user is ready to begin entering results after all warnings are addressed.</w:t>
            </w:r>
          </w:p>
          <w:p w:rsidR="002A21AE" w:rsidRDefault="002A21AE">
            <w:pPr>
              <w:pStyle w:val="TableTextBullet"/>
            </w:pPr>
            <w:r>
              <w:t>Generates an Exception Report entry when the user inactivates or deletes the partially completed result grids and enters a comment.</w:t>
            </w:r>
          </w:p>
          <w:p w:rsidR="002A21AE" w:rsidRDefault="002A21AE">
            <w:pPr>
              <w:pStyle w:val="TableText"/>
            </w:pPr>
          </w:p>
          <w:p w:rsidR="002A21AE" w:rsidRDefault="00BF6A0C">
            <w:pPr>
              <w:pStyle w:val="TableText"/>
              <w:rPr>
                <w:b/>
                <w:bCs/>
              </w:rPr>
            </w:pPr>
            <w:r>
              <w:rPr>
                <w:noProof/>
              </w:rPr>
              <mc:AlternateContent>
                <mc:Choice Requires="wps">
                  <w:drawing>
                    <wp:anchor distT="0" distB="0" distL="114300" distR="114300" simplePos="0" relativeHeight="2515307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2" name="Line 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18" o:spid="_x0000_s1026" style="position:absolute;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B6R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jBS&#10;pAORtkJxNMvm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Lk&#10;HpEVAgAALQQAAA4AAAAAAAAAAAAAAAAALgIAAGRycy9lMm9Eb2MueG1sUEsBAi0AFAAGAAgAAAAh&#10;ABdPMBLbAAAACAEAAA8AAAAAAAAAAAAAAAAAbwQAAGRycy9kb3ducmV2LnhtbFBLBQYAAAAABAAE&#10;APMAAAB3BQAAAAA=&#10;" strokeweight="1.5pt"/>
                  </w:pict>
                </mc:Fallback>
              </mc:AlternateContent>
            </w:r>
            <w:r w:rsidR="002A21AE">
              <w:rPr>
                <w:b/>
                <w:bCs/>
              </w:rPr>
              <w:t xml:space="preserve">NOTES </w:t>
            </w:r>
          </w:p>
          <w:p w:rsidR="002A21AE" w:rsidRDefault="002A21AE">
            <w:pPr>
              <w:pStyle w:val="NotesText"/>
            </w:pPr>
          </w:p>
          <w:p w:rsidR="002A21AE" w:rsidRDefault="002A21AE">
            <w:pPr>
              <w:pStyle w:val="NotesText"/>
            </w:pPr>
            <w:r>
              <w:rPr>
                <w:rFonts w:cs="Arial"/>
                <w:vanish/>
              </w:rPr>
              <w:t xml:space="preserve">BR_2.47 </w:t>
            </w:r>
            <w:r>
              <w:t>A user may disable the anti-D testing grid column in the ABO/Rh unit confirmation worksheet.</w:t>
            </w:r>
          </w:p>
        </w:tc>
      </w:tr>
      <w:tr w:rsidR="002A21AE">
        <w:tblPrEx>
          <w:tblCellMar>
            <w:top w:w="0" w:type="dxa"/>
            <w:bottom w:w="0" w:type="dxa"/>
          </w:tblCellMar>
        </w:tblPrEx>
        <w:tc>
          <w:tcPr>
            <w:tcW w:w="3240" w:type="dxa"/>
          </w:tcPr>
          <w:p w:rsidR="002A21AE" w:rsidRDefault="002A21AE">
            <w:pPr>
              <w:pStyle w:val="TableTextNumbers"/>
            </w:pPr>
            <w:r>
              <w:t>Select a unit for which to record test results.</w:t>
            </w:r>
          </w:p>
          <w:p w:rsidR="002A21AE" w:rsidRDefault="002A21AE">
            <w:pPr>
              <w:pStyle w:val="TableTextNumbersContinued"/>
            </w:pPr>
          </w:p>
          <w:p w:rsidR="002A21AE" w:rsidRDefault="002A21AE">
            <w:pPr>
              <w:pStyle w:val="TableTextNumbersContinued"/>
            </w:pPr>
            <w:r>
              <w:t>Select a cell and enter an observed test result from the legend at the bottom of the screen.</w:t>
            </w:r>
          </w:p>
          <w:p w:rsidR="002A21AE" w:rsidRDefault="002A21AE">
            <w:pPr>
              <w:pStyle w:val="TableTextNumbersContinued"/>
            </w:pPr>
          </w:p>
          <w:p w:rsidR="002A21AE" w:rsidRDefault="002A21AE">
            <w:pPr>
              <w:pStyle w:val="TableTextNumbersContinued"/>
            </w:pPr>
            <w:r>
              <w:rPr>
                <w:rFonts w:cs="Arial"/>
                <w:vanish/>
                <w:szCs w:val="18"/>
              </w:rPr>
              <w:t>BR_2.30</w:t>
            </w:r>
            <w:r w:rsidR="00CE3961">
              <w:rPr>
                <w:rFonts w:cs="Arial"/>
                <w:vanish/>
                <w:szCs w:val="18"/>
              </w:rPr>
              <w:t>,</w:t>
            </w:r>
            <w:r>
              <w:rPr>
                <w:rFonts w:cs="Arial"/>
                <w:vanish/>
                <w:szCs w:val="18"/>
              </w:rPr>
              <w:t xml:space="preserve"> </w:t>
            </w:r>
            <w:r>
              <w:rPr>
                <w:vanish/>
                <w:szCs w:val="18"/>
              </w:rPr>
              <w:t xml:space="preserve">BR_2.31 </w:t>
            </w:r>
            <w:r>
              <w:t xml:space="preserve">Enter a valid interpretation, then press </w:t>
            </w:r>
            <w:r w:rsidR="00DF74D1">
              <w:t xml:space="preserve">the </w:t>
            </w:r>
            <w:r>
              <w:rPr>
                <w:b/>
              </w:rPr>
              <w:t>Enter</w:t>
            </w:r>
            <w:r w:rsidR="00DF74D1">
              <w:rPr>
                <w:b/>
              </w:rPr>
              <w:t xml:space="preserve"> key</w:t>
            </w:r>
            <w:r>
              <w:t xml:space="preserve"> to go to the next data grid interpretation or Comment cell.</w:t>
            </w:r>
          </w:p>
          <w:p w:rsidR="002A21AE" w:rsidRDefault="002A21AE">
            <w:pPr>
              <w:pStyle w:val="TableTextNumbersContinued"/>
            </w:pPr>
          </w:p>
          <w:p w:rsidR="002A21AE" w:rsidRDefault="002A21AE">
            <w:pPr>
              <w:pStyle w:val="TableTextNumbersContinued"/>
            </w:pPr>
            <w:r>
              <w:t>Select enter comments from the Unit Testing for the ABO and Rh interpretations, as needed.</w:t>
            </w:r>
          </w:p>
          <w:p w:rsidR="002A21AE" w:rsidRDefault="002A21AE">
            <w:pPr>
              <w:pStyle w:val="TableTextNumbersContinued"/>
            </w:pPr>
          </w:p>
          <w:p w:rsidR="002A21AE" w:rsidRDefault="002A21AE">
            <w:pPr>
              <w:pStyle w:val="TableTextNumbersContinued"/>
            </w:pPr>
            <w:r>
              <w:t>Repeat until all test results for the selected unit are entered.</w:t>
            </w:r>
          </w:p>
        </w:tc>
        <w:tc>
          <w:tcPr>
            <w:tcW w:w="6120" w:type="dxa"/>
          </w:tcPr>
          <w:p w:rsidR="002A21AE" w:rsidRDefault="002A21AE">
            <w:pPr>
              <w:pStyle w:val="TableTextBullet"/>
            </w:pPr>
            <w:r>
              <w:t>Creates a grid for data entry of results and interpretations, displaying units in the order selected.</w:t>
            </w:r>
          </w:p>
          <w:p w:rsidR="002A21AE" w:rsidRDefault="002A21AE">
            <w:pPr>
              <w:pStyle w:val="TableTextBullet"/>
            </w:pPr>
            <w:r>
              <w:t>Allows the user to select a blood test type and enter a test result for the unit.</w:t>
            </w:r>
          </w:p>
          <w:p w:rsidR="002A21AE" w:rsidRDefault="002A21AE">
            <w:pPr>
              <w:pStyle w:val="TableTextBullet"/>
            </w:pPr>
            <w:r>
              <w:t>Restricts data entry to valid selections for testing results. Displays testing results and interpretations entered.</w:t>
            </w:r>
          </w:p>
          <w:p w:rsidR="002A21AE" w:rsidRDefault="002A21AE">
            <w:pPr>
              <w:pStyle w:val="TableTextBullet"/>
            </w:pPr>
            <w:r>
              <w:t>An interpretation indicates that all appropriate test results were entered for the unit.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317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1" name="Line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19" o:spid="_x0000_s1026" style="position:absolute;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5UF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hgp&#10;0oFIW6E4mmWL0J3euAKCKrWzoT56Vi9mq+l3h5SuWqIOPLJ8vRhIzEJG8iYlbJyBO/b9Z80ghhy9&#10;jq06N7YLkNAEdI6KXO6K8LNHFA6fQOM8BeHo4EtIMSQa6/wnrjsUjBJLYB2ByWnrfCBCiiEk3KP0&#10;RkgZBZcK9cB2kU7TmOG0FCx4Q5yzh30lLTqRMDPxi2WB5zHM6qNiEa3lhK1vtidCXm24XaqAB7UA&#10;n5t1HYofi3Sxnq/n+SifzNajPK3r0cdNlY9mm+zDtH6q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hX+V&#10;B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9965B7">
            <w:pPr>
              <w:pStyle w:val="NotesText"/>
              <w:spacing w:before="240"/>
            </w:pPr>
            <w:r w:rsidRPr="00896F17">
              <w:rPr>
                <w:rStyle w:val="BullhornChar"/>
              </w:rPr>
              <w:t></w:t>
            </w:r>
            <w:r w:rsidRPr="00D62E87">
              <w:rPr>
                <w:rFonts w:ascii="Webdings" w:hAnsi="Webdings"/>
              </w:rPr>
              <w:t></w:t>
            </w:r>
            <w:r w:rsidRPr="00D62E87">
              <w:t>V</w:t>
            </w:r>
            <w:r w:rsidR="002A21AE">
              <w:t xml:space="preserve">BECS emits an audible alert and generates a warning requiring override when the ABO and/or Rh confirmation interpretation does not match the ABO and/or Rh of the unit at initial login. When the user confirms the discrepancy, inventory units whose ABO/Rh confirmation does not match the ABO/Rh at login are marked “Quarantined.” VBECS captures details for inclusion in an Exception Report (exception type: Unit ABO/Rh </w:t>
            </w:r>
            <w:r w:rsidR="00922AD8">
              <w:t>login</w:t>
            </w:r>
            <w:r w:rsidR="002A21AE">
              <w:t xml:space="preserve"> vs. confirmation do not match, unit quarantined).</w:t>
            </w:r>
          </w:p>
          <w:p w:rsidR="002A21AE" w:rsidRDefault="002A21AE">
            <w:pPr>
              <w:pStyle w:val="NotesText"/>
            </w:pPr>
          </w:p>
          <w:p w:rsidR="002A21AE" w:rsidRDefault="002A21AE" w:rsidP="005F1F08">
            <w:pPr>
              <w:pStyle w:val="NotesText"/>
            </w:pPr>
            <w:r>
              <w:rPr>
                <w:rFonts w:cs="Arial"/>
                <w:vanish/>
              </w:rPr>
              <w:t xml:space="preserve">BR_2.03 </w:t>
            </w:r>
            <w:r>
              <w:t>ABO/Rh confirmation testing data grids accommodate uniform data entry for Forward ABO testing</w:t>
            </w:r>
            <w:r w:rsidR="005F1F08">
              <w:t>.</w:t>
            </w:r>
          </w:p>
          <w:p w:rsidR="002A21AE" w:rsidRDefault="002A21AE">
            <w:pPr>
              <w:pStyle w:val="NotesText"/>
            </w:pPr>
          </w:p>
          <w:p w:rsidR="002A21AE" w:rsidRDefault="002A21AE">
            <w:pPr>
              <w:pStyle w:val="NotesText"/>
            </w:pPr>
            <w:r>
              <w:rPr>
                <w:rFonts w:cs="Arial"/>
                <w:vanish/>
              </w:rPr>
              <w:t xml:space="preserve">BR_2.27 </w:t>
            </w:r>
            <w:r w:rsidR="00EC34E1" w:rsidRPr="0094281E">
              <w:t>The cursor move</w:t>
            </w:r>
            <w:r w:rsidR="00EC34E1">
              <w:t>s</w:t>
            </w:r>
            <w:r w:rsidR="00EC34E1" w:rsidRPr="0094281E">
              <w:t xml:space="preserve"> with a single valid keystroke from the top left cell </w:t>
            </w:r>
            <w:r w:rsidR="00EC34E1">
              <w:t>across</w:t>
            </w:r>
            <w:r w:rsidR="00EC34E1" w:rsidRPr="0094281E">
              <w:t xml:space="preserve"> the row</w:t>
            </w:r>
            <w:r w:rsidR="00EC34E1">
              <w:t>,</w:t>
            </w:r>
            <w:r w:rsidR="00EC34E1" w:rsidRPr="0094281E">
              <w:t xml:space="preserve"> returning to the </w:t>
            </w:r>
            <w:r w:rsidR="00EC34E1">
              <w:t>left</w:t>
            </w:r>
            <w:r w:rsidR="00EC34E1" w:rsidRPr="0094281E">
              <w:t>most cell in the next row</w:t>
            </w:r>
            <w:r w:rsidR="00EC34E1">
              <w:t>,</w:t>
            </w:r>
            <w:r w:rsidR="00EC34E1" w:rsidRPr="0094281E">
              <w:t xml:space="preserve"> and so on down the worksheet grid.</w:t>
            </w:r>
            <w:r>
              <w:t xml:space="preserve"> The cursor stays in the reaction results cells by default (the technologist may use the mouse to click in the interpretation area) until the last entry is made in the reaction result portion of the grid. The cursor then goes to the first (top) interpretation cell.</w:t>
            </w:r>
          </w:p>
          <w:p w:rsidR="002A21AE" w:rsidRDefault="002A21AE">
            <w:pPr>
              <w:pStyle w:val="NotesText"/>
              <w:ind w:left="0"/>
            </w:pPr>
          </w:p>
          <w:p w:rsidR="002A21AE" w:rsidRDefault="002A21AE">
            <w:pPr>
              <w:pStyle w:val="NotesText"/>
            </w:pPr>
            <w:r>
              <w:t>The user may enter free-text comments or comments from the Unit Testing for the ABO and Rh interpretations</w:t>
            </w:r>
            <w:r w:rsidR="002106D5">
              <w:t xml:space="preserve"> (</w:t>
            </w:r>
            <w:r w:rsidR="002106D5">
              <w:fldChar w:fldCharType="begin"/>
            </w:r>
            <w:r w:rsidR="002106D5">
              <w:instrText xml:space="preserve"> REF _Ref256686527 \h </w:instrText>
            </w:r>
            <w:r w:rsidR="002106D5">
              <w:fldChar w:fldCharType="separate"/>
            </w:r>
            <w:r w:rsidR="006B2037">
              <w:t xml:space="preserve">Table </w:t>
            </w:r>
            <w:r w:rsidR="006B2037">
              <w:rPr>
                <w:noProof/>
              </w:rPr>
              <w:t>4</w:t>
            </w:r>
            <w:r w:rsidR="002106D5">
              <w:fldChar w:fldCharType="end"/>
            </w:r>
            <w:r w:rsidR="002106D5">
              <w:t>)</w:t>
            </w:r>
            <w:r>
              <w:t>.</w:t>
            </w:r>
          </w:p>
          <w:p w:rsidR="002A21AE" w:rsidRDefault="002A21AE">
            <w:pPr>
              <w:pStyle w:val="Caption"/>
              <w:ind w:left="720"/>
            </w:pPr>
            <w:bookmarkStart w:id="342" w:name="_Toc97523616"/>
            <w:bookmarkStart w:id="343" w:name="_Toc97527586"/>
            <w:bookmarkStart w:id="344" w:name="_Ref126504333"/>
            <w:bookmarkStart w:id="345" w:name="_Ref256686527"/>
            <w:r>
              <w:t xml:space="preserve">Table </w:t>
            </w:r>
            <w:r>
              <w:fldChar w:fldCharType="begin"/>
            </w:r>
            <w:r>
              <w:instrText xml:space="preserve"> SEQ Table \* ARABIC </w:instrText>
            </w:r>
            <w:r>
              <w:fldChar w:fldCharType="separate"/>
            </w:r>
            <w:r w:rsidR="006B2037">
              <w:rPr>
                <w:noProof/>
              </w:rPr>
              <w:t>4</w:t>
            </w:r>
            <w:r>
              <w:fldChar w:fldCharType="end"/>
            </w:r>
            <w:bookmarkEnd w:id="345"/>
            <w:r>
              <w:t xml:space="preserve">: </w:t>
            </w:r>
            <w:r>
              <w:rPr>
                <w:rFonts w:ascii="Arial" w:hAnsi="Arial" w:cs="Arial"/>
                <w:b w:val="0"/>
                <w:vanish/>
                <w:sz w:val="18"/>
              </w:rPr>
              <w:t xml:space="preserve">BR_2.10 </w:t>
            </w:r>
            <w:r>
              <w:t>Valid Interpretations</w:t>
            </w:r>
            <w:bookmarkEnd w:id="342"/>
            <w:bookmarkEnd w:id="343"/>
            <w:bookmarkEnd w:id="344"/>
            <w:r>
              <w:fldChar w:fldCharType="begin"/>
            </w:r>
            <w:r>
              <w:instrText xml:space="preserve"> XE </w:instrText>
            </w:r>
            <w:r w:rsidR="00FA7E65">
              <w:instrText>“</w:instrText>
            </w:r>
            <w:r>
              <w:instrText>Tables:Valid Interpretations</w:instrText>
            </w:r>
            <w:r w:rsidR="00FA7E65">
              <w:instrText>”</w:instrText>
            </w:r>
            <w:r>
              <w:instrText xml:space="preserve"> </w:instrText>
            </w:r>
            <w:r>
              <w:fldChar w:fldCharType="end"/>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1800"/>
            </w:tblGrid>
            <w:tr w:rsidR="002A21AE">
              <w:trPr>
                <w:tblHeader/>
              </w:trPr>
              <w:tc>
                <w:tcPr>
                  <w:tcW w:w="1615" w:type="dxa"/>
                  <w:shd w:val="clear" w:color="auto" w:fill="B3B3B3"/>
                  <w:vAlign w:val="bottom"/>
                </w:tcPr>
                <w:p w:rsidR="002A21AE" w:rsidRDefault="002A21AE">
                  <w:pPr>
                    <w:pStyle w:val="TableText"/>
                    <w:jc w:val="center"/>
                    <w:rPr>
                      <w:b/>
                    </w:rPr>
                  </w:pPr>
                  <w:r>
                    <w:rPr>
                      <w:b/>
                    </w:rPr>
                    <w:t>ABO</w:t>
                  </w:r>
                </w:p>
              </w:tc>
              <w:tc>
                <w:tcPr>
                  <w:tcW w:w="1800" w:type="dxa"/>
                  <w:shd w:val="clear" w:color="auto" w:fill="B3B3B3"/>
                  <w:vAlign w:val="bottom"/>
                </w:tcPr>
                <w:p w:rsidR="002A21AE" w:rsidRDefault="002A21AE">
                  <w:pPr>
                    <w:pStyle w:val="TableText"/>
                    <w:jc w:val="center"/>
                    <w:rPr>
                      <w:b/>
                    </w:rPr>
                  </w:pPr>
                  <w:r>
                    <w:rPr>
                      <w:b/>
                    </w:rPr>
                    <w:t>Rh</w:t>
                  </w:r>
                </w:p>
              </w:tc>
            </w:tr>
            <w:tr w:rsidR="002A21AE">
              <w:tc>
                <w:tcPr>
                  <w:tcW w:w="1615" w:type="dxa"/>
                  <w:vAlign w:val="bottom"/>
                </w:tcPr>
                <w:p w:rsidR="002A21AE" w:rsidRDefault="002A21AE">
                  <w:pPr>
                    <w:pStyle w:val="TableText"/>
                  </w:pPr>
                  <w:r>
                    <w:t>A</w:t>
                  </w:r>
                </w:p>
              </w:tc>
              <w:tc>
                <w:tcPr>
                  <w:tcW w:w="1800" w:type="dxa"/>
                  <w:vAlign w:val="bottom"/>
                </w:tcPr>
                <w:p w:rsidR="002A21AE" w:rsidRDefault="002A21AE">
                  <w:pPr>
                    <w:pStyle w:val="TableText"/>
                  </w:pPr>
                  <w:r>
                    <w:t>P, POS (positive)</w:t>
                  </w:r>
                </w:p>
              </w:tc>
            </w:tr>
            <w:tr w:rsidR="002A21AE">
              <w:tc>
                <w:tcPr>
                  <w:tcW w:w="1615" w:type="dxa"/>
                  <w:vAlign w:val="bottom"/>
                </w:tcPr>
                <w:p w:rsidR="002A21AE" w:rsidRDefault="002A21AE">
                  <w:pPr>
                    <w:pStyle w:val="TableText"/>
                  </w:pPr>
                  <w:r>
                    <w:t>B</w:t>
                  </w:r>
                </w:p>
              </w:tc>
              <w:tc>
                <w:tcPr>
                  <w:tcW w:w="1800" w:type="dxa"/>
                  <w:vAlign w:val="bottom"/>
                </w:tcPr>
                <w:p w:rsidR="002A21AE" w:rsidRDefault="002A21AE">
                  <w:pPr>
                    <w:pStyle w:val="TableText"/>
                  </w:pPr>
                  <w:r>
                    <w:t>N, NEG (negative)</w:t>
                  </w:r>
                </w:p>
              </w:tc>
            </w:tr>
            <w:tr w:rsidR="002A21AE">
              <w:tc>
                <w:tcPr>
                  <w:tcW w:w="1615" w:type="dxa"/>
                  <w:vAlign w:val="bottom"/>
                </w:tcPr>
                <w:p w:rsidR="002A21AE" w:rsidRDefault="002A21AE">
                  <w:pPr>
                    <w:pStyle w:val="TableText"/>
                  </w:pPr>
                  <w:r>
                    <w:t>AB</w:t>
                  </w:r>
                </w:p>
              </w:tc>
              <w:tc>
                <w:tcPr>
                  <w:tcW w:w="1800" w:type="dxa"/>
                  <w:tcBorders>
                    <w:bottom w:val="single" w:sz="4" w:space="0" w:color="auto"/>
                  </w:tcBorders>
                  <w:vAlign w:val="bottom"/>
                </w:tcPr>
                <w:p w:rsidR="002A21AE" w:rsidRDefault="002A21AE">
                  <w:pPr>
                    <w:pStyle w:val="TableText"/>
                  </w:pPr>
                  <w:r>
                    <w:t>I, Inconclusive</w:t>
                  </w:r>
                </w:p>
              </w:tc>
            </w:tr>
            <w:tr w:rsidR="002A21AE">
              <w:trPr>
                <w:cantSplit/>
              </w:trPr>
              <w:tc>
                <w:tcPr>
                  <w:tcW w:w="1615" w:type="dxa"/>
                  <w:vAlign w:val="bottom"/>
                </w:tcPr>
                <w:p w:rsidR="002A21AE" w:rsidRDefault="002A21AE">
                  <w:pPr>
                    <w:pStyle w:val="TableText"/>
                  </w:pPr>
                  <w:r>
                    <w:t>O</w:t>
                  </w:r>
                </w:p>
              </w:tc>
              <w:tc>
                <w:tcPr>
                  <w:tcW w:w="1800" w:type="dxa"/>
                  <w:vMerge w:val="restart"/>
                  <w:shd w:val="clear" w:color="auto" w:fill="B3B3B3"/>
                  <w:vAlign w:val="bottom"/>
                </w:tcPr>
                <w:p w:rsidR="002A21AE" w:rsidRDefault="002A21AE">
                  <w:pPr>
                    <w:pStyle w:val="TableText"/>
                  </w:pPr>
                </w:p>
              </w:tc>
            </w:tr>
            <w:tr w:rsidR="002A21AE">
              <w:trPr>
                <w:cantSplit/>
              </w:trPr>
              <w:tc>
                <w:tcPr>
                  <w:tcW w:w="1615" w:type="dxa"/>
                  <w:vAlign w:val="bottom"/>
                </w:tcPr>
                <w:p w:rsidR="002A21AE" w:rsidRDefault="002A21AE">
                  <w:pPr>
                    <w:pStyle w:val="TableText"/>
                  </w:pPr>
                  <w:r>
                    <w:t>I, Inconclusive</w:t>
                  </w:r>
                </w:p>
              </w:tc>
              <w:tc>
                <w:tcPr>
                  <w:tcW w:w="1800" w:type="dxa"/>
                  <w:vMerge/>
                  <w:vAlign w:val="bottom"/>
                </w:tcPr>
                <w:p w:rsidR="002A21AE" w:rsidRDefault="002A21AE">
                  <w:pPr>
                    <w:pStyle w:val="NotesText"/>
                  </w:pPr>
                </w:p>
              </w:tc>
            </w:tr>
          </w:tbl>
          <w:p w:rsidR="002A21AE" w:rsidRDefault="002A21AE">
            <w:pPr>
              <w:pStyle w:val="NotesText"/>
              <w:ind w:left="0"/>
            </w:pPr>
          </w:p>
          <w:p w:rsidR="002A21AE" w:rsidRDefault="002A21AE">
            <w:pPr>
              <w:pStyle w:val="NotesText"/>
            </w:pPr>
            <w:r>
              <w:rPr>
                <w:rFonts w:cs="Arial"/>
                <w:vanish/>
              </w:rPr>
              <w:t xml:space="preserve">BR_2.15 </w:t>
            </w:r>
            <w:r>
              <w:t>When a user saves a partially completed ABO/Rh testing worklist, VBECS clears unit entries with incomplete or no results, releases them from the worklist, and makes them available for inclusion in a future worklist.</w:t>
            </w:r>
          </w:p>
          <w:p w:rsidR="002A21AE" w:rsidRDefault="002A21AE">
            <w:pPr>
              <w:pStyle w:val="NotesText"/>
            </w:pPr>
          </w:p>
          <w:p w:rsidR="002A21AE" w:rsidRDefault="002A21AE">
            <w:pPr>
              <w:pStyle w:val="NotesText"/>
            </w:pPr>
            <w:r>
              <w:rPr>
                <w:rFonts w:cs="Arial"/>
                <w:vanish/>
              </w:rPr>
              <w:t xml:space="preserve">BR_2.35 </w:t>
            </w:r>
            <w:r>
              <w:t>Row validation is established for the interpretation vs. reaction results pattern by system rules</w:t>
            </w:r>
            <w:r>
              <w:rPr>
                <w:vanish/>
                <w:szCs w:val="18"/>
              </w:rPr>
              <w:t>TT_2.01 Forward ABO Confirmation and TT_2.02 Rh Confirmation: Forward Testing Truth Tables</w:t>
            </w:r>
            <w:r>
              <w:t>.</w:t>
            </w:r>
          </w:p>
          <w:p w:rsidR="00C55908" w:rsidRPr="00200B6D" w:rsidRDefault="00C55908" w:rsidP="00200B6D">
            <w:pPr>
              <w:pStyle w:val="NotesText"/>
            </w:pPr>
          </w:p>
          <w:p w:rsidR="002A21AE" w:rsidRDefault="002A21AE" w:rsidP="00200B6D">
            <w:pPr>
              <w:pStyle w:val="NotesText"/>
              <w:rPr>
                <w:noProof/>
                <w:color w:val="000000"/>
              </w:rPr>
            </w:pPr>
            <w:r w:rsidRPr="00200B6D">
              <w:rPr>
                <w:vanish/>
                <w:szCs w:val="18"/>
              </w:rPr>
              <w:t>BR_2.05</w:t>
            </w:r>
            <w:r w:rsidR="00CE3961">
              <w:rPr>
                <w:vanish/>
                <w:szCs w:val="18"/>
              </w:rPr>
              <w:t>,</w:t>
            </w:r>
            <w:r w:rsidRPr="00200B6D">
              <w:rPr>
                <w:vanish/>
                <w:szCs w:val="18"/>
              </w:rPr>
              <w:t xml:space="preserve"> BR_2.06 </w:t>
            </w:r>
            <w:r w:rsidRPr="00200B6D">
              <w:t>ABO</w:t>
            </w:r>
            <w:r w:rsidR="004A178C" w:rsidRPr="00200B6D">
              <w:t>/Rh</w:t>
            </w:r>
            <w:r w:rsidRPr="00200B6D">
              <w:t xml:space="preserve"> interpretations are consistent with observed test results based on system rules. Discrepancies are resolved before VBECS can verify ABO</w:t>
            </w:r>
            <w:r w:rsidR="004A178C" w:rsidRPr="00200B6D">
              <w:t>/Rh</w:t>
            </w:r>
            <w:r w:rsidRPr="00200B6D">
              <w:t xml:space="preserve"> confirmation results and add them to the database. The user may reenter valid results or delete entries and start over. </w:t>
            </w:r>
          </w:p>
        </w:tc>
      </w:tr>
      <w:tr w:rsidR="002A21AE">
        <w:tblPrEx>
          <w:tblCellMar>
            <w:top w:w="0" w:type="dxa"/>
            <w:bottom w:w="0" w:type="dxa"/>
          </w:tblCellMar>
        </w:tblPrEx>
        <w:tc>
          <w:tcPr>
            <w:tcW w:w="3240" w:type="dxa"/>
          </w:tcPr>
          <w:p w:rsidR="002A21AE" w:rsidRDefault="002A21AE">
            <w:pPr>
              <w:pStyle w:val="TableTextNumbers"/>
            </w:pPr>
            <w:r>
              <w:t>Confirm that all results were reviewed and are acceptable.</w:t>
            </w:r>
          </w:p>
          <w:p w:rsidR="002A21AE" w:rsidRDefault="002A21AE">
            <w:pPr>
              <w:pStyle w:val="TableTextNumbersContinued"/>
            </w:pPr>
          </w:p>
        </w:tc>
        <w:tc>
          <w:tcPr>
            <w:tcW w:w="6120" w:type="dxa"/>
          </w:tcPr>
          <w:p w:rsidR="002A21AE" w:rsidRDefault="002A21AE">
            <w:pPr>
              <w:pStyle w:val="TableTextBullet"/>
            </w:pPr>
            <w:r>
              <w:t>Repeats data validation and prompts the user to save.</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328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0" name="Line 6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0" o:spid="_x0000_s1026" style="position:absolute;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aLDw&#10;g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BR_2.44 </w:t>
            </w:r>
            <w:r>
              <w:t xml:space="preserve">VBECS warns that it doesn’t save partially completed unit ABO/Rh confirmation worksheets. </w:t>
            </w:r>
          </w:p>
          <w:p w:rsidR="002A21AE" w:rsidRDefault="002A21AE">
            <w:pPr>
              <w:pStyle w:val="NotesText"/>
            </w:pPr>
          </w:p>
          <w:p w:rsidR="002A21AE" w:rsidRDefault="002A21AE">
            <w:pPr>
              <w:pStyle w:val="NotesText"/>
            </w:pPr>
            <w:r>
              <w:rPr>
                <w:rFonts w:cs="Arial"/>
                <w:vanish/>
              </w:rPr>
              <w:t xml:space="preserve">BR_2.21 </w:t>
            </w:r>
            <w:r w:rsidR="009965B7">
              <w:rPr>
                <w:rFonts w:ascii="Webdings" w:hAnsi="Webdings"/>
                <w:sz w:val="40"/>
                <w:szCs w:val="40"/>
              </w:rPr>
              <w:t></w:t>
            </w:r>
            <w:r w:rsidR="009965B7" w:rsidRPr="00D62E87">
              <w:rPr>
                <w:rFonts w:ascii="Webdings" w:hAnsi="Webdings"/>
              </w:rPr>
              <w:t></w:t>
            </w:r>
            <w:r w:rsidR="009965B7">
              <w:t>W</w:t>
            </w:r>
            <w:r>
              <w:t>hen VBECS verifies that the ABO or Rh interpretation is “Inconclusive,” it assigns the unit a “Quarantine” indicator, emits an audible alert, and captures details for inclusion in an Exception Report (exception type: ABO/Rh confirmation Inconclusiv</w:t>
            </w:r>
            <w:r w:rsidR="0038568C">
              <w:t>e, unit quarantined).</w:t>
            </w:r>
          </w:p>
          <w:p w:rsidR="002A21AE" w:rsidRDefault="002A21AE">
            <w:pPr>
              <w:pStyle w:val="NotesText"/>
            </w:pPr>
          </w:p>
          <w:p w:rsidR="002A21AE" w:rsidRDefault="002A21AE">
            <w:pPr>
              <w:pStyle w:val="NotesText"/>
            </w:pPr>
            <w:r>
              <w:rPr>
                <w:rFonts w:cs="Arial"/>
                <w:vanish/>
              </w:rPr>
              <w:t xml:space="preserve">BR_2.12 </w:t>
            </w:r>
            <w:r w:rsidR="00D91CEA">
              <w:t>Upon successful completion of ABO/Rh confirmation, the unit status is</w:t>
            </w:r>
            <w:r w:rsidR="001C17DF">
              <w:t xml:space="preserve"> updated</w:t>
            </w:r>
            <w:r w:rsidR="00D91CEA">
              <w:t>. Successful completion means that the ABO and Rh (if required) interpretation is consistent with recorded observed results and matches the ABO/Rh at unit login and any repeat ABO/Rh tests on the unit that are not invalidated.</w:t>
            </w:r>
          </w:p>
        </w:tc>
      </w:tr>
      <w:tr w:rsidR="00A751E4">
        <w:tblPrEx>
          <w:tblCellMar>
            <w:top w:w="0" w:type="dxa"/>
            <w:bottom w:w="0" w:type="dxa"/>
          </w:tblCellMar>
        </w:tblPrEx>
        <w:tc>
          <w:tcPr>
            <w:tcW w:w="3240" w:type="dxa"/>
          </w:tcPr>
          <w:p w:rsidR="00A751E4" w:rsidRDefault="00A751E4">
            <w:pPr>
              <w:pStyle w:val="TableTextNumbers"/>
            </w:pPr>
            <w:r>
              <w:t xml:space="preserve">Click </w:t>
            </w:r>
            <w:r w:rsidRPr="008C3BED">
              <w:rPr>
                <w:b/>
              </w:rPr>
              <w:t>OK</w:t>
            </w:r>
            <w:r>
              <w:t xml:space="preserve"> to save the ABO/Rh confirmation testing.</w:t>
            </w:r>
          </w:p>
        </w:tc>
        <w:tc>
          <w:tcPr>
            <w:tcW w:w="6120" w:type="dxa"/>
          </w:tcPr>
          <w:p w:rsidR="00A751E4" w:rsidRDefault="00A751E4" w:rsidP="00A751E4">
            <w:pPr>
              <w:pStyle w:val="TableTextBullet"/>
              <w:rPr>
                <w:b/>
                <w:bCs/>
                <w:szCs w:val="18"/>
              </w:rPr>
            </w:pPr>
            <w:r>
              <w:t>Prompts the user to confirm that all results were reviewed and are acceptable.</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46" w:author="Department of Veterans Affairs" w:date="2017-02-09T08:17:00Z" w:original="0."/>
              </w:fldChar>
            </w:r>
          </w:p>
        </w:tc>
        <w:tc>
          <w:tcPr>
            <w:tcW w:w="6120" w:type="dxa"/>
          </w:tcPr>
          <w:p w:rsidR="002A21AE" w:rsidRDefault="002A21AE">
            <w:pPr>
              <w:pStyle w:val="TableText"/>
              <w:keepNext/>
              <w:rPr>
                <w:b/>
                <w:bCs/>
                <w:szCs w:val="18"/>
              </w:rPr>
            </w:pPr>
          </w:p>
        </w:tc>
      </w:tr>
    </w:tbl>
    <w:p w:rsidR="002A21AE" w:rsidRDefault="002A21AE">
      <w:pPr>
        <w:pStyle w:val="Heading3"/>
      </w:pPr>
      <w:bookmarkStart w:id="347" w:name="_Unit_Antigen_Typing"/>
      <w:bookmarkStart w:id="348" w:name="_Toc474323400"/>
      <w:bookmarkEnd w:id="341"/>
      <w:bookmarkEnd w:id="347"/>
      <w:r>
        <w:t>Unit Antigen Typing</w:t>
      </w:r>
      <w:bookmarkEnd w:id="348"/>
      <w:r w:rsidRPr="00796039">
        <w:rPr>
          <w:rFonts w:ascii="Arial Bold" w:hAnsi="Arial Bold"/>
          <w:vanish/>
        </w:rPr>
        <w:fldChar w:fldCharType="begin"/>
      </w:r>
      <w:r w:rsidRPr="00796039">
        <w:rPr>
          <w:rFonts w:ascii="Arial Bold" w:hAnsi="Arial Bold"/>
          <w:vanish/>
        </w:rPr>
        <w:instrText xml:space="preserve"> XE </w:instrText>
      </w:r>
      <w:r w:rsidR="00FA7E65" w:rsidRPr="00796039">
        <w:rPr>
          <w:rFonts w:ascii="Arial Bold" w:hAnsi="Arial Bold"/>
          <w:vanish/>
        </w:rPr>
        <w:instrText>“</w:instrText>
      </w:r>
      <w:r w:rsidRPr="00796039">
        <w:rPr>
          <w:rFonts w:ascii="Arial Bold" w:hAnsi="Arial Bold"/>
          <w:vanish/>
        </w:rPr>
        <w:instrText>Unit Antigen Typing</w:instrText>
      </w:r>
      <w:r w:rsidR="00FA7E65" w:rsidRPr="00796039">
        <w:rPr>
          <w:rFonts w:ascii="Arial Bold" w:hAnsi="Arial Bold"/>
          <w:vanish/>
        </w:rPr>
        <w:instrText>”</w:instrText>
      </w:r>
      <w:r w:rsidRPr="00796039">
        <w:rPr>
          <w:rFonts w:ascii="Arial Bold" w:hAnsi="Arial Bold"/>
          <w:vanish/>
        </w:rPr>
        <w:instrText xml:space="preserve"> </w:instrText>
      </w:r>
      <w:r w:rsidRPr="00796039">
        <w:rPr>
          <w:rFonts w:ascii="Arial Bold" w:hAnsi="Arial Bold"/>
          <w:vanish/>
        </w:rPr>
        <w:fldChar w:fldCharType="end"/>
      </w:r>
      <w:r w:rsidRPr="00796039">
        <w:rPr>
          <w:rFonts w:ascii="Arial Bold" w:hAnsi="Arial Bold"/>
          <w:vanish/>
        </w:rPr>
        <w:t xml:space="preserve"> UC_41 </w:t>
      </w:r>
    </w:p>
    <w:p w:rsidR="002A21AE" w:rsidRDefault="002A21AE" w:rsidP="00FA7E65">
      <w:pPr>
        <w:pStyle w:val="BodyText"/>
      </w:pPr>
      <w:bookmarkStart w:id="349" w:name="_Toc78171570"/>
      <w:r>
        <w:t>The user performs antigen typing for one or more of the antigens in a blood unit and records the results in a worklist.</w:t>
      </w:r>
    </w:p>
    <w:p w:rsidR="002A21AE" w:rsidRDefault="002A21AE">
      <w:pPr>
        <w:pStyle w:val="Heading4"/>
      </w:pPr>
      <w:r>
        <w:t>Assumptions</w:t>
      </w:r>
    </w:p>
    <w:p w:rsidR="002A21AE" w:rsidRDefault="002A21AE">
      <w:pPr>
        <w:pStyle w:val="ListBullet"/>
      </w:pPr>
      <w:r>
        <w:rPr>
          <w:rFonts w:ascii="Arial" w:hAnsi="Arial" w:cs="Arial"/>
          <w:vanish/>
          <w:spacing w:val="0"/>
          <w:sz w:val="18"/>
        </w:rPr>
        <w:t xml:space="preserve">BR_2.43 </w:t>
      </w:r>
      <w:r w:rsidR="00B540C0">
        <w:t>The division is “full service”.</w:t>
      </w:r>
    </w:p>
    <w:p w:rsidR="002A21AE" w:rsidRDefault="00A8101B">
      <w:pPr>
        <w:pStyle w:val="ListBullet"/>
      </w:pPr>
      <w:r>
        <w:t>The units</w:t>
      </w:r>
      <w:r w:rsidR="002A21AE">
        <w:t xml:space="preserve"> and the user are in the same division.</w:t>
      </w:r>
    </w:p>
    <w:p w:rsidR="002A21AE" w:rsidRDefault="002A21AE">
      <w:pPr>
        <w:pStyle w:val="ListBullet"/>
      </w:pPr>
      <w:r>
        <w:t>Antiserum inventory is entered during Log In Reagents.</w:t>
      </w:r>
    </w:p>
    <w:p w:rsidR="002A21AE" w:rsidRDefault="002A21AE">
      <w:pPr>
        <w:pStyle w:val="ListBullet"/>
      </w:pPr>
      <w:r>
        <w:t>Workload codes are assigned through Workload Codes.</w:t>
      </w:r>
    </w:p>
    <w:p w:rsidR="002A21AE" w:rsidRDefault="002A21AE">
      <w:pPr>
        <w:pStyle w:val="Heading4"/>
      </w:pPr>
      <w:r>
        <w:t>Outcome</w:t>
      </w:r>
    </w:p>
    <w:p w:rsidR="002A21AE" w:rsidRDefault="002A21AE">
      <w:pPr>
        <w:pStyle w:val="ListBullet"/>
      </w:pPr>
      <w:r>
        <w:t>Antigen typing was applied in the unit record for informational purposes in other options.</w:t>
      </w:r>
    </w:p>
    <w:p w:rsidR="002A21AE" w:rsidRDefault="002A21AE">
      <w:pPr>
        <w:pStyle w:val="ListBullet"/>
      </w:pPr>
      <w:r>
        <w:rPr>
          <w:rFonts w:ascii="Arial" w:hAnsi="Arial" w:cs="Arial"/>
          <w:vanish/>
          <w:spacing w:val="0"/>
          <w:sz w:val="18"/>
        </w:rPr>
        <w:t xml:space="preserve">BR_41.06 </w:t>
      </w:r>
      <w:r>
        <w:t>VBECS stores the lot number, vial identifier, manufacturer, and expiration date of the positive and negative control cells with the testing record.</w:t>
      </w:r>
    </w:p>
    <w:p w:rsidR="002A21AE" w:rsidRDefault="002A21AE">
      <w:pPr>
        <w:pStyle w:val="Heading4"/>
      </w:pPr>
      <w:r>
        <w:t>Limitations and Restrictions</w:t>
      </w:r>
    </w:p>
    <w:p w:rsidR="002A21AE" w:rsidRDefault="002A21AE">
      <w:pPr>
        <w:pStyle w:val="ListBullet"/>
      </w:pPr>
      <w:r>
        <w:t xml:space="preserve">Antigen typing applies only to blood products that contain red blood cells. This option does not address platelet, </w:t>
      </w:r>
      <w:r w:rsidR="007A6452">
        <w:t>histocompatibility locus antigens (</w:t>
      </w:r>
      <w:r>
        <w:t>HLA</w:t>
      </w:r>
      <w:r w:rsidR="00FF15AD">
        <w:t>s</w:t>
      </w:r>
      <w:r w:rsidR="007A6452">
        <w:t>)</w:t>
      </w:r>
      <w:r>
        <w:t xml:space="preserve">, or </w:t>
      </w:r>
      <w:r w:rsidR="007A6452">
        <w:t>Immunoglobulin A (</w:t>
      </w:r>
      <w:r>
        <w:t>IgA</w:t>
      </w:r>
      <w:r w:rsidR="007A6452">
        <w:t>)</w:t>
      </w:r>
      <w:r>
        <w:t xml:space="preserve"> antigenicity.</w:t>
      </w:r>
    </w:p>
    <w:p w:rsidR="002A21AE" w:rsidRDefault="002A21AE">
      <w:pPr>
        <w:pStyle w:val="ListBullet"/>
      </w:pPr>
      <w:r>
        <w:t>VBECS does not check whether the lot and vial numbers selected for the positive control cells differ from those of the negative control cells.</w:t>
      </w:r>
    </w:p>
    <w:p w:rsidR="00AC52D9" w:rsidRDefault="00FF15AD" w:rsidP="00AC52D9">
      <w:pPr>
        <w:pStyle w:val="ListBullet"/>
      </w:pPr>
      <w:r>
        <w:t>D antigen typing must not be combined in batch testing of Rh positive units.</w:t>
      </w:r>
    </w:p>
    <w:p w:rsidR="002A21AE" w:rsidRDefault="002A21AE">
      <w:pPr>
        <w:pStyle w:val="Heading4"/>
      </w:pPr>
      <w:r>
        <w:t>Additional Information</w:t>
      </w:r>
    </w:p>
    <w:p w:rsidR="00852AC1" w:rsidRPr="00852AC1" w:rsidRDefault="00852AC1" w:rsidP="009A6575">
      <w:pPr>
        <w:pStyle w:val="ListBullet"/>
      </w:pPr>
      <w:r w:rsidRPr="00852AC1">
        <w:rPr>
          <w:snapToGrid w:val="0"/>
          <w:vanish/>
        </w:rPr>
        <w:t>BR_41.32</w:t>
      </w:r>
      <w:r>
        <w:rPr>
          <w:snapToGrid w:val="0"/>
        </w:rPr>
        <w:t xml:space="preserve">This option is disabled for transfusion-only facilities. </w:t>
      </w:r>
    </w:p>
    <w:p w:rsidR="009A6575" w:rsidRDefault="009A6575" w:rsidP="009A6575">
      <w:pPr>
        <w:pStyle w:val="ListBullet"/>
      </w:pPr>
      <w:r>
        <w:t>Clinical significance and availability of typing reagents are not implied when antigens are included in the list of antigen type tests.</w:t>
      </w:r>
    </w:p>
    <w:p w:rsidR="002A21AE" w:rsidRDefault="002A21AE">
      <w:pPr>
        <w:pStyle w:val="ListBullet"/>
      </w:pPr>
      <w:r>
        <w:t xml:space="preserve">A CPRS patient order is not required to perform antigen typing of units. </w:t>
      </w:r>
    </w:p>
    <w:p w:rsidR="002A21AE" w:rsidRDefault="002A21AE">
      <w:pPr>
        <w:pStyle w:val="ListBullet"/>
      </w:pPr>
      <w:r>
        <w:t>A user may query the database for the presence of antigen-typed units and display or print the query results</w:t>
      </w:r>
      <w:r w:rsidR="006D5D06">
        <w:t xml:space="preserve"> in Blood Availability.</w:t>
      </w:r>
    </w:p>
    <w:p w:rsidR="002A21AE" w:rsidRDefault="002A21AE">
      <w:pPr>
        <w:pStyle w:val="ListBullet"/>
      </w:pPr>
      <w:r>
        <w:t>A user may retrieve evidence of antigen typing for any date or date range. Regulatory agencies require documentation of the reagent name, lot number, reagent expiration date, and positive and negative control.</w:t>
      </w:r>
    </w:p>
    <w:p w:rsidR="00AC52D9" w:rsidRDefault="00AC52D9">
      <w:pPr>
        <w:pStyle w:val="ListBullet"/>
      </w:pPr>
      <w:r>
        <w:t>A user is required to complete antigen typing QC in order to save test results. If an antigen testing worklist is started but not saved and a second testing worklist is started for the same antigen</w:t>
      </w:r>
      <w:r w:rsidR="00FE130E">
        <w:t>,</w:t>
      </w:r>
      <w:r>
        <w:t xml:space="preserve"> the QC grid will display and require completion because the first worklist has not been saved.</w:t>
      </w:r>
      <w:r>
        <w:rPr>
          <w:vanish/>
        </w:rPr>
        <w:t xml:space="preserve"> Task 1307</w:t>
      </w:r>
    </w:p>
    <w:p w:rsidR="002A21AE" w:rsidRDefault="002A21AE">
      <w:pPr>
        <w:pStyle w:val="Heading4"/>
      </w:pPr>
      <w:r>
        <w:t>User Roles with Access to This Option</w:t>
      </w:r>
    </w:p>
    <w:p w:rsidR="002A21AE" w:rsidRDefault="002B1D25">
      <w:pPr>
        <w:pStyle w:val="Roles"/>
        <w:rPr>
          <w:snapToGrid w:val="0"/>
        </w:rPr>
      </w:pPr>
      <w:r>
        <w:t>All users</w:t>
      </w:r>
    </w:p>
    <w:bookmarkEnd w:id="349"/>
    <w:p w:rsidR="002A21AE" w:rsidRDefault="002A21AE">
      <w:pPr>
        <w:pStyle w:val="Heading4"/>
      </w:pPr>
      <w:r>
        <w:t xml:space="preserve">Unit Antigen Typing </w:t>
      </w:r>
    </w:p>
    <w:p w:rsidR="002A21AE" w:rsidRDefault="002A21AE" w:rsidP="00FA7E65">
      <w:pPr>
        <w:pStyle w:val="BodyText"/>
      </w:pPr>
      <w:r>
        <w:t>The user performs antigen typing for one or more of the antigens on blood units. VBECS creates a list of available antigen specificities, including weak D, that can be tested. For each antigen tested, the user must select a reagent from available inventory. VBECS will check to see if valid positive and negative controls were tested for the selected reagent on the calendar day of testing. When controls are not tested, VBECS adds tests for the positive and negative controls to the worksheet.</w:t>
      </w:r>
    </w:p>
    <w:p w:rsidR="002A21AE" w:rsidRDefault="002A21AE" w:rsidP="00FA7E65">
      <w:pPr>
        <w:pStyle w:val="BodyText"/>
      </w:pPr>
      <w:r>
        <w:t>Red cell units prepared for patient transfusion may need to be negative for this antibody specificity based on their setting in the antibody table defined in Antibodies.</w:t>
      </w:r>
    </w:p>
    <w:p w:rsidR="00970274" w:rsidRDefault="00BF6A0C" w:rsidP="00970274">
      <w:pPr>
        <w:pStyle w:val="Caution"/>
      </w:pPr>
      <w:r>
        <w:rPr>
          <w:noProof/>
        </w:rPr>
        <w:drawing>
          <wp:inline distT="0" distB="0" distL="0" distR="0">
            <wp:extent cx="266700" cy="2190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970274">
        <w:t xml:space="preserve"> Deletion of a partially completed antigen typing worklist invalidates any completed tests contained on the worklist regardless of the status of the unit, including transfused units.</w:t>
      </w:r>
    </w:p>
    <w:p w:rsidR="00970274" w:rsidRPr="00D73AB9" w:rsidRDefault="00970274" w:rsidP="00970274">
      <w:pPr>
        <w:pStyle w:val="Caution"/>
        <w:rPr>
          <w:spacing w:val="-5"/>
        </w:rPr>
      </w:pPr>
      <w:r>
        <w:t>It is the user’s responsibility to verify that the records are being invalidated appropriately.</w:t>
      </w:r>
    </w:p>
    <w:p w:rsidR="00970274" w:rsidRDefault="00970274" w:rsidP="00FA7E65">
      <w:pPr>
        <w:pStyle w:val="BodyText"/>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bCs/>
              </w:rPr>
            </w:pPr>
            <w:r>
              <w:rPr>
                <w:b/>
                <w:bCs/>
              </w:rPr>
              <w:t>User Action</w:t>
            </w:r>
          </w:p>
        </w:tc>
        <w:tc>
          <w:tcPr>
            <w:tcW w:w="6120" w:type="dxa"/>
            <w:shd w:val="pct30" w:color="auto" w:fill="FFFFFF"/>
            <w:vAlign w:val="bottom"/>
          </w:tcPr>
          <w:p w:rsidR="002A21AE" w:rsidRDefault="002A21AE">
            <w:pPr>
              <w:pStyle w:val="TableText"/>
              <w:rPr>
                <w:b/>
                <w:bCs/>
              </w:rPr>
            </w:pPr>
            <w:r>
              <w:rPr>
                <w:b/>
                <w:bCs/>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Blood Units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Unit Antigen Typing</w:t>
            </w:r>
            <w:r>
              <w:t>.</w:t>
            </w:r>
          </w:p>
        </w:tc>
        <w:tc>
          <w:tcPr>
            <w:tcW w:w="6120" w:type="dxa"/>
          </w:tcPr>
          <w:p w:rsidR="002A21AE" w:rsidRDefault="002A21AE">
            <w:pPr>
              <w:pStyle w:val="TableTextBullet"/>
            </w:pPr>
            <w:r>
              <w:t>Displays options for processing blood units.</w:t>
            </w:r>
          </w:p>
          <w:p w:rsidR="002A21AE" w:rsidRDefault="002A21AE">
            <w:pPr>
              <w:pStyle w:val="TableTextBullet"/>
            </w:pPr>
            <w:r>
              <w:t>Displays options for processing antisera.</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Create New Worklist</w:t>
            </w:r>
            <w:r>
              <w:t>.</w:t>
            </w:r>
          </w:p>
          <w:p w:rsidR="002A21AE" w:rsidRDefault="002A21AE">
            <w:pPr>
              <w:pStyle w:val="TableTextNumbersContinued"/>
            </w:pPr>
          </w:p>
          <w:p w:rsidR="002A21AE" w:rsidRDefault="002A21AE">
            <w:pPr>
              <w:pStyle w:val="TableTextNumbersContinued"/>
            </w:pPr>
            <w:r>
              <w:t xml:space="preserve">When partially completed worklists exist, click a check box to select an existing worklist and go to Step 5. </w:t>
            </w:r>
          </w:p>
          <w:p w:rsidR="002A21AE" w:rsidRDefault="002A21AE">
            <w:pPr>
              <w:pStyle w:val="TableTextNumbersContinued"/>
            </w:pPr>
          </w:p>
          <w:p w:rsidR="002A21AE" w:rsidRDefault="002A21AE">
            <w:pPr>
              <w:pStyle w:val="TableTextNumbersContinued"/>
            </w:pPr>
            <w:r>
              <w:t xml:space="preserve">Click </w:t>
            </w:r>
            <w:r>
              <w:rPr>
                <w:b/>
              </w:rPr>
              <w:t>Delete</w:t>
            </w:r>
            <w:r>
              <w:t xml:space="preserve"> to delete the worklist from the list or </w:t>
            </w:r>
            <w:r>
              <w:rPr>
                <w:b/>
              </w:rPr>
              <w:t>OK</w:t>
            </w:r>
            <w:r>
              <w:t xml:space="preserve"> to continue.</w:t>
            </w:r>
          </w:p>
          <w:p w:rsidR="002A21AE" w:rsidRDefault="002A21AE">
            <w:pPr>
              <w:pStyle w:val="TableTextNumbersContinued"/>
              <w:rPr>
                <w:b/>
                <w:bCs/>
              </w:rPr>
            </w:pPr>
          </w:p>
          <w:p w:rsidR="002A21AE" w:rsidRDefault="002A21AE"/>
        </w:tc>
        <w:tc>
          <w:tcPr>
            <w:tcW w:w="6120" w:type="dxa"/>
          </w:tcPr>
          <w:p w:rsidR="002A21AE" w:rsidRDefault="002A21AE">
            <w:pPr>
              <w:pStyle w:val="TableTextBullet"/>
            </w:pPr>
            <w:r>
              <w:t>Accommodates selection of a partially completed testing worklist or creation of a new testing worklist.</w:t>
            </w:r>
          </w:p>
          <w:p w:rsidR="002A21AE" w:rsidRDefault="002A21AE">
            <w:pPr>
              <w:pStyle w:val="TableTextBullet"/>
            </w:pPr>
            <w:r>
              <w:t>Displays an option to select or delete a partially completed worksheet.</w:t>
            </w:r>
          </w:p>
          <w:p w:rsidR="002A21AE" w:rsidRDefault="002A21AE">
            <w:pPr>
              <w:pStyle w:val="TableTextBullet"/>
            </w:pPr>
            <w:r>
              <w:rPr>
                <w:rFonts w:cs="Arial"/>
                <w:vanish/>
              </w:rPr>
              <w:t xml:space="preserve">BR_41.15 </w:t>
            </w:r>
            <w:r>
              <w:t>When selecting a partially completed worklist, the user verifies the lot numbers, manufacturer name, and expiration date of the antiserum and control cells previously selected. These may not be edited. When a discrepancy is found, the user must delete the worklist and start over.</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368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9" name="Line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0" o:spid="_x0000_s1026" style="position:absolute;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sRFgIAAC0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B&#10;Q+sR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VBECS displays the date and time the testing was performed (default: current date and time). These are editable to allow for retrospective entry.</w:t>
            </w:r>
          </w:p>
          <w:p w:rsidR="002A21AE" w:rsidRDefault="002A21AE">
            <w:pPr>
              <w:pStyle w:val="NotesText"/>
            </w:pPr>
          </w:p>
          <w:p w:rsidR="002A21AE" w:rsidRDefault="002A21AE">
            <w:pPr>
              <w:pStyle w:val="NotesText"/>
            </w:pPr>
            <w:r>
              <w:t>VBECS displays the testing technologist ID (default: current user). A pick list of valid division users is available for the user’s selection.</w:t>
            </w:r>
          </w:p>
          <w:p w:rsidR="002A21AE" w:rsidRDefault="002A21AE">
            <w:pPr>
              <w:pStyle w:val="NotesText"/>
              <w:ind w:left="0"/>
            </w:pPr>
          </w:p>
          <w:p w:rsidR="002A21AE" w:rsidRDefault="002A21AE">
            <w:pPr>
              <w:pStyle w:val="NotesText"/>
            </w:pPr>
            <w:r>
              <w:rPr>
                <w:rFonts w:cs="Arial"/>
                <w:vanish/>
              </w:rPr>
              <w:t xml:space="preserve">BR_56.14 </w:t>
            </w:r>
            <w:r>
              <w:t>When an automated instrument was used for testing, the user enters the name of the instrument and may indicate that successful quality control testing was done for the date.</w:t>
            </w:r>
          </w:p>
        </w:tc>
      </w:tr>
      <w:tr w:rsidR="002A21AE">
        <w:tblPrEx>
          <w:tblCellMar>
            <w:top w:w="0" w:type="dxa"/>
            <w:bottom w:w="0" w:type="dxa"/>
          </w:tblCellMar>
        </w:tblPrEx>
        <w:tc>
          <w:tcPr>
            <w:tcW w:w="3240" w:type="dxa"/>
          </w:tcPr>
          <w:p w:rsidR="002A21AE" w:rsidRDefault="002A21AE">
            <w:pPr>
              <w:pStyle w:val="TableTextNumbers"/>
            </w:pPr>
            <w:r>
              <w:t>To create a new testing worklist, select a date or accept the default.</w:t>
            </w:r>
          </w:p>
          <w:p w:rsidR="002A21AE" w:rsidRDefault="002A21AE">
            <w:pPr>
              <w:pStyle w:val="TableTextNumbersContinued"/>
            </w:pPr>
          </w:p>
          <w:p w:rsidR="002A21AE" w:rsidRDefault="002A21AE">
            <w:pPr>
              <w:pStyle w:val="TableTextNumbersContinued"/>
            </w:pPr>
            <w:r>
              <w:t>Select a “Tested By” name.</w:t>
            </w:r>
          </w:p>
          <w:p w:rsidR="002A21AE" w:rsidRDefault="002A21AE">
            <w:pPr>
              <w:pStyle w:val="TableTextNumbersContinued"/>
            </w:pPr>
          </w:p>
          <w:p w:rsidR="002A21AE" w:rsidRDefault="002A21AE">
            <w:pPr>
              <w:pStyle w:val="TableTextNumbersContinued"/>
            </w:pPr>
            <w:r>
              <w:t>Click a radio button to select Tube, Gel, or Solid Phase.</w:t>
            </w:r>
          </w:p>
          <w:p w:rsidR="002A21AE" w:rsidRDefault="002A21AE">
            <w:pPr>
              <w:pStyle w:val="TableTextNumbersContinued"/>
            </w:pPr>
          </w:p>
          <w:p w:rsidR="002A21AE" w:rsidRDefault="002A21AE">
            <w:pPr>
              <w:pStyle w:val="TableTextNumbersContinued"/>
            </w:pPr>
            <w:r>
              <w:t xml:space="preserve">Click </w:t>
            </w:r>
            <w:r>
              <w:rPr>
                <w:b/>
              </w:rPr>
              <w:t>Using Automated Instrument</w:t>
            </w:r>
            <w:r>
              <w:t xml:space="preserve">, as appropriate. </w:t>
            </w:r>
          </w:p>
          <w:p w:rsidR="002A21AE" w:rsidRDefault="002A21AE">
            <w:pPr>
              <w:pStyle w:val="TableTextNumbersContinued"/>
            </w:pPr>
          </w:p>
          <w:p w:rsidR="002A21AE" w:rsidRDefault="002A21AE">
            <w:pPr>
              <w:pStyle w:val="TableTextNumbersContinued"/>
            </w:pPr>
            <w:r>
              <w:t xml:space="preserve">Click </w:t>
            </w:r>
            <w:r>
              <w:rPr>
                <w:b/>
              </w:rPr>
              <w:t>OK</w:t>
            </w:r>
            <w:r>
              <w:t>.</w:t>
            </w:r>
          </w:p>
          <w:p w:rsidR="002A21AE" w:rsidRDefault="002A21AE">
            <w:pPr>
              <w:pStyle w:val="TableTextNumbersContinued"/>
            </w:pPr>
          </w:p>
        </w:tc>
        <w:tc>
          <w:tcPr>
            <w:tcW w:w="6120" w:type="dxa"/>
          </w:tcPr>
          <w:p w:rsidR="002A21AE" w:rsidRDefault="002A21AE">
            <w:pPr>
              <w:pStyle w:val="TableTextBullet"/>
            </w:pPr>
            <w:r>
              <w:t xml:space="preserve">Displays an option to select antiserum types. </w:t>
            </w:r>
          </w:p>
          <w:p w:rsidR="002A21AE" w:rsidRDefault="002A21AE">
            <w:pPr>
              <w:pStyle w:val="TableTextBullet"/>
            </w:pPr>
            <w:r>
              <w:t xml:space="preserve">Displays an option to select a lot number for each antiserum type selected. </w:t>
            </w:r>
          </w:p>
          <w:p w:rsidR="002A21AE" w:rsidRDefault="002A21AE">
            <w:pPr>
              <w:pStyle w:val="TableTextBullet"/>
            </w:pPr>
            <w:r>
              <w:t>Displays the lot number information.</w:t>
            </w:r>
          </w:p>
          <w:p w:rsidR="002A21AE" w:rsidRDefault="002A21AE">
            <w:pPr>
              <w:pStyle w:val="TableTextBullet"/>
            </w:pPr>
            <w:r>
              <w:t>Prompts the user to select the correct antiserum entry for the specificity selected.</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379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8" name="Line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1" o:spid="_x0000_s1026" style="position:absolute;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R&#10;t3yX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BR_41.01 </w:t>
            </w:r>
            <w:r>
              <w:t xml:space="preserve">VBECS lists available antigen type tests from which the user may select and allows the user to enter the specificity to expedite the search. The list of antigen type tests is derived from the Corresponding Antigens field from </w:t>
            </w:r>
            <w:r w:rsidR="00543DAF">
              <w:fldChar w:fldCharType="begin"/>
            </w:r>
            <w:r w:rsidR="00543DAF">
              <w:instrText xml:space="preserve"> REF _Ref170004931 \h </w:instrText>
            </w:r>
            <w:r w:rsidR="00543DAF">
              <w:fldChar w:fldCharType="separate"/>
            </w:r>
            <w:r w:rsidR="006B2037">
              <w:t xml:space="preserve">Appendix </w:t>
            </w:r>
            <w:r w:rsidR="006B2037">
              <w:rPr>
                <w:noProof/>
              </w:rPr>
              <w:t>B</w:t>
            </w:r>
            <w:r w:rsidR="00543DAF">
              <w:fldChar w:fldCharType="end"/>
            </w:r>
            <w:r>
              <w:t>:</w:t>
            </w:r>
            <w:r w:rsidR="0059553A">
              <w:t xml:space="preserve"> </w:t>
            </w:r>
            <w:r w:rsidR="00771DBD">
              <w:fldChar w:fldCharType="begin"/>
            </w:r>
            <w:r w:rsidR="00771DBD">
              <w:instrText xml:space="preserve"> REF _Ref126484449 \h </w:instrText>
            </w:r>
            <w:r w:rsidR="00771DBD">
              <w:fldChar w:fldCharType="separate"/>
            </w:r>
            <w:r w:rsidR="006B2037">
              <w:t xml:space="preserve">Table </w:t>
            </w:r>
            <w:r w:rsidR="006B2037">
              <w:rPr>
                <w:noProof/>
              </w:rPr>
              <w:t>14</w:t>
            </w:r>
            <w:r w:rsidR="006B2037">
              <w:t xml:space="preserve">: </w:t>
            </w:r>
            <w:r w:rsidR="006B2037">
              <w:rPr>
                <w:vanish/>
              </w:rPr>
              <w:t xml:space="preserve">TT_23.01A </w:t>
            </w:r>
            <w:r w:rsidR="006B2037">
              <w:t>Antibody and Antigen Table: Irregular Antibodies</w:t>
            </w:r>
            <w:r w:rsidR="00771DBD">
              <w:fldChar w:fldCharType="end"/>
            </w:r>
            <w:r>
              <w:t xml:space="preserve">. </w:t>
            </w:r>
          </w:p>
          <w:p w:rsidR="002A21AE" w:rsidRDefault="002A21AE">
            <w:pPr>
              <w:pStyle w:val="NotesText"/>
            </w:pPr>
          </w:p>
          <w:p w:rsidR="002A21AE" w:rsidRDefault="002A21AE">
            <w:pPr>
              <w:pStyle w:val="NotesText"/>
            </w:pPr>
            <w:r>
              <w:rPr>
                <w:rFonts w:cs="Arial"/>
                <w:vanish/>
              </w:rPr>
              <w:t xml:space="preserve">BR_41.04 </w:t>
            </w:r>
            <w:r w:rsidR="009965B7" w:rsidRPr="00896F17">
              <w:rPr>
                <w:rStyle w:val="BullhornChar"/>
              </w:rPr>
              <w:t></w:t>
            </w:r>
            <w:r w:rsidR="009965B7" w:rsidRPr="00D62E87">
              <w:rPr>
                <w:rFonts w:ascii="Webdings" w:hAnsi="Webdings"/>
              </w:rPr>
              <w:t></w:t>
            </w:r>
            <w:r w:rsidR="009965B7" w:rsidRPr="00D62E87">
              <w:t>V</w:t>
            </w:r>
            <w:r>
              <w:t>BECS displays data fields for the user to select or enter the lot number, and displays the manufacturer and expiration date of each antiserum to be used in this transaction to allow the user to choose the correct antiserum. VBECS displays in-date antisera and allows the selection of outdated antisera, if needed, emits an audible alert, and requires an override and generation of an Exception Report (exception type: expired antisera used). A comment is required.</w:t>
            </w:r>
          </w:p>
          <w:p w:rsidR="002A21AE" w:rsidRDefault="002A21AE">
            <w:pPr>
              <w:pStyle w:val="NotesText"/>
            </w:pPr>
          </w:p>
          <w:p w:rsidR="002A21AE" w:rsidRDefault="002A21AE">
            <w:pPr>
              <w:pStyle w:val="NotesText"/>
            </w:pPr>
            <w:r>
              <w:rPr>
                <w:rFonts w:cs="Arial"/>
                <w:vanish/>
              </w:rPr>
              <w:t xml:space="preserve">BR_41.26 </w:t>
            </w:r>
            <w:r w:rsidR="00263B24" w:rsidRPr="00896F17">
              <w:rPr>
                <w:rStyle w:val="BullhornChar"/>
              </w:rPr>
              <w:t></w:t>
            </w:r>
            <w:r w:rsidR="00263B24">
              <w:rPr>
                <w:rFonts w:ascii="Webdings" w:hAnsi="Webdings"/>
              </w:rPr>
              <w:t></w:t>
            </w:r>
            <w:r w:rsidR="00263B24">
              <w:t>W</w:t>
            </w:r>
            <w:r>
              <w:t>hen a user attempts to change the phases of reactivity, VBECS emits an audible alert, warns that the user selected phases that were not used previously for this reagent, and asks whether the user wishes to continue.</w:t>
            </w:r>
          </w:p>
          <w:p w:rsidR="002A21AE" w:rsidRDefault="002A21AE">
            <w:pPr>
              <w:pStyle w:val="NotesText"/>
            </w:pPr>
          </w:p>
          <w:p w:rsidR="002A21AE" w:rsidRDefault="002A21AE">
            <w:pPr>
              <w:pStyle w:val="NotesText"/>
            </w:pPr>
            <w:r>
              <w:rPr>
                <w:b/>
              </w:rPr>
              <w:t>No</w:t>
            </w:r>
            <w:r>
              <w:t xml:space="preserve"> returns the user to the screen to select the correct testing phases. </w:t>
            </w:r>
            <w:r>
              <w:rPr>
                <w:b/>
              </w:rPr>
              <w:t>Yes</w:t>
            </w:r>
            <w:r>
              <w:t xml:space="preserve"> requires the user to enter a comment explaining why different testing phases are selected, and captures details for inclusion in an Exception Report (exception type: antigen testing phase change).</w:t>
            </w:r>
          </w:p>
          <w:p w:rsidR="002A21AE" w:rsidRDefault="002A21AE">
            <w:pPr>
              <w:pStyle w:val="NotesText"/>
            </w:pPr>
          </w:p>
          <w:p w:rsidR="00722DBF" w:rsidRDefault="00722DBF" w:rsidP="00722DBF">
            <w:pPr>
              <w:pStyle w:val="NotesText"/>
            </w:pPr>
            <w:r>
              <w:rPr>
                <w:snapToGrid w:val="0"/>
                <w:vanish/>
              </w:rPr>
              <w:t xml:space="preserve">BR_41.30 </w:t>
            </w:r>
            <w:r>
              <w:t>When a user selects a reagent rack for which quality control (QC) testing was never performed in Enter Daily QC Results, VBECS displays a warning message, clears the selection, and allows the user to select a different rack.</w:t>
            </w:r>
            <w:r w:rsidR="000371B2">
              <w:rPr>
                <w:vanish/>
              </w:rPr>
              <w:t xml:space="preserve"> DR 3945</w:t>
            </w:r>
          </w:p>
          <w:p w:rsidR="00722DBF" w:rsidRDefault="00722DBF">
            <w:pPr>
              <w:pStyle w:val="NotesText"/>
              <w:rPr>
                <w:rFonts w:cs="Arial"/>
                <w:vanish/>
              </w:rPr>
            </w:pPr>
          </w:p>
          <w:p w:rsidR="002A21AE" w:rsidRDefault="002A21AE">
            <w:pPr>
              <w:pStyle w:val="NotesText"/>
            </w:pPr>
            <w:r>
              <w:rPr>
                <w:rFonts w:cs="Arial"/>
                <w:vanish/>
              </w:rPr>
              <w:t xml:space="preserve">BR_41.27 </w:t>
            </w:r>
            <w:r>
              <w:t>When the user QC’d the antigen typing reagent lot number and performed patient antigen typing on the same date under different testing phases, VBECS enables the QC grid for the antisera in the phases the user selected.</w:t>
            </w:r>
          </w:p>
        </w:tc>
      </w:tr>
      <w:tr w:rsidR="002A21AE">
        <w:tblPrEx>
          <w:tblCellMar>
            <w:top w:w="0" w:type="dxa"/>
            <w:bottom w:w="0" w:type="dxa"/>
          </w:tblCellMar>
        </w:tblPrEx>
        <w:tc>
          <w:tcPr>
            <w:tcW w:w="3240" w:type="dxa"/>
          </w:tcPr>
          <w:p w:rsidR="002A21AE" w:rsidRDefault="002A21AE">
            <w:pPr>
              <w:pStyle w:val="TableTextNumbers"/>
            </w:pPr>
            <w:r>
              <w:t xml:space="preserve">Define the antiserum used. </w:t>
            </w:r>
          </w:p>
          <w:p w:rsidR="002A21AE" w:rsidRDefault="002A21AE">
            <w:pPr>
              <w:pStyle w:val="TableTextNumbersContinued"/>
            </w:pPr>
          </w:p>
          <w:p w:rsidR="002A21AE" w:rsidRDefault="002A21AE">
            <w:pPr>
              <w:pStyle w:val="TableTextNumbersContinued"/>
            </w:pPr>
            <w:r>
              <w:t>Enter a lot number for each antiserum specificity.</w:t>
            </w:r>
          </w:p>
          <w:p w:rsidR="002A21AE" w:rsidRDefault="002A21AE">
            <w:pPr>
              <w:pStyle w:val="TableTextNumbersContinued"/>
            </w:pPr>
          </w:p>
          <w:p w:rsidR="002A21AE" w:rsidRDefault="002A21AE">
            <w:pPr>
              <w:pStyle w:val="TableTextNumbersContinued"/>
            </w:pPr>
            <w:r>
              <w:t>Select the testing phase:</w:t>
            </w:r>
          </w:p>
          <w:p w:rsidR="002A21AE" w:rsidRDefault="002A21AE">
            <w:pPr>
              <w:pStyle w:val="TableTextNumbersBullet"/>
            </w:pPr>
            <w:r>
              <w:t>IS</w:t>
            </w:r>
          </w:p>
          <w:p w:rsidR="002A21AE" w:rsidRDefault="002A21AE">
            <w:pPr>
              <w:pStyle w:val="TableTextNumbersBullet"/>
            </w:pPr>
            <w:r>
              <w:t>IS/RT</w:t>
            </w:r>
          </w:p>
          <w:p w:rsidR="002A21AE" w:rsidRDefault="002A21AE">
            <w:pPr>
              <w:pStyle w:val="TableTextNumbersBullet"/>
            </w:pPr>
            <w:r>
              <w:t>IS/37</w:t>
            </w:r>
          </w:p>
          <w:p w:rsidR="002A21AE" w:rsidRDefault="002A21AE">
            <w:pPr>
              <w:pStyle w:val="TableTextNumbersBullet"/>
            </w:pPr>
            <w:r>
              <w:t>AHG/CC.</w:t>
            </w:r>
            <w:r>
              <w:br/>
            </w:r>
          </w:p>
          <w:p w:rsidR="002A21AE" w:rsidRDefault="002A21AE">
            <w:pPr>
              <w:pStyle w:val="TableTextNumbersContinued"/>
            </w:pPr>
            <w:r>
              <w:t>Select the rack, if applicable.</w:t>
            </w:r>
            <w:r>
              <w:br/>
            </w:r>
          </w:p>
          <w:p w:rsidR="002A21AE" w:rsidRDefault="002A21AE">
            <w:pPr>
              <w:pStyle w:val="TableTextNumbersContinued"/>
            </w:pPr>
            <w:r>
              <w:t xml:space="preserve">Select </w:t>
            </w:r>
            <w:r>
              <w:rPr>
                <w:b/>
              </w:rPr>
              <w:t>Add</w:t>
            </w:r>
            <w:r>
              <w:t xml:space="preserve">. </w:t>
            </w:r>
          </w:p>
          <w:p w:rsidR="002A21AE" w:rsidRDefault="002A21AE">
            <w:pPr>
              <w:pStyle w:val="TableTextNumbersContinued"/>
            </w:pPr>
          </w:p>
          <w:p w:rsidR="002A21AE" w:rsidRDefault="002A21AE">
            <w:pPr>
              <w:pStyle w:val="TableTextNumbersContinued"/>
            </w:pPr>
            <w:r>
              <w:t>Select additional antisera, if desired.</w:t>
            </w:r>
          </w:p>
          <w:p w:rsidR="002A21AE" w:rsidRDefault="002A21AE">
            <w:pPr>
              <w:pStyle w:val="TableTextNumbersContinued"/>
            </w:pPr>
          </w:p>
          <w:p w:rsidR="002A21AE" w:rsidRDefault="002A21AE">
            <w:pPr>
              <w:pStyle w:val="TableTextNumbersContinued"/>
            </w:pPr>
            <w:r>
              <w:t>Respond to warnings and enter comments, when indicated.</w:t>
            </w:r>
            <w:r>
              <w:br/>
            </w:r>
          </w:p>
          <w:p w:rsidR="002A21AE" w:rsidRDefault="002A21AE">
            <w:pPr>
              <w:pStyle w:val="TableTextNumbersContinued"/>
              <w:rPr>
                <w:b/>
                <w:bCs/>
              </w:rPr>
            </w:pPr>
            <w:r>
              <w:t xml:space="preserve">Select </w:t>
            </w:r>
            <w:r>
              <w:rPr>
                <w:b/>
              </w:rPr>
              <w:t>OK</w:t>
            </w:r>
            <w:r w:rsidR="00030E55" w:rsidRPr="00030E55">
              <w:t xml:space="preserve"> (</w:t>
            </w:r>
            <w:r w:rsidR="00030E55">
              <w:fldChar w:fldCharType="begin"/>
            </w:r>
            <w:r w:rsidR="00030E55">
              <w:instrText xml:space="preserve"> REF _Ref126648704 \h </w:instrText>
            </w:r>
            <w:r w:rsidR="00030E55">
              <w:fldChar w:fldCharType="separate"/>
            </w:r>
            <w:r w:rsidR="006B2037">
              <w:t xml:space="preserve">Figure </w:t>
            </w:r>
            <w:r w:rsidR="006B2037">
              <w:rPr>
                <w:noProof/>
              </w:rPr>
              <w:t>87</w:t>
            </w:r>
            <w:r w:rsidR="00030E55">
              <w:fldChar w:fldCharType="end"/>
            </w:r>
            <w:r w:rsidR="00030E55" w:rsidRPr="00030E55">
              <w:t>)</w:t>
            </w:r>
            <w:r>
              <w:t>.</w:t>
            </w:r>
          </w:p>
        </w:tc>
        <w:tc>
          <w:tcPr>
            <w:tcW w:w="6120" w:type="dxa"/>
          </w:tcPr>
          <w:p w:rsidR="002A21AE" w:rsidRDefault="002A21AE">
            <w:pPr>
              <w:pStyle w:val="TableTextBullet"/>
            </w:pPr>
            <w:r>
              <w:t xml:space="preserve">Displays an option to select the testing phases for the antiserum specificity by lot number. </w:t>
            </w:r>
          </w:p>
          <w:p w:rsidR="002A21AE" w:rsidRDefault="002A21AE">
            <w:pPr>
              <w:pStyle w:val="TableTextBullet"/>
            </w:pPr>
            <w:r>
              <w:t>Displays a testing grid disabling the phases not to be entered.</w:t>
            </w:r>
          </w:p>
          <w:p w:rsidR="002A21AE" w:rsidRDefault="002A21AE">
            <w:pPr>
              <w:pStyle w:val="TableTextBullet"/>
            </w:pPr>
            <w:r>
              <w:t>Stores the antiserum information and checks whether the positive and negative controls need to be tested with this batch.</w:t>
            </w:r>
          </w:p>
          <w:p w:rsidR="002A21AE" w:rsidRDefault="002A21AE">
            <w:pPr>
              <w:pStyle w:val="TableTextBullet"/>
            </w:pPr>
            <w:r>
              <w:t>Prompts the user to enter the lot number and vial identifier for the positive and negative control used for each antiserum tested.</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389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7" name="Line 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2" o:spid="_x0000_s1026" style="position:absolute;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vyr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Akj&#10;RToQaSMUR9N8Er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LO&#10;/K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BR_28.23 </w:t>
            </w:r>
            <w:r>
              <w:t>When VBECS displays lot numbers for selection, it checks the inventory system for the reagent name and lot numbers in a rack. The user cannot force the entry of a lot number that VBECS disallowed on the selection list. The user must choose a different reagent. The user may not select a reagent with an “unsatisfactory” value in the Inspection field or with a quantity of zero.</w:t>
            </w:r>
          </w:p>
          <w:p w:rsidR="008C5A8F" w:rsidRDefault="008C5A8F">
            <w:pPr>
              <w:pStyle w:val="NotesText"/>
            </w:pPr>
          </w:p>
          <w:p w:rsidR="008C5A8F" w:rsidRDefault="008C5A8F" w:rsidP="008C5A8F">
            <w:pPr>
              <w:pStyle w:val="NotesText"/>
            </w:pPr>
            <w:r>
              <w:rPr>
                <w:rFonts w:cs="Arial"/>
                <w:vanish/>
              </w:rPr>
              <w:t xml:space="preserve">BR_28.24 </w:t>
            </w:r>
            <w:r w:rsidRPr="00896F17">
              <w:rPr>
                <w:rStyle w:val="BullhornChar"/>
              </w:rPr>
              <w:t></w:t>
            </w:r>
            <w:r w:rsidRPr="00D62E87">
              <w:rPr>
                <w:rFonts w:ascii="Webdings" w:hAnsi="Webdings"/>
              </w:rPr>
              <w:t></w:t>
            </w:r>
            <w:r w:rsidRPr="00D62E87">
              <w:t>V</w:t>
            </w:r>
            <w:r>
              <w:t>BECS compares the expiration date of each reagent on the selected rack to the testing date, emits an audible alert, and warns when the reagent is expired.</w:t>
            </w:r>
          </w:p>
          <w:p w:rsidR="002A21AE" w:rsidRDefault="002A21AE">
            <w:pPr>
              <w:pStyle w:val="NotesText"/>
            </w:pPr>
          </w:p>
          <w:p w:rsidR="002A21AE" w:rsidRDefault="002A21AE">
            <w:pPr>
              <w:pStyle w:val="NotesText"/>
            </w:pPr>
            <w:r>
              <w:rPr>
                <w:rFonts w:cs="Arial"/>
                <w:vanish/>
              </w:rPr>
              <w:t xml:space="preserve">BR_41.02 </w:t>
            </w:r>
            <w:r>
              <w:t xml:space="preserve">VBECS enables the rack identifier field when a user selects the weak D or AHG/CC phase and disables the field when a user selects other phases. </w:t>
            </w:r>
          </w:p>
          <w:p w:rsidR="002A21AE" w:rsidRDefault="002A21AE">
            <w:pPr>
              <w:pStyle w:val="NotesText"/>
            </w:pPr>
          </w:p>
          <w:p w:rsidR="002A21AE" w:rsidRPr="00D452FC" w:rsidRDefault="002A21AE">
            <w:pPr>
              <w:pStyle w:val="NotesText"/>
              <w:rPr>
                <w:vanish/>
              </w:rPr>
            </w:pPr>
            <w:r>
              <w:rPr>
                <w:rFonts w:cs="Arial"/>
                <w:vanish/>
              </w:rPr>
              <w:t xml:space="preserve">BR_41.03 </w:t>
            </w:r>
            <w:r w:rsidR="004F2D49">
              <w:t>VBECS automatically adds the positive and negative control tests to the selected reagent type worklist if they have not been tested on that calendar date for the selected antisera lot number</w:t>
            </w:r>
            <w:r>
              <w:t>.</w:t>
            </w:r>
            <w:r w:rsidR="00D452FC">
              <w:t xml:space="preserve"> </w:t>
            </w:r>
            <w:r w:rsidR="00D452FC" w:rsidRPr="00D452FC">
              <w:rPr>
                <w:vanish/>
              </w:rPr>
              <w:t>DR 3717</w:t>
            </w:r>
          </w:p>
          <w:p w:rsidR="002A21AE" w:rsidRDefault="002A21AE">
            <w:pPr>
              <w:pStyle w:val="NotesText"/>
            </w:pPr>
          </w:p>
          <w:p w:rsidR="002A21AE" w:rsidRDefault="002A21AE">
            <w:pPr>
              <w:pStyle w:val="NotesText"/>
            </w:pPr>
            <w:r>
              <w:rPr>
                <w:rFonts w:cs="Arial"/>
                <w:vanish/>
              </w:rPr>
              <w:t xml:space="preserve">BR_41.25 </w:t>
            </w:r>
            <w:r>
              <w:t xml:space="preserve">Reagent lot numbers that are selectable for positive and negative control cells: </w:t>
            </w:r>
          </w:p>
          <w:p w:rsidR="002A21AE" w:rsidRDefault="002A21AE">
            <w:pPr>
              <w:pStyle w:val="NotesTextBullet"/>
            </w:pPr>
            <w:r>
              <w:t>Reverse ABO Typing Cells (set)</w:t>
            </w:r>
          </w:p>
          <w:p w:rsidR="002A21AE" w:rsidRDefault="002A21AE">
            <w:pPr>
              <w:pStyle w:val="NotesTextBullet"/>
            </w:pPr>
            <w:r>
              <w:t>A2 cell (vial)</w:t>
            </w:r>
          </w:p>
          <w:p w:rsidR="002A21AE" w:rsidRDefault="002A21AE">
            <w:pPr>
              <w:pStyle w:val="NotesTextBullet"/>
            </w:pPr>
            <w:r>
              <w:t>Screening Cells (set)</w:t>
            </w:r>
          </w:p>
          <w:p w:rsidR="002A21AE" w:rsidRDefault="002A21AE">
            <w:pPr>
              <w:pStyle w:val="NotesTextBullet"/>
            </w:pPr>
            <w:r>
              <w:t>Check Cells (vial)</w:t>
            </w:r>
          </w:p>
          <w:p w:rsidR="002A21AE" w:rsidRDefault="002A21AE">
            <w:pPr>
              <w:pStyle w:val="NotesTextBullet"/>
            </w:pPr>
            <w:r>
              <w:t>Panel (set)</w:t>
            </w:r>
          </w:p>
          <w:p w:rsidR="002A21AE" w:rsidRDefault="002A21AE">
            <w:pPr>
              <w:pStyle w:val="NotesTextBullet"/>
            </w:pPr>
            <w:r>
              <w:t>Other (set)</w:t>
            </w:r>
          </w:p>
          <w:p w:rsidR="00B062CD" w:rsidRDefault="00B062CD" w:rsidP="00B062CD">
            <w:pPr>
              <w:pStyle w:val="NotesText"/>
            </w:pPr>
          </w:p>
          <w:p w:rsidR="00B062CD" w:rsidRDefault="00B062CD" w:rsidP="00B062CD">
            <w:pPr>
              <w:pStyle w:val="NotesText"/>
            </w:pPr>
            <w:r>
              <w:t>VBECS r</w:t>
            </w:r>
            <w:r w:rsidRPr="00AA089C">
              <w:t>equest</w:t>
            </w:r>
            <w:r>
              <w:t>s</w:t>
            </w:r>
            <w:r w:rsidRPr="00AA089C">
              <w:t xml:space="preserve"> information about </w:t>
            </w:r>
            <w:r>
              <w:t>an antigen</w:t>
            </w:r>
            <w:r w:rsidRPr="00AA089C">
              <w:t xml:space="preserve"> lot number </w:t>
            </w:r>
            <w:r>
              <w:t xml:space="preserve">only </w:t>
            </w:r>
            <w:r w:rsidRPr="00AA089C">
              <w:t xml:space="preserve">the first time it is used </w:t>
            </w:r>
            <w:r>
              <w:t>on a specific</w:t>
            </w:r>
            <w:r w:rsidRPr="00AA089C">
              <w:t xml:space="preserve"> day. </w:t>
            </w:r>
          </w:p>
          <w:p w:rsidR="00B062CD" w:rsidRDefault="00B062CD" w:rsidP="00B062CD">
            <w:pPr>
              <w:pStyle w:val="NotesText"/>
            </w:pPr>
          </w:p>
          <w:p w:rsidR="00B062CD" w:rsidRDefault="00B062CD" w:rsidP="00B062CD">
            <w:pPr>
              <w:pStyle w:val="NotesText"/>
            </w:pPr>
            <w:r w:rsidRPr="00AA089C">
              <w:t xml:space="preserve">If there are multiple test tabs, </w:t>
            </w:r>
            <w:r>
              <w:t>VBECS displays a</w:t>
            </w:r>
            <w:r w:rsidRPr="00AA089C">
              <w:t xml:space="preserve"> </w:t>
            </w:r>
            <w:r>
              <w:t>message</w:t>
            </w:r>
            <w:r w:rsidRPr="00AA089C">
              <w:t xml:space="preserve"> </w:t>
            </w:r>
            <w:r>
              <w:t xml:space="preserve">that </w:t>
            </w:r>
            <w:r w:rsidRPr="00AA089C">
              <w:t xml:space="preserve">may not </w:t>
            </w:r>
            <w:r>
              <w:t>correspond to</w:t>
            </w:r>
            <w:r w:rsidRPr="00AA089C">
              <w:t xml:space="preserve"> the</w:t>
            </w:r>
            <w:r>
              <w:t xml:space="preserve"> selected</w:t>
            </w:r>
            <w:r w:rsidRPr="00AA089C">
              <w:t xml:space="preserve"> tab, but will </w:t>
            </w:r>
            <w:r>
              <w:t xml:space="preserve">correspond to </w:t>
            </w:r>
            <w:r w:rsidRPr="00AA089C">
              <w:t xml:space="preserve">information </w:t>
            </w:r>
            <w:r>
              <w:t xml:space="preserve">required by </w:t>
            </w:r>
            <w:r w:rsidRPr="00AA089C">
              <w:t>one of the requested tests.</w:t>
            </w:r>
          </w:p>
        </w:tc>
      </w:tr>
      <w:tr w:rsidR="002A21AE">
        <w:tblPrEx>
          <w:tblCellMar>
            <w:top w:w="0" w:type="dxa"/>
            <w:bottom w:w="0" w:type="dxa"/>
          </w:tblCellMar>
        </w:tblPrEx>
        <w:tc>
          <w:tcPr>
            <w:tcW w:w="3240" w:type="dxa"/>
          </w:tcPr>
          <w:p w:rsidR="002A21AE" w:rsidRDefault="002A21AE">
            <w:pPr>
              <w:pStyle w:val="TableTextNumbers"/>
            </w:pPr>
            <w:r>
              <w:t xml:space="preserve">Select one or more blood units to add to the worklist. </w:t>
            </w:r>
          </w:p>
          <w:p w:rsidR="002A21AE" w:rsidRDefault="002A21AE">
            <w:pPr>
              <w:pStyle w:val="TableTextNumbersContinued"/>
            </w:pPr>
          </w:p>
          <w:p w:rsidR="002A21AE" w:rsidRDefault="002A21AE">
            <w:pPr>
              <w:pStyle w:val="TableTextNumbersContinued"/>
            </w:pPr>
            <w:r>
              <w:t xml:space="preserve">Enter the unit ID and the product code from the inventory, or click the </w:t>
            </w:r>
            <w:r w:rsidR="00A6373D">
              <w:rPr>
                <w:b/>
              </w:rPr>
              <w:t>find</w:t>
            </w:r>
            <w:r>
              <w:rPr>
                <w:b/>
              </w:rPr>
              <w:t xml:space="preserve"> </w:t>
            </w:r>
            <w:r w:rsidRPr="00D1100E">
              <w:t>button</w:t>
            </w:r>
            <w:r>
              <w:t xml:space="preserve"> to search for a blood unit and select from the list of available units.</w:t>
            </w:r>
          </w:p>
          <w:p w:rsidR="002A21AE" w:rsidRDefault="002A21AE">
            <w:pPr>
              <w:pStyle w:val="TableTextNumbersContinued"/>
            </w:pPr>
          </w:p>
          <w:p w:rsidR="002A21AE" w:rsidRDefault="002A21AE" w:rsidP="001E4417">
            <w:pPr>
              <w:pStyle w:val="TableTextNumbersContinued"/>
            </w:pPr>
            <w:r>
              <w:t xml:space="preserve">Click </w:t>
            </w:r>
            <w:r>
              <w:rPr>
                <w:b/>
              </w:rPr>
              <w:t>OK</w:t>
            </w:r>
            <w:r>
              <w:t xml:space="preserve"> when all units are selected.</w:t>
            </w:r>
          </w:p>
        </w:tc>
        <w:tc>
          <w:tcPr>
            <w:tcW w:w="6120" w:type="dxa"/>
          </w:tcPr>
          <w:p w:rsidR="002A21AE" w:rsidRDefault="002A21AE">
            <w:pPr>
              <w:pStyle w:val="TableTextBullet"/>
            </w:pPr>
            <w:r>
              <w:t>Allows the user to scan or enter units to be included in the worklist or select them from a list.</w:t>
            </w:r>
          </w:p>
          <w:p w:rsidR="002A21AE" w:rsidRPr="001E4417" w:rsidRDefault="002A21AE" w:rsidP="001E4417">
            <w:pPr>
              <w:pStyle w:val="TableTextBullet"/>
              <w:rPr>
                <w:b/>
                <w:bCs/>
              </w:rPr>
            </w:pPr>
            <w:r>
              <w:t>Lists the selected units</w:t>
            </w:r>
            <w:r w:rsidRPr="001E4417">
              <w:rPr>
                <w:bCs/>
              </w:rPr>
              <w:t>.</w:t>
            </w:r>
          </w:p>
        </w:tc>
      </w:tr>
      <w:tr w:rsidR="002A21AE">
        <w:tblPrEx>
          <w:tblCellMar>
            <w:top w:w="0" w:type="dxa"/>
            <w:bottom w:w="0" w:type="dxa"/>
          </w:tblCellMar>
        </w:tblPrEx>
        <w:tc>
          <w:tcPr>
            <w:tcW w:w="3240" w:type="dxa"/>
          </w:tcPr>
          <w:p w:rsidR="00B6515C" w:rsidRDefault="00B6515C" w:rsidP="00B6515C">
            <w:pPr>
              <w:pStyle w:val="TableTextNumbers"/>
            </w:pPr>
            <w:r>
              <w:t>Select the lot number for the reagent and the positive and negative control cells. Enter the vial identifiers, if required. Enter “0” when not using panel cells.</w:t>
            </w:r>
          </w:p>
          <w:p w:rsidR="00B6515C" w:rsidRDefault="00B6515C" w:rsidP="00B6515C">
            <w:pPr>
              <w:pStyle w:val="TableTextNumbersContinued"/>
            </w:pPr>
          </w:p>
          <w:p w:rsidR="0048389A" w:rsidRDefault="00B6515C" w:rsidP="00B6515C">
            <w:pPr>
              <w:pStyle w:val="TableTextNumbersContinued"/>
            </w:pPr>
            <w:r>
              <w:t>Verify the reagent type and the positive and negative control cell lot numbers selected and vial identifiers entered, if required.</w:t>
            </w:r>
          </w:p>
        </w:tc>
        <w:tc>
          <w:tcPr>
            <w:tcW w:w="6120" w:type="dxa"/>
          </w:tcPr>
          <w:p w:rsidR="002A21AE" w:rsidRDefault="002A21AE">
            <w:pPr>
              <w:pStyle w:val="TableTextBullet"/>
            </w:pPr>
            <w:r>
              <w:t xml:space="preserve">Displays the reagent type and lot numbers, including the vial identifier.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399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6" name="Line 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4" o:spid="_x0000_s1026" style="position:absolute;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zY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r9&#10;/N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B6515C">
            <w:pPr>
              <w:pStyle w:val="NotesText"/>
            </w:pPr>
            <w:r>
              <w:t>The vial identifier, comprising one or two digits, identifies the vial contained in a kit of reagent red blood cells. A vial contains antigen positive or antigen negative blood cells to be used in quality control of the antisera.</w:t>
            </w:r>
          </w:p>
        </w:tc>
      </w:tr>
      <w:tr w:rsidR="002A21AE">
        <w:tblPrEx>
          <w:tblCellMar>
            <w:top w:w="0" w:type="dxa"/>
            <w:bottom w:w="0" w:type="dxa"/>
          </w:tblCellMar>
        </w:tblPrEx>
        <w:tc>
          <w:tcPr>
            <w:tcW w:w="3240" w:type="dxa"/>
          </w:tcPr>
          <w:p w:rsidR="002A21AE" w:rsidRDefault="002A21AE">
            <w:pPr>
              <w:pStyle w:val="TableTextNumbers"/>
            </w:pPr>
            <w:r>
              <w:t xml:space="preserve">Respond to warnings and continue with antigen typing. </w:t>
            </w:r>
          </w:p>
          <w:p w:rsidR="002A21AE" w:rsidRDefault="002A21AE">
            <w:pPr>
              <w:pStyle w:val="TableTextNumbersContinued"/>
            </w:pPr>
          </w:p>
          <w:p w:rsidR="002A21AE" w:rsidRDefault="002A21AE">
            <w:pPr>
              <w:pStyle w:val="TableTextNumbersContinued"/>
            </w:pPr>
            <w:r>
              <w:t>Review the lot number, manufacturer name, and expiration date for the antiserum and control cells. If they are not correct, start over.</w:t>
            </w:r>
          </w:p>
          <w:p w:rsidR="002A21AE" w:rsidRDefault="002A21AE">
            <w:pPr>
              <w:pStyle w:val="TableTextNumbersContinued"/>
            </w:pPr>
          </w:p>
          <w:p w:rsidR="002A21AE" w:rsidRDefault="002A21AE">
            <w:pPr>
              <w:pStyle w:val="TableTextNumbersContinued"/>
            </w:pPr>
            <w:r>
              <w:t>Select a control cell or unit to begin entering serologic reactions and interpretations in the data entry grid.</w:t>
            </w:r>
          </w:p>
          <w:p w:rsidR="002A21AE" w:rsidRDefault="002A21AE">
            <w:pPr>
              <w:pStyle w:val="TableTextNumbersContinued"/>
            </w:pPr>
          </w:p>
          <w:p w:rsidR="002A21AE" w:rsidRDefault="002A21AE">
            <w:pPr>
              <w:pStyle w:val="TableTextNumbersContinued"/>
              <w:rPr>
                <w:b/>
                <w:bCs/>
              </w:rPr>
            </w:pPr>
          </w:p>
          <w:p w:rsidR="002A21AE" w:rsidRDefault="002A21AE">
            <w:pPr>
              <w:pStyle w:val="TableTextNumbersContinued"/>
            </w:pPr>
          </w:p>
        </w:tc>
        <w:tc>
          <w:tcPr>
            <w:tcW w:w="6120" w:type="dxa"/>
          </w:tcPr>
          <w:p w:rsidR="002A21AE" w:rsidRDefault="002A21AE">
            <w:pPr>
              <w:pStyle w:val="TableTextBullet"/>
            </w:pPr>
            <w:r>
              <w:t>Displays each selected unit in a separate tab for each selected specificity with its own grids and quality control.</w:t>
            </w:r>
          </w:p>
          <w:p w:rsidR="002A21AE" w:rsidRDefault="002A21AE">
            <w:pPr>
              <w:pStyle w:val="TableTextBullet"/>
            </w:pPr>
            <w:r>
              <w:t xml:space="preserve">Displays a direct data entry </w:t>
            </w:r>
            <w:r w:rsidR="00917E9F">
              <w:t xml:space="preserve">(DDE) </w:t>
            </w:r>
            <w:r>
              <w:t>grid to enter serologic reaction results for antigen typing of units. This may already be filled with results from a previously saved partially completed worksheet.</w:t>
            </w:r>
          </w:p>
          <w:p w:rsidR="002A21AE" w:rsidRDefault="002A21AE">
            <w:pPr>
              <w:pStyle w:val="TableTextBullet"/>
            </w:pPr>
            <w:r>
              <w:t>Allows a user to select a unit or control cell and enter a test result.</w:t>
            </w:r>
          </w:p>
          <w:p w:rsidR="002A21AE" w:rsidRDefault="002A21AE">
            <w:pPr>
              <w:pStyle w:val="TableTextBullet"/>
            </w:pPr>
            <w:r>
              <w:t>Allows only valid data entries in the grid reaction result and interpretation cells.</w:t>
            </w:r>
          </w:p>
          <w:p w:rsidR="002A21AE" w:rsidRDefault="002A21AE">
            <w:pPr>
              <w:pStyle w:val="TableTextBullet"/>
            </w:pPr>
            <w:r>
              <w:t>Restricts data entry to valid selections for testing results.</w:t>
            </w:r>
          </w:p>
          <w:p w:rsidR="002A21AE" w:rsidRDefault="002A21AE">
            <w:pPr>
              <w:pStyle w:val="TableTextBullet"/>
            </w:pPr>
            <w:r>
              <w:t>Keeps all testing results and entered interpretations on the screen until the user saves them.</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409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5" name="Line 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5" o:spid="_x0000_s1026" style="position:absolute;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ndM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fTDFS&#10;pAORtkJxNMun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1m&#10;d0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BR_41.07 </w:t>
            </w:r>
            <w:r>
              <w:t>VBECS displays the worklist for the grids by antiserum types.</w:t>
            </w:r>
          </w:p>
          <w:p w:rsidR="002A21AE" w:rsidRDefault="002A21AE">
            <w:pPr>
              <w:pStyle w:val="NotesText"/>
            </w:pPr>
          </w:p>
          <w:p w:rsidR="002A21AE" w:rsidRDefault="002A21AE">
            <w:pPr>
              <w:pStyle w:val="NotesText"/>
            </w:pPr>
            <w:r>
              <w:rPr>
                <w:rFonts w:cs="Arial"/>
                <w:vanish/>
              </w:rPr>
              <w:t xml:space="preserve">BR_41.09 </w:t>
            </w:r>
            <w:r>
              <w:t>Valid observed test results entered by a user:</w:t>
            </w:r>
          </w:p>
          <w:p w:rsidR="002A21AE" w:rsidRDefault="002A21AE">
            <w:pPr>
              <w:pStyle w:val="NotesTextBullet"/>
            </w:pPr>
            <w:r>
              <w:t>1 [1+ (positive)]</w:t>
            </w:r>
          </w:p>
          <w:p w:rsidR="002A21AE" w:rsidRDefault="002A21AE">
            <w:pPr>
              <w:pStyle w:val="NotesTextBullet"/>
            </w:pPr>
            <w:r>
              <w:t>2 [2+ (positive)]</w:t>
            </w:r>
          </w:p>
          <w:p w:rsidR="002A21AE" w:rsidRDefault="002A21AE">
            <w:pPr>
              <w:pStyle w:val="NotesTextBullet"/>
            </w:pPr>
            <w:r>
              <w:t>3 [3+ (positive)]</w:t>
            </w:r>
          </w:p>
          <w:p w:rsidR="002A21AE" w:rsidRDefault="002A21AE">
            <w:pPr>
              <w:pStyle w:val="NotesTextBullet"/>
            </w:pPr>
            <w:r>
              <w:t>4 [4+ (positive)]</w:t>
            </w:r>
          </w:p>
          <w:p w:rsidR="002A21AE" w:rsidRDefault="002A21AE">
            <w:pPr>
              <w:pStyle w:val="NotesTextBullet"/>
            </w:pPr>
            <w:r>
              <w:t>W [Weak (</w:t>
            </w:r>
            <w:r w:rsidR="006D384A">
              <w:t>positive</w:t>
            </w:r>
            <w:r>
              <w:t>)]</w:t>
            </w:r>
          </w:p>
          <w:p w:rsidR="002A21AE" w:rsidRDefault="002A21AE">
            <w:pPr>
              <w:pStyle w:val="NotesTextBullet"/>
            </w:pPr>
            <w:r>
              <w:t>F [Mixed Field (</w:t>
            </w:r>
            <w:r w:rsidR="006D384A">
              <w:t>positive</w:t>
            </w:r>
            <w:r>
              <w:t>)]</w:t>
            </w:r>
          </w:p>
          <w:p w:rsidR="002A21AE" w:rsidRDefault="002A21AE">
            <w:pPr>
              <w:pStyle w:val="NotesTextBullet"/>
            </w:pPr>
            <w:r>
              <w:t>M [Microscopic (</w:t>
            </w:r>
            <w:r w:rsidR="006D384A">
              <w:t>positive</w:t>
            </w:r>
            <w:r>
              <w:t>)]</w:t>
            </w:r>
          </w:p>
          <w:p w:rsidR="002A21AE" w:rsidRDefault="002A21AE">
            <w:pPr>
              <w:pStyle w:val="NotesTextBullet"/>
            </w:pPr>
            <w:r>
              <w:t>R [rouleaux (negative)]</w:t>
            </w:r>
          </w:p>
          <w:p w:rsidR="002A21AE" w:rsidRDefault="002A21AE">
            <w:pPr>
              <w:pStyle w:val="NotesTextBullet"/>
            </w:pPr>
            <w:r>
              <w:t>0 (zero) [No Agglutination (negative)]</w:t>
            </w:r>
          </w:p>
          <w:p w:rsidR="002A21AE" w:rsidRDefault="002A21AE">
            <w:pPr>
              <w:pStyle w:val="NotesTextBullet"/>
            </w:pPr>
            <w:r>
              <w:t>X (Not Tested)</w:t>
            </w:r>
            <w:r w:rsidR="002F7FF1">
              <w:t xml:space="preserve"> (does not indicate a disabled cell)</w:t>
            </w:r>
          </w:p>
          <w:p w:rsidR="002A21AE" w:rsidRDefault="002A21AE">
            <w:pPr>
              <w:pStyle w:val="NotesText"/>
            </w:pPr>
          </w:p>
          <w:p w:rsidR="002A21AE" w:rsidRDefault="002A21AE">
            <w:pPr>
              <w:pStyle w:val="NotesText"/>
            </w:pPr>
            <w:r>
              <w:t>When the AHG phase is selected for testing, the AHG must be negative and the CC must be at least 1+ positive to consider the test negative for a unit or for the negative control cell.</w:t>
            </w:r>
          </w:p>
          <w:p w:rsidR="002A21AE" w:rsidRDefault="002A21AE">
            <w:pPr>
              <w:pStyle w:val="NotesText"/>
            </w:pPr>
          </w:p>
          <w:p w:rsidR="002A21AE" w:rsidRDefault="002A21AE">
            <w:pPr>
              <w:pStyle w:val="NotesText"/>
            </w:pPr>
            <w:r>
              <w:rPr>
                <w:rFonts w:cs="Arial"/>
                <w:vanish/>
              </w:rPr>
              <w:t xml:space="preserve">BR_41.17 </w:t>
            </w:r>
            <w:r>
              <w:t xml:space="preserve">The column heading of the data grid specifies the phases of reactivity that may be used in a test selected for the specificity. </w:t>
            </w:r>
          </w:p>
          <w:p w:rsidR="002A21AE" w:rsidRDefault="002A21AE">
            <w:pPr>
              <w:pStyle w:val="NotesText"/>
            </w:pPr>
          </w:p>
          <w:p w:rsidR="002A21AE" w:rsidRDefault="002A21AE">
            <w:pPr>
              <w:pStyle w:val="NotesText"/>
            </w:pPr>
            <w:r>
              <w:rPr>
                <w:rFonts w:cs="Arial"/>
                <w:vanish/>
              </w:rPr>
              <w:t xml:space="preserve">BR_41.18 </w:t>
            </w:r>
            <w:r>
              <w:t>The row heading of the data grid specifies the unit ID being tested. These fields cannot be edited.</w:t>
            </w:r>
          </w:p>
          <w:p w:rsidR="002A21AE" w:rsidRDefault="002A21AE">
            <w:pPr>
              <w:pStyle w:val="NotesText"/>
            </w:pPr>
          </w:p>
          <w:p w:rsidR="002A21AE" w:rsidRDefault="002A21AE">
            <w:pPr>
              <w:pStyle w:val="NotesText"/>
            </w:pPr>
            <w:r>
              <w:rPr>
                <w:rFonts w:cs="Arial"/>
                <w:vanish/>
              </w:rPr>
              <w:t xml:space="preserve">BR_41.21 </w:t>
            </w:r>
            <w:r>
              <w:t>The rows for each antiserum type grid display the positive and negative control cells, then units, in the order in which a user added units to the worklist.</w:t>
            </w:r>
          </w:p>
          <w:p w:rsidR="002A21AE" w:rsidRDefault="002A21AE">
            <w:pPr>
              <w:pStyle w:val="NotesText"/>
            </w:pPr>
          </w:p>
          <w:p w:rsidR="002A21AE" w:rsidRDefault="002A21AE">
            <w:pPr>
              <w:pStyle w:val="NotesText"/>
            </w:pPr>
            <w:r>
              <w:rPr>
                <w:rFonts w:cs="Arial"/>
                <w:vanish/>
              </w:rPr>
              <w:t xml:space="preserve">BR_41.14 </w:t>
            </w:r>
            <w:r>
              <w:t xml:space="preserve">A comment can be associated with any antigen test performed. A user may select canned comments required by an override from the drop-down list or select </w:t>
            </w:r>
            <w:r>
              <w:rPr>
                <w:b/>
              </w:rPr>
              <w:t>Other</w:t>
            </w:r>
            <w:r>
              <w:t xml:space="preserve"> to enter free-text comments.</w:t>
            </w:r>
          </w:p>
        </w:tc>
      </w:tr>
      <w:tr w:rsidR="002A21AE">
        <w:tblPrEx>
          <w:tblCellMar>
            <w:top w:w="0" w:type="dxa"/>
            <w:bottom w:w="0" w:type="dxa"/>
          </w:tblCellMar>
        </w:tblPrEx>
        <w:tc>
          <w:tcPr>
            <w:tcW w:w="3240" w:type="dxa"/>
          </w:tcPr>
          <w:p w:rsidR="002A21AE" w:rsidRDefault="002A21AE">
            <w:pPr>
              <w:pStyle w:val="TableTextNumbers"/>
            </w:pPr>
            <w:r>
              <w:t>Enter results for the control cells and for all selected units. Refer to the legend at the bottom of the screen</w:t>
            </w:r>
            <w:r w:rsidR="002A4159">
              <w:t xml:space="preserve"> (</w:t>
            </w:r>
            <w:r w:rsidR="002A4159">
              <w:fldChar w:fldCharType="begin"/>
            </w:r>
            <w:r w:rsidR="002A4159">
              <w:instrText xml:space="preserve"> REF _Ref126649091 \h </w:instrText>
            </w:r>
            <w:r w:rsidR="002A4159">
              <w:fldChar w:fldCharType="separate"/>
            </w:r>
            <w:r w:rsidR="006B2037">
              <w:t xml:space="preserve">Figure </w:t>
            </w:r>
            <w:r w:rsidR="006B2037">
              <w:rPr>
                <w:noProof/>
              </w:rPr>
              <w:t>88</w:t>
            </w:r>
            <w:r w:rsidR="002A4159">
              <w:fldChar w:fldCharType="end"/>
            </w:r>
            <w:r w:rsidR="002A4159">
              <w:t>)</w:t>
            </w:r>
            <w:r>
              <w:t>.</w:t>
            </w:r>
          </w:p>
        </w:tc>
        <w:tc>
          <w:tcPr>
            <w:tcW w:w="6120" w:type="dxa"/>
          </w:tcPr>
          <w:p w:rsidR="002A21AE" w:rsidRDefault="002A21AE">
            <w:pPr>
              <w:pStyle w:val="TableTextBullet"/>
            </w:pPr>
            <w:r>
              <w:t>Prompts the user to confirm that all results were reviewed and are acceptable.</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420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4" name="Line 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6" o:spid="_x0000_s1026" style="position:absolute;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IO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sS&#10;og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rsidP="009256FE">
            <w:pPr>
              <w:pStyle w:val="NotesText"/>
            </w:pPr>
            <w:r>
              <w:t xml:space="preserve">The positive and/or negative control cell test results on the date of testing must be </w:t>
            </w:r>
            <w:r w:rsidR="009256FE">
              <w:t>a valid positive or negative.</w:t>
            </w:r>
          </w:p>
          <w:p w:rsidR="002A21AE" w:rsidRDefault="002A21AE">
            <w:pPr>
              <w:pStyle w:val="NotesText"/>
            </w:pPr>
          </w:p>
          <w:p w:rsidR="002A21AE" w:rsidRDefault="002A21AE">
            <w:pPr>
              <w:pStyle w:val="NotesText"/>
            </w:pPr>
            <w:r>
              <w:rPr>
                <w:rFonts w:cs="Arial"/>
                <w:vanish/>
              </w:rPr>
              <w:t xml:space="preserve">BR_41.22 </w:t>
            </w:r>
            <w:r>
              <w:t xml:space="preserve">When a weak D interpretation is positive </w:t>
            </w:r>
            <w:r w:rsidR="00C749CF">
              <w:t xml:space="preserve">or inconclusive </w:t>
            </w:r>
            <w:r>
              <w:t xml:space="preserve">and is verified for a tested blood unit that was labeled as (Rh) D negative, VBECS warns the user and adds the quarantine indicator to the unit. </w:t>
            </w:r>
          </w:p>
          <w:p w:rsidR="002A21AE" w:rsidRDefault="002A21AE">
            <w:pPr>
              <w:pStyle w:val="NotesText"/>
            </w:pPr>
          </w:p>
          <w:p w:rsidR="00A33DDA" w:rsidRDefault="002A21AE" w:rsidP="00A33DDA">
            <w:pPr>
              <w:pStyle w:val="NotesText"/>
              <w:rPr>
                <w:rFonts w:cs="Arial"/>
                <w:vanish/>
              </w:rPr>
            </w:pPr>
            <w:r>
              <w:rPr>
                <w:rFonts w:cs="Arial"/>
                <w:vanish/>
              </w:rPr>
              <w:t xml:space="preserve">BR_41.12 </w:t>
            </w:r>
            <w:r w:rsidR="00A33DDA">
              <w:t>VBECS compares the antigen typing interpretation a user enters to previously assigned antigen typings for the same antigen (as assigned during Incoming Shipment, Edit Unit Information, or previous testing). When the previous interpretation was not “inconclusive” and the current interpretation does not match the previously identified antigen type, VBECS warns the user and quarantines the unit.</w:t>
            </w:r>
          </w:p>
          <w:p w:rsidR="00BC3648" w:rsidRDefault="00BC3648">
            <w:pPr>
              <w:pStyle w:val="NotesText"/>
            </w:pPr>
          </w:p>
          <w:p w:rsidR="009230AA" w:rsidRDefault="009230AA" w:rsidP="00BC3648">
            <w:pPr>
              <w:pStyle w:val="NotesText"/>
              <w:rPr>
                <w:rFonts w:cs="Arial"/>
                <w:szCs w:val="18"/>
              </w:rPr>
            </w:pPr>
          </w:p>
          <w:p w:rsidR="00BC3648" w:rsidRDefault="00BC3648" w:rsidP="00BC3648">
            <w:pPr>
              <w:pStyle w:val="NotesText"/>
            </w:pPr>
            <w:r w:rsidRPr="00BC3648">
              <w:rPr>
                <w:rFonts w:cs="Arial"/>
                <w:vanish/>
                <w:szCs w:val="18"/>
              </w:rPr>
              <w:t>BR_41.19</w:t>
            </w:r>
            <w:r>
              <w:t>System rules establish row validation for the interpretation vs. reaction results pattern [for all user-indicated phase(s) of reactivity] for blood unit and quality control tests.</w:t>
            </w:r>
          </w:p>
        </w:tc>
      </w:tr>
      <w:tr w:rsidR="002A21AE">
        <w:tblPrEx>
          <w:tblCellMar>
            <w:top w:w="0" w:type="dxa"/>
            <w:bottom w:w="0" w:type="dxa"/>
          </w:tblCellMar>
        </w:tblPrEx>
        <w:tc>
          <w:tcPr>
            <w:tcW w:w="3240" w:type="dxa"/>
          </w:tcPr>
          <w:p w:rsidR="002A21AE" w:rsidRDefault="002A21AE">
            <w:pPr>
              <w:pStyle w:val="TableTextNumbers"/>
            </w:pPr>
            <w:r>
              <w:t>Repeat Steps 4–8 for each antiserum type.</w:t>
            </w:r>
          </w:p>
        </w:tc>
        <w:tc>
          <w:tcPr>
            <w:tcW w:w="6120" w:type="dxa"/>
          </w:tcPr>
          <w:p w:rsidR="002A21AE" w:rsidRDefault="002A21AE">
            <w:pPr>
              <w:pStyle w:val="TableTextBullet"/>
            </w:pPr>
            <w:r>
              <w:t>Displays the option to save.</w:t>
            </w:r>
          </w:p>
        </w:tc>
      </w:tr>
      <w:tr w:rsidR="002A21AE">
        <w:tblPrEx>
          <w:tblCellMar>
            <w:top w:w="0" w:type="dxa"/>
            <w:bottom w:w="0" w:type="dxa"/>
          </w:tblCellMar>
        </w:tblPrEx>
        <w:tc>
          <w:tcPr>
            <w:tcW w:w="3240" w:type="dxa"/>
          </w:tcPr>
          <w:p w:rsidR="002A21AE" w:rsidRDefault="002A21AE">
            <w:pPr>
              <w:pStyle w:val="TableTextNumbers"/>
            </w:pPr>
            <w:r>
              <w:t>Respond to warnings and save.</w:t>
            </w:r>
          </w:p>
        </w:tc>
        <w:tc>
          <w:tcPr>
            <w:tcW w:w="6120" w:type="dxa"/>
          </w:tcPr>
          <w:p w:rsidR="002A21AE" w:rsidRDefault="00C96530">
            <w:pPr>
              <w:pStyle w:val="TableTextBullet"/>
            </w:pPr>
            <w:r>
              <w:t xml:space="preserve">Saves the completed QC results with </w:t>
            </w:r>
            <w:r w:rsidR="002A21AE">
              <w:t xml:space="preserve">partially or fully completed </w:t>
            </w:r>
            <w:r>
              <w:t xml:space="preserve">unit testing </w:t>
            </w:r>
            <w:r w:rsidR="002A21AE">
              <w:t xml:space="preserve">data. </w:t>
            </w:r>
          </w:p>
          <w:p w:rsidR="002A21AE" w:rsidRDefault="002A21AE">
            <w:pPr>
              <w:pStyle w:val="TableTextBullet"/>
            </w:pPr>
            <w:r>
              <w:t xml:space="preserve">Reconfirms that all appropriate test results were entered, repeats all data validation, and saves the information on the worksheet displayed.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430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3" name="Line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8" o:spid="_x0000_s1026" style="position:absolute;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27s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fTDFS&#10;pAORtkJxNMvn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Cf&#10;bu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BR_41.16 </w:t>
            </w:r>
            <w:r>
              <w:t>VBECS saves the testing of one antiserum specificity at a time.</w:t>
            </w:r>
          </w:p>
          <w:p w:rsidR="00C96530" w:rsidRDefault="00C96530">
            <w:pPr>
              <w:pStyle w:val="NotesText"/>
            </w:pPr>
          </w:p>
          <w:p w:rsidR="002A21AE" w:rsidRDefault="00C96530">
            <w:pPr>
              <w:pStyle w:val="NotesText"/>
            </w:pPr>
            <w:r>
              <w:rPr>
                <w:vanish/>
              </w:rPr>
              <w:t xml:space="preserve">BR_41.33 </w:t>
            </w:r>
            <w:r w:rsidRPr="00C96530">
              <w:t>T</w:t>
            </w:r>
            <w:r w:rsidRPr="00176F35">
              <w:t xml:space="preserve">he Positive and Negative control cells must be complete and valid prior to the save of a unit antigen typing result. </w:t>
            </w:r>
            <w:r>
              <w:t>VBECS will d</w:t>
            </w:r>
            <w:r w:rsidRPr="00176F35">
              <w:t xml:space="preserve">isplay a </w:t>
            </w:r>
            <w:r w:rsidR="00D51933">
              <w:t xml:space="preserve">tooltip </w:t>
            </w:r>
            <w:r w:rsidRPr="00176F35">
              <w:t xml:space="preserve">message to the user </w:t>
            </w:r>
            <w:r>
              <w:t>if an attempt to save is made and the QC is not valid.</w:t>
            </w:r>
          </w:p>
          <w:p w:rsidR="00C96530" w:rsidRDefault="00C96530">
            <w:pPr>
              <w:pStyle w:val="NotesText"/>
            </w:pPr>
          </w:p>
          <w:p w:rsidR="002A21AE" w:rsidRDefault="002A21AE">
            <w:pPr>
              <w:pStyle w:val="NotesText"/>
            </w:pPr>
            <w:r>
              <w:rPr>
                <w:rFonts w:cs="Arial"/>
                <w:vanish/>
              </w:rPr>
              <w:t xml:space="preserve">BR_41.06 </w:t>
            </w:r>
            <w:r>
              <w:t>VBECS stores the lot number, vial identifier, manufacturer, and expiration date of the positive and negative control cells with the testing record.</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50" w:author="Department of Veterans Affairs" w:date="2017-02-09T08:17:00Z" w:original="0."/>
              </w:fldChar>
            </w:r>
          </w:p>
        </w:tc>
        <w:tc>
          <w:tcPr>
            <w:tcW w:w="6120" w:type="dxa"/>
          </w:tcPr>
          <w:p w:rsidR="002A21AE" w:rsidRDefault="002A21AE">
            <w:pPr>
              <w:pStyle w:val="TableText"/>
            </w:pPr>
          </w:p>
        </w:tc>
      </w:tr>
    </w:tbl>
    <w:p w:rsidR="00030E55" w:rsidRDefault="00030E55" w:rsidP="00030E55">
      <w:pPr>
        <w:pStyle w:val="Caption"/>
      </w:pPr>
      <w:bookmarkStart w:id="351" w:name="_Toc63680362"/>
      <w:bookmarkStart w:id="352" w:name="_Ref126648704"/>
      <w:r>
        <w:t xml:space="preserve">Figure </w:t>
      </w:r>
      <w:r w:rsidR="00C17F7C">
        <w:fldChar w:fldCharType="begin"/>
      </w:r>
      <w:r w:rsidR="00C17F7C">
        <w:instrText xml:space="preserve"> SEQ Figure \* ARABIC </w:instrText>
      </w:r>
      <w:r w:rsidR="00C17F7C">
        <w:fldChar w:fldCharType="separate"/>
      </w:r>
      <w:r w:rsidR="006B2037">
        <w:rPr>
          <w:noProof/>
        </w:rPr>
        <w:t>87</w:t>
      </w:r>
      <w:r w:rsidR="00C17F7C">
        <w:fldChar w:fldCharType="end"/>
      </w:r>
      <w:bookmarkEnd w:id="352"/>
      <w:r>
        <w:t>: Unit Antigen Typing</w:t>
      </w:r>
    </w:p>
    <w:p w:rsidR="002A4159" w:rsidRDefault="00BF6A0C" w:rsidP="00030E55">
      <w:pPr>
        <w:pStyle w:val="BodyText"/>
      </w:pPr>
      <w:r>
        <w:rPr>
          <w:noProof/>
        </w:rPr>
        <w:drawing>
          <wp:inline distT="0" distB="0" distL="0" distR="0">
            <wp:extent cx="5943600" cy="40767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r w:rsidR="00030E55">
        <w:t xml:space="preserve"> </w:t>
      </w:r>
    </w:p>
    <w:p w:rsidR="002A4159" w:rsidRDefault="002A4159" w:rsidP="002A4159">
      <w:pPr>
        <w:pStyle w:val="Caption"/>
      </w:pPr>
      <w:bookmarkStart w:id="353" w:name="_Ref126649091"/>
      <w:r>
        <w:t xml:space="preserve">Figure </w:t>
      </w:r>
      <w:r w:rsidR="00C17F7C">
        <w:fldChar w:fldCharType="begin"/>
      </w:r>
      <w:r w:rsidR="00C17F7C">
        <w:instrText xml:space="preserve"> SEQ Figure \* ARABIC </w:instrText>
      </w:r>
      <w:r w:rsidR="00C17F7C">
        <w:fldChar w:fldCharType="separate"/>
      </w:r>
      <w:r w:rsidR="006B2037">
        <w:rPr>
          <w:noProof/>
        </w:rPr>
        <w:t>88</w:t>
      </w:r>
      <w:r w:rsidR="00C17F7C">
        <w:fldChar w:fldCharType="end"/>
      </w:r>
      <w:bookmarkEnd w:id="353"/>
      <w:r>
        <w:t>: Unit Antigen Typing Serologic Results</w:t>
      </w:r>
    </w:p>
    <w:p w:rsidR="001B4885" w:rsidRDefault="00BF6A0C" w:rsidP="00030E55">
      <w:pPr>
        <w:pStyle w:val="BodyText"/>
      </w:pPr>
      <w:r>
        <w:rPr>
          <w:noProof/>
        </w:rPr>
        <w:drawing>
          <wp:inline distT="0" distB="0" distL="0" distR="0">
            <wp:extent cx="5943600" cy="35814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r w:rsidR="002A4159">
        <w:t xml:space="preserve"> </w:t>
      </w:r>
    </w:p>
    <w:p w:rsidR="002A21AE" w:rsidRDefault="002A21AE" w:rsidP="00E3402B">
      <w:pPr>
        <w:pStyle w:val="Heading2"/>
      </w:pPr>
      <w:r>
        <w:br w:type="page"/>
      </w:r>
      <w:bookmarkStart w:id="354" w:name="_Toc92426453"/>
      <w:bookmarkStart w:id="355" w:name="_Toc94349314"/>
      <w:bookmarkStart w:id="356" w:name="_Toc474323401"/>
      <w:bookmarkEnd w:id="351"/>
      <w:r>
        <w:t>Modify Components</w:t>
      </w:r>
      <w:bookmarkEnd w:id="356"/>
      <w:r>
        <w:fldChar w:fldCharType="begin"/>
      </w:r>
      <w:r>
        <w:instrText xml:space="preserve"> XE </w:instrText>
      </w:r>
      <w:r w:rsidR="00FA7E65">
        <w:instrText>“</w:instrText>
      </w:r>
      <w:r>
        <w:instrText>Modify Component</w:instrText>
      </w:r>
      <w:r w:rsidR="00FA7E65">
        <w:instrText>”</w:instrText>
      </w:r>
      <w:r>
        <w:instrText xml:space="preserve"> </w:instrText>
      </w:r>
      <w:r>
        <w:fldChar w:fldCharType="end"/>
      </w:r>
      <w:bookmarkEnd w:id="354"/>
      <w:bookmarkEnd w:id="355"/>
    </w:p>
    <w:p w:rsidR="002A21AE" w:rsidRDefault="002A21AE">
      <w:pPr>
        <w:pStyle w:val="Heading3"/>
      </w:pPr>
      <w:bookmarkStart w:id="357" w:name="_Toc94349315"/>
      <w:bookmarkStart w:id="358" w:name="_Modify_Units"/>
      <w:bookmarkStart w:id="359" w:name="_Toc474323402"/>
      <w:bookmarkEnd w:id="358"/>
      <w:r>
        <w:t>Modify Units</w:t>
      </w:r>
      <w:bookmarkEnd w:id="359"/>
      <w:r w:rsidRPr="00796039">
        <w:rPr>
          <w:rFonts w:ascii="Arial Bold" w:hAnsi="Arial Bold"/>
          <w:vanish/>
        </w:rPr>
        <w:fldChar w:fldCharType="begin"/>
      </w:r>
      <w:r w:rsidRPr="00796039">
        <w:rPr>
          <w:rFonts w:ascii="Arial Bold" w:hAnsi="Arial Bold"/>
          <w:vanish/>
        </w:rPr>
        <w:instrText xml:space="preserve"> XE </w:instrText>
      </w:r>
      <w:r w:rsidR="00FA7E65" w:rsidRPr="00796039">
        <w:rPr>
          <w:rFonts w:ascii="Arial Bold" w:hAnsi="Arial Bold"/>
          <w:vanish/>
        </w:rPr>
        <w:instrText>“</w:instrText>
      </w:r>
      <w:r w:rsidRPr="00796039">
        <w:rPr>
          <w:rFonts w:ascii="Arial Bold" w:hAnsi="Arial Bold"/>
          <w:vanish/>
        </w:rPr>
        <w:instrText>Modify Units</w:instrText>
      </w:r>
      <w:r w:rsidR="00FA7E65" w:rsidRPr="00796039">
        <w:rPr>
          <w:rFonts w:ascii="Arial Bold" w:hAnsi="Arial Bold"/>
          <w:vanish/>
        </w:rPr>
        <w:instrText>”</w:instrText>
      </w:r>
      <w:r w:rsidRPr="00796039">
        <w:rPr>
          <w:rFonts w:ascii="Arial Bold" w:hAnsi="Arial Bold"/>
          <w:vanish/>
        </w:rPr>
        <w:instrText xml:space="preserve"> </w:instrText>
      </w:r>
      <w:r w:rsidRPr="00796039">
        <w:rPr>
          <w:rFonts w:ascii="Arial Bold" w:hAnsi="Arial Bold"/>
          <w:vanish/>
        </w:rPr>
        <w:fldChar w:fldCharType="end"/>
      </w:r>
      <w:r w:rsidRPr="00796039">
        <w:rPr>
          <w:rFonts w:ascii="Arial Bold" w:hAnsi="Arial Bold"/>
          <w:vanish/>
        </w:rPr>
        <w:t xml:space="preserve"> UC_26</w:t>
      </w:r>
      <w:bookmarkEnd w:id="357"/>
    </w:p>
    <w:p w:rsidR="002A21AE" w:rsidRDefault="002A21AE" w:rsidP="00FA7E65">
      <w:pPr>
        <w:pStyle w:val="BodyText"/>
      </w:pPr>
      <w:bookmarkStart w:id="360" w:name="_Toc77662608"/>
      <w:r>
        <w:t xml:space="preserve">The user modifies a unit, which results in a different blood product (target product) with </w:t>
      </w:r>
      <w:r w:rsidR="00AC457B">
        <w:t>its own</w:t>
      </w:r>
      <w:r>
        <w:t xml:space="preserve"> properties. A division’s configuration determines the available modification types. </w:t>
      </w:r>
    </w:p>
    <w:p w:rsidR="002A21AE" w:rsidRDefault="002A21AE">
      <w:pPr>
        <w:pStyle w:val="Heading4"/>
      </w:pPr>
      <w:bookmarkStart w:id="361" w:name="_Toc94349316"/>
      <w:r>
        <w:t>Assumptions</w:t>
      </w:r>
      <w:bookmarkEnd w:id="361"/>
      <w:r w:rsidR="00AC457B">
        <w:fldChar w:fldCharType="begin"/>
      </w:r>
      <w:r w:rsidR="00AC457B">
        <w:instrText xml:space="preserve"> XE "</w:instrText>
      </w:r>
      <w:r w:rsidR="00AC457B" w:rsidRPr="00A60D38">
        <w:instrText>Assumptions</w:instrText>
      </w:r>
      <w:r w:rsidR="00AC457B">
        <w:instrText xml:space="preserve">" </w:instrText>
      </w:r>
      <w:r w:rsidR="00AC457B">
        <w:fldChar w:fldCharType="end"/>
      </w:r>
    </w:p>
    <w:p w:rsidR="002A21AE" w:rsidRDefault="00046402">
      <w:pPr>
        <w:pStyle w:val="ListBullet"/>
      </w:pPr>
      <w:r>
        <w:t>Product Modifications</w:t>
      </w:r>
      <w:r w:rsidR="002A21AE">
        <w:t xml:space="preserve"> was executed.</w:t>
      </w:r>
    </w:p>
    <w:p w:rsidR="002A21AE" w:rsidRDefault="00CB7D9B">
      <w:pPr>
        <w:pStyle w:val="ListBullet"/>
      </w:pPr>
      <w:r>
        <w:t>The division is the active shipper for target blood products.</w:t>
      </w:r>
    </w:p>
    <w:p w:rsidR="002A21AE" w:rsidRDefault="002A21AE">
      <w:pPr>
        <w:pStyle w:val="ListBullet"/>
      </w:pPr>
      <w:r>
        <w:t>A unit may be modified with or without patient assignment or restriction.</w:t>
      </w:r>
    </w:p>
    <w:p w:rsidR="002A21AE" w:rsidRDefault="002A21AE">
      <w:pPr>
        <w:pStyle w:val="ListBullet"/>
      </w:pPr>
      <w:r>
        <w:t>A unit may be modified with or without a patient order.</w:t>
      </w:r>
    </w:p>
    <w:p w:rsidR="002A21AE" w:rsidRDefault="002A21AE">
      <w:pPr>
        <w:pStyle w:val="ListBullet"/>
      </w:pPr>
      <w:r>
        <w:t>Units selected for modification must be in the same division as the user.</w:t>
      </w:r>
    </w:p>
    <w:p w:rsidR="00F81D5E" w:rsidRDefault="00F81D5E">
      <w:pPr>
        <w:pStyle w:val="ListBullet"/>
      </w:pPr>
      <w:r>
        <w:t>Product labels and unit numbers for modified products</w:t>
      </w:r>
      <w:r w:rsidRPr="00F81D5E">
        <w:t xml:space="preserve"> </w:t>
      </w:r>
      <w:r>
        <w:t>are on hand.</w:t>
      </w:r>
    </w:p>
    <w:p w:rsidR="0014066B" w:rsidRDefault="0014066B">
      <w:pPr>
        <w:pStyle w:val="ListBullet"/>
      </w:pPr>
      <w:r>
        <w:t>Supplies needed for the unit modification were entered in VBECS.</w:t>
      </w:r>
    </w:p>
    <w:p w:rsidR="002A21AE" w:rsidRDefault="002A21AE">
      <w:pPr>
        <w:pStyle w:val="Heading4"/>
      </w:pPr>
      <w:bookmarkStart w:id="362" w:name="_Toc94349317"/>
      <w:r>
        <w:t>Outcome</w:t>
      </w:r>
      <w:bookmarkEnd w:id="362"/>
    </w:p>
    <w:p w:rsidR="002A21AE" w:rsidRDefault="002A21AE">
      <w:pPr>
        <w:pStyle w:val="ListBullet"/>
      </w:pPr>
      <w:r>
        <w:t>Data generated for an Exception Report are stored for inclusion in the next Exception Report.</w:t>
      </w:r>
    </w:p>
    <w:p w:rsidR="002A21AE" w:rsidRDefault="002A21AE">
      <w:pPr>
        <w:pStyle w:val="ListBullet"/>
      </w:pPr>
      <w:r>
        <w:t>Workload-related data collected as the result of unit modification are stored for inclusion in Workload Reports.</w:t>
      </w:r>
    </w:p>
    <w:p w:rsidR="002A21AE" w:rsidRDefault="002A21AE">
      <w:pPr>
        <w:pStyle w:val="ListBullet"/>
      </w:pPr>
      <w:r>
        <w:t>At the completion of a unit modification, VBECS assigns the original unit a final status of “modified.”</w:t>
      </w:r>
    </w:p>
    <w:p w:rsidR="002A21AE" w:rsidRDefault="002A21AE">
      <w:pPr>
        <w:pStyle w:val="ListBullet"/>
      </w:pPr>
      <w:r>
        <w:t>A permanent virtual link exists between the original unit and target units created.</w:t>
      </w:r>
    </w:p>
    <w:p w:rsidR="002A21AE" w:rsidRDefault="002A21AE">
      <w:pPr>
        <w:pStyle w:val="ListBullet"/>
      </w:pPr>
      <w:r>
        <w:t>The shipper of the target unit created is the division in which the modification was performed. The cost assigned to the target unit is based on what was defined in Blood Products.</w:t>
      </w:r>
    </w:p>
    <w:p w:rsidR="002A21AE" w:rsidRDefault="002A21AE">
      <w:pPr>
        <w:pStyle w:val="Heading4"/>
      </w:pPr>
      <w:bookmarkStart w:id="363" w:name="_Toc94349318"/>
      <w:r>
        <w:t>Limitations and Restrictions</w:t>
      </w:r>
      <w:bookmarkEnd w:id="363"/>
    </w:p>
    <w:p w:rsidR="002A21AE" w:rsidRDefault="00CC5F64">
      <w:pPr>
        <w:pStyle w:val="ListBullet"/>
      </w:pPr>
      <w:r>
        <w:t>VBECS allows modification of units only in limited, assigned, crossmatched, and available statuses.</w:t>
      </w:r>
    </w:p>
    <w:p w:rsidR="002D6306" w:rsidRDefault="002D6306" w:rsidP="002D6306">
      <w:pPr>
        <w:pStyle w:val="ListBullet"/>
      </w:pPr>
      <w:r>
        <w:t>VBECS presents the conservative expiration date for target units. VBECS does not know th</w:t>
      </w:r>
      <w:r w:rsidR="008B6D25">
        <w:t xml:space="preserve">e specific collection details. </w:t>
      </w:r>
      <w:r>
        <w:t>It is the responsib</w:t>
      </w:r>
      <w:r w:rsidR="008B6D25">
        <w:t>i</w:t>
      </w:r>
      <w:r>
        <w:t>lity of each user to accurately enter and process any one blood unit based on its expiration date/time as labeled by the collection facility.</w:t>
      </w:r>
      <w:r>
        <w:rPr>
          <w:vanish/>
        </w:rPr>
        <w:t xml:space="preserve"> Task 1324</w:t>
      </w:r>
    </w:p>
    <w:p w:rsidR="002A21AE" w:rsidRDefault="002A21AE">
      <w:pPr>
        <w:pStyle w:val="Heading4"/>
      </w:pPr>
      <w:bookmarkStart w:id="364" w:name="_Toc94349319"/>
      <w:r>
        <w:t>Additional Information</w:t>
      </w:r>
      <w:bookmarkEnd w:id="364"/>
    </w:p>
    <w:p w:rsidR="002A21AE" w:rsidRDefault="002A21AE">
      <w:pPr>
        <w:pStyle w:val="ListBullet"/>
      </w:pPr>
      <w:r>
        <w:t>VBECS requires the identification of the transferred-to container when using an open method</w:t>
      </w:r>
      <w:r w:rsidR="00C249B1">
        <w:t xml:space="preserve"> or </w:t>
      </w:r>
      <w:r w:rsidR="00922AD8">
        <w:t>a</w:t>
      </w:r>
      <w:r w:rsidR="00C249B1">
        <w:t xml:space="preserve"> </w:t>
      </w:r>
      <w:r w:rsidR="00AD29E0">
        <w:t>sterile connection</w:t>
      </w:r>
      <w:r w:rsidR="00F17F64">
        <w:t xml:space="preserve"> device (SCD)</w:t>
      </w:r>
      <w:r w:rsidR="00C249B1">
        <w:t>.</w:t>
      </w:r>
    </w:p>
    <w:p w:rsidR="002A21AE" w:rsidRDefault="002A21AE">
      <w:pPr>
        <w:pStyle w:val="ListBullet"/>
      </w:pPr>
      <w:r>
        <w:t xml:space="preserve">VBECS requires the identification of the SCD wafer data when using an SCD. </w:t>
      </w:r>
    </w:p>
    <w:p w:rsidR="00B57CCA" w:rsidRDefault="00B57CCA">
      <w:pPr>
        <w:pStyle w:val="ListBullet"/>
      </w:pPr>
      <w:r w:rsidRPr="00B57CCA">
        <w:t xml:space="preserve">When </w:t>
      </w:r>
      <w:r>
        <w:t>a user extends an</w:t>
      </w:r>
      <w:r w:rsidRPr="00B57CCA">
        <w:t xml:space="preserve"> expiration date</w:t>
      </w:r>
      <w:r>
        <w:t xml:space="preserve"> beyond the default expiration date</w:t>
      </w:r>
      <w:r w:rsidRPr="00B57CCA">
        <w:t xml:space="preserve">, </w:t>
      </w:r>
      <w:r>
        <w:t xml:space="preserve">the override message </w:t>
      </w:r>
      <w:r w:rsidRPr="00B57CCA">
        <w:t xml:space="preserve">displays the </w:t>
      </w:r>
      <w:r>
        <w:t xml:space="preserve">original </w:t>
      </w:r>
      <w:r w:rsidRPr="00B57CCA">
        <w:t>expiration date.</w:t>
      </w:r>
    </w:p>
    <w:p w:rsidR="002A21AE" w:rsidRDefault="002A21AE">
      <w:pPr>
        <w:pStyle w:val="ListBullet"/>
      </w:pPr>
      <w:r>
        <w:t xml:space="preserve">Due to the variations in supplies </w:t>
      </w:r>
      <w:r w:rsidR="00C249B1">
        <w:t xml:space="preserve">and equipment </w:t>
      </w:r>
      <w:r>
        <w:t>used for other modification types, VBECS does not require supply</w:t>
      </w:r>
      <w:r w:rsidR="00C249B1">
        <w:t xml:space="preserve"> or equipment</w:t>
      </w:r>
      <w:r>
        <w:t xml:space="preserve"> entry</w:t>
      </w:r>
      <w:r w:rsidR="00C249B1">
        <w:t>,</w:t>
      </w:r>
      <w:r>
        <w:t xml:space="preserve"> but allows entry of those data as part of the modification record.</w:t>
      </w:r>
    </w:p>
    <w:p w:rsidR="002A21AE" w:rsidRDefault="002A21AE">
      <w:pPr>
        <w:pStyle w:val="ListBullet"/>
      </w:pPr>
      <w:r>
        <w:t>During the modification options (Modify Units: Pool Units; Modify Units: Split a Unit; Modify Units), a user may select an assigned blood unit for modification and transfer one patient assignment to the target units created.</w:t>
      </w:r>
    </w:p>
    <w:p w:rsidR="000145FB" w:rsidRDefault="000145FB" w:rsidP="000145FB">
      <w:pPr>
        <w:pStyle w:val="ListBullet"/>
      </w:pPr>
      <w:r>
        <w:t>To reverse other modifications, remove the “modified” status from each unit through Remove Final Status.</w:t>
      </w:r>
    </w:p>
    <w:p w:rsidR="003221B7" w:rsidRDefault="003221B7" w:rsidP="000145FB">
      <w:pPr>
        <w:pStyle w:val="ListBullet"/>
      </w:pPr>
      <w:r>
        <w:t>To edit the number of units in a</w:t>
      </w:r>
      <w:r w:rsidR="00892AB1">
        <w:t>n existing pool, use Add/Remove Units from a Pool.</w:t>
      </w:r>
    </w:p>
    <w:p w:rsidR="002A21AE" w:rsidRDefault="002A21AE">
      <w:pPr>
        <w:pStyle w:val="Heading4"/>
      </w:pPr>
      <w:bookmarkStart w:id="365" w:name="_Toc94349320"/>
      <w:r>
        <w:t>User Roles with Access to This Option</w:t>
      </w:r>
      <w:bookmarkEnd w:id="365"/>
    </w:p>
    <w:bookmarkEnd w:id="360"/>
    <w:p w:rsidR="000D69CE" w:rsidRDefault="000D69CE" w:rsidP="000D69CE">
      <w:pPr>
        <w:pStyle w:val="Roles"/>
        <w:rPr>
          <w:snapToGrid w:val="0"/>
        </w:rPr>
      </w:pPr>
      <w:r>
        <w:t>All users</w:t>
      </w:r>
    </w:p>
    <w:p w:rsidR="002A21AE" w:rsidRDefault="002A21AE">
      <w:pPr>
        <w:pStyle w:val="Heading4"/>
      </w:pPr>
      <w:bookmarkStart w:id="366" w:name="OLE_LINK27"/>
      <w:bookmarkStart w:id="367" w:name="OLE_LINK28"/>
      <w:r>
        <w:t>Modify Units</w:t>
      </w:r>
      <w:bookmarkEnd w:id="366"/>
      <w:bookmarkEnd w:id="367"/>
    </w:p>
    <w:p w:rsidR="002A21AE" w:rsidRDefault="002A21AE" w:rsidP="00FA7E65">
      <w:pPr>
        <w:pStyle w:val="BodyText"/>
      </w:pPr>
      <w:r>
        <w:t xml:space="preserve">The user selects the units to be modified. The user indicates the type of modification to be performed, then enters (preferably by scanning) the unit ID and product code. </w:t>
      </w:r>
    </w:p>
    <w:p w:rsidR="002A21AE" w:rsidRDefault="002A21AE" w:rsidP="00FA7E65">
      <w:pPr>
        <w:pStyle w:val="BodyText"/>
      </w:pPr>
      <w:r>
        <w:t>VBECS displays a creation date and time (default: current date and time) for the target units, which the user may change to a date and time in the past and not before the login date and time of the original unit. VBECS calculates a new expiration date for the target unit (based on the creation date and time</w:t>
      </w:r>
      <w:r w:rsidR="00C5700C">
        <w:t>, modification type, method, and original unit product type</w:t>
      </w:r>
      <w:r w:rsidR="00B14F35">
        <w:t>)</w:t>
      </w:r>
      <w:r>
        <w:t xml:space="preserve"> and records the date and time the original unit was modified. Some modification procedures require materials in addition to the new container. VBECS requires the entry of a new container lot number and SCD wafer, if indicated. </w:t>
      </w:r>
    </w:p>
    <w:p w:rsidR="002A21AE" w:rsidRDefault="00AA7C63" w:rsidP="00FA7E65">
      <w:pPr>
        <w:pStyle w:val="BodyText"/>
      </w:pPr>
      <w:r>
        <w:t>The modified target unit is now available for use.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bookmarkStart w:id="368" w:name="_Toc63680363"/>
            <w:bookmarkStart w:id="369" w:name="_Toc79478694"/>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rsidP="002C6BD1">
            <w:pPr>
              <w:pStyle w:val="TableTextNumbers"/>
            </w:pPr>
            <w:r>
              <w:t xml:space="preserve">Select </w:t>
            </w:r>
            <w:r>
              <w:rPr>
                <w:b/>
              </w:rPr>
              <w:t>Blood Units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Modify Units</w:t>
            </w:r>
            <w:r>
              <w:t>.</w:t>
            </w:r>
          </w:p>
        </w:tc>
        <w:tc>
          <w:tcPr>
            <w:tcW w:w="6120" w:type="dxa"/>
          </w:tcPr>
          <w:p w:rsidR="002A21AE" w:rsidRDefault="002A21AE">
            <w:pPr>
              <w:pStyle w:val="TableTextBullet"/>
            </w:pPr>
            <w:r>
              <w:t>Displays options for processing blood units.</w:t>
            </w:r>
          </w:p>
          <w:p w:rsidR="002A21AE" w:rsidRDefault="00792C64">
            <w:pPr>
              <w:pStyle w:val="TableTextBullet"/>
            </w:pPr>
            <w:r w:rsidRPr="00792C64">
              <w:rPr>
                <w:vanish/>
                <w:szCs w:val="18"/>
              </w:rPr>
              <w:t>BR_26.32</w:t>
            </w:r>
            <w:r w:rsidR="002B1949">
              <w:rPr>
                <w:vanish/>
                <w:szCs w:val="18"/>
              </w:rPr>
              <w:t xml:space="preserve"> </w:t>
            </w:r>
            <w:r w:rsidR="002A21AE">
              <w:t xml:space="preserve">Displays valid modification options </w:t>
            </w:r>
            <w:r w:rsidR="00794BA2">
              <w:t xml:space="preserve">configured </w:t>
            </w:r>
            <w:r w:rsidR="002A21AE">
              <w:t xml:space="preserve">for the division and allows the user to select an option. </w:t>
            </w:r>
          </w:p>
        </w:tc>
      </w:tr>
      <w:tr w:rsidR="00504CD6">
        <w:tblPrEx>
          <w:tblCellMar>
            <w:top w:w="0" w:type="dxa"/>
            <w:bottom w:w="0" w:type="dxa"/>
          </w:tblCellMar>
        </w:tblPrEx>
        <w:tc>
          <w:tcPr>
            <w:tcW w:w="3240" w:type="dxa"/>
          </w:tcPr>
          <w:p w:rsidR="00504CD6" w:rsidRDefault="00504CD6" w:rsidP="00C92722">
            <w:pPr>
              <w:pStyle w:val="TableTextNumbers"/>
            </w:pPr>
            <w:r>
              <w:t>Enter the date and time of the unit modification.</w:t>
            </w:r>
          </w:p>
          <w:p w:rsidR="00504CD6" w:rsidRDefault="00504CD6" w:rsidP="007C035C">
            <w:pPr>
              <w:pStyle w:val="TableTextNumbersContinued"/>
            </w:pPr>
          </w:p>
          <w:p w:rsidR="00504CD6" w:rsidRDefault="00504CD6" w:rsidP="007C035C">
            <w:pPr>
              <w:pStyle w:val="TableTextNumbersContinued"/>
            </w:pPr>
            <w:r>
              <w:t xml:space="preserve">Enter the </w:t>
            </w:r>
            <w:r w:rsidR="007C035C">
              <w:t>name of the user who modifies the unit.</w:t>
            </w:r>
          </w:p>
        </w:tc>
        <w:tc>
          <w:tcPr>
            <w:tcW w:w="6120" w:type="dxa"/>
          </w:tcPr>
          <w:p w:rsidR="00504CD6" w:rsidRDefault="00504CD6" w:rsidP="00C92722">
            <w:pPr>
              <w:pStyle w:val="TableTextBullet"/>
            </w:pPr>
            <w:r>
              <w:t xml:space="preserve">Displays the default (current) date and time as the modification date and time. </w:t>
            </w:r>
          </w:p>
          <w:p w:rsidR="00504CD6" w:rsidRDefault="00504CD6" w:rsidP="00C92722">
            <w:pPr>
              <w:pStyle w:val="TableTextBullet"/>
            </w:pPr>
            <w:r>
              <w:t>Allows the user to change the date and time to a past date and time.</w:t>
            </w:r>
          </w:p>
          <w:p w:rsidR="00504CD6" w:rsidRDefault="00504CD6" w:rsidP="00C92722">
            <w:pPr>
              <w:pStyle w:val="TableText"/>
            </w:pPr>
          </w:p>
          <w:p w:rsidR="00504CD6" w:rsidRDefault="00BF6A0C" w:rsidP="00C92722">
            <w:pPr>
              <w:pStyle w:val="TableText"/>
              <w:rPr>
                <w:b/>
                <w:bCs/>
                <w:szCs w:val="18"/>
              </w:rPr>
            </w:pPr>
            <w:r>
              <w:rPr>
                <w:b/>
                <w:bCs/>
                <w:noProof/>
              </w:rPr>
              <mc:AlternateContent>
                <mc:Choice Requires="wps">
                  <w:drawing>
                    <wp:anchor distT="0" distB="0" distL="114300" distR="114300" simplePos="0" relativeHeight="2517171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2" name="Line 10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0" o:spid="_x0000_s1026" style="position:absolute;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XdIFwIAAC4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bRF3SBcCAAAuBAAADgAAAAAAAAAAAAAAAAAuAgAAZHJzL2Uyb0RvYy54bWxQSwECLQAUAAYACAAA&#10;ACEAF08wEtsAAAAIAQAADwAAAAAAAAAAAAAAAABxBAAAZHJzL2Rvd25yZXYueG1sUEsFBgAAAAAE&#10;AAQA8wAAAHkFAAAAAA==&#10;" strokeweight="1.5pt"/>
                  </w:pict>
                </mc:Fallback>
              </mc:AlternateContent>
            </w:r>
            <w:r w:rsidR="00504CD6">
              <w:rPr>
                <w:b/>
                <w:bCs/>
                <w:szCs w:val="18"/>
              </w:rPr>
              <w:t>NOTES</w:t>
            </w:r>
          </w:p>
          <w:p w:rsidR="00504CD6" w:rsidRDefault="00504CD6" w:rsidP="00C92722">
            <w:pPr>
              <w:pStyle w:val="NotesText"/>
            </w:pPr>
          </w:p>
          <w:p w:rsidR="00504CD6" w:rsidRDefault="00504CD6" w:rsidP="00C92722">
            <w:pPr>
              <w:pStyle w:val="NotesText"/>
            </w:pPr>
            <w:r>
              <w:rPr>
                <w:rFonts w:cs="Arial"/>
                <w:vanish/>
              </w:rPr>
              <w:t xml:space="preserve">BR_26.01 </w:t>
            </w:r>
            <w:r>
              <w:t>The user may not enter a future date and time.</w:t>
            </w:r>
          </w:p>
        </w:tc>
      </w:tr>
      <w:tr w:rsidR="00504CD6">
        <w:tblPrEx>
          <w:tblCellMar>
            <w:top w:w="0" w:type="dxa"/>
            <w:bottom w:w="0" w:type="dxa"/>
          </w:tblCellMar>
        </w:tblPrEx>
        <w:trPr>
          <w:hidden/>
        </w:trPr>
        <w:tc>
          <w:tcPr>
            <w:tcW w:w="3240" w:type="dxa"/>
          </w:tcPr>
          <w:p w:rsidR="00504CD6" w:rsidRDefault="00504CD6" w:rsidP="00C92722">
            <w:pPr>
              <w:pStyle w:val="TableTextNumbers"/>
              <w:rPr>
                <w:b/>
              </w:rPr>
            </w:pPr>
            <w:r>
              <w:rPr>
                <w:rFonts w:cs="Arial"/>
                <w:vanish/>
              </w:rPr>
              <w:t xml:space="preserve">BR_26.10 </w:t>
            </w:r>
            <w:r>
              <w:t>Click a radio button to select a modification type:</w:t>
            </w:r>
            <w:r>
              <w:rPr>
                <w:b/>
              </w:rPr>
              <w:t xml:space="preserve"> </w:t>
            </w:r>
          </w:p>
          <w:p w:rsidR="00504CD6" w:rsidRDefault="00504CD6" w:rsidP="00C92722">
            <w:pPr>
              <w:pStyle w:val="TableTextNumbersBullet"/>
            </w:pPr>
            <w:r>
              <w:t xml:space="preserve">Thaw </w:t>
            </w:r>
          </w:p>
          <w:p w:rsidR="00504CD6" w:rsidRDefault="00504CD6" w:rsidP="00C92722">
            <w:pPr>
              <w:pStyle w:val="TableTextNumbersBullet"/>
            </w:pPr>
            <w:r>
              <w:t>Pool (See Modify Units: Pool Units.)</w:t>
            </w:r>
          </w:p>
          <w:p w:rsidR="00504CD6" w:rsidRDefault="00504CD6" w:rsidP="00C92722">
            <w:pPr>
              <w:pStyle w:val="TableTextNumbersBullet"/>
            </w:pPr>
            <w:r>
              <w:t>Thaw/Pool Cryo (See Modify Units: Pool Units.)</w:t>
            </w:r>
          </w:p>
          <w:p w:rsidR="00504CD6" w:rsidRDefault="00504CD6" w:rsidP="00C92722">
            <w:pPr>
              <w:pStyle w:val="TableTextNumbersBullet"/>
            </w:pPr>
            <w:r>
              <w:t>Split/Divide (See Modify Units: Split a Unit.)</w:t>
            </w:r>
          </w:p>
          <w:p w:rsidR="00504CD6" w:rsidRDefault="00504CD6" w:rsidP="00C92722">
            <w:pPr>
              <w:pStyle w:val="TableTextNumbersBullet"/>
            </w:pPr>
            <w:r>
              <w:t>Irradiate</w:t>
            </w:r>
          </w:p>
          <w:p w:rsidR="00504CD6" w:rsidRDefault="00504CD6" w:rsidP="00C92722">
            <w:pPr>
              <w:pStyle w:val="TableTextNumbersBullet"/>
            </w:pPr>
            <w:r>
              <w:t>Leukoreduce</w:t>
            </w:r>
          </w:p>
          <w:p w:rsidR="00504CD6" w:rsidRDefault="00504CD6" w:rsidP="00C92722">
            <w:pPr>
              <w:pStyle w:val="TableTextNumbersBullet"/>
            </w:pPr>
            <w:r>
              <w:t>Volume Reduce</w:t>
            </w:r>
          </w:p>
          <w:p w:rsidR="00504CD6" w:rsidRDefault="00504CD6" w:rsidP="00C92722">
            <w:pPr>
              <w:pStyle w:val="TableTextNumbersBullet"/>
            </w:pPr>
            <w:r>
              <w:t>Wash</w:t>
            </w:r>
          </w:p>
          <w:p w:rsidR="00504CD6" w:rsidRDefault="00504CD6" w:rsidP="00C92722">
            <w:pPr>
              <w:pStyle w:val="TableTextNumbersBullet"/>
            </w:pPr>
            <w:r>
              <w:t xml:space="preserve">Rejuvenate </w:t>
            </w:r>
          </w:p>
          <w:p w:rsidR="00504CD6" w:rsidRDefault="00504CD6" w:rsidP="00C92722">
            <w:pPr>
              <w:pStyle w:val="TableTextNumbersBullet"/>
            </w:pPr>
            <w:r>
              <w:t xml:space="preserve">Freeze </w:t>
            </w:r>
          </w:p>
          <w:p w:rsidR="00504CD6" w:rsidRDefault="00504CD6" w:rsidP="00C92722">
            <w:pPr>
              <w:pStyle w:val="TableTextNumbersBullet"/>
            </w:pPr>
            <w:r>
              <w:t>Deglycerolize</w:t>
            </w:r>
          </w:p>
          <w:p w:rsidR="00504CD6" w:rsidRDefault="00504CD6" w:rsidP="00C92722">
            <w:pPr>
              <w:pStyle w:val="TableTextNumbersBullet"/>
            </w:pPr>
            <w:r>
              <w:t>Add/Remove Units from Pool (See Add/Remove Units from a Pool.)</w:t>
            </w:r>
          </w:p>
        </w:tc>
        <w:tc>
          <w:tcPr>
            <w:tcW w:w="6120" w:type="dxa"/>
          </w:tcPr>
          <w:p w:rsidR="00504CD6" w:rsidRDefault="00504CD6" w:rsidP="00C92722">
            <w:pPr>
              <w:pStyle w:val="TableTextBullet"/>
            </w:pPr>
            <w:r>
              <w:t>Allows the user to enter data based on the modification type selected.</w:t>
            </w:r>
          </w:p>
          <w:p w:rsidR="00504CD6" w:rsidRDefault="00504CD6" w:rsidP="00C92722">
            <w:pPr>
              <w:pStyle w:val="TableTextBullet"/>
            </w:pPr>
            <w:r>
              <w:t>Allows the user to select a different processing technologist.</w:t>
            </w:r>
          </w:p>
          <w:p w:rsidR="00504CD6" w:rsidRDefault="00504CD6" w:rsidP="00C92722">
            <w:pPr>
              <w:pStyle w:val="TableTextBullet"/>
            </w:pPr>
            <w:r>
              <w:t>Displays only modifications enabled for the division.</w:t>
            </w:r>
          </w:p>
          <w:p w:rsidR="00504CD6" w:rsidRDefault="00504CD6" w:rsidP="00C92722">
            <w:pPr>
              <w:pStyle w:val="NotesText"/>
            </w:pPr>
          </w:p>
        </w:tc>
      </w:tr>
      <w:tr w:rsidR="002A21AE">
        <w:tblPrEx>
          <w:tblCellMar>
            <w:top w:w="0" w:type="dxa"/>
            <w:bottom w:w="0" w:type="dxa"/>
          </w:tblCellMar>
        </w:tblPrEx>
        <w:tc>
          <w:tcPr>
            <w:tcW w:w="3240" w:type="dxa"/>
          </w:tcPr>
          <w:p w:rsidR="002A21AE" w:rsidRDefault="002A21AE">
            <w:pPr>
              <w:pStyle w:val="TableTextNumbers"/>
            </w:pPr>
            <w:r>
              <w:t>Click a radio button to select a modification method, if required:</w:t>
            </w:r>
          </w:p>
          <w:p w:rsidR="002A21AE" w:rsidRDefault="002A21AE">
            <w:pPr>
              <w:pStyle w:val="TableTextNumbersBullet"/>
            </w:pPr>
            <w:r>
              <w:t>Open</w:t>
            </w:r>
          </w:p>
          <w:p w:rsidR="002A21AE" w:rsidRDefault="002A21AE">
            <w:pPr>
              <w:pStyle w:val="TableTextNumbersBullet"/>
            </w:pPr>
            <w:r>
              <w:t xml:space="preserve">Closed </w:t>
            </w:r>
          </w:p>
          <w:p w:rsidR="002A21AE" w:rsidRDefault="002A21AE">
            <w:pPr>
              <w:pStyle w:val="TableTextNumbersBullet"/>
            </w:pPr>
            <w:r>
              <w:t>Sterile Connection Device</w:t>
            </w:r>
            <w:r w:rsidR="001B4885">
              <w:t xml:space="preserve"> (</w:t>
            </w:r>
            <w:r w:rsidR="001B4885">
              <w:fldChar w:fldCharType="begin"/>
            </w:r>
            <w:r w:rsidR="001B4885">
              <w:instrText xml:space="preserve"> REF _Ref126649536 \h </w:instrText>
            </w:r>
            <w:r w:rsidR="001B4885">
              <w:fldChar w:fldCharType="separate"/>
            </w:r>
            <w:r w:rsidR="006B2037">
              <w:t xml:space="preserve">Figure </w:t>
            </w:r>
            <w:r w:rsidR="006B2037">
              <w:rPr>
                <w:noProof/>
              </w:rPr>
              <w:t>89</w:t>
            </w:r>
            <w:r w:rsidR="001B4885">
              <w:fldChar w:fldCharType="end"/>
            </w:r>
            <w:r w:rsidR="001B4885">
              <w:t>)</w:t>
            </w:r>
            <w:r>
              <w:t xml:space="preserve"> </w:t>
            </w:r>
          </w:p>
        </w:tc>
        <w:tc>
          <w:tcPr>
            <w:tcW w:w="6120" w:type="dxa"/>
          </w:tcPr>
          <w:p w:rsidR="002A21AE" w:rsidRDefault="002A21AE">
            <w:pPr>
              <w:pStyle w:val="TableTextBullet"/>
            </w:pPr>
            <w:r>
              <w:t>Displays the selected method.</w:t>
            </w:r>
          </w:p>
          <w:p w:rsidR="002A21AE" w:rsidRDefault="002A21AE" w:rsidP="0009404D">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567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1" name="Line 9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3"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kqpFA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fZBgp&#10;0oFIW6E4WqTT0J3euAKCKrWzoT56Vi9mq+l3h5SuWqIOPLJ8vRhIzEJG8iYlbJyBO/b9Z80ghhy9&#10;jq06N7YLkNAEdI6KXO6K8LNHFA6noHGegnB08CWkGBKNdf4T1x0KRoklsI7A5LR1PhAhxRAS7lF6&#10;I6SMgkuFemC7SJ/SmOG0FCx4Q5yzh30lLTqRMDPxi2WB5zHM6qNiEa3lhK1vtidCXm24XaqAB7UA&#10;n5t1HYofi3Sxnq/n+SifzNajPK3r0cdNlY9mm+zDUz2t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sO5K&#10;q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BR_26.22 </w:t>
            </w:r>
            <w:r>
              <w:t xml:space="preserve">VBECS stores the date and time for the original unit when it is modified. The </w:t>
            </w:r>
            <w:r w:rsidR="00600F6F">
              <w:t xml:space="preserve">modification </w:t>
            </w:r>
            <w:r>
              <w:t>date and time are also stored as the creation time for the target unit.</w:t>
            </w:r>
          </w:p>
          <w:p w:rsidR="002A21AE" w:rsidRDefault="002A21AE">
            <w:pPr>
              <w:pStyle w:val="NotesText"/>
            </w:pPr>
          </w:p>
          <w:p w:rsidR="002A21AE" w:rsidRDefault="002A21AE">
            <w:pPr>
              <w:pStyle w:val="NotesText"/>
            </w:pPr>
            <w:r>
              <w:rPr>
                <w:rFonts w:cs="Arial"/>
                <w:vanish/>
              </w:rPr>
              <w:t xml:space="preserve">BR_26.37 </w:t>
            </w:r>
            <w:r>
              <w:t>When the modification method is “Open” or “Sterile Connection Device (SCD),” the user must select a container supply type. When the modification method is “Closed,” VBECS does not allow the user to select a container supply type.</w:t>
            </w:r>
          </w:p>
          <w:p w:rsidR="002A21AE" w:rsidRDefault="002A21AE">
            <w:pPr>
              <w:pStyle w:val="NotesText"/>
            </w:pPr>
          </w:p>
          <w:p w:rsidR="002A21AE" w:rsidRDefault="002A21AE">
            <w:pPr>
              <w:pStyle w:val="NotesText"/>
            </w:pPr>
            <w:r>
              <w:rPr>
                <w:rFonts w:cs="Arial"/>
                <w:vanish/>
              </w:rPr>
              <w:t xml:space="preserve">BR_26.30 </w:t>
            </w:r>
            <w:r>
              <w:t>For an SCD modification method, the user must indicate the completeness of the weld</w:t>
            </w:r>
            <w:r w:rsidR="00725E6E">
              <w:t>, in accordance with local policy and procedures. VBECS defines weld status</w:t>
            </w:r>
            <w:r w:rsidR="007E2543">
              <w:t xml:space="preserve"> as</w:t>
            </w:r>
            <w:r>
              <w:t xml:space="preserve">: </w:t>
            </w:r>
          </w:p>
          <w:p w:rsidR="00396A5D" w:rsidRDefault="002A21AE" w:rsidP="00396A5D">
            <w:pPr>
              <w:pStyle w:val="NotesTextBullet"/>
            </w:pPr>
            <w:r>
              <w:t>Complete: the weld is complete and has no leakage or air bubbles.</w:t>
            </w:r>
          </w:p>
          <w:p w:rsidR="002A21AE" w:rsidRDefault="002A21AE" w:rsidP="00396A5D">
            <w:pPr>
              <w:pStyle w:val="NotesTextBullet"/>
            </w:pPr>
            <w:r>
              <w:t>Incomplete: the weld has a leak or air bubbles are present.</w:t>
            </w:r>
            <w:r w:rsidR="00396A5D">
              <w:t xml:space="preserve"> </w:t>
            </w:r>
            <w:r>
              <w:t xml:space="preserve">VBECS changes the expiration date and time of the unit to those of an open system for that product type. VBECS stores this weld check with the </w:t>
            </w:r>
            <w:r w:rsidR="0051757B">
              <w:t>historic</w:t>
            </w:r>
            <w:r>
              <w:t xml:space="preserve"> record of the target unit created in the modification.</w:t>
            </w:r>
          </w:p>
        </w:tc>
      </w:tr>
      <w:tr w:rsidR="002A21AE">
        <w:tblPrEx>
          <w:tblCellMar>
            <w:top w:w="0" w:type="dxa"/>
            <w:bottom w:w="0" w:type="dxa"/>
          </w:tblCellMar>
        </w:tblPrEx>
        <w:tc>
          <w:tcPr>
            <w:tcW w:w="3240" w:type="dxa"/>
          </w:tcPr>
          <w:p w:rsidR="002A21AE" w:rsidRDefault="00764A64">
            <w:pPr>
              <w:pStyle w:val="TableTextNumbers"/>
            </w:pPr>
            <w:r>
              <w:t xml:space="preserve">Click </w:t>
            </w:r>
            <w:r w:rsidRPr="00764A64">
              <w:rPr>
                <w:b/>
              </w:rPr>
              <w:t>OK</w:t>
            </w:r>
            <w:r>
              <w:t xml:space="preserve"> to a</w:t>
            </w:r>
            <w:r w:rsidR="002A21AE">
              <w:t xml:space="preserve">ccept </w:t>
            </w:r>
            <w:r w:rsidR="00403743">
              <w:t>the selected method</w:t>
            </w:r>
            <w:r>
              <w:t xml:space="preserve">, </w:t>
            </w:r>
            <w:r w:rsidR="002A21AE">
              <w:t xml:space="preserve">or edit </w:t>
            </w:r>
            <w:r>
              <w:t>it</w:t>
            </w:r>
            <w:r w:rsidR="002A21AE">
              <w:t>.</w:t>
            </w:r>
          </w:p>
        </w:tc>
        <w:tc>
          <w:tcPr>
            <w:tcW w:w="6120" w:type="dxa"/>
          </w:tcPr>
          <w:p w:rsidR="002A21AE" w:rsidRDefault="002A21AE">
            <w:pPr>
              <w:pStyle w:val="TableTextBullet"/>
            </w:pPr>
            <w:r>
              <w:t>Allows the user to scan, enter, or select units to modify.</w:t>
            </w:r>
          </w:p>
        </w:tc>
      </w:tr>
      <w:tr w:rsidR="002A21AE">
        <w:tblPrEx>
          <w:tblCellMar>
            <w:top w:w="0" w:type="dxa"/>
            <w:bottom w:w="0" w:type="dxa"/>
          </w:tblCellMar>
        </w:tblPrEx>
        <w:tc>
          <w:tcPr>
            <w:tcW w:w="3240" w:type="dxa"/>
          </w:tcPr>
          <w:p w:rsidR="002A21AE" w:rsidRDefault="002A21AE">
            <w:pPr>
              <w:pStyle w:val="TableTextNumbers"/>
            </w:pPr>
            <w:r>
              <w:t>Scan, enter, or select the ID and product code of the unit to be modified.</w:t>
            </w:r>
          </w:p>
        </w:tc>
        <w:tc>
          <w:tcPr>
            <w:tcW w:w="6120" w:type="dxa"/>
          </w:tcPr>
          <w:p w:rsidR="002A21AE" w:rsidRDefault="002A21AE">
            <w:pPr>
              <w:pStyle w:val="TableTextBullet"/>
            </w:pPr>
            <w:r>
              <w:t>Displays current data for the selected unit.</w:t>
            </w:r>
          </w:p>
          <w:p w:rsidR="002A21AE" w:rsidRDefault="002A21AE">
            <w:pPr>
              <w:pStyle w:val="TableTextBullet"/>
            </w:pPr>
            <w:r>
              <w:t>Verifies the appropriateness of the selected unit based on system rules and truth tables and displays error and warning messages based on the modification type selected and the user’s security level.</w:t>
            </w:r>
          </w:p>
          <w:p w:rsidR="002A21AE" w:rsidRDefault="002A21AE">
            <w:pPr>
              <w:pStyle w:val="TableTextBullet"/>
            </w:pPr>
            <w:r>
              <w:t>Prompts the user to continue with the selected unit or select a new unit based on the data in the review window.</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505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0" name="Line 8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6"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YGAFQ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F&#10;gY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BR_26.43 </w:t>
            </w:r>
            <w:r>
              <w:t>VBECS allows the user to select a product type for the original unit based on the selected modification type.</w:t>
            </w:r>
          </w:p>
          <w:p w:rsidR="002A21AE" w:rsidRDefault="002A21AE">
            <w:pPr>
              <w:pStyle w:val="NotesText"/>
            </w:pPr>
          </w:p>
          <w:p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6B2037">
              <w:t xml:space="preserve">Appendix </w:t>
            </w:r>
            <w:r w:rsidR="006B2037">
              <w:rPr>
                <w:noProof/>
              </w:rPr>
              <w:t>B</w:t>
            </w:r>
            <w:r w:rsidR="00543DAF">
              <w:fldChar w:fldCharType="end"/>
            </w:r>
            <w:r>
              <w:t xml:space="preserve">: </w:t>
            </w:r>
            <w:r w:rsidR="00771DBD">
              <w:fldChar w:fldCharType="begin"/>
            </w:r>
            <w:r w:rsidR="00771DBD">
              <w:instrText xml:space="preserve"> REF _Ref126485019 \h </w:instrText>
            </w:r>
            <w:r w:rsidR="00771DBD">
              <w:fldChar w:fldCharType="separate"/>
            </w:r>
            <w:r w:rsidR="006B2037">
              <w:t xml:space="preserve">Table </w:t>
            </w:r>
            <w:r w:rsidR="006B2037">
              <w:rPr>
                <w:noProof/>
              </w:rPr>
              <w:t>22</w:t>
            </w:r>
            <w:r w:rsidR="006B2037">
              <w:t xml:space="preserve">: </w:t>
            </w:r>
            <w:r w:rsidR="006B2037">
              <w:rPr>
                <w:vanish/>
              </w:rPr>
              <w:t xml:space="preserve">TT_26.02A </w:t>
            </w:r>
            <w:r w:rsidR="006B2037">
              <w:t>Allowable Product Modifications by Original Product Type</w:t>
            </w:r>
            <w:r w:rsidR="00771DBD">
              <w:fldChar w:fldCharType="end"/>
            </w:r>
            <w:r>
              <w:t>.</w:t>
            </w:r>
          </w:p>
          <w:p w:rsidR="002A21AE" w:rsidRDefault="002A21AE">
            <w:pPr>
              <w:pStyle w:val="NotesText"/>
            </w:pPr>
          </w:p>
          <w:p w:rsidR="00B00DEF" w:rsidRDefault="00B00DEF" w:rsidP="00B00DEF">
            <w:pPr>
              <w:pStyle w:val="NotesText"/>
            </w:pPr>
            <w:r>
              <w:rPr>
                <w:rFonts w:cs="Arial"/>
                <w:vanish/>
              </w:rPr>
              <w:t xml:space="preserve">BR_5.03 </w:t>
            </w:r>
            <w:r>
              <w:t xml:space="preserve">The user may select only active units and those not in an inactive or final status. </w:t>
            </w:r>
          </w:p>
          <w:p w:rsidR="002A21AE" w:rsidRDefault="002A21AE">
            <w:pPr>
              <w:pStyle w:val="NotesText"/>
            </w:pPr>
          </w:p>
          <w:p w:rsidR="002A21AE" w:rsidRDefault="002A21AE">
            <w:pPr>
              <w:pStyle w:val="NotesText"/>
            </w:pPr>
            <w:r w:rsidRPr="00636659">
              <w:rPr>
                <w:rFonts w:cs="Arial"/>
                <w:vanish/>
                <w:color w:val="0000FF"/>
              </w:rPr>
              <w:t>BR_26.33</w:t>
            </w:r>
            <w:r>
              <w:rPr>
                <w:rFonts w:cs="Arial"/>
                <w:vanish/>
              </w:rPr>
              <w:t xml:space="preserve"> </w:t>
            </w:r>
            <w:r>
              <w:t>When the user selects a status other than “limited,” “available,” “assigned,” or “crossmatched” for an original unit, VBECS warns the user. There is no override.</w:t>
            </w:r>
          </w:p>
          <w:p w:rsidR="002A21AE" w:rsidRDefault="002A21AE">
            <w:pPr>
              <w:pStyle w:val="NotesText"/>
            </w:pPr>
          </w:p>
          <w:p w:rsidR="002A21AE" w:rsidRDefault="002A21AE">
            <w:pPr>
              <w:pStyle w:val="NotesText"/>
            </w:pPr>
            <w:r w:rsidRPr="00FD2A6F">
              <w:rPr>
                <w:rFonts w:cs="Arial"/>
                <w:vanish/>
                <w:color w:val="0000FF"/>
              </w:rPr>
              <w:t>BR_26.36</w:t>
            </w:r>
            <w:r>
              <w:rPr>
                <w:rFonts w:cs="Arial"/>
                <w:vanish/>
              </w:rPr>
              <w:t xml:space="preserve"> </w:t>
            </w:r>
            <w:r>
              <w:t>When the selected unit is not appropriate for the modification type selected, VBECS warns the user and instructs him to verify the selected unit and modification type. There is no override. When the unit is expired or quarantined, VBECS displays an error message.</w:t>
            </w:r>
          </w:p>
          <w:p w:rsidR="002A21AE" w:rsidRDefault="002A21AE">
            <w:pPr>
              <w:pStyle w:val="NotesText"/>
            </w:pPr>
          </w:p>
          <w:p w:rsidR="002A21AE" w:rsidRDefault="002A21AE">
            <w:pPr>
              <w:pStyle w:val="NotesText"/>
            </w:pPr>
            <w:r>
              <w:rPr>
                <w:rFonts w:cs="Arial"/>
                <w:vanish/>
              </w:rPr>
              <w:t xml:space="preserve">BR_26.09 </w:t>
            </w:r>
            <w:r>
              <w:t>The user may select units containing red blood cells chosen for rejuvenation within three full days past their labeled expiration date. (For example, when a unit’s expiration date is the current day, VBECS counts this day as “day 0,” the next day as “day 1,” etc. The last acceptable date and time for selection is day 3 at 23:59). After this three-day period, VBECS considers the unit to be expired.</w:t>
            </w:r>
          </w:p>
          <w:p w:rsidR="002A21AE" w:rsidRDefault="002A21AE">
            <w:pPr>
              <w:pStyle w:val="NotesText"/>
            </w:pPr>
          </w:p>
          <w:p w:rsidR="002A21AE" w:rsidRDefault="002A21AE">
            <w:pPr>
              <w:pStyle w:val="NotesText"/>
            </w:pPr>
            <w:r>
              <w:rPr>
                <w:rFonts w:cs="Arial"/>
                <w:vanish/>
              </w:rPr>
              <w:t xml:space="preserve">BR_26.41 </w:t>
            </w:r>
            <w:r>
              <w:t>When the modification type is “volume reduce,” VBECS records the discarded plasma volume on the unit record. Otherwise, the user may not edit the Discarded Plasma Volume field. The discarded plasma volume may not be “0” (zero).</w:t>
            </w:r>
          </w:p>
          <w:p w:rsidR="002A21AE" w:rsidRDefault="002A21AE">
            <w:pPr>
              <w:pStyle w:val="NotesText"/>
            </w:pPr>
          </w:p>
          <w:p w:rsidR="002A21AE" w:rsidRDefault="002A21AE">
            <w:pPr>
              <w:pStyle w:val="NotesText"/>
            </w:pPr>
            <w:r w:rsidRPr="00896F17">
              <w:rPr>
                <w:rStyle w:val="BullhornChar"/>
              </w:rPr>
              <w:t></w:t>
            </w:r>
            <w:r w:rsidR="00C51C45" w:rsidRPr="00C51C45">
              <w:t xml:space="preserve"> </w:t>
            </w:r>
            <w:r>
              <w:t xml:space="preserve">See </w:t>
            </w:r>
            <w:r w:rsidR="00771DBD">
              <w:fldChar w:fldCharType="begin"/>
            </w:r>
            <w:r w:rsidR="00771DBD">
              <w:instrText xml:space="preserve"> REF _Ref126485060 \h </w:instrText>
            </w:r>
            <w:r w:rsidR="00771DBD">
              <w:fldChar w:fldCharType="separate"/>
            </w:r>
            <w:r w:rsidR="006B2037">
              <w:t xml:space="preserve">Table </w:t>
            </w:r>
            <w:r w:rsidR="006B2037">
              <w:rPr>
                <w:noProof/>
              </w:rPr>
              <w:t>5</w:t>
            </w:r>
            <w:r w:rsidR="00771DBD">
              <w:fldChar w:fldCharType="end"/>
            </w:r>
            <w:r>
              <w:t xml:space="preserve"> for alerts that may occur during this option.</w:t>
            </w:r>
          </w:p>
        </w:tc>
      </w:tr>
      <w:tr w:rsidR="002A21AE">
        <w:tblPrEx>
          <w:tblCellMar>
            <w:top w:w="0" w:type="dxa"/>
            <w:bottom w:w="0" w:type="dxa"/>
          </w:tblCellMar>
        </w:tblPrEx>
        <w:tc>
          <w:tcPr>
            <w:tcW w:w="3240" w:type="dxa"/>
          </w:tcPr>
          <w:p w:rsidR="002A21AE" w:rsidRDefault="00764A64">
            <w:pPr>
              <w:pStyle w:val="TableTextNumbers"/>
            </w:pPr>
            <w:r>
              <w:t xml:space="preserve">Click </w:t>
            </w:r>
            <w:r w:rsidRPr="00764A64">
              <w:rPr>
                <w:b/>
              </w:rPr>
              <w:t>OK</w:t>
            </w:r>
            <w:r>
              <w:t xml:space="preserve"> to accept </w:t>
            </w:r>
            <w:r w:rsidR="002A21AE">
              <w:t xml:space="preserve">the unit for modification. </w:t>
            </w:r>
          </w:p>
        </w:tc>
        <w:tc>
          <w:tcPr>
            <w:tcW w:w="6120" w:type="dxa"/>
          </w:tcPr>
          <w:p w:rsidR="002A21AE" w:rsidRDefault="002A21AE">
            <w:pPr>
              <w:pStyle w:val="TableTextBullet"/>
            </w:pPr>
            <w:r>
              <w:t xml:space="preserve">When the modification type is “thaw” or “irradiate,” </w:t>
            </w:r>
            <w:r w:rsidR="00971715">
              <w:t>allows</w:t>
            </w:r>
            <w:r>
              <w:t xml:space="preserve"> the user to select additional units to process or to continue processing the selected units. Otherwise, go to Step 8.</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515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9" name="Line 8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7"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esc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bI6R&#10;Ih2ItBGKo9n8KX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GZ&#10;6x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BR_26.02 </w:t>
            </w:r>
            <w:r>
              <w:t>The user may process multiple products in a batch when the units are thawed or irradiated. The creation date and time apply to all units in the batch.</w:t>
            </w:r>
          </w:p>
        </w:tc>
      </w:tr>
      <w:tr w:rsidR="002A21AE">
        <w:tblPrEx>
          <w:tblCellMar>
            <w:top w:w="0" w:type="dxa"/>
            <w:bottom w:w="0" w:type="dxa"/>
          </w:tblCellMar>
        </w:tblPrEx>
        <w:tc>
          <w:tcPr>
            <w:tcW w:w="3240" w:type="dxa"/>
          </w:tcPr>
          <w:p w:rsidR="002A21AE" w:rsidRDefault="00764A64">
            <w:pPr>
              <w:pStyle w:val="TableTextNumbers"/>
            </w:pPr>
            <w:r>
              <w:t xml:space="preserve">Click the </w:t>
            </w:r>
            <w:r w:rsidRPr="00764A64">
              <w:rPr>
                <w:b/>
              </w:rPr>
              <w:t>Weld Complete</w:t>
            </w:r>
            <w:r>
              <w:t xml:space="preserve"> or </w:t>
            </w:r>
            <w:r w:rsidRPr="00764A64">
              <w:rPr>
                <w:b/>
              </w:rPr>
              <w:t xml:space="preserve">Weld Incomplete </w:t>
            </w:r>
            <w:r w:rsidRPr="00BF2E41">
              <w:t>radio button</w:t>
            </w:r>
            <w:r>
              <w:t xml:space="preserve"> to i</w:t>
            </w:r>
            <w:r w:rsidR="002A21AE">
              <w:t>ndicate the integrity of the SCD weld, when indicated.</w:t>
            </w:r>
          </w:p>
          <w:p w:rsidR="002A21AE" w:rsidRDefault="002A21AE">
            <w:pPr>
              <w:pStyle w:val="TableTextNumbersContinued"/>
            </w:pPr>
          </w:p>
          <w:p w:rsidR="002A21AE" w:rsidRDefault="00F437F8">
            <w:pPr>
              <w:pStyle w:val="TableTextNumbersContinued"/>
            </w:pPr>
            <w:r>
              <w:t xml:space="preserve">Click the </w:t>
            </w:r>
            <w:r w:rsidRPr="007B7DEC">
              <w:rPr>
                <w:b/>
              </w:rPr>
              <w:t>Container</w:t>
            </w:r>
            <w:r>
              <w:t xml:space="preserve">, </w:t>
            </w:r>
            <w:r w:rsidRPr="00764A64">
              <w:rPr>
                <w:b/>
              </w:rPr>
              <w:t>Supplies</w:t>
            </w:r>
            <w:r w:rsidRPr="007B7DEC">
              <w:t>,</w:t>
            </w:r>
            <w:r w:rsidR="0023261D">
              <w:t xml:space="preserve"> </w:t>
            </w:r>
            <w:r w:rsidRPr="00764A64">
              <w:rPr>
                <w:b/>
              </w:rPr>
              <w:t>Equipment</w:t>
            </w:r>
            <w:r w:rsidRPr="007B7DEC">
              <w:t>, or</w:t>
            </w:r>
            <w:r>
              <w:rPr>
                <w:b/>
              </w:rPr>
              <w:t xml:space="preserve"> SCD Wafer</w:t>
            </w:r>
            <w:r w:rsidRPr="00764A64">
              <w:rPr>
                <w:b/>
              </w:rPr>
              <w:t xml:space="preserve"> </w:t>
            </w:r>
            <w:r w:rsidRPr="00CC3C89">
              <w:t>tab</w:t>
            </w:r>
            <w:r w:rsidR="00764A64" w:rsidRPr="00CC3C89">
              <w:t xml:space="preserve"> </w:t>
            </w:r>
            <w:r w:rsidR="00764A64">
              <w:t>and enter</w:t>
            </w:r>
            <w:r w:rsidR="002A21AE">
              <w:t xml:space="preserve"> </w:t>
            </w:r>
            <w:r w:rsidR="00764A64">
              <w:t>an</w:t>
            </w:r>
            <w:r w:rsidR="002A21AE">
              <w:t>other supply and</w:t>
            </w:r>
            <w:r w:rsidR="00764A64">
              <w:t>/</w:t>
            </w:r>
            <w:r w:rsidR="002A21AE">
              <w:t>or equipment lot or ID number</w:t>
            </w:r>
            <w:r w:rsidR="00443BD5">
              <w:t xml:space="preserve"> (</w:t>
            </w:r>
            <w:r w:rsidR="00443BD5">
              <w:fldChar w:fldCharType="begin"/>
            </w:r>
            <w:r w:rsidR="00443BD5">
              <w:instrText xml:space="preserve"> REF _Ref126650409 \h </w:instrText>
            </w:r>
            <w:r w:rsidR="00443BD5">
              <w:fldChar w:fldCharType="separate"/>
            </w:r>
            <w:r w:rsidR="006B2037">
              <w:t xml:space="preserve">Figure </w:t>
            </w:r>
            <w:r w:rsidR="006B2037">
              <w:rPr>
                <w:noProof/>
              </w:rPr>
              <w:t>90</w:t>
            </w:r>
            <w:r w:rsidR="00443BD5">
              <w:fldChar w:fldCharType="end"/>
            </w:r>
            <w:r w:rsidR="00443BD5">
              <w:t>)</w:t>
            </w:r>
            <w:r w:rsidR="002A21AE">
              <w:t xml:space="preserve">. </w:t>
            </w:r>
          </w:p>
          <w:p w:rsidR="002A21AE" w:rsidRDefault="002A21AE">
            <w:pPr>
              <w:pStyle w:val="TableTextNumbers"/>
              <w:numPr>
                <w:ilvl w:val="0"/>
                <w:numId w:val="0"/>
              </w:numPr>
            </w:pPr>
          </w:p>
        </w:tc>
        <w:tc>
          <w:tcPr>
            <w:tcW w:w="6120" w:type="dxa"/>
          </w:tcPr>
          <w:p w:rsidR="002A21AE" w:rsidRDefault="002A21AE">
            <w:pPr>
              <w:pStyle w:val="TableTextBullet"/>
            </w:pPr>
            <w:r>
              <w:t>Calculates and displays a default expiration date and time of the target unit based on rules specific to the original blood product, the modification type, and processing conditions (open, closed); prompts the user to accept the date and time; and allows the user to edit them.</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556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8" name="Line 9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2"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A1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7y&#10;ID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BR_26.31 </w:t>
            </w:r>
            <w:r>
              <w:t xml:space="preserve">VBECS maintains lot and ID numbers entered, the new container lot number in the unit modification record, and the </w:t>
            </w:r>
            <w:r w:rsidR="0051757B">
              <w:t>historic</w:t>
            </w:r>
            <w:r>
              <w:t xml:space="preserve"> record of the target unit.</w:t>
            </w:r>
          </w:p>
          <w:p w:rsidR="002A21AE" w:rsidRDefault="002A21AE">
            <w:pPr>
              <w:pStyle w:val="NotesText"/>
            </w:pPr>
          </w:p>
          <w:p w:rsidR="002A21AE" w:rsidRDefault="002A21AE">
            <w:pPr>
              <w:pStyle w:val="NotesText"/>
            </w:pPr>
            <w:r w:rsidRPr="009174D5">
              <w:rPr>
                <w:rFonts w:cs="Arial"/>
                <w:vanish/>
              </w:rPr>
              <w:t>BR_26.45</w:t>
            </w:r>
            <w:r>
              <w:rPr>
                <w:rFonts w:cs="Arial"/>
                <w:vanish/>
              </w:rPr>
              <w:t xml:space="preserve"> </w:t>
            </w:r>
            <w:r>
              <w:t>VBECS checks the inventory system for the supply name, lot numbers, expiration date, and a quantity greater than “0” (zero). VBECS does not allow the user to select supplies with an “unsatisfactory” value in the Inspection field. When the user enters an unsatisfactory supply lot number, VBECS warns the user. The user must select a different supply item.</w:t>
            </w:r>
          </w:p>
          <w:p w:rsidR="002A21AE" w:rsidRDefault="002A21AE">
            <w:pPr>
              <w:pStyle w:val="NotesText"/>
            </w:pPr>
          </w:p>
          <w:p w:rsidR="002A21AE" w:rsidRDefault="00C51C45">
            <w:pPr>
              <w:pStyle w:val="NotesText"/>
            </w:pPr>
            <w:r w:rsidRPr="00896F17">
              <w:rPr>
                <w:rStyle w:val="BullhornChar"/>
              </w:rPr>
              <w:t></w:t>
            </w:r>
            <w:r w:rsidRPr="00C51C45">
              <w:t xml:space="preserve"> </w:t>
            </w:r>
            <w:r>
              <w:t>See</w:t>
            </w:r>
            <w:r w:rsidR="002A21AE">
              <w:t xml:space="preserve"> </w:t>
            </w:r>
            <w:r w:rsidR="00771DBD">
              <w:fldChar w:fldCharType="begin"/>
            </w:r>
            <w:r w:rsidR="00771DBD">
              <w:instrText xml:space="preserve"> REF _Ref126485060 \h </w:instrText>
            </w:r>
            <w:r w:rsidR="00771DBD">
              <w:fldChar w:fldCharType="separate"/>
            </w:r>
            <w:r w:rsidR="006B2037">
              <w:t xml:space="preserve">Table </w:t>
            </w:r>
            <w:r w:rsidR="006B2037">
              <w:rPr>
                <w:noProof/>
              </w:rPr>
              <w:t>5</w:t>
            </w:r>
            <w:r w:rsidR="00771DBD">
              <w:fldChar w:fldCharType="end"/>
            </w:r>
            <w:r w:rsidR="002A21AE">
              <w:t xml:space="preserve"> for alerts that may occur during this option.</w:t>
            </w:r>
          </w:p>
        </w:tc>
      </w:tr>
      <w:tr w:rsidR="002A21AE">
        <w:tblPrEx>
          <w:tblCellMar>
            <w:top w:w="0" w:type="dxa"/>
            <w:bottom w:w="0" w:type="dxa"/>
          </w:tblCellMar>
        </w:tblPrEx>
        <w:tc>
          <w:tcPr>
            <w:tcW w:w="3240" w:type="dxa"/>
          </w:tcPr>
          <w:p w:rsidR="002A21AE" w:rsidRDefault="002A21AE">
            <w:pPr>
              <w:pStyle w:val="TableTextNumbers"/>
            </w:pPr>
            <w:r>
              <w:t>Select</w:t>
            </w:r>
            <w:r w:rsidR="00764A64">
              <w:t xml:space="preserve"> a target product type from the drop-down list in the Product field.</w:t>
            </w:r>
          </w:p>
        </w:tc>
        <w:tc>
          <w:tcPr>
            <w:tcW w:w="6120" w:type="dxa"/>
          </w:tcPr>
          <w:p w:rsidR="002A21AE" w:rsidRDefault="002A21AE">
            <w:pPr>
              <w:pStyle w:val="TableTextBullet"/>
            </w:pPr>
            <w:r>
              <w:t xml:space="preserve">Displays target component types for the modification, conditions selected, and the original unit product type, and allows the user to select a single </w:t>
            </w:r>
            <w:r w:rsidR="00AF09D3">
              <w:t xml:space="preserve">product </w:t>
            </w:r>
            <w:r>
              <w:t>type.</w:t>
            </w:r>
          </w:p>
          <w:p w:rsidR="002A21AE" w:rsidRDefault="002A21AE">
            <w:pPr>
              <w:pStyle w:val="TableTextBullet"/>
            </w:pPr>
            <w:r>
              <w:t>Verifies that an active target component was selected and warns the user.</w:t>
            </w:r>
          </w:p>
          <w:p w:rsidR="002A21AE" w:rsidRDefault="002A21AE">
            <w:pPr>
              <w:pStyle w:val="TableTextBullet"/>
            </w:pPr>
            <w:r>
              <w:t>Allows the user to enter lot and ID numbers (with auto-completion) or select multiple items from the supply and equipment lists.</w:t>
            </w:r>
          </w:p>
          <w:p w:rsidR="002A21AE" w:rsidRDefault="002A21AE">
            <w:pPr>
              <w:pStyle w:val="TableTextBullet"/>
            </w:pPr>
            <w:r>
              <w:t>Warns that the target unit is not active and allows the user to activate the target component.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526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7" name="Line 8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8"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G&#10;XMEw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BR_26.13 </w:t>
            </w:r>
            <w:r>
              <w:t xml:space="preserve">The user must select a modification method (open, closed, Sterile Connection Device) for modification types, as described in </w:t>
            </w:r>
            <w:r w:rsidR="00543DAF">
              <w:fldChar w:fldCharType="begin"/>
            </w:r>
            <w:r w:rsidR="00543DAF">
              <w:instrText xml:space="preserve"> REF _Ref170004931 \h </w:instrText>
            </w:r>
            <w:r w:rsidR="00543DAF">
              <w:fldChar w:fldCharType="separate"/>
            </w:r>
            <w:r w:rsidR="006B2037">
              <w:t xml:space="preserve">Appendix </w:t>
            </w:r>
            <w:r w:rsidR="006B2037">
              <w:rPr>
                <w:noProof/>
              </w:rPr>
              <w:t>B</w:t>
            </w:r>
            <w:r w:rsidR="00543DAF">
              <w:fldChar w:fldCharType="end"/>
            </w:r>
            <w:r>
              <w:t xml:space="preserve">: </w:t>
            </w:r>
            <w:r w:rsidR="00771DBD">
              <w:fldChar w:fldCharType="begin"/>
            </w:r>
            <w:r w:rsidR="00771DBD">
              <w:instrText xml:space="preserve"> REF _Ref126485828 \h </w:instrText>
            </w:r>
            <w:r w:rsidR="00771DBD">
              <w:fldChar w:fldCharType="separate"/>
            </w:r>
            <w:r w:rsidR="006B2037">
              <w:t xml:space="preserve">Table </w:t>
            </w:r>
            <w:r w:rsidR="006B2037">
              <w:rPr>
                <w:noProof/>
              </w:rPr>
              <w:t>22</w:t>
            </w:r>
            <w:r w:rsidR="006B2037">
              <w:t xml:space="preserve">: </w:t>
            </w:r>
            <w:r w:rsidR="006B2037">
              <w:rPr>
                <w:vanish/>
              </w:rPr>
              <w:t xml:space="preserve">TT_26.02A </w:t>
            </w:r>
            <w:r w:rsidR="006B2037">
              <w:t>Allowable Product Modifications by Original Product Type</w:t>
            </w:r>
            <w:r w:rsidR="00771DBD">
              <w:fldChar w:fldCharType="end"/>
            </w:r>
            <w:r>
              <w:t>.</w:t>
            </w:r>
          </w:p>
          <w:p w:rsidR="002A21AE" w:rsidRDefault="002A21AE">
            <w:pPr>
              <w:pStyle w:val="NotesText"/>
            </w:pPr>
          </w:p>
          <w:p w:rsidR="002A21AE" w:rsidRDefault="002A21AE">
            <w:pPr>
              <w:pStyle w:val="NotesText"/>
            </w:pPr>
            <w:r>
              <w:rPr>
                <w:rFonts w:cs="Arial"/>
                <w:vanish/>
              </w:rPr>
              <w:t xml:space="preserve">BR_26.12 </w:t>
            </w:r>
            <w:r>
              <w:t>VBECS displays available target component types based on ISBT 128 modification rules and site parameters for the division.</w:t>
            </w:r>
          </w:p>
          <w:p w:rsidR="002A21AE" w:rsidRDefault="002A21AE">
            <w:pPr>
              <w:pStyle w:val="NotesText"/>
            </w:pPr>
          </w:p>
          <w:p w:rsidR="002A21AE" w:rsidRDefault="002A21AE">
            <w:pPr>
              <w:pStyle w:val="NotesText"/>
            </w:pPr>
            <w:r>
              <w:rPr>
                <w:rFonts w:cs="Arial"/>
                <w:vanish/>
              </w:rPr>
              <w:t xml:space="preserve">BR_26.11 </w:t>
            </w:r>
            <w:r>
              <w:t>When the user selects a target component type not marked as active, VBECS warns the user, allows him to mark the target component as active, and returns him to this step in the modification process. Otherwise, VBECS returns the user to this step and allows him to select another target component type.</w:t>
            </w:r>
          </w:p>
          <w:p w:rsidR="002A21AE" w:rsidRDefault="002A21AE">
            <w:pPr>
              <w:pStyle w:val="NotesText"/>
            </w:pPr>
          </w:p>
          <w:p w:rsidR="002A21AE" w:rsidRDefault="002A21AE">
            <w:pPr>
              <w:pStyle w:val="NotesText"/>
              <w:rPr>
                <w:color w:val="000000"/>
                <w:szCs w:val="18"/>
              </w:rPr>
            </w:pPr>
            <w:r>
              <w:rPr>
                <w:rFonts w:cs="Arial"/>
                <w:vanish/>
              </w:rPr>
              <w:t>BR_8.01</w:t>
            </w:r>
            <w:r>
              <w:rPr>
                <w:rFonts w:cs="Arial"/>
                <w:vanish/>
                <w:szCs w:val="18"/>
              </w:rPr>
              <w:t xml:space="preserve"> </w:t>
            </w:r>
            <w:r>
              <w:rPr>
                <w:color w:val="000000"/>
                <w:szCs w:val="18"/>
              </w:rPr>
              <w:t>Site parameters indicate which products in the product code database are marked as active for a division. The user may define fields for a product type at a site:</w:t>
            </w:r>
          </w:p>
          <w:p w:rsidR="002A21AE" w:rsidRDefault="002A21AE">
            <w:pPr>
              <w:pStyle w:val="NotesTextBullet"/>
            </w:pPr>
            <w:r>
              <w:t>Division shipper (automatically set to the user’s division):</w:t>
            </w:r>
          </w:p>
          <w:p w:rsidR="002A21AE" w:rsidRDefault="002A21AE">
            <w:pPr>
              <w:pStyle w:val="NotesTextBullet1"/>
            </w:pPr>
            <w:r>
              <w:t>Cost (U.S. currency)</w:t>
            </w:r>
          </w:p>
          <w:p w:rsidR="002A21AE" w:rsidRDefault="002A21AE">
            <w:pPr>
              <w:pStyle w:val="NotesTextBullet1"/>
            </w:pPr>
            <w:r>
              <w:t>Return Credit Percentage</w:t>
            </w:r>
          </w:p>
          <w:p w:rsidR="002A21AE" w:rsidRDefault="002A21AE">
            <w:pPr>
              <w:pStyle w:val="NotesTextBullet1"/>
            </w:pPr>
            <w:r>
              <w:t>Active?</w:t>
            </w:r>
          </w:p>
          <w:p w:rsidR="002A21AE" w:rsidRDefault="002A21AE">
            <w:pPr>
              <w:pStyle w:val="NotesText"/>
            </w:pPr>
          </w:p>
          <w:p w:rsidR="002A21AE" w:rsidRDefault="002A21AE">
            <w:pPr>
              <w:pStyle w:val="NotesText"/>
            </w:pPr>
            <w:r>
              <w:t>These are the only fields in the blood product table that are editable.</w:t>
            </w:r>
          </w:p>
          <w:p w:rsidR="002A21AE" w:rsidRDefault="002A21AE">
            <w:pPr>
              <w:pStyle w:val="NotesText"/>
            </w:pPr>
          </w:p>
          <w:p w:rsidR="002A21AE" w:rsidRDefault="002A21AE">
            <w:pPr>
              <w:pStyle w:val="NotesText"/>
            </w:pPr>
            <w:r>
              <w:rPr>
                <w:rFonts w:cs="Arial"/>
                <w:vanish/>
              </w:rPr>
              <w:t xml:space="preserve">BR_26.16 </w:t>
            </w:r>
            <w:r>
              <w:t>When the original unit type did not require ABO/Rh confirmation, the target unit</w:t>
            </w:r>
            <w:r w:rsidR="00004786">
              <w:t>, when created,</w:t>
            </w:r>
            <w:r>
              <w:t xml:space="preserve"> does not either. The target unit is immediately available for assignment, crossmatch, issue, or transfusion on completion of the modification. </w:t>
            </w:r>
          </w:p>
          <w:p w:rsidR="002A21AE" w:rsidRDefault="002A21AE">
            <w:pPr>
              <w:pStyle w:val="NotesText"/>
            </w:pPr>
          </w:p>
          <w:p w:rsidR="002A21AE" w:rsidRDefault="002A21AE">
            <w:pPr>
              <w:pStyle w:val="NotesText"/>
            </w:pPr>
            <w:r>
              <w:rPr>
                <w:rFonts w:cs="Arial"/>
                <w:vanish/>
              </w:rPr>
              <w:t xml:space="preserve">BR_26.23 </w:t>
            </w:r>
            <w:r>
              <w:t>When ABO/Rh confirmation testing was not performed on the original unit when the target unit was created, VBECS assigns “limited” status to the target unit and saves it for inclusion in an ABO/Rh confirmation worksheet.</w:t>
            </w:r>
          </w:p>
          <w:p w:rsidR="002A21AE" w:rsidRDefault="002A21AE">
            <w:pPr>
              <w:pStyle w:val="NotesText"/>
            </w:pPr>
            <w:r>
              <w:tab/>
            </w:r>
          </w:p>
          <w:p w:rsidR="002A21AE" w:rsidRDefault="002A21AE">
            <w:pPr>
              <w:pStyle w:val="NotesText"/>
            </w:pPr>
            <w:r w:rsidRPr="003F0C14">
              <w:rPr>
                <w:rFonts w:cs="Arial"/>
                <w:vanish/>
                <w:color w:val="0000FF"/>
              </w:rPr>
              <w:t>BR_26.25</w:t>
            </w:r>
            <w:r>
              <w:rPr>
                <w:rFonts w:cs="Arial"/>
                <w:vanish/>
              </w:rPr>
              <w:t xml:space="preserve"> </w:t>
            </w:r>
            <w:r>
              <w:t xml:space="preserve">When the original unit is assigned or crossmatched to a patient at the time of modification, VBECS notifies the user and asks whether he wishes to automatically assign the modified units to the patient. </w:t>
            </w:r>
            <w:r>
              <w:rPr>
                <w:b/>
              </w:rPr>
              <w:t>Yes</w:t>
            </w:r>
            <w:r>
              <w:t xml:space="preserve"> (default) applies the unit’s assignment or crossmatch data to the target component. </w:t>
            </w:r>
            <w:r>
              <w:rPr>
                <w:b/>
              </w:rPr>
              <w:t>No</w:t>
            </w:r>
            <w:r>
              <w:t xml:space="preserve"> does not apply the assignment to the target, and changes the target unit status to “available.” The original unit </w:t>
            </w:r>
            <w:r w:rsidR="006212E6">
              <w:t>retains patient assignment</w:t>
            </w:r>
            <w:r w:rsidR="00AA6C54">
              <w:t xml:space="preserve"> </w:t>
            </w:r>
            <w:r>
              <w:t>in both cases.</w:t>
            </w:r>
          </w:p>
          <w:p w:rsidR="002A21AE" w:rsidRDefault="002A21AE">
            <w:pPr>
              <w:pStyle w:val="NotesText"/>
            </w:pPr>
          </w:p>
          <w:p w:rsidR="002A21AE" w:rsidRDefault="00C51C45">
            <w:pPr>
              <w:pStyle w:val="NotesText"/>
            </w:pPr>
            <w:r w:rsidRPr="00896F17">
              <w:rPr>
                <w:rStyle w:val="BullhornChar"/>
              </w:rPr>
              <w:t></w:t>
            </w:r>
            <w:r w:rsidRPr="00C51C45">
              <w:t xml:space="preserve"> </w:t>
            </w:r>
            <w:r>
              <w:t>See</w:t>
            </w:r>
            <w:r w:rsidR="002A21AE">
              <w:t xml:space="preserve"> </w:t>
            </w:r>
            <w:r w:rsidR="00771DBD">
              <w:fldChar w:fldCharType="begin"/>
            </w:r>
            <w:r w:rsidR="00771DBD">
              <w:instrText xml:space="preserve"> REF _Ref126485060 \h </w:instrText>
            </w:r>
            <w:r w:rsidR="00771DBD">
              <w:fldChar w:fldCharType="separate"/>
            </w:r>
            <w:r w:rsidR="006B2037">
              <w:t xml:space="preserve">Table </w:t>
            </w:r>
            <w:r w:rsidR="006B2037">
              <w:rPr>
                <w:noProof/>
              </w:rPr>
              <w:t>5</w:t>
            </w:r>
            <w:r w:rsidR="00771DBD">
              <w:fldChar w:fldCharType="end"/>
            </w:r>
            <w:r w:rsidR="002A21AE">
              <w:t xml:space="preserve"> for alerts that may occur during this option.</w:t>
            </w:r>
          </w:p>
        </w:tc>
      </w:tr>
      <w:tr w:rsidR="002A21AE">
        <w:tblPrEx>
          <w:tblCellMar>
            <w:top w:w="0" w:type="dxa"/>
            <w:bottom w:w="0" w:type="dxa"/>
          </w:tblCellMar>
        </w:tblPrEx>
        <w:tc>
          <w:tcPr>
            <w:tcW w:w="3240" w:type="dxa"/>
          </w:tcPr>
          <w:p w:rsidR="002A21AE" w:rsidRDefault="00C239D1" w:rsidP="00C239D1">
            <w:pPr>
              <w:pStyle w:val="TableTextNumbers"/>
            </w:pPr>
            <w:r>
              <w:t>Accept or edit</w:t>
            </w:r>
            <w:r w:rsidR="00A77D1F">
              <w:t xml:space="preserve"> the</w:t>
            </w:r>
            <w:r w:rsidR="002A21AE">
              <w:t xml:space="preserve"> expiration date.</w:t>
            </w:r>
          </w:p>
        </w:tc>
        <w:tc>
          <w:tcPr>
            <w:tcW w:w="6120" w:type="dxa"/>
          </w:tcPr>
          <w:p w:rsidR="002A21AE" w:rsidRDefault="002A21AE">
            <w:pPr>
              <w:pStyle w:val="TableTextBullet"/>
            </w:pPr>
            <w:r>
              <w:t>Verifies the validity of the expiration date and warns the user, if indicated.</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536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6" name="Line 8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9"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Fa2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ao&#10;Vr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BR_26.34 </w:t>
            </w:r>
            <w:r>
              <w:t>When VBECS calculates the expiration date of a unit in days, starting from the date and time of modification, the expiration time is 23:59. When VBECS calculates the expiration date in hours, the unit expires at the specified hour and minute.</w:t>
            </w:r>
          </w:p>
          <w:p w:rsidR="002A21AE" w:rsidRDefault="002A21AE">
            <w:pPr>
              <w:pStyle w:val="NotesText"/>
            </w:pPr>
          </w:p>
          <w:p w:rsidR="002A21AE" w:rsidRDefault="002A21AE">
            <w:pPr>
              <w:pStyle w:val="NotesText"/>
            </w:pPr>
            <w:r>
              <w:rPr>
                <w:rFonts w:cs="Arial"/>
                <w:vanish/>
              </w:rPr>
              <w:t xml:space="preserve">BR_26.20 </w:t>
            </w:r>
            <w:r>
              <w:t>VBECS calculates an expiration date for the target component. For all modification types except Rejuv</w:t>
            </w:r>
            <w:r w:rsidR="00380E19">
              <w:t>enate</w:t>
            </w:r>
            <w:r>
              <w:t xml:space="preserve"> and Freeze, VBECS compares the calculated expiration date with that of the original unit and displays the earlier of the two as the default. The user may edit the calculated expiration date. (Due to the nature of the process, the calculated expiration date will greatly exceed the original expiration date of the original unit for Rejuv</w:t>
            </w:r>
            <w:r w:rsidR="00380E19">
              <w:t>enate</w:t>
            </w:r>
            <w:r>
              <w:t xml:space="preserve"> and Freeze, and will supersede the unit</w:t>
            </w:r>
            <w:r w:rsidR="00FA7E65">
              <w:t>’</w:t>
            </w:r>
            <w:r>
              <w:t>s original expiration date.)</w:t>
            </w:r>
          </w:p>
        </w:tc>
      </w:tr>
      <w:tr w:rsidR="002A21AE">
        <w:tblPrEx>
          <w:tblCellMar>
            <w:top w:w="0" w:type="dxa"/>
            <w:bottom w:w="0" w:type="dxa"/>
          </w:tblCellMar>
        </w:tblPrEx>
        <w:tc>
          <w:tcPr>
            <w:tcW w:w="3240" w:type="dxa"/>
          </w:tcPr>
          <w:p w:rsidR="002A21AE" w:rsidRDefault="002A21AE">
            <w:pPr>
              <w:pStyle w:val="TableTextNumbers"/>
            </w:pPr>
            <w:r>
              <w:t xml:space="preserve">Review the displayed unit data and </w:t>
            </w:r>
            <w:r w:rsidR="00A77D1F">
              <w:t xml:space="preserve">click </w:t>
            </w:r>
            <w:r w:rsidR="00A77D1F" w:rsidRPr="00A77D1F">
              <w:rPr>
                <w:b/>
              </w:rPr>
              <w:t>OK</w:t>
            </w:r>
            <w:r w:rsidR="00A77D1F">
              <w:t xml:space="preserve"> to </w:t>
            </w:r>
            <w:r>
              <w:t>confirm the modification.</w:t>
            </w:r>
          </w:p>
          <w:p w:rsidR="00A77D1F" w:rsidRDefault="00A77D1F" w:rsidP="00A77D1F">
            <w:pPr>
              <w:pStyle w:val="TableTextNumbersContinued"/>
            </w:pPr>
          </w:p>
          <w:p w:rsidR="00A77D1F" w:rsidRDefault="00C239D1" w:rsidP="00A77D1F">
            <w:pPr>
              <w:pStyle w:val="TableTextNumbersContinued"/>
            </w:pPr>
            <w:r>
              <w:t>If the unit has been relabeled, c</w:t>
            </w:r>
            <w:r w:rsidR="00A77D1F">
              <w:t xml:space="preserve">lick </w:t>
            </w:r>
            <w:r w:rsidR="00A77D1F" w:rsidRPr="00A77D1F">
              <w:rPr>
                <w:b/>
              </w:rPr>
              <w:t>Yes</w:t>
            </w:r>
            <w:r w:rsidR="00A77D1F">
              <w:t xml:space="preserve"> to verify the label</w:t>
            </w:r>
            <w:r>
              <w:t xml:space="preserve"> </w:t>
            </w:r>
            <w:r w:rsidR="00F331EC">
              <w:t>(</w:t>
            </w:r>
            <w:r w:rsidR="00051E30">
              <w:fldChar w:fldCharType="begin"/>
            </w:r>
            <w:r w:rsidR="00051E30">
              <w:instrText xml:space="preserve"> REF _Ref126650852 \h </w:instrText>
            </w:r>
            <w:r w:rsidR="00051E30">
              <w:fldChar w:fldCharType="separate"/>
            </w:r>
            <w:r w:rsidR="006B2037">
              <w:t xml:space="preserve">Figure </w:t>
            </w:r>
            <w:r w:rsidR="006B2037">
              <w:rPr>
                <w:noProof/>
              </w:rPr>
              <w:t>91</w:t>
            </w:r>
            <w:r w:rsidR="00051E30">
              <w:fldChar w:fldCharType="end"/>
            </w:r>
            <w:r w:rsidR="00F331EC">
              <w:t>)</w:t>
            </w:r>
            <w:r w:rsidR="00A77D1F">
              <w:t>.</w:t>
            </w:r>
          </w:p>
          <w:p w:rsidR="0014066B" w:rsidRDefault="0014066B" w:rsidP="00A77D1F">
            <w:pPr>
              <w:pStyle w:val="TableTextNumbersContinued"/>
            </w:pPr>
          </w:p>
          <w:p w:rsidR="0014066B" w:rsidRDefault="0014066B" w:rsidP="00A77D1F">
            <w:pPr>
              <w:pStyle w:val="TableTextNumbersContinued"/>
            </w:pPr>
            <w:r>
              <w:t xml:space="preserve">Click </w:t>
            </w:r>
            <w:r w:rsidRPr="0014066B">
              <w:rPr>
                <w:b/>
              </w:rPr>
              <w:t>No</w:t>
            </w:r>
            <w:r>
              <w:t xml:space="preserve"> to cancel and continue at Step 14.</w:t>
            </w:r>
          </w:p>
        </w:tc>
        <w:tc>
          <w:tcPr>
            <w:tcW w:w="6120" w:type="dxa"/>
          </w:tcPr>
          <w:p w:rsidR="005D32B0" w:rsidRDefault="005D32B0" w:rsidP="005D32B0">
            <w:pPr>
              <w:pStyle w:val="TableTextBullet"/>
            </w:pPr>
            <w:r>
              <w:t xml:space="preserve">When the original unit is currently assigned to a patient, notifies the user and asks whether he wishes to transfer the status to the target unit. </w:t>
            </w:r>
            <w:r>
              <w:rPr>
                <w:b/>
              </w:rPr>
              <w:t>Yes</w:t>
            </w:r>
            <w:r>
              <w:t xml:space="preserve"> updates the target unit status.</w:t>
            </w:r>
          </w:p>
          <w:p w:rsidR="002A21AE" w:rsidRDefault="002A21AE">
            <w:pPr>
              <w:pStyle w:val="NotesText"/>
            </w:pPr>
          </w:p>
        </w:tc>
      </w:tr>
      <w:tr w:rsidR="002A21AE">
        <w:tblPrEx>
          <w:tblCellMar>
            <w:top w:w="0" w:type="dxa"/>
            <w:bottom w:w="0" w:type="dxa"/>
          </w:tblCellMar>
        </w:tblPrEx>
        <w:tc>
          <w:tcPr>
            <w:tcW w:w="3240" w:type="dxa"/>
          </w:tcPr>
          <w:p w:rsidR="002A21AE" w:rsidRDefault="00A77D1F">
            <w:pPr>
              <w:pStyle w:val="TableTextNumbers"/>
            </w:pPr>
            <w:r>
              <w:t>Scan the label barcodes to v</w:t>
            </w:r>
            <w:r w:rsidR="002A21AE">
              <w:t>erify the target labels, based on local practice and labeling type of the modified unit.</w:t>
            </w:r>
          </w:p>
          <w:p w:rsidR="00A77D1F" w:rsidRDefault="00A77D1F" w:rsidP="00A77D1F">
            <w:pPr>
              <w:pStyle w:val="TableTextNumbersContinued"/>
            </w:pPr>
          </w:p>
          <w:p w:rsidR="00A77D1F" w:rsidRDefault="00A77D1F" w:rsidP="00A77D1F">
            <w:pPr>
              <w:pStyle w:val="TableTextNumbersContinued"/>
            </w:pPr>
            <w:r>
              <w:t>Enter a comment to complete the verification.</w:t>
            </w:r>
            <w:r w:rsidR="00403743">
              <w:t xml:space="preserve"> (This step is optional.)</w:t>
            </w:r>
          </w:p>
        </w:tc>
        <w:tc>
          <w:tcPr>
            <w:tcW w:w="6120" w:type="dxa"/>
          </w:tcPr>
          <w:p w:rsidR="002A21AE" w:rsidRDefault="002A21AE">
            <w:pPr>
              <w:pStyle w:val="TableTextBullet"/>
            </w:pPr>
            <w:r>
              <w:t>Displays the label verification window.</w:t>
            </w:r>
          </w:p>
          <w:p w:rsidR="00A77D1F" w:rsidRDefault="00A77D1F">
            <w:pPr>
              <w:pStyle w:val="TableTextBullet"/>
            </w:pPr>
            <w:r>
              <w:t>Indicates whether the scanned barcodes match those in the label.</w:t>
            </w:r>
          </w:p>
          <w:p w:rsidR="00403743" w:rsidRDefault="00403743" w:rsidP="00403743">
            <w:pPr>
              <w:pStyle w:val="TableTextBullet"/>
              <w:tabs>
                <w:tab w:val="num" w:pos="360"/>
              </w:tabs>
            </w:pPr>
            <w:r>
              <w:t xml:space="preserve">For each target created, system prompts user to indicate readiness to verify the labeling of the modified product. </w:t>
            </w:r>
          </w:p>
          <w:p w:rsidR="00403743" w:rsidRDefault="00403743" w:rsidP="00403743">
            <w:pPr>
              <w:pStyle w:val="TableTextBullet"/>
              <w:tabs>
                <w:tab w:val="num" w:pos="360"/>
              </w:tabs>
            </w:pPr>
            <w:r>
              <w:t>No new labels applied to modified product. Proceed to save the unit.</w:t>
            </w:r>
          </w:p>
          <w:p w:rsidR="00403743" w:rsidRDefault="00403743" w:rsidP="00403743">
            <w:pPr>
              <w:pStyle w:val="TableTextBullet"/>
              <w:tabs>
                <w:tab w:val="num" w:pos="360"/>
              </w:tabs>
            </w:pPr>
            <w:r>
              <w:t>Displays a screen to accommodate data entry of the modified unit’s:</w:t>
            </w:r>
          </w:p>
          <w:p w:rsidR="00403743" w:rsidRDefault="00403743" w:rsidP="00403743">
            <w:pPr>
              <w:pStyle w:val="TableTextBullet1"/>
              <w:tabs>
                <w:tab w:val="clear" w:pos="576"/>
                <w:tab w:val="num" w:pos="288"/>
              </w:tabs>
            </w:pPr>
            <w:r>
              <w:t>ABO/Rh</w:t>
            </w:r>
          </w:p>
          <w:p w:rsidR="00403743" w:rsidRDefault="00403743" w:rsidP="00403743">
            <w:pPr>
              <w:pStyle w:val="TableTextBullet1"/>
              <w:tabs>
                <w:tab w:val="clear" w:pos="576"/>
                <w:tab w:val="num" w:pos="288"/>
              </w:tabs>
            </w:pPr>
            <w:r>
              <w:t>Product Code</w:t>
            </w:r>
          </w:p>
          <w:p w:rsidR="00403743" w:rsidRDefault="00403743" w:rsidP="00403743">
            <w:pPr>
              <w:pStyle w:val="TableTextBullet1"/>
              <w:tabs>
                <w:tab w:val="clear" w:pos="576"/>
                <w:tab w:val="num" w:pos="288"/>
              </w:tabs>
            </w:pPr>
            <w:r>
              <w:t>Expiration Date</w:t>
            </w:r>
          </w:p>
          <w:p w:rsidR="00403743" w:rsidRDefault="00403743" w:rsidP="00403743">
            <w:pPr>
              <w:pStyle w:val="TableTextBullet"/>
              <w:tabs>
                <w:tab w:val="num" w:pos="360"/>
              </w:tabs>
            </w:pPr>
            <w:r>
              <w:t>This step repeats until all targets have been labeled and/or are ready for continued processing.</w:t>
            </w:r>
          </w:p>
          <w:p w:rsidR="00403743" w:rsidRDefault="00403743" w:rsidP="00403743">
            <w:pPr>
              <w:pStyle w:val="TableText"/>
            </w:pPr>
          </w:p>
          <w:p w:rsidR="00403743" w:rsidRDefault="00BF6A0C" w:rsidP="00403743">
            <w:pPr>
              <w:pStyle w:val="TableText"/>
              <w:rPr>
                <w:b/>
                <w:bCs/>
                <w:szCs w:val="18"/>
              </w:rPr>
            </w:pPr>
            <w:r>
              <w:rPr>
                <w:b/>
                <w:bCs/>
                <w:noProof/>
              </w:rPr>
              <mc:AlternateContent>
                <mc:Choice Requires="wps">
                  <w:drawing>
                    <wp:anchor distT="0" distB="0" distL="114300" distR="114300" simplePos="0" relativeHeight="2517160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5" name="Line 10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18" o:spid="_x0000_s1026" style="position:absolute;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bUs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zFS&#10;pAORtkJxlKXZPLSnN66AqErtbCiQntWL2Wr63SGlq5aoA480Xy8GMrOQkbxJCRtn4JJ9/1kziCFH&#10;r2Ovzo3tAiR0AZ2jJJe7JPzsEYXDJxA5T0E5OvgSUgyJxjr/iesOBaPEEmhHYHLaOh+IkGIICfco&#10;vRFSRsWlQj2wXaTTNGY4LQUL3hDn7GFfSYtOJAxN/GJZ4HkMs/qoWERrOWHrm+2JkFcbbpcq4EEt&#10;wOdmXafixyJdrOfreT7KJ7P1KE/revRxU+Wj2Sb7MK2f6q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ft&#10;tSwVAgAALgQAAA4AAAAAAAAAAAAAAAAALgIAAGRycy9lMm9Eb2MueG1sUEsBAi0AFAAGAAgAAAAh&#10;ABdPMBLbAAAACAEAAA8AAAAAAAAAAAAAAAAAbwQAAGRycy9kb3ducmV2LnhtbFBLBQYAAAAABAAE&#10;APMAAAB3BQAAAAA=&#10;" strokeweight="1.5pt"/>
                  </w:pict>
                </mc:Fallback>
              </mc:AlternateContent>
            </w:r>
            <w:r w:rsidR="00403743">
              <w:rPr>
                <w:b/>
                <w:bCs/>
                <w:szCs w:val="18"/>
              </w:rPr>
              <w:t>NOTES</w:t>
            </w:r>
          </w:p>
          <w:p w:rsidR="00403743" w:rsidRDefault="00403743" w:rsidP="00403743">
            <w:pPr>
              <w:pStyle w:val="NotesText"/>
            </w:pPr>
          </w:p>
          <w:p w:rsidR="00403743" w:rsidRDefault="00403743" w:rsidP="00403743">
            <w:pPr>
              <w:pStyle w:val="NotesText"/>
            </w:pPr>
            <w:r>
              <w:t>The user may select “Verify modified unit label” to verify the modified unit label</w:t>
            </w:r>
            <w:r w:rsidR="00380967">
              <w:t>.</w:t>
            </w:r>
            <w:r>
              <w:t xml:space="preserve"> </w:t>
            </w:r>
            <w:r w:rsidR="00542972">
              <w:t xml:space="preserve">When the user does not verify the label, he </w:t>
            </w:r>
            <w:r w:rsidR="006832A2">
              <w:t xml:space="preserve">must enter a comment and </w:t>
            </w:r>
            <w:r w:rsidR="00BD738E">
              <w:t xml:space="preserve">then </w:t>
            </w:r>
            <w:r w:rsidR="006832A2">
              <w:t>click</w:t>
            </w:r>
            <w:r w:rsidR="00542972">
              <w:t xml:space="preserve"> </w:t>
            </w:r>
            <w:r w:rsidR="00542972" w:rsidRPr="00542972">
              <w:rPr>
                <w:b/>
              </w:rPr>
              <w:t>Cancel</w:t>
            </w:r>
            <w:r w:rsidR="006832A2">
              <w:t xml:space="preserve"> </w:t>
            </w:r>
            <w:r>
              <w:t>to exit.</w:t>
            </w:r>
          </w:p>
          <w:p w:rsidR="00403743" w:rsidRDefault="00403743" w:rsidP="00403743">
            <w:pPr>
              <w:pStyle w:val="NotesText"/>
            </w:pPr>
          </w:p>
          <w:p w:rsidR="00403743" w:rsidRDefault="00403743" w:rsidP="00403743">
            <w:pPr>
              <w:pStyle w:val="NotesText"/>
            </w:pPr>
            <w:r>
              <w:t>When the user does not select “Verify modified unit label,” he may continue at Step 1</w:t>
            </w:r>
            <w:r w:rsidR="00027FF5">
              <w:t>4</w:t>
            </w:r>
            <w:r>
              <w:t xml:space="preserve">. VBECS bypasses the label verification and does not create an Exception Report. </w:t>
            </w:r>
          </w:p>
          <w:p w:rsidR="00403743" w:rsidRDefault="00403743" w:rsidP="00403743">
            <w:pPr>
              <w:pStyle w:val="NotesText"/>
            </w:pPr>
          </w:p>
          <w:p w:rsidR="00403743" w:rsidRDefault="00403743" w:rsidP="00403743">
            <w:pPr>
              <w:pStyle w:val="NotesText"/>
              <w:rPr>
                <w:b/>
              </w:rPr>
            </w:pPr>
            <w:r>
              <w:t xml:space="preserve">When a component is modified and a new label is applied, </w:t>
            </w:r>
            <w:r w:rsidR="002A6CE1">
              <w:t>American Association of Blood Banks (</w:t>
            </w:r>
            <w:r>
              <w:t>AABB</w:t>
            </w:r>
            <w:r w:rsidR="002A6CE1">
              <w:t>)</w:t>
            </w:r>
            <w:r>
              <w:t xml:space="preserve"> standards require the labeling process to include a method to ensure the correctness of the unit number, ABO/Rh, expiration date, and component label.</w:t>
            </w:r>
          </w:p>
          <w:p w:rsidR="00403743" w:rsidRDefault="00403743" w:rsidP="00403743">
            <w:pPr>
              <w:pStyle w:val="NotesText"/>
              <w:rPr>
                <w:b/>
              </w:rPr>
            </w:pPr>
          </w:p>
          <w:p w:rsidR="00403743" w:rsidRDefault="00403743" w:rsidP="00403743">
            <w:pPr>
              <w:pStyle w:val="NotesText"/>
            </w:pPr>
            <w:r>
              <w:rPr>
                <w:rFonts w:cs="Arial"/>
                <w:vanish/>
              </w:rPr>
              <w:t xml:space="preserve">BR_26.24 </w:t>
            </w:r>
            <w:r>
              <w:t>VBECS does not display the modified unit data. VBECS instructs the user to verify the labeling of the target product and notifies him that scanning the barcode is preferred. When no barcode is available, the user may enter the data.</w:t>
            </w:r>
          </w:p>
          <w:p w:rsidR="00403743" w:rsidRDefault="00403743" w:rsidP="00403743">
            <w:pPr>
              <w:pStyle w:val="NotesText"/>
            </w:pPr>
          </w:p>
          <w:p w:rsidR="00403743" w:rsidRDefault="00403743" w:rsidP="00403743">
            <w:pPr>
              <w:pStyle w:val="NotesText"/>
            </w:pPr>
            <w:r w:rsidRPr="00DE10EE">
              <w:rPr>
                <w:rFonts w:cs="Arial"/>
                <w:vanish/>
                <w:color w:val="0000FF"/>
              </w:rPr>
              <w:t>BR_26.29</w:t>
            </w:r>
            <w:r>
              <w:rPr>
                <w:rFonts w:cs="Arial"/>
                <w:vanish/>
              </w:rPr>
              <w:t xml:space="preserve"> </w:t>
            </w:r>
            <w:r>
              <w:t>To verify the label, VBECS compares the entered data with the data of the target unit from the database. The user may scan or enter:</w:t>
            </w:r>
          </w:p>
          <w:p w:rsidR="00403743" w:rsidRDefault="00403743" w:rsidP="00403743">
            <w:pPr>
              <w:pStyle w:val="NotesTextBullet"/>
            </w:pPr>
            <w:r>
              <w:t>Unit ABO/Rh Label</w:t>
            </w:r>
          </w:p>
          <w:p w:rsidR="00403743" w:rsidRDefault="00403743" w:rsidP="00403743">
            <w:pPr>
              <w:pStyle w:val="NotesTextBullet"/>
            </w:pPr>
            <w:r>
              <w:t>Unit Product Code</w:t>
            </w:r>
          </w:p>
          <w:p w:rsidR="00403743" w:rsidRDefault="00403743" w:rsidP="00027FF5">
            <w:pPr>
              <w:pStyle w:val="NotesTextBullet"/>
            </w:pPr>
            <w:r>
              <w:t>Unit Expiration Date</w:t>
            </w:r>
          </w:p>
        </w:tc>
      </w:tr>
      <w:tr w:rsidR="002A21AE">
        <w:tblPrEx>
          <w:tblCellMar>
            <w:top w:w="0" w:type="dxa"/>
            <w:bottom w:w="0" w:type="dxa"/>
          </w:tblCellMar>
        </w:tblPrEx>
        <w:tc>
          <w:tcPr>
            <w:tcW w:w="3240" w:type="dxa"/>
          </w:tcPr>
          <w:p w:rsidR="002A21AE" w:rsidRDefault="002A21AE">
            <w:pPr>
              <w:pStyle w:val="TableTextNumbers"/>
            </w:pPr>
            <w:r>
              <w:t>Scan or enter each label on the target unit.</w:t>
            </w:r>
          </w:p>
        </w:tc>
        <w:tc>
          <w:tcPr>
            <w:tcW w:w="6120" w:type="dxa"/>
          </w:tcPr>
          <w:p w:rsidR="002A21AE" w:rsidRDefault="002A21AE">
            <w:pPr>
              <w:pStyle w:val="TableTextBullet"/>
            </w:pPr>
            <w:r>
              <w:t xml:space="preserve">Compares the data entered in each field to the database. </w:t>
            </w:r>
          </w:p>
          <w:p w:rsidR="002A21AE" w:rsidRDefault="002A21AE">
            <w:pPr>
              <w:pStyle w:val="TableTextBullet"/>
            </w:pPr>
            <w:r>
              <w:t>Asks whether the user wishes to save the data. When the user confirms that the data are correct, notifies him that the label verification is complete.</w:t>
            </w:r>
          </w:p>
          <w:p w:rsidR="002A21AE" w:rsidRDefault="002A21AE">
            <w:pPr>
              <w:pStyle w:val="TableTextBullet"/>
            </w:pPr>
            <w:r>
              <w:rPr>
                <w:rFonts w:cs="Arial"/>
                <w:vanish/>
              </w:rPr>
              <w:t xml:space="preserve">BR_26.27 </w:t>
            </w:r>
            <w:r>
              <w:t xml:space="preserve">Records the modified or restriction-released unit relabeling data as part of the unit record and stores the data for inclusion in the unit </w:t>
            </w:r>
            <w:r w:rsidR="0051757B">
              <w:t>history</w:t>
            </w:r>
            <w:r>
              <w:t xml:space="preserve"> report.</w:t>
            </w:r>
          </w:p>
          <w:p w:rsidR="002A21AE" w:rsidRDefault="002A21AE">
            <w:pPr>
              <w:pStyle w:val="TableTextBullet"/>
              <w:tabs>
                <w:tab w:val="clear" w:pos="288"/>
              </w:tabs>
            </w:pPr>
            <w:bookmarkStart w:id="370" w:name="OLE_LINK51"/>
            <w:bookmarkStart w:id="371" w:name="OLE_LINK52"/>
            <w:r>
              <w:t xml:space="preserve">Saves only the </w:t>
            </w:r>
            <w:r w:rsidR="00FB1B3C">
              <w:t>t</w:t>
            </w:r>
            <w:r>
              <w:t>ech</w:t>
            </w:r>
            <w:r w:rsidR="00FB1B3C">
              <w:t>nologist n</w:t>
            </w:r>
            <w:r>
              <w:t xml:space="preserve">ame and </w:t>
            </w:r>
            <w:r w:rsidR="00FB1B3C">
              <w:t>the date and time the label was verified</w:t>
            </w:r>
            <w:r>
              <w:t xml:space="preserve">. When the user indicates that a new label applied fails to complete the verification process, </w:t>
            </w:r>
            <w:r w:rsidR="003C77C1">
              <w:t xml:space="preserve">releases the assignment, quarantines the unit, and </w:t>
            </w:r>
            <w:r>
              <w:t>captures details for inclusion in an Exception Report (exception type: target product label failed checks).</w:t>
            </w:r>
          </w:p>
          <w:bookmarkEnd w:id="370"/>
          <w:bookmarkEnd w:id="371"/>
          <w:p w:rsidR="002A21AE" w:rsidRDefault="002A21AE">
            <w:pPr>
              <w:pStyle w:val="TableTextBullet"/>
              <w:tabs>
                <w:tab w:val="clear" w:pos="288"/>
              </w:tabs>
            </w:pPr>
            <w:r>
              <w:t>When the user confirms that the comparisons are correct, notifies him and asks whether he wishes to continue.</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577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4" name="Line 9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9/O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cX&#10;38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63B24">
            <w:pPr>
              <w:pStyle w:val="NotesText"/>
            </w:pPr>
            <w:r w:rsidRPr="00896F17">
              <w:rPr>
                <w:rStyle w:val="BullhornChar"/>
              </w:rPr>
              <w:t></w:t>
            </w:r>
            <w:r>
              <w:rPr>
                <w:rFonts w:ascii="Webdings" w:hAnsi="Webdings"/>
              </w:rPr>
              <w:t></w:t>
            </w:r>
            <w:r>
              <w:t>W</w:t>
            </w:r>
            <w:r w:rsidR="002A21AE">
              <w:t>hen there is no match,</w:t>
            </w:r>
            <w:r w:rsidR="002A21AE">
              <w:rPr>
                <w:noProof/>
                <w:color w:val="000000"/>
              </w:rPr>
              <w:t xml:space="preserve"> VBECS emits an audible alert, notifies the user, </w:t>
            </w:r>
            <w:r w:rsidR="002A21AE">
              <w:t xml:space="preserve">and instructs him to verify the labeling and reenter label data or select </w:t>
            </w:r>
            <w:r w:rsidR="00E23893">
              <w:rPr>
                <w:b/>
              </w:rPr>
              <w:t>Cancel</w:t>
            </w:r>
            <w:r w:rsidR="002A21AE">
              <w:t xml:space="preserve">. </w:t>
            </w:r>
          </w:p>
          <w:p w:rsidR="002A21AE" w:rsidRDefault="002A21AE">
            <w:pPr>
              <w:pStyle w:val="NotesText"/>
            </w:pPr>
          </w:p>
          <w:p w:rsidR="002A21AE" w:rsidRDefault="002A21AE">
            <w:pPr>
              <w:pStyle w:val="NotesText"/>
            </w:pPr>
            <w:r>
              <w:t xml:space="preserve">When there is no previous entry for a field, VBECS notifies the user and instructs him to enter a value or select </w:t>
            </w:r>
            <w:r w:rsidR="0082101B">
              <w:rPr>
                <w:b/>
              </w:rPr>
              <w:t>Cancel</w:t>
            </w:r>
            <w:r>
              <w:t>.</w:t>
            </w:r>
          </w:p>
          <w:p w:rsidR="002A21AE" w:rsidRDefault="002A21AE">
            <w:pPr>
              <w:pStyle w:val="NotesText"/>
            </w:pPr>
          </w:p>
          <w:p w:rsidR="002A21AE" w:rsidRDefault="00892350">
            <w:pPr>
              <w:pStyle w:val="NotesText"/>
            </w:pPr>
            <w:r>
              <w:t>VBECS requires a comment w</w:t>
            </w:r>
            <w:r w:rsidR="002A21AE">
              <w:t xml:space="preserve">hen the user selects </w:t>
            </w:r>
            <w:r w:rsidR="0082101B">
              <w:rPr>
                <w:b/>
              </w:rPr>
              <w:t>Cancel</w:t>
            </w:r>
            <w:r w:rsidR="002A21AE">
              <w:t>, and captures details for inclusion in an Exception Report (exception type: target product label failed checks).</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confirm the save.</w:t>
            </w:r>
          </w:p>
        </w:tc>
        <w:tc>
          <w:tcPr>
            <w:tcW w:w="6120" w:type="dxa"/>
          </w:tcPr>
          <w:p w:rsidR="002A21AE" w:rsidRDefault="002A21AE">
            <w:pPr>
              <w:pStyle w:val="TableTextBullet"/>
              <w:tabs>
                <w:tab w:val="clear" w:pos="288"/>
              </w:tabs>
            </w:pPr>
            <w:r>
              <w:t>Saves the new modified unit data.</w:t>
            </w:r>
          </w:p>
          <w:p w:rsidR="002A21AE" w:rsidRDefault="002A21AE">
            <w:pPr>
              <w:pStyle w:val="TableTextBullet"/>
              <w:tabs>
                <w:tab w:val="clear" w:pos="288"/>
              </w:tabs>
            </w:pPr>
            <w:r>
              <w:t>Updates the status of the original unit to “modified.”</w:t>
            </w:r>
          </w:p>
          <w:p w:rsidR="00EE2911" w:rsidRDefault="00EE2911">
            <w:pPr>
              <w:pStyle w:val="TableTextBullet"/>
              <w:tabs>
                <w:tab w:val="clear" w:pos="288"/>
              </w:tabs>
            </w:pPr>
            <w:r>
              <w:t>Records the unit ID of the target unit on the record of the original unit.</w:t>
            </w:r>
          </w:p>
          <w:p w:rsidR="002A21AE" w:rsidRDefault="002A21AE">
            <w:pPr>
              <w:pStyle w:val="TableTextBullet"/>
              <w:tabs>
                <w:tab w:val="clear" w:pos="288"/>
              </w:tabs>
            </w:pPr>
            <w:r>
              <w:t>Prompts the user to modify another unit.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546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3" name="Line 9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0"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sBW5&#10;T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rPr>
                <w:i/>
              </w:rPr>
            </w:pPr>
            <w:r>
              <w:rPr>
                <w:rFonts w:cs="Arial"/>
                <w:vanish/>
              </w:rPr>
              <w:t xml:space="preserve">BR_26.15 </w:t>
            </w:r>
            <w:r>
              <w:t>The target unit automatically inherits original unit data, which the user may not edit:</w:t>
            </w:r>
            <w:r>
              <w:rPr>
                <w:i/>
              </w:rPr>
              <w:t xml:space="preserve"> </w:t>
            </w:r>
          </w:p>
          <w:p w:rsidR="002A21AE" w:rsidRDefault="002A21AE">
            <w:pPr>
              <w:pStyle w:val="NotesTextBullet"/>
            </w:pPr>
            <w:r>
              <w:t>Unit ABO/Rh (from login)</w:t>
            </w:r>
          </w:p>
          <w:p w:rsidR="002A21AE" w:rsidRDefault="002A21AE">
            <w:pPr>
              <w:pStyle w:val="NotesTextBullet"/>
            </w:pPr>
            <w:r>
              <w:t>ABO/Rh confirmation testing information (when performed)</w:t>
            </w:r>
          </w:p>
          <w:p w:rsidR="002A21AE" w:rsidRDefault="002A21AE">
            <w:pPr>
              <w:pStyle w:val="NotesTextBullet"/>
            </w:pPr>
            <w:r>
              <w:t>Unit ID</w:t>
            </w:r>
          </w:p>
          <w:p w:rsidR="002A21AE" w:rsidRDefault="002A21AE">
            <w:pPr>
              <w:pStyle w:val="NotesTextBullet"/>
            </w:pPr>
            <w:r>
              <w:t>Unit Volume (exception: when a unit is volume reduced, the target unit does not inherit the original unit</w:t>
            </w:r>
            <w:r w:rsidR="00FA7E65">
              <w:t>’</w:t>
            </w:r>
            <w:r>
              <w:t>s volume. The user must enter the target unit</w:t>
            </w:r>
            <w:r w:rsidR="00FA7E65">
              <w:t>’</w:t>
            </w:r>
            <w:r>
              <w:t>s volume.)</w:t>
            </w:r>
          </w:p>
          <w:p w:rsidR="002A21AE" w:rsidRDefault="002A21AE">
            <w:pPr>
              <w:pStyle w:val="NotesTextBullet"/>
            </w:pPr>
            <w:r>
              <w:t>Donation type</w:t>
            </w:r>
          </w:p>
          <w:p w:rsidR="002A21AE" w:rsidRDefault="002A21AE">
            <w:pPr>
              <w:pStyle w:val="NotesTextBullet"/>
            </w:pPr>
            <w:r>
              <w:t>Disease marker testing information, when autologous.</w:t>
            </w:r>
          </w:p>
          <w:p w:rsidR="002A21AE" w:rsidRDefault="002A21AE">
            <w:pPr>
              <w:pStyle w:val="NotesTextBullet"/>
            </w:pPr>
            <w:r>
              <w:t>Restricted for patient name, ID.</w:t>
            </w:r>
          </w:p>
          <w:p w:rsidR="002A21AE" w:rsidRDefault="002A21AE">
            <w:pPr>
              <w:pStyle w:val="NotesTextBullet"/>
            </w:pPr>
            <w:r>
              <w:t>Current status</w:t>
            </w:r>
          </w:p>
          <w:p w:rsidR="002A21AE" w:rsidRDefault="002A21AE">
            <w:pPr>
              <w:pStyle w:val="NotesTextBullet"/>
            </w:pPr>
            <w:r>
              <w:t>Biohazard Indicator</w:t>
            </w:r>
          </w:p>
          <w:p w:rsidR="002A21AE" w:rsidRDefault="002A21AE">
            <w:pPr>
              <w:pStyle w:val="NotesTextBullet"/>
            </w:pPr>
            <w:r>
              <w:t>Quarantine Indicator</w:t>
            </w:r>
          </w:p>
          <w:p w:rsidR="002A21AE" w:rsidRDefault="002A21AE">
            <w:pPr>
              <w:pStyle w:val="NotesTextBullet"/>
            </w:pPr>
            <w:r>
              <w:t>Division</w:t>
            </w:r>
          </w:p>
          <w:p w:rsidR="002A21AE" w:rsidRDefault="002A21AE">
            <w:pPr>
              <w:pStyle w:val="NotesTextBullet"/>
            </w:pPr>
            <w:r>
              <w:t>Additional unit testing (CMV, Sickle Cell, antigen typings)</w:t>
            </w:r>
          </w:p>
        </w:tc>
      </w:tr>
      <w:tr w:rsidR="002A21AE">
        <w:tblPrEx>
          <w:tblCellMar>
            <w:top w:w="0" w:type="dxa"/>
            <w:bottom w:w="0" w:type="dxa"/>
          </w:tblCellMar>
        </w:tblPrEx>
        <w:tc>
          <w:tcPr>
            <w:tcW w:w="3240" w:type="dxa"/>
          </w:tcPr>
          <w:p w:rsidR="002A21AE" w:rsidRDefault="002A21AE">
            <w:pPr>
              <w:pStyle w:val="TableTextNumbers"/>
            </w:pPr>
            <w:r>
              <w:t xml:space="preserve">Repeat Steps 3–14 to modify another unit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72" w:author="Department of Veterans Affairs" w:date="2017-02-09T08:17:00Z" w:original="0."/>
              </w:fldChar>
            </w:r>
          </w:p>
        </w:tc>
        <w:tc>
          <w:tcPr>
            <w:tcW w:w="6120" w:type="dxa"/>
          </w:tcPr>
          <w:p w:rsidR="002A21AE" w:rsidRDefault="002A21AE">
            <w:pPr>
              <w:pStyle w:val="TableText"/>
            </w:pPr>
          </w:p>
        </w:tc>
      </w:tr>
    </w:tbl>
    <w:p w:rsidR="001B4885" w:rsidRDefault="001B4885" w:rsidP="001B4885">
      <w:pPr>
        <w:pStyle w:val="Caption"/>
      </w:pPr>
      <w:bookmarkStart w:id="373" w:name="_Toc94349322"/>
      <w:bookmarkStart w:id="374" w:name="_Ref126649536"/>
      <w:r>
        <w:t xml:space="preserve">Figure </w:t>
      </w:r>
      <w:r w:rsidR="00C17F7C">
        <w:fldChar w:fldCharType="begin"/>
      </w:r>
      <w:r w:rsidR="00C17F7C">
        <w:instrText xml:space="preserve"> SEQ Figure \* ARABIC </w:instrText>
      </w:r>
      <w:r w:rsidR="00C17F7C">
        <w:fldChar w:fldCharType="separate"/>
      </w:r>
      <w:r w:rsidR="006B2037">
        <w:rPr>
          <w:noProof/>
        </w:rPr>
        <w:t>89</w:t>
      </w:r>
      <w:r w:rsidR="00C17F7C">
        <w:fldChar w:fldCharType="end"/>
      </w:r>
      <w:bookmarkEnd w:id="374"/>
      <w:r>
        <w:t>: Modify Unit(s)</w:t>
      </w:r>
    </w:p>
    <w:p w:rsidR="001B4885" w:rsidRDefault="00BF6A0C" w:rsidP="00AB1E83">
      <w:pPr>
        <w:pStyle w:val="BodyText"/>
      </w:pPr>
      <w:r>
        <w:rPr>
          <w:noProof/>
        </w:rPr>
        <w:drawing>
          <wp:inline distT="0" distB="0" distL="0" distR="0">
            <wp:extent cx="3543300" cy="46291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4629150"/>
                    </a:xfrm>
                    <a:prstGeom prst="rect">
                      <a:avLst/>
                    </a:prstGeom>
                    <a:noFill/>
                    <a:ln>
                      <a:noFill/>
                    </a:ln>
                  </pic:spPr>
                </pic:pic>
              </a:graphicData>
            </a:graphic>
          </wp:inline>
        </w:drawing>
      </w:r>
    </w:p>
    <w:p w:rsidR="00443BD5" w:rsidRDefault="00443BD5" w:rsidP="00443BD5">
      <w:pPr>
        <w:pStyle w:val="Caption"/>
      </w:pPr>
      <w:bookmarkStart w:id="375" w:name="_Ref126650409"/>
      <w:r>
        <w:t xml:space="preserve">Figure </w:t>
      </w:r>
      <w:r w:rsidR="00C17F7C">
        <w:fldChar w:fldCharType="begin"/>
      </w:r>
      <w:r w:rsidR="00C17F7C">
        <w:instrText xml:space="preserve"> SEQ Figure \* ARABIC </w:instrText>
      </w:r>
      <w:r w:rsidR="00C17F7C">
        <w:fldChar w:fldCharType="separate"/>
      </w:r>
      <w:r w:rsidR="006B2037">
        <w:rPr>
          <w:noProof/>
        </w:rPr>
        <w:t>90</w:t>
      </w:r>
      <w:r w:rsidR="00C17F7C">
        <w:fldChar w:fldCharType="end"/>
      </w:r>
      <w:bookmarkEnd w:id="375"/>
      <w:r>
        <w:t>: Split/Divide Unit</w:t>
      </w:r>
    </w:p>
    <w:p w:rsidR="00443BD5" w:rsidRDefault="00BF6A0C" w:rsidP="00443BD5">
      <w:pPr>
        <w:pStyle w:val="BodyText"/>
      </w:pPr>
      <w:r>
        <w:rPr>
          <w:noProof/>
        </w:rPr>
        <w:drawing>
          <wp:inline distT="0" distB="0" distL="0" distR="0">
            <wp:extent cx="5486400" cy="47720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4772025"/>
                    </a:xfrm>
                    <a:prstGeom prst="rect">
                      <a:avLst/>
                    </a:prstGeom>
                    <a:noFill/>
                    <a:ln>
                      <a:noFill/>
                    </a:ln>
                  </pic:spPr>
                </pic:pic>
              </a:graphicData>
            </a:graphic>
          </wp:inline>
        </w:drawing>
      </w:r>
    </w:p>
    <w:p w:rsidR="00051E30" w:rsidRDefault="00051E30" w:rsidP="00051E30">
      <w:pPr>
        <w:pStyle w:val="Caption"/>
      </w:pPr>
      <w:bookmarkStart w:id="376" w:name="_Ref126650852"/>
      <w:r>
        <w:t xml:space="preserve">Figure </w:t>
      </w:r>
      <w:r w:rsidR="00C17F7C">
        <w:fldChar w:fldCharType="begin"/>
      </w:r>
      <w:r w:rsidR="00C17F7C">
        <w:instrText xml:space="preserve"> SEQ Figure \* ARABIC </w:instrText>
      </w:r>
      <w:r w:rsidR="00C17F7C">
        <w:fldChar w:fldCharType="separate"/>
      </w:r>
      <w:r w:rsidR="006B2037">
        <w:rPr>
          <w:noProof/>
        </w:rPr>
        <w:t>91</w:t>
      </w:r>
      <w:r w:rsidR="00C17F7C">
        <w:fldChar w:fldCharType="end"/>
      </w:r>
      <w:bookmarkEnd w:id="376"/>
      <w:r>
        <w:t>: Verify Printed Label</w:t>
      </w:r>
    </w:p>
    <w:p w:rsidR="00051E30" w:rsidRDefault="00BF6A0C" w:rsidP="00443BD5">
      <w:pPr>
        <w:pStyle w:val="BodyText"/>
      </w:pPr>
      <w:r>
        <w:rPr>
          <w:noProof/>
        </w:rPr>
        <w:drawing>
          <wp:inline distT="0" distB="0" distL="0" distR="0">
            <wp:extent cx="5829300" cy="33909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29300" cy="3390900"/>
                    </a:xfrm>
                    <a:prstGeom prst="rect">
                      <a:avLst/>
                    </a:prstGeom>
                    <a:noFill/>
                    <a:ln>
                      <a:noFill/>
                    </a:ln>
                  </pic:spPr>
                </pic:pic>
              </a:graphicData>
            </a:graphic>
          </wp:inline>
        </w:drawing>
      </w:r>
    </w:p>
    <w:p w:rsidR="002A21AE" w:rsidRDefault="00263B24">
      <w:pPr>
        <w:pStyle w:val="Heading4"/>
      </w:pPr>
      <w:r w:rsidRPr="00896F17">
        <w:rPr>
          <w:rStyle w:val="BullhornChar"/>
        </w:rPr>
        <w:t></w:t>
      </w:r>
      <w:r>
        <w:rPr>
          <w:rFonts w:ascii="Webdings" w:hAnsi="Webdings"/>
        </w:rPr>
        <w:t></w:t>
      </w:r>
      <w:r>
        <w:t>A</w:t>
      </w:r>
      <w:r w:rsidR="002A21AE">
        <w:t>lerts</w:t>
      </w:r>
      <w:bookmarkEnd w:id="373"/>
    </w:p>
    <w:p w:rsidR="002A21AE" w:rsidRDefault="002A21AE">
      <w:pPr>
        <w:pStyle w:val="Caption"/>
      </w:pPr>
      <w:bookmarkStart w:id="377" w:name="_Toc97523617"/>
      <w:bookmarkStart w:id="378" w:name="_Toc97527587"/>
      <w:bookmarkStart w:id="379" w:name="_Ref126485060"/>
      <w:r>
        <w:t xml:space="preserve">Table </w:t>
      </w:r>
      <w:r>
        <w:fldChar w:fldCharType="begin"/>
      </w:r>
      <w:r>
        <w:instrText xml:space="preserve"> SEQ Table \* ARABIC </w:instrText>
      </w:r>
      <w:r>
        <w:fldChar w:fldCharType="separate"/>
      </w:r>
      <w:r w:rsidR="006B2037">
        <w:rPr>
          <w:noProof/>
        </w:rPr>
        <w:t>5</w:t>
      </w:r>
      <w:r>
        <w:fldChar w:fldCharType="end"/>
      </w:r>
      <w:bookmarkEnd w:id="379"/>
      <w:r>
        <w:t>: Alerts That May Occur in Modify Units</w:t>
      </w:r>
      <w:bookmarkEnd w:id="377"/>
      <w:bookmarkEnd w:id="378"/>
      <w:r>
        <w:fldChar w:fldCharType="begin"/>
      </w:r>
      <w:r>
        <w:instrText xml:space="preserve"> XE </w:instrText>
      </w:r>
      <w:r w:rsidR="00FA7E65">
        <w:instrText>“</w:instrText>
      </w:r>
      <w:r>
        <w:instrText>Tables:Alerts That May Occur in Modify Units</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trPr>
          <w:tblHeader/>
        </w:trPr>
        <w:tc>
          <w:tcPr>
            <w:tcW w:w="780" w:type="dxa"/>
            <w:shd w:val="clear" w:color="auto" w:fill="B3B3B3"/>
          </w:tcPr>
          <w:p w:rsidR="002A21AE" w:rsidRDefault="002A21AE">
            <w:pPr>
              <w:pStyle w:val="TableText"/>
              <w:rPr>
                <w:b/>
              </w:rPr>
            </w:pPr>
            <w:r>
              <w:rPr>
                <w:b/>
              </w:rPr>
              <w:t>Step</w:t>
            </w:r>
          </w:p>
        </w:tc>
        <w:tc>
          <w:tcPr>
            <w:tcW w:w="8580" w:type="dxa"/>
            <w:shd w:val="clear" w:color="auto" w:fill="B3B3B3"/>
          </w:tcPr>
          <w:p w:rsidR="002A21AE" w:rsidRDefault="002A21AE">
            <w:pPr>
              <w:pStyle w:val="TableText"/>
              <w:rPr>
                <w:b/>
              </w:rPr>
            </w:pPr>
            <w:r>
              <w:rPr>
                <w:b/>
              </w:rPr>
              <w:t>Alerts</w:t>
            </w:r>
          </w:p>
        </w:tc>
      </w:tr>
      <w:tr w:rsidR="002A21AE">
        <w:tc>
          <w:tcPr>
            <w:tcW w:w="780" w:type="dxa"/>
          </w:tcPr>
          <w:p w:rsidR="002A21AE" w:rsidRDefault="002A21AE">
            <w:pPr>
              <w:pStyle w:val="TableText"/>
            </w:pPr>
            <w:r>
              <w:t>6</w:t>
            </w:r>
          </w:p>
        </w:tc>
        <w:tc>
          <w:tcPr>
            <w:tcW w:w="8580" w:type="dxa"/>
          </w:tcPr>
          <w:p w:rsidR="002A21AE" w:rsidRDefault="002A21AE">
            <w:pPr>
              <w:pStyle w:val="TableText"/>
            </w:pPr>
            <w:r w:rsidRPr="007F5FC3">
              <w:rPr>
                <w:rFonts w:cs="Arial"/>
                <w:vanish/>
                <w:color w:val="0000FF"/>
              </w:rPr>
              <w:t>BR_26.08</w:t>
            </w:r>
            <w:r>
              <w:rPr>
                <w:rFonts w:cs="Arial"/>
                <w:vanish/>
              </w:rPr>
              <w:t xml:space="preserve"> </w:t>
            </w:r>
            <w:r>
              <w:t xml:space="preserve">When the unit modification date and time entered are earlier than the date and time the original unit was received in inventory, VBECS warns the user and </w:t>
            </w:r>
            <w:r w:rsidR="008F096C">
              <w:t xml:space="preserve">allows </w:t>
            </w:r>
            <w:r>
              <w:t xml:space="preserve">him to reenter the modification date and time. </w:t>
            </w:r>
          </w:p>
        </w:tc>
      </w:tr>
      <w:tr w:rsidR="002A21AE">
        <w:tc>
          <w:tcPr>
            <w:tcW w:w="780" w:type="dxa"/>
          </w:tcPr>
          <w:p w:rsidR="002A21AE" w:rsidRDefault="002A21AE">
            <w:pPr>
              <w:pStyle w:val="TableText"/>
            </w:pPr>
            <w:r>
              <w:t>6</w:t>
            </w:r>
          </w:p>
        </w:tc>
        <w:tc>
          <w:tcPr>
            <w:tcW w:w="8580" w:type="dxa"/>
          </w:tcPr>
          <w:p w:rsidR="002A21AE" w:rsidRDefault="002A21AE">
            <w:pPr>
              <w:pStyle w:val="TableText"/>
            </w:pPr>
            <w:r w:rsidRPr="002D7202">
              <w:rPr>
                <w:rFonts w:cs="Arial"/>
                <w:vanish/>
                <w:color w:val="0000FF"/>
                <w:szCs w:val="18"/>
              </w:rPr>
              <w:t>BR_26.03</w:t>
            </w:r>
            <w:r w:rsidR="00CE3961" w:rsidRPr="00CE3961">
              <w:rPr>
                <w:vanish/>
                <w:szCs w:val="18"/>
              </w:rPr>
              <w:t>,</w:t>
            </w:r>
            <w:r w:rsidRPr="00CE3961">
              <w:rPr>
                <w:vanish/>
                <w:szCs w:val="18"/>
              </w:rPr>
              <w:t xml:space="preserve"> </w:t>
            </w:r>
            <w:r>
              <w:rPr>
                <w:vanish/>
                <w:szCs w:val="18"/>
              </w:rPr>
              <w:t xml:space="preserve">BR_26.44 </w:t>
            </w:r>
            <w:r>
              <w:t xml:space="preserve">VBECS compares the original unit’s expiration date and time to those of the modification to determine whether the selected unit was expired at the time of modification. When the user is a Blood Bank Technologist and the unit selected for modification expired, VBECS </w:t>
            </w:r>
            <w:r w:rsidR="007313EB">
              <w:t xml:space="preserve">emits an audible alert, </w:t>
            </w:r>
            <w:r>
              <w:t>displays an error message, clears the selected unit, and allows the user to select another unit for modification.</w:t>
            </w:r>
          </w:p>
          <w:p w:rsidR="002A21AE" w:rsidRDefault="002A21AE">
            <w:pPr>
              <w:pStyle w:val="TableText"/>
            </w:pPr>
          </w:p>
          <w:p w:rsidR="002A21AE" w:rsidRDefault="002A21AE">
            <w:pPr>
              <w:pStyle w:val="TableTextBullet1"/>
              <w:numPr>
                <w:ilvl w:val="0"/>
                <w:numId w:val="0"/>
              </w:numPr>
            </w:pPr>
            <w:r w:rsidRPr="00EC7489">
              <w:rPr>
                <w:rFonts w:ascii="Wingdings 3" w:hAnsi="Wingdings 3" w:cs="Wingdings"/>
              </w:rPr>
              <w:t></w:t>
            </w:r>
            <w:r w:rsidRPr="00EC7489">
              <w:rPr>
                <w:rFonts w:ascii="Wingdings 3" w:hAnsi="Wingdings 3" w:cs="Wingdings"/>
              </w:rPr>
              <w:t></w:t>
            </w:r>
            <w:r>
              <w:t xml:space="preserve"> When the user is an Enhanced Technologist and the unit selected for modification is expired, VBECS emits an audible alert, notifies the user, and asks him to verify to continue, or cancel to correct the entry data. </w:t>
            </w:r>
            <w:r w:rsidR="00692DD1">
              <w:rPr>
                <w:b/>
              </w:rPr>
              <w:t>Override</w:t>
            </w:r>
            <w:r w:rsidR="00692DD1">
              <w:t xml:space="preserve"> </w:t>
            </w:r>
            <w:r>
              <w:t xml:space="preserve">requires a comment and VBECS captures details for inclusion in an Exception Report (exception type: expires unit modified). </w:t>
            </w:r>
            <w:r>
              <w:rPr>
                <w:b/>
              </w:rPr>
              <w:t>Cancel</w:t>
            </w:r>
            <w:r>
              <w:t xml:space="preserve"> clears the selected unit and allows the user to select another unit for modification.</w:t>
            </w:r>
          </w:p>
        </w:tc>
      </w:tr>
      <w:tr w:rsidR="002A21AE">
        <w:tc>
          <w:tcPr>
            <w:tcW w:w="780" w:type="dxa"/>
          </w:tcPr>
          <w:p w:rsidR="002A21AE" w:rsidRDefault="002A21AE">
            <w:pPr>
              <w:pStyle w:val="TableText"/>
            </w:pPr>
            <w:r>
              <w:t>6</w:t>
            </w:r>
          </w:p>
        </w:tc>
        <w:tc>
          <w:tcPr>
            <w:tcW w:w="8580" w:type="dxa"/>
          </w:tcPr>
          <w:p w:rsidR="002A21AE" w:rsidRDefault="002A21AE">
            <w:pPr>
              <w:pStyle w:val="TableText"/>
            </w:pPr>
            <w:r w:rsidRPr="00317A8A">
              <w:rPr>
                <w:rFonts w:cs="Arial"/>
                <w:vanish/>
                <w:color w:val="0000FF"/>
              </w:rPr>
              <w:t>BR_26.07</w:t>
            </w:r>
            <w:r>
              <w:rPr>
                <w:rFonts w:cs="Arial"/>
                <w:vanish/>
              </w:rPr>
              <w:t xml:space="preserve"> </w:t>
            </w:r>
            <w:r>
              <w:t>When ABO/Rh confirmation testing is required but not performed, VBECS notifies the user that testing must be completed before issuing a target unit. The user may continue with the modification.</w:t>
            </w:r>
          </w:p>
        </w:tc>
      </w:tr>
      <w:tr w:rsidR="002A21AE">
        <w:tc>
          <w:tcPr>
            <w:tcW w:w="780" w:type="dxa"/>
          </w:tcPr>
          <w:p w:rsidR="002A21AE" w:rsidRDefault="002A21AE">
            <w:pPr>
              <w:pStyle w:val="TableText"/>
            </w:pPr>
            <w:r>
              <w:t>6</w:t>
            </w:r>
          </w:p>
        </w:tc>
        <w:tc>
          <w:tcPr>
            <w:tcW w:w="8580" w:type="dxa"/>
          </w:tcPr>
          <w:p w:rsidR="00A36571" w:rsidRDefault="00A36571" w:rsidP="00A36571">
            <w:pPr>
              <w:pStyle w:val="TableText"/>
            </w:pPr>
            <w:r w:rsidRPr="004A4EC2">
              <w:rPr>
                <w:rFonts w:cs="Arial"/>
                <w:vanish/>
                <w:color w:val="0000FF"/>
              </w:rPr>
              <w:t>BR_26.05</w:t>
            </w:r>
            <w:r>
              <w:rPr>
                <w:rFonts w:cs="Arial"/>
                <w:vanish/>
              </w:rPr>
              <w:t xml:space="preserve"> </w:t>
            </w:r>
            <w:r>
              <w:t>When a unit has an indicator of “quarantined,” VBECS notifies the user that it must be released before processing may continue, clears the selected unit, and allows the user to select another unit.</w:t>
            </w:r>
          </w:p>
          <w:p w:rsidR="00A36571" w:rsidRDefault="00A36571" w:rsidP="00A36571">
            <w:pPr>
              <w:pStyle w:val="TableText"/>
            </w:pPr>
          </w:p>
          <w:p w:rsidR="002A21AE" w:rsidRDefault="00A36571" w:rsidP="00A36571">
            <w:pPr>
              <w:pStyle w:val="TableText"/>
            </w:pPr>
            <w:r w:rsidRPr="004A4EC2">
              <w:rPr>
                <w:rFonts w:cs="Arial"/>
                <w:vanish/>
                <w:color w:val="0000FF"/>
              </w:rPr>
              <w:t>BR_26.06</w:t>
            </w:r>
            <w:r>
              <w:rPr>
                <w:rFonts w:cs="Arial"/>
                <w:vanish/>
              </w:rPr>
              <w:t xml:space="preserve"> </w:t>
            </w:r>
            <w:r w:rsidRPr="00EC7489">
              <w:rPr>
                <w:rFonts w:ascii="Wingdings 3" w:hAnsi="Wingdings 3" w:cs="Wingdings"/>
              </w:rPr>
              <w:t></w:t>
            </w:r>
            <w:r w:rsidRPr="00EC7489">
              <w:rPr>
                <w:rFonts w:ascii="Wingdings 3" w:hAnsi="Wingdings 3" w:cs="Wingdings"/>
              </w:rPr>
              <w:t></w:t>
            </w:r>
            <w:r>
              <w:t xml:space="preserve"> When the user is an Enhanced Technologist and a unit has an indicator of “quarantined,” VBECS notifies the user that it must be released before processing may continue and asks whether the user wishes to release the unit. </w:t>
            </w:r>
            <w:r>
              <w:rPr>
                <w:b/>
              </w:rPr>
              <w:t>Cancel</w:t>
            </w:r>
            <w:r>
              <w:t xml:space="preserve"> clears the selected unit and allows the user to select another unit. </w:t>
            </w:r>
            <w:r>
              <w:rPr>
                <w:b/>
              </w:rPr>
              <w:t>Override</w:t>
            </w:r>
            <w:r>
              <w:t xml:space="preserve"> releases the unit through Discard or Quarantine.</w:t>
            </w:r>
          </w:p>
        </w:tc>
      </w:tr>
      <w:tr w:rsidR="002A21AE">
        <w:tc>
          <w:tcPr>
            <w:tcW w:w="780" w:type="dxa"/>
          </w:tcPr>
          <w:p w:rsidR="002A21AE" w:rsidRDefault="002A21AE">
            <w:pPr>
              <w:pStyle w:val="TableText"/>
            </w:pPr>
            <w:r>
              <w:t>6</w:t>
            </w:r>
          </w:p>
        </w:tc>
        <w:tc>
          <w:tcPr>
            <w:tcW w:w="8580" w:type="dxa"/>
          </w:tcPr>
          <w:p w:rsidR="002A21AE" w:rsidRDefault="002A21AE">
            <w:pPr>
              <w:pStyle w:val="TableText"/>
            </w:pPr>
            <w:r w:rsidRPr="00150E0F">
              <w:rPr>
                <w:rFonts w:cs="Arial"/>
                <w:vanish/>
                <w:color w:val="0000FF"/>
              </w:rPr>
              <w:t>BR_26.42</w:t>
            </w:r>
            <w:r>
              <w:rPr>
                <w:rFonts w:cs="Arial"/>
                <w:vanish/>
              </w:rPr>
              <w:t xml:space="preserve"> </w:t>
            </w:r>
            <w:r>
              <w:t xml:space="preserve">When the selected unit has a positive biohazard Indicator, VBECS emits an audible alert, warns the user, and asks whether the user wishes to continue with the modification. </w:t>
            </w:r>
            <w:r w:rsidR="00692DD1">
              <w:rPr>
                <w:b/>
              </w:rPr>
              <w:t>Cancel</w:t>
            </w:r>
            <w:r w:rsidR="00692DD1">
              <w:t xml:space="preserve"> </w:t>
            </w:r>
            <w:r>
              <w:t xml:space="preserve">clears the unit and the user may select another unit. </w:t>
            </w:r>
            <w:r w:rsidR="00692DD1">
              <w:rPr>
                <w:b/>
              </w:rPr>
              <w:t>Override</w:t>
            </w:r>
            <w:r w:rsidR="00692DD1">
              <w:t xml:space="preserve"> </w:t>
            </w:r>
            <w:r>
              <w:t xml:space="preserve">requires a comment and VBECS captures details for inclusion in an Exception Report (exception type: biohazardous unit modified). </w:t>
            </w:r>
          </w:p>
        </w:tc>
      </w:tr>
      <w:tr w:rsidR="002A21AE">
        <w:tc>
          <w:tcPr>
            <w:tcW w:w="780" w:type="dxa"/>
          </w:tcPr>
          <w:p w:rsidR="002A21AE" w:rsidRDefault="007B681E">
            <w:pPr>
              <w:pStyle w:val="TableText"/>
            </w:pPr>
            <w:r>
              <w:t>8</w:t>
            </w:r>
          </w:p>
        </w:tc>
        <w:tc>
          <w:tcPr>
            <w:tcW w:w="8580" w:type="dxa"/>
          </w:tcPr>
          <w:p w:rsidR="002A21AE" w:rsidRDefault="002A21AE">
            <w:pPr>
              <w:pStyle w:val="TableText"/>
            </w:pPr>
            <w:r>
              <w:rPr>
                <w:rFonts w:cs="Arial"/>
                <w:vanish/>
              </w:rPr>
              <w:t xml:space="preserve">BR_26.46 </w:t>
            </w:r>
            <w:r>
              <w:t xml:space="preserve">When a supply item is expired, VBECS emits an audible alert, warns the user, and asks whether the user still wishes to use the item. </w:t>
            </w:r>
            <w:r>
              <w:rPr>
                <w:b/>
              </w:rPr>
              <w:t>Yes</w:t>
            </w:r>
            <w:r>
              <w:t xml:space="preserve"> requires a comment and VBECS captures details for inclusion in an Exception Report (exception type: expires supply used in unit modification). </w:t>
            </w:r>
            <w:r>
              <w:rPr>
                <w:b/>
              </w:rPr>
              <w:t>No</w:t>
            </w:r>
            <w:r>
              <w:t xml:space="preserve"> requires the user to select another supply lot number.</w:t>
            </w:r>
          </w:p>
        </w:tc>
      </w:tr>
      <w:tr w:rsidR="002A21AE">
        <w:tc>
          <w:tcPr>
            <w:tcW w:w="780" w:type="dxa"/>
          </w:tcPr>
          <w:p w:rsidR="002A21AE" w:rsidRDefault="002A21AE">
            <w:pPr>
              <w:pStyle w:val="TableText"/>
            </w:pPr>
            <w:r>
              <w:t>10</w:t>
            </w:r>
          </w:p>
        </w:tc>
        <w:tc>
          <w:tcPr>
            <w:tcW w:w="8580" w:type="dxa"/>
          </w:tcPr>
          <w:p w:rsidR="002A21AE" w:rsidRDefault="002A21AE">
            <w:pPr>
              <w:pStyle w:val="TableText"/>
            </w:pPr>
            <w:r w:rsidRPr="003354C6">
              <w:rPr>
                <w:rFonts w:cs="Arial"/>
                <w:vanish/>
                <w:color w:val="0000FF"/>
              </w:rPr>
              <w:t>BR_26.28</w:t>
            </w:r>
            <w:r>
              <w:rPr>
                <w:rFonts w:cs="Arial"/>
                <w:vanish/>
              </w:rPr>
              <w:t xml:space="preserve"> </w:t>
            </w:r>
            <w:r>
              <w:t xml:space="preserve">When the user </w:t>
            </w:r>
            <w:r w:rsidR="005C01E3">
              <w:t>extends</w:t>
            </w:r>
            <w:r>
              <w:t xml:space="preserve"> the </w:t>
            </w:r>
            <w:r w:rsidR="0003608A">
              <w:t>system-recommended</w:t>
            </w:r>
            <w:r>
              <w:t xml:space="preserve"> expiration date and time, VBECS warns the user, asks him to reenter the unit expiration date, and </w:t>
            </w:r>
            <w:r w:rsidR="00C877D1">
              <w:t>redisplays</w:t>
            </w:r>
            <w:r w:rsidR="00811354">
              <w:t xml:space="preserve"> </w:t>
            </w:r>
            <w:r>
              <w:t xml:space="preserve">the </w:t>
            </w:r>
            <w:r w:rsidR="00C877D1">
              <w:t xml:space="preserve">original </w:t>
            </w:r>
            <w:r>
              <w:t>entry. The user may enter another expiration date and time for the target unit.</w:t>
            </w:r>
          </w:p>
          <w:p w:rsidR="002A21AE" w:rsidRDefault="002A21AE">
            <w:pPr>
              <w:pStyle w:val="TableText"/>
            </w:pPr>
          </w:p>
          <w:p w:rsidR="002A21AE" w:rsidRDefault="002A21AE">
            <w:pPr>
              <w:pStyle w:val="TableText"/>
            </w:pPr>
            <w:r w:rsidRPr="003354C6">
              <w:rPr>
                <w:rFonts w:cs="Arial"/>
                <w:vanish/>
                <w:color w:val="0000FF"/>
              </w:rPr>
              <w:t>BR_26.21</w:t>
            </w:r>
            <w:r>
              <w:rPr>
                <w:rFonts w:cs="Arial"/>
                <w:vanish/>
              </w:rPr>
              <w:t xml:space="preserve"> </w:t>
            </w:r>
            <w:r w:rsidRPr="00EC7489">
              <w:rPr>
                <w:rFonts w:ascii="Wingdings 3" w:hAnsi="Wingdings 3" w:cs="Wingdings"/>
              </w:rPr>
              <w:t></w:t>
            </w:r>
            <w:r w:rsidRPr="00EC7489">
              <w:rPr>
                <w:rFonts w:ascii="Wingdings 3" w:hAnsi="Wingdings 3" w:cs="Wingdings"/>
              </w:rPr>
              <w:t></w:t>
            </w:r>
            <w:r>
              <w:t xml:space="preserve"> When an Enhanced Technologist extends the target unit expiration date and time past the system-recommended expiration date and time, VBECS emits an audible alert, warns the user, and asks whether he wishes to continue.</w:t>
            </w:r>
            <w:r w:rsidR="00323872">
              <w:t xml:space="preserve"> </w:t>
            </w:r>
            <w:r w:rsidR="00323872" w:rsidRPr="00323872">
              <w:rPr>
                <w:b/>
              </w:rPr>
              <w:t>Cancel</w:t>
            </w:r>
            <w:r w:rsidR="00323872">
              <w:t xml:space="preserve"> restores the expiration</w:t>
            </w:r>
            <w:r w:rsidR="00E00D0E">
              <w:t xml:space="preserve"> date</w:t>
            </w:r>
            <w:r w:rsidR="00323872">
              <w:t xml:space="preserve">. </w:t>
            </w:r>
            <w:r w:rsidR="00323872" w:rsidRPr="00323872">
              <w:rPr>
                <w:b/>
              </w:rPr>
              <w:t>Override</w:t>
            </w:r>
            <w:r w:rsidR="00323872">
              <w:t xml:space="preserve"> allows the user to</w:t>
            </w:r>
            <w:r w:rsidR="00AA6C54">
              <w:t xml:space="preserve"> </w:t>
            </w:r>
            <w:r w:rsidR="00323872">
              <w:t>continue</w:t>
            </w:r>
            <w:r>
              <w:t xml:space="preserve"> with this date</w:t>
            </w:r>
            <w:r w:rsidR="00323872">
              <w:t>,</w:t>
            </w:r>
            <w:r>
              <w:t xml:space="preserve"> requires a comment</w:t>
            </w:r>
            <w:r w:rsidR="00323872">
              <w:t>,</w:t>
            </w:r>
            <w:r>
              <w:t xml:space="preserve"> and captures details for inclusion in an Exception Report (exception type: target product outdate extended).</w:t>
            </w:r>
          </w:p>
        </w:tc>
      </w:tr>
    </w:tbl>
    <w:p w:rsidR="002A21AE" w:rsidRDefault="002A21AE">
      <w:pPr>
        <w:pStyle w:val="Heading3"/>
      </w:pPr>
      <w:bookmarkStart w:id="380" w:name="_Toc94349323"/>
      <w:bookmarkStart w:id="381" w:name="_Toc474323403"/>
      <w:bookmarkEnd w:id="369"/>
      <w:r>
        <w:t>Modify Units: Split a Unit</w:t>
      </w:r>
      <w:bookmarkEnd w:id="381"/>
      <w:r w:rsidRPr="007716F7">
        <w:rPr>
          <w:vanish/>
        </w:rPr>
        <w:fldChar w:fldCharType="begin"/>
      </w:r>
      <w:r w:rsidRPr="007716F7">
        <w:rPr>
          <w:vanish/>
        </w:rPr>
        <w:instrText xml:space="preserve"> XE </w:instrText>
      </w:r>
      <w:r w:rsidR="00FA7E65" w:rsidRPr="007716F7">
        <w:rPr>
          <w:vanish/>
        </w:rPr>
        <w:instrText>“</w:instrText>
      </w:r>
      <w:r w:rsidRPr="007716F7">
        <w:rPr>
          <w:vanish/>
        </w:rPr>
        <w:instrText>Modify Units\: Split a Unit</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UC_25</w:t>
      </w:r>
      <w:bookmarkEnd w:id="380"/>
    </w:p>
    <w:p w:rsidR="002A21AE" w:rsidRDefault="002A21AE" w:rsidP="00FA7E65">
      <w:pPr>
        <w:pStyle w:val="BodyText"/>
      </w:pPr>
      <w:bookmarkStart w:id="382" w:name="_Toc77662537"/>
      <w:r>
        <w:t xml:space="preserve">The user selects the unit to be split (divided) for transfusion. </w:t>
      </w:r>
    </w:p>
    <w:p w:rsidR="002A21AE" w:rsidRDefault="002A21AE">
      <w:pPr>
        <w:pStyle w:val="Heading4"/>
      </w:pPr>
      <w:bookmarkStart w:id="383" w:name="_Toc94349324"/>
      <w:r>
        <w:t>Assumptions</w:t>
      </w:r>
      <w:bookmarkEnd w:id="383"/>
    </w:p>
    <w:p w:rsidR="002A21AE" w:rsidRDefault="002A21AE">
      <w:pPr>
        <w:pStyle w:val="ListBullet"/>
      </w:pPr>
      <w:r>
        <w:t>See Modify Units.</w:t>
      </w:r>
    </w:p>
    <w:p w:rsidR="002A21AE" w:rsidRDefault="002A21AE">
      <w:pPr>
        <w:pStyle w:val="Heading4"/>
      </w:pPr>
      <w:bookmarkStart w:id="384" w:name="_Toc94349325"/>
      <w:r>
        <w:t>Outcome</w:t>
      </w:r>
      <w:bookmarkEnd w:id="384"/>
    </w:p>
    <w:p w:rsidR="002A21AE" w:rsidRDefault="002A21AE">
      <w:pPr>
        <w:pStyle w:val="ListBullet"/>
      </w:pPr>
      <w:r>
        <w:t>See Modify Units.</w:t>
      </w:r>
    </w:p>
    <w:p w:rsidR="002A21AE" w:rsidRDefault="002A21AE">
      <w:pPr>
        <w:pStyle w:val="Heading4"/>
      </w:pPr>
      <w:bookmarkStart w:id="385" w:name="_Toc94349326"/>
      <w:r>
        <w:t>Limitations and Restrictions</w:t>
      </w:r>
      <w:bookmarkEnd w:id="385"/>
    </w:p>
    <w:p w:rsidR="002A21AE" w:rsidRDefault="002A21AE">
      <w:pPr>
        <w:pStyle w:val="ListBullet"/>
      </w:pPr>
      <w:r>
        <w:rPr>
          <w:rFonts w:ascii="Arial" w:hAnsi="Arial" w:cs="Arial"/>
          <w:vanish/>
          <w:spacing w:val="0"/>
          <w:sz w:val="18"/>
        </w:rPr>
        <w:t xml:space="preserve">BR_25.21 </w:t>
      </w:r>
      <w:r>
        <w:t xml:space="preserve">A </w:t>
      </w:r>
      <w:r w:rsidR="004248F5">
        <w:t xml:space="preserve">unit </w:t>
      </w:r>
      <w:r>
        <w:t xml:space="preserve">previously split </w:t>
      </w:r>
      <w:r w:rsidR="004248F5">
        <w:t xml:space="preserve">in VBECS </w:t>
      </w:r>
      <w:r>
        <w:t xml:space="preserve">cannot be split again. A </w:t>
      </w:r>
      <w:r w:rsidR="004248F5">
        <w:t xml:space="preserve">unit </w:t>
      </w:r>
      <w:r>
        <w:t xml:space="preserve">pooled </w:t>
      </w:r>
      <w:r w:rsidR="004248F5">
        <w:t xml:space="preserve">in VBECS </w:t>
      </w:r>
      <w:r>
        <w:t>may not be split.</w:t>
      </w:r>
    </w:p>
    <w:p w:rsidR="002A21AE" w:rsidRDefault="002A21AE">
      <w:pPr>
        <w:pStyle w:val="ListBullet"/>
      </w:pPr>
      <w:r>
        <w:t xml:space="preserve">This option </w:t>
      </w:r>
      <w:r w:rsidR="00EF6F2A">
        <w:t xml:space="preserve">appends alphabetical </w:t>
      </w:r>
      <w:r>
        <w:t xml:space="preserve">characters to the Codabar unit ID of split units created from original units. This prevents scanning the unit ID barcode with the split indicator. </w:t>
      </w:r>
    </w:p>
    <w:p w:rsidR="002A21AE" w:rsidRDefault="002A21AE">
      <w:pPr>
        <w:pStyle w:val="ListBullet"/>
      </w:pPr>
      <w:r>
        <w:t xml:space="preserve">By ISBT 128 convention, split units created from an ISBT 128 original unit will have identical unit ID and five-digit product codes. </w:t>
      </w:r>
    </w:p>
    <w:p w:rsidR="002A21AE" w:rsidRDefault="002A21AE">
      <w:pPr>
        <w:pStyle w:val="Heading4"/>
      </w:pPr>
      <w:bookmarkStart w:id="386" w:name="_Toc94349327"/>
      <w:r>
        <w:t>Additional Information</w:t>
      </w:r>
      <w:bookmarkEnd w:id="386"/>
    </w:p>
    <w:p w:rsidR="002A21AE" w:rsidRDefault="002A21AE">
      <w:pPr>
        <w:pStyle w:val="ListBullet"/>
      </w:pPr>
      <w:r>
        <w:rPr>
          <w:rFonts w:ascii="Arial" w:hAnsi="Arial" w:cs="Arial"/>
          <w:vanish/>
          <w:spacing w:val="0"/>
          <w:sz w:val="18"/>
        </w:rPr>
        <w:t xml:space="preserve">BR_25.17 </w:t>
      </w:r>
      <w:r>
        <w:t xml:space="preserve">The user may select blood units from the product types indicated in </w:t>
      </w:r>
      <w:r w:rsidR="00543DAF">
        <w:fldChar w:fldCharType="begin"/>
      </w:r>
      <w:r w:rsidR="00543DAF">
        <w:instrText xml:space="preserve"> REF _Ref170004931 \h </w:instrText>
      </w:r>
      <w:r w:rsidR="00543DAF">
        <w:fldChar w:fldCharType="separate"/>
      </w:r>
      <w:r w:rsidR="006B2037">
        <w:t xml:space="preserve">Appendix </w:t>
      </w:r>
      <w:r w:rsidR="006B2037">
        <w:rPr>
          <w:noProof/>
        </w:rPr>
        <w:t>B</w:t>
      </w:r>
      <w:r w:rsidR="00543DAF">
        <w:fldChar w:fldCharType="end"/>
      </w:r>
      <w:r>
        <w:t xml:space="preserve">: </w:t>
      </w:r>
      <w:r w:rsidR="00771DBD">
        <w:fldChar w:fldCharType="begin"/>
      </w:r>
      <w:r w:rsidR="00771DBD">
        <w:instrText xml:space="preserve"> REF _Ref126485880 \h </w:instrText>
      </w:r>
      <w:r w:rsidR="00771DBD">
        <w:fldChar w:fldCharType="separate"/>
      </w:r>
      <w:r w:rsidR="006B2037">
        <w:t xml:space="preserve">Table </w:t>
      </w:r>
      <w:r w:rsidR="006B2037">
        <w:rPr>
          <w:noProof/>
        </w:rPr>
        <w:t>22</w:t>
      </w:r>
      <w:r w:rsidR="006B2037">
        <w:t xml:space="preserve">: </w:t>
      </w:r>
      <w:r w:rsidR="006B2037">
        <w:rPr>
          <w:vanish/>
        </w:rPr>
        <w:t xml:space="preserve">TT_26.02A </w:t>
      </w:r>
      <w:r w:rsidR="006B2037">
        <w:t>Allowable Product Modifications by Original Product Type</w:t>
      </w:r>
      <w:r w:rsidR="00771DBD">
        <w:fldChar w:fldCharType="end"/>
      </w:r>
      <w:r>
        <w:t xml:space="preserve"> for splitting.</w:t>
      </w:r>
    </w:p>
    <w:p w:rsidR="00A03B5F" w:rsidRDefault="00A03B5F" w:rsidP="00A03B5F">
      <w:pPr>
        <w:pStyle w:val="ListBullet"/>
      </w:pPr>
      <w:r>
        <w:t>To reverse other modifications, remove the “modified” status from each unit through Remove Final Status.</w:t>
      </w:r>
    </w:p>
    <w:p w:rsidR="002A21AE" w:rsidRDefault="002A21AE">
      <w:pPr>
        <w:pStyle w:val="Heading4"/>
      </w:pPr>
      <w:bookmarkStart w:id="387" w:name="_Toc94349328"/>
      <w:r>
        <w:t>User Roles with Access to This Option</w:t>
      </w:r>
      <w:bookmarkEnd w:id="387"/>
    </w:p>
    <w:p w:rsidR="00700CAA" w:rsidRDefault="00700CAA" w:rsidP="00700CAA">
      <w:pPr>
        <w:pStyle w:val="Roles"/>
        <w:rPr>
          <w:snapToGrid w:val="0"/>
        </w:rPr>
      </w:pPr>
      <w:r>
        <w:t>All users</w:t>
      </w:r>
    </w:p>
    <w:bookmarkEnd w:id="382"/>
    <w:p w:rsidR="002A21AE" w:rsidRDefault="002A21AE">
      <w:pPr>
        <w:pStyle w:val="Heading4"/>
      </w:pPr>
      <w:r w:rsidRPr="00FA2D4C">
        <w:t>Modify Units: Split a Unit</w:t>
      </w:r>
    </w:p>
    <w:p w:rsidR="002A21AE" w:rsidRDefault="002A21AE" w:rsidP="00FA7E65">
      <w:pPr>
        <w:pStyle w:val="BodyText"/>
      </w:pPr>
      <w:r>
        <w:t>The user selects the unit to be split for transfusion. VBECS automatically applies directed and autologous restrictions to aliquots created. The user may or may not maintain patient assignments (usually, these units are crossmatched and available for the patient before the split is made). This section lists only rules unique to the division of a blood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Blood Units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Modify Units</w:t>
            </w:r>
            <w:r>
              <w:t>.</w:t>
            </w:r>
          </w:p>
        </w:tc>
        <w:tc>
          <w:tcPr>
            <w:tcW w:w="6120" w:type="dxa"/>
          </w:tcPr>
          <w:p w:rsidR="002A21AE" w:rsidRDefault="002A21AE">
            <w:pPr>
              <w:pStyle w:val="TableTextBullet"/>
            </w:pPr>
            <w:r>
              <w:t>Displays options for processing blood units.</w:t>
            </w:r>
          </w:p>
          <w:p w:rsidR="002A21AE" w:rsidRDefault="002A21AE">
            <w:pPr>
              <w:pStyle w:val="TableTextBullet"/>
            </w:pPr>
            <w:r>
              <w:t>Displays valid modification types for selection.</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Split/Divide </w:t>
            </w:r>
            <w:r w:rsidRPr="00BF2E41">
              <w:t>radio button</w:t>
            </w:r>
            <w:r>
              <w:t>.</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20" w:type="dxa"/>
          </w:tcPr>
          <w:p w:rsidR="002A21AE" w:rsidRDefault="002A21AE">
            <w:pPr>
              <w:pStyle w:val="TableTextBullet"/>
              <w:tabs>
                <w:tab w:val="num" w:pos="360"/>
              </w:tabs>
            </w:pPr>
            <w:r>
              <w:t>Allows the user to search for a unit.</w:t>
            </w:r>
          </w:p>
        </w:tc>
      </w:tr>
      <w:tr w:rsidR="002A21AE">
        <w:tblPrEx>
          <w:tblCellMar>
            <w:top w:w="0" w:type="dxa"/>
            <w:bottom w:w="0" w:type="dxa"/>
          </w:tblCellMar>
        </w:tblPrEx>
        <w:tc>
          <w:tcPr>
            <w:tcW w:w="3240" w:type="dxa"/>
          </w:tcPr>
          <w:p w:rsidR="002A21AE" w:rsidRDefault="002A21AE">
            <w:pPr>
              <w:pStyle w:val="TableTextNumbers"/>
            </w:pPr>
            <w:r>
              <w:t xml:space="preserve">Select a unit and click </w:t>
            </w:r>
            <w:r>
              <w:rPr>
                <w:b/>
              </w:rPr>
              <w:t>OK</w:t>
            </w:r>
            <w:r>
              <w:t>.</w:t>
            </w:r>
          </w:p>
          <w:p w:rsidR="002A21AE" w:rsidRDefault="002A21AE">
            <w:pPr>
              <w:pStyle w:val="TableTextNumbersContinued"/>
            </w:pPr>
          </w:p>
          <w:p w:rsidR="002A21AE" w:rsidRDefault="002A21AE">
            <w:pPr>
              <w:pStyle w:val="TableTextNumbersContinued"/>
            </w:pPr>
            <w:r>
              <w:t xml:space="preserve">Click </w:t>
            </w:r>
            <w:r>
              <w:rPr>
                <w:b/>
              </w:rPr>
              <w:t>Select</w:t>
            </w:r>
            <w:r w:rsidR="00462E2C" w:rsidRPr="00462E2C">
              <w:t xml:space="preserve"> to confirm the unit selected.</w:t>
            </w:r>
          </w:p>
        </w:tc>
        <w:tc>
          <w:tcPr>
            <w:tcW w:w="6120" w:type="dxa"/>
          </w:tcPr>
          <w:p w:rsidR="002A21AE" w:rsidRDefault="002A21AE">
            <w:pPr>
              <w:pStyle w:val="TableTextBullet"/>
              <w:tabs>
                <w:tab w:val="num" w:pos="360"/>
              </w:tabs>
            </w:pPr>
            <w:r>
              <w:t>Displays data for the original and target units.</w:t>
            </w:r>
          </w:p>
        </w:tc>
      </w:tr>
      <w:tr w:rsidR="002A21AE">
        <w:tblPrEx>
          <w:tblCellMar>
            <w:top w:w="0" w:type="dxa"/>
            <w:bottom w:w="0" w:type="dxa"/>
          </w:tblCellMar>
        </w:tblPrEx>
        <w:tc>
          <w:tcPr>
            <w:tcW w:w="3240" w:type="dxa"/>
          </w:tcPr>
          <w:p w:rsidR="002A21AE" w:rsidRDefault="002A21AE">
            <w:pPr>
              <w:pStyle w:val="TableTextNumbers"/>
            </w:pPr>
            <w:r>
              <w:t>Edit the number of adult splits to be created, if required</w:t>
            </w:r>
            <w:r w:rsidR="004C6777">
              <w:t xml:space="preserve"> (</w:t>
            </w:r>
            <w:r w:rsidR="004C6777">
              <w:fldChar w:fldCharType="begin"/>
            </w:r>
            <w:r w:rsidR="004C6777">
              <w:instrText xml:space="preserve"> REF _Ref126650409 \h </w:instrText>
            </w:r>
            <w:r w:rsidR="004C6777">
              <w:fldChar w:fldCharType="separate"/>
            </w:r>
            <w:r w:rsidR="006B2037">
              <w:t xml:space="preserve">Figure </w:t>
            </w:r>
            <w:r w:rsidR="006B2037">
              <w:rPr>
                <w:noProof/>
              </w:rPr>
              <w:t>90</w:t>
            </w:r>
            <w:r w:rsidR="004C6777">
              <w:fldChar w:fldCharType="end"/>
            </w:r>
            <w:r w:rsidR="004C6777">
              <w:t>)</w:t>
            </w:r>
            <w:r>
              <w:t>.</w:t>
            </w:r>
          </w:p>
          <w:p w:rsidR="002A21AE" w:rsidRDefault="002A21AE">
            <w:pPr>
              <w:pStyle w:val="TableTextNumbersContinued"/>
            </w:pPr>
          </w:p>
          <w:p w:rsidR="002A21AE" w:rsidRDefault="002A21AE">
            <w:pPr>
              <w:pStyle w:val="TableTextNumbersContinued"/>
            </w:pPr>
            <w:r>
              <w:t xml:space="preserve">Click </w:t>
            </w:r>
            <w:r>
              <w:rPr>
                <w:b/>
              </w:rPr>
              <w:t>Split*</w:t>
            </w:r>
            <w:r>
              <w:t xml:space="preserve"> to verify the number of splits to be created and add the appropriate number of target unit tabs.</w:t>
            </w:r>
          </w:p>
          <w:p w:rsidR="002A21AE" w:rsidRDefault="002A21AE">
            <w:pPr>
              <w:pStyle w:val="TableTextNumbers"/>
              <w:numPr>
                <w:ilvl w:val="0"/>
                <w:numId w:val="0"/>
              </w:numPr>
            </w:pPr>
          </w:p>
        </w:tc>
        <w:tc>
          <w:tcPr>
            <w:tcW w:w="6120" w:type="dxa"/>
          </w:tcPr>
          <w:p w:rsidR="002A21AE" w:rsidRDefault="002A21AE">
            <w:pPr>
              <w:pStyle w:val="TableTextBullet"/>
              <w:tabs>
                <w:tab w:val="num" w:pos="360"/>
              </w:tabs>
            </w:pPr>
            <w:r>
              <w:t xml:space="preserve">Displays the number of splits to be created (default: 2) for verification. </w:t>
            </w:r>
          </w:p>
          <w:p w:rsidR="002A21AE" w:rsidRDefault="002A21AE">
            <w:pPr>
              <w:pStyle w:val="TableTextBullet"/>
              <w:tabs>
                <w:tab w:val="num" w:pos="360"/>
              </w:tabs>
            </w:pPr>
            <w:r>
              <w:t>Requires entry of the number of splits to be created.</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587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2" name="Line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5"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tqaFA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reba&#10;m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rsidP="001132DE">
            <w:pPr>
              <w:pStyle w:val="NotesText"/>
            </w:pPr>
            <w:r>
              <w:rPr>
                <w:rFonts w:cs="Arial"/>
                <w:vanish/>
                <w:szCs w:val="18"/>
              </w:rPr>
              <w:t>BR_25.01</w:t>
            </w:r>
            <w:r w:rsidR="00CE3961">
              <w:rPr>
                <w:rFonts w:cs="Arial"/>
                <w:vanish/>
                <w:szCs w:val="18"/>
              </w:rPr>
              <w:t>,</w:t>
            </w:r>
            <w:r>
              <w:rPr>
                <w:rFonts w:cs="Arial"/>
                <w:vanish/>
                <w:szCs w:val="18"/>
              </w:rPr>
              <w:t xml:space="preserve"> </w:t>
            </w:r>
            <w:r>
              <w:rPr>
                <w:vanish/>
                <w:szCs w:val="18"/>
              </w:rPr>
              <w:t xml:space="preserve">BR_25.16 </w:t>
            </w:r>
            <w:r>
              <w:t xml:space="preserve">When Adult Split is selected, the user must indicate the number of split units to be created. The user may split a unit into 2 to 26 subunits until the volume of the original container is consumed. </w:t>
            </w:r>
          </w:p>
        </w:tc>
      </w:tr>
      <w:tr w:rsidR="002A21AE">
        <w:tblPrEx>
          <w:tblCellMar>
            <w:top w:w="0" w:type="dxa"/>
            <w:bottom w:w="0" w:type="dxa"/>
          </w:tblCellMar>
        </w:tblPrEx>
        <w:tc>
          <w:tcPr>
            <w:tcW w:w="3240" w:type="dxa"/>
          </w:tcPr>
          <w:p w:rsidR="002A21AE" w:rsidRDefault="002A21AE">
            <w:pPr>
              <w:pStyle w:val="TableTextNumbers"/>
            </w:pPr>
            <w:r>
              <w:t>Select or confirm the desired target component type.</w:t>
            </w:r>
          </w:p>
          <w:p w:rsidR="002A21AE" w:rsidRDefault="002A21AE">
            <w:pPr>
              <w:pStyle w:val="TableTextNumbersContinued"/>
            </w:pPr>
          </w:p>
          <w:p w:rsidR="002A21AE" w:rsidRDefault="002A21AE">
            <w:pPr>
              <w:pStyle w:val="TableTextNumbersContinued"/>
            </w:pPr>
            <w:r>
              <w:t xml:space="preserve">For a Sterile Connection Device modification method, click the </w:t>
            </w:r>
            <w:r>
              <w:rPr>
                <w:b/>
              </w:rPr>
              <w:t>Weld Complete</w:t>
            </w:r>
            <w:r>
              <w:t xml:space="preserve"> or</w:t>
            </w:r>
            <w:r>
              <w:rPr>
                <w:b/>
              </w:rPr>
              <w:t xml:space="preserve"> Weld Incomplete </w:t>
            </w:r>
            <w:r w:rsidRPr="00BF2E41">
              <w:t>radio button</w:t>
            </w:r>
            <w:r>
              <w:rPr>
                <w:b/>
              </w:rPr>
              <w:t xml:space="preserve"> </w:t>
            </w:r>
            <w:r>
              <w:t>to indicate the condition of the weld.</w:t>
            </w:r>
          </w:p>
          <w:p w:rsidR="000E6E10" w:rsidRDefault="000E6E10">
            <w:pPr>
              <w:pStyle w:val="TableTextNumbersContinued"/>
            </w:pPr>
          </w:p>
          <w:p w:rsidR="000E6E10" w:rsidRDefault="00F437F8">
            <w:pPr>
              <w:pStyle w:val="TableTextNumbersContinued"/>
            </w:pPr>
            <w:r>
              <w:t xml:space="preserve">Click the </w:t>
            </w:r>
            <w:r w:rsidRPr="007B7DEC">
              <w:rPr>
                <w:b/>
              </w:rPr>
              <w:t>Container</w:t>
            </w:r>
            <w:r>
              <w:t xml:space="preserve">, </w:t>
            </w:r>
            <w:r w:rsidRPr="00764A64">
              <w:rPr>
                <w:b/>
              </w:rPr>
              <w:t>Supplies</w:t>
            </w:r>
            <w:r w:rsidRPr="007B7DEC">
              <w:t>,</w:t>
            </w:r>
            <w:r w:rsidR="0023261D">
              <w:t xml:space="preserve"> </w:t>
            </w:r>
            <w:r w:rsidRPr="00764A64">
              <w:rPr>
                <w:b/>
              </w:rPr>
              <w:t>Equipment</w:t>
            </w:r>
            <w:r w:rsidRPr="007B7DEC">
              <w:t>, or</w:t>
            </w:r>
            <w:r>
              <w:rPr>
                <w:b/>
              </w:rPr>
              <w:t xml:space="preserve"> SCD Wafer</w:t>
            </w:r>
            <w:r w:rsidRPr="00764A64">
              <w:rPr>
                <w:b/>
              </w:rPr>
              <w:t xml:space="preserve"> </w:t>
            </w:r>
            <w:r w:rsidRPr="00CC3C89">
              <w:t>tab</w:t>
            </w:r>
            <w:r w:rsidR="000E6E10" w:rsidRPr="00CC3C89">
              <w:t xml:space="preserve"> </w:t>
            </w:r>
            <w:r w:rsidR="000E6E10">
              <w:t>and enter another supply and/or equipment lot or ID number.</w:t>
            </w:r>
          </w:p>
          <w:p w:rsidR="002A21AE" w:rsidRDefault="002A21AE">
            <w:pPr>
              <w:pStyle w:val="TableTextNumbers"/>
              <w:numPr>
                <w:ilvl w:val="0"/>
                <w:numId w:val="0"/>
              </w:numPr>
            </w:pPr>
          </w:p>
        </w:tc>
        <w:tc>
          <w:tcPr>
            <w:tcW w:w="6120" w:type="dxa"/>
          </w:tcPr>
          <w:p w:rsidR="002A21AE" w:rsidRDefault="002A21AE">
            <w:pPr>
              <w:pStyle w:val="TableTextBullet"/>
              <w:tabs>
                <w:tab w:val="num" w:pos="360"/>
              </w:tabs>
            </w:pPr>
            <w:r>
              <w:t>Allows the user to enter lot and ID numbers or select multiple items from the supply and equipment lists.</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597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1" name="Line 9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6"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PK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z9&#10;E8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rPr>
                <w:color w:val="000000"/>
              </w:rPr>
            </w:pPr>
            <w:r>
              <w:rPr>
                <w:rFonts w:cs="Arial"/>
                <w:vanish/>
              </w:rPr>
              <w:t xml:space="preserve">BR_25.04 </w:t>
            </w:r>
            <w:r>
              <w:rPr>
                <w:color w:val="000000"/>
              </w:rPr>
              <w:t>When multiple target units are created, the user must associate a container lot number with each unit created. “Original container” may serve as the lot number for one of the aliquots created.</w:t>
            </w:r>
          </w:p>
          <w:p w:rsidR="002A21AE" w:rsidRDefault="002A21AE">
            <w:pPr>
              <w:pStyle w:val="NotesText"/>
            </w:pPr>
          </w:p>
          <w:p w:rsidR="002A21AE" w:rsidRDefault="002A21AE">
            <w:pPr>
              <w:pStyle w:val="NotesText"/>
            </w:pPr>
            <w:r>
              <w:t xml:space="preserve">The original blood collection facility must keep a record of the original container lot numbers so that, when a lot number is recalled, it is known which patient was exposed to it. </w:t>
            </w:r>
          </w:p>
          <w:p w:rsidR="002A21AE" w:rsidRDefault="002A21AE">
            <w:pPr>
              <w:pStyle w:val="NotesText"/>
            </w:pPr>
          </w:p>
          <w:p w:rsidR="002A21AE" w:rsidRDefault="002A21AE">
            <w:pPr>
              <w:pStyle w:val="NotesText"/>
            </w:pPr>
            <w:r>
              <w:rPr>
                <w:rFonts w:cs="Arial"/>
                <w:vanish/>
              </w:rPr>
              <w:t xml:space="preserve">BR_25.18 </w:t>
            </w:r>
            <w:r>
              <w:t>The expiration date and time are the same as the original unit for each split unit created using an SCD or a closed method. This applies to all types of splits.</w:t>
            </w:r>
          </w:p>
        </w:tc>
      </w:tr>
      <w:tr w:rsidR="002A21AE">
        <w:tblPrEx>
          <w:tblCellMar>
            <w:top w:w="0" w:type="dxa"/>
            <w:bottom w:w="0" w:type="dxa"/>
          </w:tblCellMar>
        </w:tblPrEx>
        <w:tc>
          <w:tcPr>
            <w:tcW w:w="3240" w:type="dxa"/>
          </w:tcPr>
          <w:p w:rsidR="002A21AE" w:rsidRDefault="002A21AE">
            <w:pPr>
              <w:pStyle w:val="TableTextNumbers"/>
            </w:pPr>
            <w:r>
              <w:t>Accept or edit the displayed expiration date.</w:t>
            </w:r>
          </w:p>
        </w:tc>
        <w:tc>
          <w:tcPr>
            <w:tcW w:w="6120" w:type="dxa"/>
          </w:tcPr>
          <w:p w:rsidR="002A21AE" w:rsidRDefault="002A21AE">
            <w:pPr>
              <w:pStyle w:val="TableTextBullet"/>
              <w:tabs>
                <w:tab w:val="num" w:pos="360"/>
              </w:tabs>
            </w:pPr>
            <w:r>
              <w:t>Displays the expiration date.</w:t>
            </w:r>
          </w:p>
          <w:p w:rsidR="002A21AE" w:rsidRDefault="002A21AE">
            <w:pPr>
              <w:pStyle w:val="TableTextBullet"/>
              <w:tabs>
                <w:tab w:val="num" w:pos="360"/>
              </w:tabs>
            </w:pPr>
            <w:r>
              <w:t xml:space="preserve">Calculates and displays the volume of each split unit.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608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0" name="Line 9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7"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wJ&#10;hE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BR_25.19 </w:t>
            </w:r>
            <w:r>
              <w:t xml:space="preserve">The expiration date and time </w:t>
            </w:r>
            <w:r w:rsidR="00145AD0">
              <w:t xml:space="preserve">for each split created </w:t>
            </w:r>
            <w:r>
              <w:t xml:space="preserve">are 24 hours from the date and time </w:t>
            </w:r>
            <w:r w:rsidR="00145AD0">
              <w:t>of modification (</w:t>
            </w:r>
            <w:r>
              <w:t>using an open method</w:t>
            </w:r>
            <w:r w:rsidR="00145AD0">
              <w:t>)</w:t>
            </w:r>
            <w:r>
              <w:t>.</w:t>
            </w:r>
          </w:p>
          <w:p w:rsidR="002A21AE" w:rsidRDefault="002A21AE">
            <w:pPr>
              <w:pStyle w:val="TableText"/>
              <w:rPr>
                <w:b/>
                <w:bCs/>
                <w:szCs w:val="18"/>
              </w:rPr>
            </w:pPr>
          </w:p>
          <w:p w:rsidR="002A21AE" w:rsidRDefault="002A21AE">
            <w:pPr>
              <w:pStyle w:val="NotesText"/>
            </w:pPr>
            <w:r>
              <w:rPr>
                <w:rFonts w:cs="Arial"/>
                <w:vanish/>
              </w:rPr>
              <w:t xml:space="preserve">BR_25.05 </w:t>
            </w:r>
            <w:r>
              <w:t xml:space="preserve">The user may edit the default volumes, which must not equal “0” (zero) or be greater than 2,000 mL. VBECS divides the volume </w:t>
            </w:r>
            <w:r w:rsidR="00876568">
              <w:t xml:space="preserve">of the original unit </w:t>
            </w:r>
            <w:r>
              <w:t>evenly among the splits and adds the remainder to the first split.</w:t>
            </w:r>
          </w:p>
        </w:tc>
      </w:tr>
      <w:tr w:rsidR="002A21AE">
        <w:tblPrEx>
          <w:tblCellMar>
            <w:top w:w="0" w:type="dxa"/>
            <w:bottom w:w="0" w:type="dxa"/>
          </w:tblCellMar>
        </w:tblPrEx>
        <w:tc>
          <w:tcPr>
            <w:tcW w:w="3240" w:type="dxa"/>
          </w:tcPr>
          <w:p w:rsidR="002A21AE" w:rsidRDefault="002A21AE">
            <w:pPr>
              <w:pStyle w:val="TableTextNumbers"/>
            </w:pPr>
            <w:r>
              <w:t>Accept or edit the displayed unit volumes.</w:t>
            </w:r>
          </w:p>
        </w:tc>
        <w:tc>
          <w:tcPr>
            <w:tcW w:w="6120" w:type="dxa"/>
          </w:tcPr>
          <w:p w:rsidR="002A21AE" w:rsidRDefault="002A21AE">
            <w:pPr>
              <w:pStyle w:val="TableTextBullet"/>
              <w:tabs>
                <w:tab w:val="num" w:pos="360"/>
              </w:tabs>
            </w:pPr>
            <w:r>
              <w:t>Displays the original and target unit data for review.</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618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9" name="Lin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8"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hkt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0xwj&#10;RToQaSMUR/N0Fr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3O&#10;GS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user may not edit original unit data.</w:t>
            </w:r>
          </w:p>
          <w:p w:rsidR="002A21AE" w:rsidRDefault="002A21AE">
            <w:pPr>
              <w:pStyle w:val="NotesText"/>
            </w:pPr>
          </w:p>
          <w:p w:rsidR="002A21AE" w:rsidRDefault="002A21AE">
            <w:pPr>
              <w:pStyle w:val="NotesText"/>
            </w:pPr>
            <w:r>
              <w:rPr>
                <w:rFonts w:cs="Arial"/>
                <w:vanish/>
              </w:rPr>
              <w:t xml:space="preserve">BR_25.11 </w:t>
            </w:r>
            <w:r>
              <w:t>The product code of target units created is the same as that of the original unit.</w:t>
            </w:r>
          </w:p>
          <w:p w:rsidR="002A21AE" w:rsidRDefault="002A21AE">
            <w:pPr>
              <w:pStyle w:val="NotesText"/>
            </w:pPr>
          </w:p>
          <w:p w:rsidR="002A21AE" w:rsidRDefault="002A21AE">
            <w:pPr>
              <w:pStyle w:val="NotesText"/>
            </w:pPr>
            <w:r>
              <w:rPr>
                <w:rFonts w:cs="Arial"/>
                <w:vanish/>
              </w:rPr>
              <w:t xml:space="preserve">BR_25.12 </w:t>
            </w:r>
            <w:r>
              <w:t>Target units inherit the original unit data, except for volume: volume is assigned based on the conditions of modification.</w:t>
            </w:r>
          </w:p>
        </w:tc>
      </w:tr>
      <w:tr w:rsidR="002A21AE">
        <w:tblPrEx>
          <w:tblCellMar>
            <w:top w:w="0" w:type="dxa"/>
            <w:bottom w:w="0" w:type="dxa"/>
          </w:tblCellMar>
        </w:tblPrEx>
        <w:tc>
          <w:tcPr>
            <w:tcW w:w="3240" w:type="dxa"/>
          </w:tcPr>
          <w:p w:rsidR="002A21AE" w:rsidRDefault="002A21AE">
            <w:pPr>
              <w:pStyle w:val="TableTextNumbers"/>
            </w:pPr>
            <w:r>
              <w:t>Review the displayed data for the target units and confirm the modification type.</w:t>
            </w:r>
          </w:p>
        </w:tc>
        <w:tc>
          <w:tcPr>
            <w:tcW w:w="6120" w:type="dxa"/>
          </w:tcPr>
          <w:p w:rsidR="002A21AE" w:rsidRDefault="002A21AE" w:rsidP="000C3495">
            <w:pPr>
              <w:pStyle w:val="TableTextBullet"/>
            </w:pPr>
            <w:r>
              <w:t>Displays the target unit’s ID number.</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659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8" name="Line 9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12"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Nx+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Dk&#10;3H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BR_25.06 </w:t>
            </w:r>
            <w:r>
              <w:t xml:space="preserve">VBECS assigns the unit ID of the target units based on the labeling of the original unit: </w:t>
            </w:r>
          </w:p>
          <w:p w:rsidR="002A21AE" w:rsidRDefault="002A21AE">
            <w:pPr>
              <w:pStyle w:val="NotesTextBullet"/>
            </w:pPr>
            <w:r>
              <w:t>Codabar: the ID number comprises the original unit ID number and a suffix (A–Z) for the 2 to 26 target units, beginning with A. The five-digit product code remains the same.</w:t>
            </w:r>
          </w:p>
          <w:p w:rsidR="002A21AE" w:rsidRDefault="002A21AE">
            <w:pPr>
              <w:pStyle w:val="NotesTextBullet"/>
            </w:pPr>
            <w:r>
              <w:rPr>
                <w:rFonts w:cs="Arial"/>
                <w:vanish/>
              </w:rPr>
              <w:t>BR</w:t>
            </w:r>
            <w:r>
              <w:rPr>
                <w:rStyle w:val="NotesTextBullet1Char"/>
                <w:rFonts w:cs="Arial"/>
                <w:vanish/>
                <w:color w:val="auto"/>
              </w:rPr>
              <w:t xml:space="preserve">_25.07 </w:t>
            </w:r>
            <w:r>
              <w:rPr>
                <w:rStyle w:val="NotesTextBullet1Char"/>
              </w:rPr>
              <w:t xml:space="preserve">ISBT 128: the unit ID, five-digit product description code, and sixth-character donation code remain the same. Characters 7 and 8 of the ISBT 128 product code barcode reflect the aliquot level: when a previously undivided unit is split, character 7 of the unique eight-digit ISBT 128 product code is incremented alphabetically in uppercase letters, resulting in characters 7 and 8: A0, B0, C0, </w:t>
            </w:r>
            <w:r w:rsidR="00A10483">
              <w:rPr>
                <w:rStyle w:val="NotesTextBullet1Char"/>
              </w:rPr>
              <w:t>D0 …</w:t>
            </w:r>
            <w:r>
              <w:rPr>
                <w:rStyle w:val="NotesTextBullet1Char"/>
              </w:rPr>
              <w:t xml:space="preserve"> Z0. </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save.</w:t>
            </w:r>
          </w:p>
          <w:p w:rsidR="00913F95" w:rsidRDefault="00913F95" w:rsidP="00913F95">
            <w:pPr>
              <w:pStyle w:val="TableTextNumbersContinued"/>
            </w:pPr>
          </w:p>
          <w:p w:rsidR="00913F95" w:rsidRDefault="00913F95" w:rsidP="00913F95">
            <w:pPr>
              <w:pStyle w:val="TableTextNumbersContinued"/>
            </w:pPr>
            <w:r>
              <w:t xml:space="preserve">Click </w:t>
            </w:r>
            <w:r w:rsidRPr="00A77D1F">
              <w:rPr>
                <w:b/>
              </w:rPr>
              <w:t>Yes</w:t>
            </w:r>
            <w:r>
              <w:t xml:space="preserve"> to verify the label.</w:t>
            </w:r>
          </w:p>
        </w:tc>
        <w:tc>
          <w:tcPr>
            <w:tcW w:w="6120" w:type="dxa"/>
          </w:tcPr>
          <w:p w:rsidR="000C3495" w:rsidRDefault="000C3495" w:rsidP="000C3495">
            <w:pPr>
              <w:pStyle w:val="TableTextBullet"/>
              <w:tabs>
                <w:tab w:val="num" w:pos="360"/>
              </w:tabs>
            </w:pPr>
            <w:r>
              <w:t xml:space="preserve">Prompts the user to save the data, including patient assignment and restriction information, if any. </w:t>
            </w:r>
          </w:p>
          <w:p w:rsidR="002A21AE" w:rsidRDefault="002A21AE">
            <w:pPr>
              <w:pStyle w:val="TableTextBullet"/>
            </w:pPr>
            <w:r>
              <w:t>Saves aliquots created from the modified unit.</w:t>
            </w:r>
          </w:p>
          <w:p w:rsidR="00913F95" w:rsidRDefault="00EE2911" w:rsidP="00913F95">
            <w:pPr>
              <w:pStyle w:val="TableTextBullet"/>
              <w:tabs>
                <w:tab w:val="clear" w:pos="288"/>
              </w:tabs>
            </w:pPr>
            <w:r>
              <w:t>Records the unit ID of the target unit on the record of the original unit.</w:t>
            </w:r>
          </w:p>
          <w:p w:rsidR="00E92B60" w:rsidRDefault="00E92B60" w:rsidP="00E92B60">
            <w:pPr>
              <w:pStyle w:val="TableTextBullet"/>
              <w:tabs>
                <w:tab w:val="clear" w:pos="288"/>
              </w:tabs>
            </w:pPr>
            <w:r>
              <w:t>Saves only the technologist name and the date and time the label was verified. When the user indicates that a new label applied fails to complete the verification process, releases the assignment, quarantines the unit, and captures details for inclusion in an Exception Report (exception type: target product label failed checks).</w:t>
            </w:r>
          </w:p>
        </w:tc>
      </w:tr>
      <w:tr w:rsidR="002A21AE">
        <w:tblPrEx>
          <w:tblCellMar>
            <w:top w:w="0" w:type="dxa"/>
            <w:bottom w:w="0" w:type="dxa"/>
          </w:tblCellMar>
        </w:tblPrEx>
        <w:tc>
          <w:tcPr>
            <w:tcW w:w="3240" w:type="dxa"/>
            <w:tcBorders>
              <w:bottom w:val="single" w:sz="4" w:space="0" w:color="auto"/>
            </w:tcBorders>
          </w:tcPr>
          <w:p w:rsidR="000C3495" w:rsidRDefault="000C3495">
            <w:pPr>
              <w:pStyle w:val="TableTextNumbers"/>
            </w:pPr>
            <w:r>
              <w:t xml:space="preserve">Click </w:t>
            </w:r>
            <w:r w:rsidR="00913F95">
              <w:rPr>
                <w:b/>
              </w:rPr>
              <w:t>Yes</w:t>
            </w:r>
            <w:r>
              <w:t xml:space="preserve"> to save.</w:t>
            </w:r>
          </w:p>
          <w:p w:rsidR="000C3495" w:rsidRDefault="000C3495" w:rsidP="000C3495">
            <w:pPr>
              <w:pStyle w:val="TableTextNumbersContinued"/>
            </w:pPr>
          </w:p>
          <w:p w:rsidR="002A21AE" w:rsidRDefault="002A21AE" w:rsidP="000C3495">
            <w:pPr>
              <w:pStyle w:val="TableTextNumbersContinued"/>
            </w:pPr>
            <w:r>
              <w:t>Repeat Steps 2–9 to split additional units, or return to Step 1 to use a different modification method on a</w:t>
            </w:r>
            <w:r w:rsidR="00C43733">
              <w:t>nother</w:t>
            </w:r>
            <w:r>
              <w:t xml:space="preserve"> unit.</w:t>
            </w:r>
          </w:p>
        </w:tc>
        <w:tc>
          <w:tcPr>
            <w:tcW w:w="6120" w:type="dxa"/>
            <w:tcBorders>
              <w:bottom w:val="single" w:sz="4" w:space="0" w:color="auto"/>
            </w:tcBorders>
          </w:tcPr>
          <w:p w:rsidR="002A21AE" w:rsidRDefault="002A21AE">
            <w:pPr>
              <w:pStyle w:val="TableTextBullet"/>
            </w:pPr>
            <w:r>
              <w:t>Prompts the user to split or modify another unit.</w:t>
            </w:r>
          </w:p>
        </w:tc>
      </w:tr>
      <w:tr w:rsidR="002A21AE">
        <w:tblPrEx>
          <w:tblCellMar>
            <w:top w:w="0" w:type="dxa"/>
            <w:bottom w:w="0" w:type="dxa"/>
          </w:tblCellMar>
        </w:tblPrEx>
        <w:tc>
          <w:tcPr>
            <w:tcW w:w="3240" w:type="dxa"/>
            <w:tcBorders>
              <w:bottom w:val="single" w:sz="4" w:space="0" w:color="auto"/>
            </w:tcBorders>
          </w:tcPr>
          <w:p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88" w:author="Department of Veterans Affairs" w:date="2017-02-09T08:17:00Z" w:original="0."/>
              </w:fldChar>
            </w:r>
          </w:p>
        </w:tc>
        <w:tc>
          <w:tcPr>
            <w:tcW w:w="6120" w:type="dxa"/>
            <w:tcBorders>
              <w:bottom w:val="single" w:sz="4" w:space="0" w:color="auto"/>
            </w:tcBorders>
          </w:tcPr>
          <w:p w:rsidR="002A21AE" w:rsidRDefault="002A21AE">
            <w:pPr>
              <w:pStyle w:val="TableText"/>
            </w:pPr>
          </w:p>
        </w:tc>
      </w:tr>
    </w:tbl>
    <w:p w:rsidR="009F1B54" w:rsidRDefault="009F1B54">
      <w:pPr>
        <w:pStyle w:val="Heading3"/>
      </w:pPr>
      <w:bookmarkStart w:id="389" w:name="_Toc94349343"/>
    </w:p>
    <w:p w:rsidR="002A21AE" w:rsidRDefault="009F1B54">
      <w:pPr>
        <w:pStyle w:val="Heading3"/>
      </w:pPr>
      <w:r>
        <w:br w:type="page"/>
      </w:r>
      <w:bookmarkStart w:id="390" w:name="_Toc474323404"/>
      <w:r w:rsidR="002A21AE">
        <w:t>Modify Units: Pool Units</w:t>
      </w:r>
      <w:bookmarkEnd w:id="390"/>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Modify Units\: Pool Units</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UC_24</w:t>
      </w:r>
      <w:bookmarkEnd w:id="389"/>
    </w:p>
    <w:p w:rsidR="002A21AE" w:rsidRDefault="002A21AE" w:rsidP="00FA7E65">
      <w:pPr>
        <w:pStyle w:val="BodyText"/>
      </w:pPr>
      <w:bookmarkStart w:id="391" w:name="_Toc78292638"/>
      <w:r>
        <w:t xml:space="preserve">The user selects units to be pooled. </w:t>
      </w:r>
    </w:p>
    <w:p w:rsidR="002A21AE" w:rsidRDefault="002A21AE">
      <w:pPr>
        <w:pStyle w:val="Heading4"/>
      </w:pPr>
      <w:bookmarkStart w:id="392" w:name="_Toc94349344"/>
      <w:r>
        <w:t>Assumptions</w:t>
      </w:r>
      <w:bookmarkEnd w:id="392"/>
    </w:p>
    <w:p w:rsidR="002A21AE" w:rsidRDefault="002A21AE">
      <w:pPr>
        <w:pStyle w:val="ListBullet"/>
      </w:pPr>
      <w:r>
        <w:t>See Modify Units.</w:t>
      </w:r>
    </w:p>
    <w:p w:rsidR="002A21AE" w:rsidRDefault="002A21AE">
      <w:pPr>
        <w:pStyle w:val="Heading4"/>
      </w:pPr>
      <w:bookmarkStart w:id="393" w:name="_Toc94349345"/>
      <w:r>
        <w:t>Outcome</w:t>
      </w:r>
      <w:bookmarkEnd w:id="393"/>
    </w:p>
    <w:p w:rsidR="002A21AE" w:rsidRDefault="002A21AE">
      <w:pPr>
        <w:pStyle w:val="ListBullet"/>
      </w:pPr>
      <w:r>
        <w:t>See Modify Units.</w:t>
      </w:r>
    </w:p>
    <w:p w:rsidR="002A21AE" w:rsidRDefault="002A21AE">
      <w:pPr>
        <w:pStyle w:val="Heading4"/>
      </w:pPr>
      <w:bookmarkStart w:id="394" w:name="_Toc94349346"/>
      <w:r>
        <w:t>Limitations and Restrictions</w:t>
      </w:r>
      <w:bookmarkEnd w:id="394"/>
      <w:r w:rsidR="0004660C">
        <w:t xml:space="preserve"> </w:t>
      </w:r>
      <w:r w:rsidR="0004660C" w:rsidRPr="002546AC">
        <w:rPr>
          <w:rFonts w:ascii="Arial Bold" w:hAnsi="Arial Bold"/>
          <w:b w:val="0"/>
          <w:vanish/>
        </w:rPr>
        <w:t>DR 4474 removed third bullet</w:t>
      </w:r>
    </w:p>
    <w:p w:rsidR="00E11C56" w:rsidRDefault="00E11C56">
      <w:pPr>
        <w:pStyle w:val="ListBullet"/>
      </w:pPr>
      <w:r>
        <w:t>VBECS allows modification of units only in limited, assigned, crossmatched, and available statuses.</w:t>
      </w:r>
    </w:p>
    <w:p w:rsidR="00971928" w:rsidRDefault="00D47D4A" w:rsidP="0004660C">
      <w:pPr>
        <w:pStyle w:val="ListBullet"/>
      </w:pPr>
      <w:r w:rsidRPr="00D47D4A">
        <w:t>When a</w:t>
      </w:r>
      <w:r>
        <w:t xml:space="preserve"> user adds a</w:t>
      </w:r>
      <w:r w:rsidRPr="00D47D4A">
        <w:t xml:space="preserve"> biohazardous unit to a pool, </w:t>
      </w:r>
      <w:r>
        <w:t xml:space="preserve">VBECS does not </w:t>
      </w:r>
      <w:r w:rsidR="0074247E">
        <w:t>designate</w:t>
      </w:r>
      <w:r>
        <w:t xml:space="preserve"> </w:t>
      </w:r>
      <w:r w:rsidR="002B51D0">
        <w:t xml:space="preserve">the </w:t>
      </w:r>
      <w:r w:rsidRPr="00D47D4A">
        <w:t xml:space="preserve">pool </w:t>
      </w:r>
      <w:r w:rsidR="0074247E">
        <w:t>as</w:t>
      </w:r>
      <w:r w:rsidRPr="00D47D4A">
        <w:t xml:space="preserve"> biohazardous</w:t>
      </w:r>
      <w:r w:rsidR="00785616">
        <w:t xml:space="preserve"> on the Blood Transfusion Record Form (BTRF) or Caution Tag</w:t>
      </w:r>
      <w:r w:rsidRPr="00D47D4A">
        <w:t>.</w:t>
      </w:r>
    </w:p>
    <w:p w:rsidR="002A21AE" w:rsidRDefault="002A21AE">
      <w:pPr>
        <w:pStyle w:val="Heading4"/>
      </w:pPr>
      <w:bookmarkStart w:id="395" w:name="_Toc94349347"/>
      <w:r>
        <w:t>Additional Information</w:t>
      </w:r>
      <w:bookmarkEnd w:id="395"/>
    </w:p>
    <w:p w:rsidR="002A21AE" w:rsidRDefault="002A21AE">
      <w:pPr>
        <w:pStyle w:val="ListBullet"/>
      </w:pPr>
      <w:r w:rsidRPr="009D4EED">
        <w:rPr>
          <w:vanish/>
        </w:rPr>
        <w:t>BR_24.16</w:t>
      </w:r>
      <w:r>
        <w:rPr>
          <w:rFonts w:ascii="Arial" w:hAnsi="Arial" w:cs="Arial"/>
          <w:vanish/>
          <w:spacing w:val="0"/>
          <w:sz w:val="18"/>
        </w:rPr>
        <w:t xml:space="preserve"> </w:t>
      </w:r>
      <w:r>
        <w:t xml:space="preserve">When autologous or directed units are pooled, the “restricted for” patient must be the same for all units. VBECS assigns the same donation type and applies the “restricted for” patient data to the pool. </w:t>
      </w:r>
    </w:p>
    <w:p w:rsidR="00A03B5F" w:rsidRDefault="00A03B5F" w:rsidP="00A03B5F">
      <w:pPr>
        <w:pStyle w:val="ListBullet"/>
      </w:pPr>
      <w:r>
        <w:t>To reverse the pooling of units:</w:t>
      </w:r>
    </w:p>
    <w:p w:rsidR="00EB1E75" w:rsidRDefault="00A03B5F" w:rsidP="00EB1E75">
      <w:pPr>
        <w:pStyle w:val="ListBullet2"/>
      </w:pPr>
      <w:r>
        <w:t xml:space="preserve">Inactivate the target </w:t>
      </w:r>
      <w:r w:rsidRPr="00234222">
        <w:t>through</w:t>
      </w:r>
      <w:r>
        <w:t xml:space="preserve"> Edit Unit Information. </w:t>
      </w:r>
    </w:p>
    <w:p w:rsidR="00A03B5F" w:rsidRDefault="00A03B5F" w:rsidP="00EB1E75">
      <w:pPr>
        <w:pStyle w:val="ListBullet2"/>
      </w:pPr>
      <w:r>
        <w:t>Remove the “modified” status from each unit in the pool through Remove Final Status.</w:t>
      </w:r>
    </w:p>
    <w:p w:rsidR="00A03B5F" w:rsidRDefault="00A03B5F" w:rsidP="00A03B5F">
      <w:pPr>
        <w:pStyle w:val="ListBullet"/>
      </w:pPr>
      <w:r>
        <w:t>To edit the number of units in an existing pool, use Add/Remove Units from a Pool.</w:t>
      </w:r>
    </w:p>
    <w:p w:rsidR="002A21AE" w:rsidRDefault="002A21AE">
      <w:pPr>
        <w:pStyle w:val="Heading4"/>
      </w:pPr>
      <w:bookmarkStart w:id="396" w:name="_Toc94349348"/>
      <w:r>
        <w:t>User Roles with Access to This Option</w:t>
      </w:r>
      <w:bookmarkEnd w:id="396"/>
    </w:p>
    <w:bookmarkEnd w:id="391"/>
    <w:p w:rsidR="001A3179" w:rsidRDefault="001A3179" w:rsidP="001A3179">
      <w:pPr>
        <w:pStyle w:val="Roles"/>
        <w:rPr>
          <w:snapToGrid w:val="0"/>
        </w:rPr>
      </w:pPr>
      <w:r>
        <w:t>All users</w:t>
      </w:r>
    </w:p>
    <w:p w:rsidR="002A21AE" w:rsidRDefault="002A21AE">
      <w:pPr>
        <w:pStyle w:val="Heading4"/>
      </w:pPr>
      <w:r>
        <w:t>Modify Units: Pool Units</w:t>
      </w:r>
    </w:p>
    <w:p w:rsidR="002A21AE" w:rsidRDefault="002A21AE" w:rsidP="00FA7E65">
      <w:pPr>
        <w:pStyle w:val="BodyText"/>
      </w:pPr>
      <w:r>
        <w:t xml:space="preserve">When the pooling is in process or almost complete, the user records it in VBECS. Data entry may also be completed retrospectively. The user pools units and enters the ID and product code of the original unit and the IDs and product codes for each unit added to the pool. </w:t>
      </w:r>
    </w:p>
    <w:p w:rsidR="002A21AE" w:rsidRDefault="002A21AE" w:rsidP="00FA7E65">
      <w:pPr>
        <w:pStyle w:val="BodyText"/>
      </w:pPr>
      <w:r>
        <w:t xml:space="preserve">VBECS records the date and time the units are pooled, uses the date and time to calculate a new expiration date for the pool, and assigns a unit ID and ABO/Rh, as defined by system rules. When an original unit in a pool was previously assigned to a patient, VBECS asks the user whether the entire pool is to be assigned to that patient. VBECS automatically assigns autologous and directed patient restriction data from an individual unit to the pool. VBECS determines the volume of the pool based on the sum of the volumes of the units in the pool. </w:t>
      </w:r>
    </w:p>
    <w:p w:rsidR="002A21AE" w:rsidRDefault="002A21AE" w:rsidP="00FA7E65">
      <w:pPr>
        <w:pStyle w:val="BodyText"/>
      </w:pPr>
      <w:r>
        <w:t xml:space="preserve">The new, </w:t>
      </w:r>
      <w:r>
        <w:rPr>
          <w:iCs/>
        </w:rPr>
        <w:t>pooled</w:t>
      </w:r>
      <w:r>
        <w:t xml:space="preserve"> unit needs a full set of unit properties, some of which were defined by the original units’ properties. VBECS assigns new properties such as volume, date and time created, container lot number, and expiration date to the target.</w:t>
      </w:r>
    </w:p>
    <w:p w:rsidR="002A21AE" w:rsidRDefault="002A21AE" w:rsidP="00FA7E65">
      <w:pPr>
        <w:pStyle w:val="BodyText"/>
      </w:pPr>
      <w:r>
        <w:t xml:space="preserve">VBECS uses system rules to check pertinent blood bank requirements associated with pooling and displays appropriate target unit information for review. The user reviews and edits the information, as needed, and completes the transaction. VBECS updates internal records, including the collection of workload and unit statuses, for each unit involved. </w:t>
      </w:r>
    </w:p>
    <w:p w:rsidR="002A21AE" w:rsidRDefault="002A21AE" w:rsidP="00FA7E65">
      <w:pPr>
        <w:pStyle w:val="BodyText"/>
      </w:pPr>
      <w:r>
        <w:t>The user may now assign the units or print the BTRF and Caution Tag, and notify appropriate personnel that the ordered units are ready for issue.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rsidP="007B7DEC">
            <w:pPr>
              <w:pStyle w:val="TableTextNumbers"/>
            </w:pPr>
            <w:r>
              <w:t xml:space="preserve">Select </w:t>
            </w:r>
            <w:r>
              <w:rPr>
                <w:b/>
              </w:rPr>
              <w:t>Blood Units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Modify Units</w:t>
            </w:r>
            <w:r>
              <w:t>.</w:t>
            </w:r>
          </w:p>
        </w:tc>
        <w:tc>
          <w:tcPr>
            <w:tcW w:w="6120" w:type="dxa"/>
          </w:tcPr>
          <w:p w:rsidR="002A21AE" w:rsidRDefault="002A21AE">
            <w:pPr>
              <w:pStyle w:val="TableTextBullet"/>
            </w:pPr>
            <w:r>
              <w:t>Displays options for processing blood units.</w:t>
            </w:r>
          </w:p>
          <w:p w:rsidR="002A21AE" w:rsidRDefault="002A21AE">
            <w:pPr>
              <w:pStyle w:val="TableTextBullet"/>
              <w:tabs>
                <w:tab w:val="clear" w:pos="288"/>
              </w:tabs>
            </w:pPr>
            <w:r>
              <w:t xml:space="preserve">Displays valid modification types for selection. </w:t>
            </w:r>
          </w:p>
          <w:p w:rsidR="008807BD" w:rsidRDefault="008807BD" w:rsidP="008807BD">
            <w:pPr>
              <w:pStyle w:val="TableText"/>
              <w:rPr>
                <w:b/>
                <w:bCs/>
                <w:szCs w:val="18"/>
              </w:rPr>
            </w:pPr>
          </w:p>
          <w:p w:rsidR="008807BD" w:rsidRDefault="00BF6A0C" w:rsidP="008807BD">
            <w:pPr>
              <w:pStyle w:val="TableText"/>
              <w:rPr>
                <w:b/>
                <w:bCs/>
                <w:szCs w:val="18"/>
              </w:rPr>
            </w:pPr>
            <w:r>
              <w:rPr>
                <w:b/>
                <w:bCs/>
                <w:noProof/>
              </w:rPr>
              <mc:AlternateContent>
                <mc:Choice Requires="wps">
                  <w:drawing>
                    <wp:anchor distT="0" distB="0" distL="114300" distR="114300" simplePos="0" relativeHeight="2517816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7" name="Line 1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94" o:spid="_x0000_s1026" style="position:absolute;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F5BFgIAAC4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c&#10;vF5BFgIAAC4EAAAOAAAAAAAAAAAAAAAAAC4CAABkcnMvZTJvRG9jLnhtbFBLAQItABQABgAIAAAA&#10;IQAXTzAS2wAAAAgBAAAPAAAAAAAAAAAAAAAAAHAEAABkcnMvZG93bnJldi54bWxQSwUGAAAAAAQA&#10;BADzAAAAeAUAAAAA&#10;" strokeweight="1.5pt"/>
                  </w:pict>
                </mc:Fallback>
              </mc:AlternateContent>
            </w:r>
            <w:r w:rsidR="008807BD">
              <w:rPr>
                <w:b/>
                <w:bCs/>
                <w:szCs w:val="18"/>
              </w:rPr>
              <w:t>NOTES</w:t>
            </w:r>
          </w:p>
          <w:p w:rsidR="008807BD" w:rsidRDefault="008807BD" w:rsidP="008807BD">
            <w:pPr>
              <w:pStyle w:val="NotesText"/>
            </w:pPr>
          </w:p>
          <w:p w:rsidR="008807BD" w:rsidRDefault="008807BD" w:rsidP="008807BD">
            <w:pPr>
              <w:pStyle w:val="NotesText"/>
            </w:pPr>
            <w:r w:rsidRPr="008807BD">
              <w:t xml:space="preserve">The </w:t>
            </w:r>
            <w:r w:rsidRPr="00EC7489">
              <w:rPr>
                <w:rFonts w:ascii="Wingdings 3" w:hAnsi="Wingdings 3" w:cs="Wingdings"/>
              </w:rPr>
              <w:t></w:t>
            </w:r>
            <w:r w:rsidRPr="00EC7489">
              <w:rPr>
                <w:rFonts w:ascii="Wingdings 3" w:hAnsi="Wingdings 3" w:cs="Wingdings"/>
              </w:rPr>
              <w:t></w:t>
            </w:r>
            <w:r>
              <w:t xml:space="preserve"> Enhanced Technologist </w:t>
            </w:r>
            <w:r w:rsidR="00915BD8">
              <w:t>or</w:t>
            </w:r>
            <w:r>
              <w:t xml:space="preserve"> above is authorized to modify expired blood products.</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Pool </w:t>
            </w:r>
            <w:r>
              <w:t>or</w:t>
            </w:r>
            <w:r>
              <w:rPr>
                <w:b/>
              </w:rPr>
              <w:t xml:space="preserve"> Thaw/Pool Cryo </w:t>
            </w:r>
            <w:r w:rsidRPr="00BF2E41">
              <w:t>radio button</w:t>
            </w:r>
            <w:r>
              <w:t>.</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20" w:type="dxa"/>
          </w:tcPr>
          <w:p w:rsidR="002A21AE" w:rsidRDefault="002A21AE">
            <w:pPr>
              <w:pStyle w:val="TableTextBullet"/>
            </w:pPr>
            <w:r>
              <w:t>Allows the user to search for a unit.</w:t>
            </w:r>
          </w:p>
        </w:tc>
      </w:tr>
      <w:tr w:rsidR="002A21AE">
        <w:tblPrEx>
          <w:tblCellMar>
            <w:top w:w="0" w:type="dxa"/>
            <w:bottom w:w="0" w:type="dxa"/>
          </w:tblCellMar>
        </w:tblPrEx>
        <w:tc>
          <w:tcPr>
            <w:tcW w:w="3240" w:type="dxa"/>
          </w:tcPr>
          <w:p w:rsidR="00DD68ED" w:rsidRDefault="002A21AE" w:rsidP="00054FA6">
            <w:pPr>
              <w:pStyle w:val="TableTextNumbers"/>
            </w:pPr>
            <w:r>
              <w:t xml:space="preserve">Scan, enter, or select the ID and product code </w:t>
            </w:r>
            <w:r w:rsidR="00DD68ED">
              <w:t xml:space="preserve">of the most restricted </w:t>
            </w:r>
            <w:r w:rsidR="00054FA6">
              <w:t>(e.g., biohazardous, autologous, directed)</w:t>
            </w:r>
            <w:r>
              <w:t xml:space="preserve"> unit to be pooled.</w:t>
            </w:r>
          </w:p>
        </w:tc>
        <w:tc>
          <w:tcPr>
            <w:tcW w:w="6120" w:type="dxa"/>
          </w:tcPr>
          <w:p w:rsidR="002A21AE" w:rsidRDefault="002A21AE">
            <w:pPr>
              <w:pStyle w:val="TableTextBullet"/>
            </w:pPr>
            <w:r>
              <w:t>Displays current data for the selected unit.</w:t>
            </w:r>
          </w:p>
          <w:p w:rsidR="002A21AE" w:rsidRDefault="002A21AE">
            <w:pPr>
              <w:pStyle w:val="TableText"/>
              <w:rPr>
                <w:b/>
                <w:bCs/>
                <w:szCs w:val="18"/>
              </w:rPr>
            </w:pPr>
          </w:p>
          <w:p w:rsidR="002A21AE" w:rsidRDefault="00BF6A0C">
            <w:pPr>
              <w:pStyle w:val="TableText"/>
              <w:rPr>
                <w:b/>
                <w:bCs/>
                <w:szCs w:val="18"/>
              </w:rPr>
            </w:pPr>
            <w:r>
              <w:rPr>
                <w:b/>
                <w:bCs/>
                <w:noProof/>
              </w:rPr>
              <mc:AlternateContent>
                <mc:Choice Requires="wps">
                  <w:drawing>
                    <wp:anchor distT="0" distB="0" distL="114300" distR="114300" simplePos="0" relativeHeight="2516628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6" name="Line 9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9"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9vV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g3&#10;29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054FA6" w:rsidRDefault="00054FA6">
            <w:pPr>
              <w:pStyle w:val="NotesText"/>
            </w:pPr>
            <w:r>
              <w:t>VBECS applies the restriction of the first unit selected to the pool.</w:t>
            </w:r>
          </w:p>
          <w:p w:rsidR="00054FA6" w:rsidRDefault="00054FA6">
            <w:pPr>
              <w:pStyle w:val="NotesText"/>
            </w:pPr>
          </w:p>
          <w:p w:rsidR="002A21AE" w:rsidRDefault="00C51C45">
            <w:pPr>
              <w:pStyle w:val="NotesText"/>
            </w:pPr>
            <w:r w:rsidRPr="00896F17">
              <w:rPr>
                <w:rStyle w:val="BullhornChar"/>
              </w:rPr>
              <w:t></w:t>
            </w:r>
            <w:r w:rsidR="005A3214">
              <w:t xml:space="preserve"> </w:t>
            </w:r>
            <w:r w:rsidR="002A21AE" w:rsidRPr="00613DA8">
              <w:rPr>
                <w:rFonts w:cs="Arial"/>
                <w:vanish/>
                <w:color w:val="0000FF"/>
              </w:rPr>
              <w:t>BR_24.02</w:t>
            </w:r>
            <w:r w:rsidR="002A21AE">
              <w:rPr>
                <w:rFonts w:cs="Arial"/>
                <w:vanish/>
              </w:rPr>
              <w:t xml:space="preserve"> </w:t>
            </w:r>
            <w:r w:rsidR="002A21AE">
              <w:t>B</w:t>
            </w:r>
            <w:r w:rsidR="002A21AE">
              <w:rPr>
                <w:color w:val="000000"/>
                <w:szCs w:val="18"/>
              </w:rPr>
              <w:t>ased on the product code, VBECS determines the component class of each selected unit to verify that the component class of the selected unit matches that of the first unit selected for the pool (only units from the same component class may be pooled). When the</w:t>
            </w:r>
            <w:r w:rsidR="00CE58C1">
              <w:rPr>
                <w:color w:val="000000"/>
                <w:szCs w:val="18"/>
              </w:rPr>
              <w:t>y</w:t>
            </w:r>
            <w:r w:rsidR="002A21AE">
              <w:rPr>
                <w:color w:val="000000"/>
                <w:szCs w:val="18"/>
              </w:rPr>
              <w:t xml:space="preserve"> do not match, VBECS warns the user and clears the entry. The user may enter another unit.</w:t>
            </w:r>
          </w:p>
          <w:p w:rsidR="002A21AE" w:rsidRDefault="002A21AE">
            <w:pPr>
              <w:pStyle w:val="NotesText"/>
            </w:pPr>
          </w:p>
          <w:p w:rsidR="002A21AE" w:rsidRDefault="002A21AE">
            <w:pPr>
              <w:pStyle w:val="NotesText"/>
            </w:pPr>
            <w:r>
              <w:rPr>
                <w:rFonts w:cs="Arial"/>
                <w:vanish/>
              </w:rPr>
              <w:t>BR_24.06</w:t>
            </w:r>
            <w:r>
              <w:rPr>
                <w:rFonts w:cs="Arial"/>
                <w:vanish/>
                <w:szCs w:val="18"/>
              </w:rPr>
              <w:t xml:space="preserve"> </w:t>
            </w:r>
            <w:r>
              <w:rPr>
                <w:color w:val="000000"/>
                <w:szCs w:val="18"/>
              </w:rPr>
              <w:t>VBECS automatically “thaws” frozen components when the user selects Thaw/Pool.</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Enter the ID and product code of a</w:t>
            </w:r>
            <w:r w:rsidR="0071381D">
              <w:t>nother</w:t>
            </w:r>
            <w:r>
              <w:t xml:space="preserve"> unit </w:t>
            </w:r>
            <w:r w:rsidR="0071381D">
              <w:t xml:space="preserve">of the same donation type </w:t>
            </w:r>
            <w:r>
              <w:t xml:space="preserve">for inclusion in the pool. </w:t>
            </w:r>
          </w:p>
        </w:tc>
        <w:tc>
          <w:tcPr>
            <w:tcW w:w="6120" w:type="dxa"/>
            <w:tcBorders>
              <w:top w:val="single" w:sz="4" w:space="0" w:color="auto"/>
              <w:left w:val="single" w:sz="4" w:space="0" w:color="auto"/>
              <w:bottom w:val="single" w:sz="4" w:space="0" w:color="auto"/>
              <w:right w:val="single" w:sz="4" w:space="0" w:color="auto"/>
            </w:tcBorders>
          </w:tcPr>
          <w:p w:rsidR="002A21AE" w:rsidRDefault="00CE58C1">
            <w:pPr>
              <w:pStyle w:val="TableTextBullet"/>
              <w:tabs>
                <w:tab w:val="num" w:pos="360"/>
              </w:tabs>
            </w:pPr>
            <w:r>
              <w:t xml:space="preserve">May warn </w:t>
            </w:r>
            <w:r w:rsidR="002A21AE">
              <w:t>the user and asks whether to release the unit from “restricted for patient.”</w:t>
            </w:r>
          </w:p>
          <w:p w:rsidR="002A21AE" w:rsidRDefault="002A21AE">
            <w:pPr>
              <w:pStyle w:val="TableText"/>
            </w:pPr>
          </w:p>
          <w:p w:rsidR="002A21AE" w:rsidRDefault="00BF6A0C">
            <w:pPr>
              <w:pStyle w:val="TableText"/>
              <w:rPr>
                <w:b/>
                <w:bCs/>
              </w:rPr>
            </w:pPr>
            <w:r>
              <w:rPr>
                <w:b/>
                <w:bCs/>
                <w:noProof/>
              </w:rPr>
              <mc:AlternateContent>
                <mc:Choice Requires="wps">
                  <w:drawing>
                    <wp:anchor distT="0" distB="0" distL="114300" distR="114300" simplePos="0" relativeHeight="2516669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5" name="Line 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17"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fbHFQIAAC0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91&#10;9sc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2A21AE" w:rsidRDefault="002A21AE">
            <w:pPr>
              <w:pStyle w:val="NotesText"/>
            </w:pPr>
            <w:r>
              <w:t xml:space="preserve">When the donation type of a unit selected for inclusion in a pool is restricted, the user may release the directed unit to the general blood supply, if indicated, and complete the pooling process. </w:t>
            </w:r>
          </w:p>
          <w:p w:rsidR="002A21AE" w:rsidRDefault="002A21AE">
            <w:pPr>
              <w:pStyle w:val="NotesText"/>
            </w:pPr>
          </w:p>
          <w:p w:rsidR="002A21AE" w:rsidRDefault="002A21AE" w:rsidP="00F2448A">
            <w:pPr>
              <w:pStyle w:val="NotesText"/>
              <w:rPr>
                <w:color w:val="000000"/>
                <w:szCs w:val="18"/>
              </w:rPr>
            </w:pPr>
            <w:r w:rsidRPr="00896F17">
              <w:rPr>
                <w:rStyle w:val="BullhornChar"/>
              </w:rPr>
              <w:t></w:t>
            </w:r>
            <w:r>
              <w:rPr>
                <w:color w:val="000000"/>
                <w:szCs w:val="18"/>
              </w:rPr>
              <w:t xml:space="preserve"> </w:t>
            </w:r>
            <w:r w:rsidRPr="00490EE6">
              <w:rPr>
                <w:rFonts w:cs="Arial"/>
                <w:vanish/>
                <w:color w:val="0000FF"/>
              </w:rPr>
              <w:t>BR_24.17</w:t>
            </w:r>
            <w:r>
              <w:rPr>
                <w:rFonts w:cs="Arial"/>
                <w:vanish/>
                <w:szCs w:val="18"/>
              </w:rPr>
              <w:t xml:space="preserve"> </w:t>
            </w:r>
            <w:r>
              <w:rPr>
                <w:color w:val="000000"/>
                <w:szCs w:val="18"/>
              </w:rPr>
              <w:t>When a user selects an autologous unit for inclusion in a pool originally intended to be allogeneic or directed based on previously selected units, VBECS warns the user and clears the screen. The user may select another unit.</w:t>
            </w:r>
          </w:p>
          <w:p w:rsidR="00A33872" w:rsidRDefault="00A33872" w:rsidP="00A33872">
            <w:pPr>
              <w:pStyle w:val="NotesText"/>
              <w:rPr>
                <w:szCs w:val="18"/>
              </w:rPr>
            </w:pPr>
          </w:p>
          <w:p w:rsidR="00A33872" w:rsidRDefault="00A33872" w:rsidP="00A33872">
            <w:pPr>
              <w:pStyle w:val="NotesText"/>
            </w:pPr>
            <w:r>
              <w:rPr>
                <w:rFonts w:cs="Arial"/>
                <w:vanish/>
              </w:rPr>
              <w:t xml:space="preserve">BR_24.11 </w:t>
            </w:r>
            <w:r>
              <w:rPr>
                <w:iCs/>
              </w:rPr>
              <w:t>When the first unit entered in a pool is labeled in Codabar, VBECS determines</w:t>
            </w:r>
            <w:r>
              <w:t xml:space="preserve"> the unit ID of the pool created from Codabar units using the five-character station identifier, two-number year, and sequential number of the pool event at the division, and displays it for acceptance or edit. The user may enter an alphanumeric combination of six to 13 characters, for example, a station number of 55555, year 2002, and pool number 0520, so the VBECS-determined unit ID number is 5555502520.</w:t>
            </w:r>
          </w:p>
          <w:p w:rsidR="00A33872" w:rsidRDefault="00A33872" w:rsidP="00A33872">
            <w:pPr>
              <w:pStyle w:val="NotesText"/>
            </w:pPr>
          </w:p>
          <w:p w:rsidR="00A33872" w:rsidRPr="009439F8" w:rsidRDefault="00A33872" w:rsidP="00A33872">
            <w:pPr>
              <w:pStyle w:val="NotesText"/>
              <w:rPr>
                <w:color w:val="000000"/>
                <w:szCs w:val="18"/>
              </w:rPr>
            </w:pPr>
            <w:r w:rsidRPr="001051D0">
              <w:rPr>
                <w:rFonts w:cs="Arial"/>
                <w:vanish/>
              </w:rPr>
              <w:t>BR_24.12</w:t>
            </w:r>
            <w:r>
              <w:rPr>
                <w:rFonts w:cs="Arial"/>
                <w:vanish/>
                <w:szCs w:val="18"/>
              </w:rPr>
              <w:t xml:space="preserve"> </w:t>
            </w:r>
            <w:r w:rsidR="00CD6052" w:rsidRPr="00CD6052">
              <w:rPr>
                <w:iCs/>
                <w:szCs w:val="18"/>
              </w:rPr>
              <w:t>When the first unit entered for a pool is labeled in ISBT 128, VBECS determines the unit ID of the pool created from ISBT-labeled units using the country and ICCBBA-assigned facility code (division preparing the pool), two-number year, and six-number sequential number of the pool event at the division, and displays it for acceptance only.</w:t>
            </w:r>
            <w:r w:rsidR="009439F8">
              <w:rPr>
                <w:iCs/>
                <w:vanish/>
                <w:szCs w:val="18"/>
              </w:rPr>
              <w:t xml:space="preserve"> DR 3668</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bCs/>
              </w:rPr>
              <w:t>Yes</w:t>
            </w:r>
            <w:r>
              <w:t xml:space="preserve"> to release the unit from its “restricted for patient” status.</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num" w:pos="360"/>
              </w:tabs>
            </w:pPr>
            <w:r>
              <w:t xml:space="preserve">Allows the user to release the directed unit and move it to inventory. </w:t>
            </w:r>
          </w:p>
          <w:p w:rsidR="002A21AE" w:rsidRDefault="002A21AE">
            <w:pPr>
              <w:pStyle w:val="TableText"/>
            </w:pPr>
          </w:p>
          <w:p w:rsidR="002A21AE" w:rsidRDefault="00BF6A0C">
            <w:pPr>
              <w:pStyle w:val="TableText"/>
              <w:rPr>
                <w:b/>
                <w:bCs/>
              </w:rPr>
            </w:pPr>
            <w:r>
              <w:rPr>
                <w:b/>
                <w:bCs/>
                <w:noProof/>
              </w:rPr>
              <mc:AlternateContent>
                <mc:Choice Requires="wps">
                  <w:drawing>
                    <wp:anchor distT="0" distB="0" distL="114300" distR="114300" simplePos="0" relativeHeight="2516638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4" name="Line 9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10"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fW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U&#10;BtfWFgIAAC0EAAAOAAAAAAAAAAAAAAAAAC4CAABkcnMvZTJvRG9jLnhtbFBLAQItABQABgAIAAAA&#10;IQAXTzAS2wAAAAgBAAAPAAAAAAAAAAAAAAAAAHAEAABkcnMvZG93bnJldi54bWxQSwUGAAAAAAQA&#10;BADzAAAAeAUAAAAA&#10;" strokeweight="1.5pt"/>
                  </w:pict>
                </mc:Fallback>
              </mc:AlternateContent>
            </w:r>
            <w:r w:rsidR="002A21AE">
              <w:rPr>
                <w:b/>
                <w:bCs/>
              </w:rPr>
              <w:t>NOTES</w:t>
            </w:r>
          </w:p>
          <w:p w:rsidR="002A21AE" w:rsidRDefault="002A21AE">
            <w:pPr>
              <w:pStyle w:val="NotesText"/>
            </w:pPr>
          </w:p>
          <w:p w:rsidR="002A21AE" w:rsidRDefault="002A21AE">
            <w:pPr>
              <w:pStyle w:val="NotesText"/>
            </w:pPr>
            <w:r>
              <w:t>When needed, VBECS allows the user to select Free Directed Unit For Crossover.</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Accept the previously selected unit and repeat Step 4 to select another unit to add to the pool.</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num" w:pos="360"/>
              </w:tabs>
              <w:rPr>
                <w:color w:val="000000"/>
                <w:szCs w:val="20"/>
              </w:rPr>
            </w:pPr>
            <w:r>
              <w:rPr>
                <w:color w:val="000000"/>
                <w:szCs w:val="20"/>
              </w:rPr>
              <w:t>Displays all data for all original units.</w:t>
            </w:r>
          </w:p>
          <w:p w:rsidR="002A21AE" w:rsidRDefault="002A21AE">
            <w:pPr>
              <w:pStyle w:val="TableText"/>
            </w:pPr>
          </w:p>
          <w:p w:rsidR="002A21AE" w:rsidRDefault="00BF6A0C">
            <w:pPr>
              <w:pStyle w:val="TableText"/>
              <w:rPr>
                <w:b/>
                <w:bCs/>
              </w:rPr>
            </w:pPr>
            <w:r>
              <w:rPr>
                <w:b/>
                <w:bCs/>
                <w:noProof/>
              </w:rPr>
              <mc:AlternateContent>
                <mc:Choice Requires="wps">
                  <w:drawing>
                    <wp:anchor distT="0" distB="0" distL="114300" distR="114300" simplePos="0" relativeHeight="2516648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3" name="Line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11"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2RmFwIAAC0EAAAOAAAAZHJzL2Uyb0RvYy54bWysU8uO2jAU3VfqP1jeQxLI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bUNkZhcCAAAtBAAADgAAAAAAAAAAAAAAAAAuAgAAZHJzL2Uyb0RvYy54bWxQSwECLQAUAAYACAAA&#10;ACEAF08wEtsAAAAIAQAADwAAAAAAAAAAAAAAAABxBAAAZHJzL2Rvd25yZXYueG1sUEsFBgAAAAAE&#10;AAQA8wAAAHkFAAAAAA==&#10;" strokeweight="1.5pt"/>
                  </w:pict>
                </mc:Fallback>
              </mc:AlternateContent>
            </w:r>
            <w:r w:rsidR="002A21AE">
              <w:rPr>
                <w:b/>
                <w:bCs/>
              </w:rPr>
              <w:t>NOTES</w:t>
            </w:r>
          </w:p>
          <w:p w:rsidR="002A21AE" w:rsidRDefault="002A21AE">
            <w:pPr>
              <w:pStyle w:val="NotesText"/>
            </w:pPr>
          </w:p>
          <w:p w:rsidR="002A21AE" w:rsidRDefault="002A21AE">
            <w:pPr>
              <w:pStyle w:val="NotesText"/>
            </w:pPr>
            <w:r>
              <w:rPr>
                <w:rFonts w:cs="Arial"/>
                <w:vanish/>
              </w:rPr>
              <w:t>BR_24.03</w:t>
            </w:r>
            <w:r>
              <w:rPr>
                <w:rFonts w:cs="Arial"/>
                <w:vanish/>
                <w:szCs w:val="18"/>
              </w:rPr>
              <w:t xml:space="preserve"> </w:t>
            </w:r>
            <w:r>
              <w:rPr>
                <w:szCs w:val="18"/>
              </w:rPr>
              <w:t>VBECS tallies the number of units pooled. The user may not edit this number. VBECS calculates the pooled unit’s cost and passes that amount to the patient billing system in U.S. currency.</w:t>
            </w:r>
          </w:p>
          <w:p w:rsidR="002A21AE" w:rsidRDefault="002A21AE">
            <w:pPr>
              <w:pStyle w:val="NotesText"/>
            </w:pPr>
          </w:p>
          <w:p w:rsidR="002A21AE" w:rsidRDefault="002A21AE">
            <w:pPr>
              <w:pStyle w:val="NotesText"/>
            </w:pPr>
            <w:r w:rsidRPr="00D31A97">
              <w:rPr>
                <w:rFonts w:cs="Arial"/>
                <w:vanish/>
              </w:rPr>
              <w:t>BR_24.05</w:t>
            </w:r>
            <w:r>
              <w:rPr>
                <w:rFonts w:cs="Arial"/>
                <w:vanish/>
              </w:rPr>
              <w:t xml:space="preserve"> </w:t>
            </w:r>
            <w:r>
              <w:rPr>
                <w:szCs w:val="18"/>
              </w:rPr>
              <w:t xml:space="preserve">VBECS does not allow a unit to be entered twice in a pool. A split unit </w:t>
            </w:r>
            <w:r w:rsidR="00D31A97">
              <w:rPr>
                <w:szCs w:val="18"/>
              </w:rPr>
              <w:t xml:space="preserve">created in VBECS </w:t>
            </w:r>
            <w:r>
              <w:rPr>
                <w:szCs w:val="18"/>
              </w:rPr>
              <w:t>may not be pooled.</w:t>
            </w:r>
            <w:r w:rsidR="00D31A97">
              <w:rPr>
                <w:szCs w:val="18"/>
              </w:rPr>
              <w:t xml:space="preserve"> A </w:t>
            </w:r>
            <w:r w:rsidR="008B6D25">
              <w:rPr>
                <w:szCs w:val="18"/>
              </w:rPr>
              <w:t>unit</w:t>
            </w:r>
            <w:r w:rsidR="00D31A97">
              <w:rPr>
                <w:szCs w:val="18"/>
              </w:rPr>
              <w:t xml:space="preserve"> that has a division code (7</w:t>
            </w:r>
            <w:r w:rsidR="00D31A97" w:rsidRPr="00D31A97">
              <w:rPr>
                <w:szCs w:val="18"/>
                <w:vertAlign w:val="superscript"/>
              </w:rPr>
              <w:t>th</w:t>
            </w:r>
            <w:r w:rsidR="00D31A97">
              <w:rPr>
                <w:szCs w:val="18"/>
              </w:rPr>
              <w:t>/8</w:t>
            </w:r>
            <w:r w:rsidR="00D31A97" w:rsidRPr="00D31A97">
              <w:rPr>
                <w:szCs w:val="18"/>
                <w:vertAlign w:val="superscript"/>
              </w:rPr>
              <w:t>th</w:t>
            </w:r>
            <w:r w:rsidR="00D31A97">
              <w:rPr>
                <w:szCs w:val="18"/>
              </w:rPr>
              <w:t xml:space="preserve"> characters in the ISBT Product code) present upon receipt in incoming shipment may be pooled.</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Accept the displayed units’ data for the pool.</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num" w:pos="360"/>
              </w:tabs>
            </w:pPr>
            <w:r>
              <w:t>Displays target component types for the modification, conditions selected, and the original unit product type, and allows the user to select a single modification type.</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or confirm the desired target component type. </w:t>
            </w:r>
          </w:p>
          <w:p w:rsidR="00CE58C1" w:rsidRDefault="00CE58C1" w:rsidP="00CE58C1">
            <w:pPr>
              <w:pStyle w:val="TableTextNumbersContinued"/>
            </w:pPr>
          </w:p>
          <w:p w:rsidR="002A21AE" w:rsidRDefault="00CE58C1" w:rsidP="00CE58C1">
            <w:pPr>
              <w:pStyle w:val="TableTextNumbersContinued"/>
            </w:pPr>
            <w:r>
              <w:t>Click the</w:t>
            </w:r>
            <w:r w:rsidR="007B7DEC">
              <w:t xml:space="preserve"> </w:t>
            </w:r>
            <w:r w:rsidR="007B7DEC" w:rsidRPr="007B7DEC">
              <w:rPr>
                <w:b/>
              </w:rPr>
              <w:t>Container</w:t>
            </w:r>
            <w:r w:rsidR="007B7DEC">
              <w:t>,</w:t>
            </w:r>
            <w:r>
              <w:t xml:space="preserve"> </w:t>
            </w:r>
            <w:r w:rsidRPr="00764A64">
              <w:rPr>
                <w:b/>
              </w:rPr>
              <w:t>Supplies</w:t>
            </w:r>
            <w:r w:rsidR="007B7DEC" w:rsidRPr="007B7DEC">
              <w:t>,</w:t>
            </w:r>
            <w:r w:rsidR="0023261D">
              <w:t xml:space="preserve"> </w:t>
            </w:r>
            <w:r w:rsidRPr="00764A64">
              <w:rPr>
                <w:b/>
              </w:rPr>
              <w:t>Equipment</w:t>
            </w:r>
            <w:r w:rsidR="007B7DEC" w:rsidRPr="007B7DEC">
              <w:t>, or</w:t>
            </w:r>
            <w:r w:rsidR="007B7DEC">
              <w:rPr>
                <w:b/>
              </w:rPr>
              <w:t xml:space="preserve"> SCD Wafer</w:t>
            </w:r>
            <w:r w:rsidRPr="00764A64">
              <w:rPr>
                <w:b/>
              </w:rPr>
              <w:t xml:space="preserve"> </w:t>
            </w:r>
            <w:r w:rsidRPr="00CC3C89">
              <w:t xml:space="preserve">tab </w:t>
            </w:r>
            <w:r>
              <w:t>and enter another supply and/or equipment lot or ID number.</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num" w:pos="360"/>
              </w:tabs>
              <w:rPr>
                <w:color w:val="000000"/>
                <w:szCs w:val="20"/>
              </w:rPr>
            </w:pPr>
            <w:r>
              <w:rPr>
                <w:color w:val="000000"/>
                <w:szCs w:val="20"/>
              </w:rPr>
              <w:t>Verifies that an active target component was selected. Requires activation, as needed.</w:t>
            </w:r>
          </w:p>
          <w:p w:rsidR="002A21AE" w:rsidRDefault="002A21AE">
            <w:pPr>
              <w:pStyle w:val="TableTextBullet"/>
              <w:tabs>
                <w:tab w:val="num" w:pos="360"/>
              </w:tabs>
            </w:pPr>
            <w:r>
              <w:t>Allows the user to enter lot and ID numbers (with auto-completion) or select multiple items from the supply and equipment lists.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Accept the displayed</w:t>
            </w:r>
            <w:r w:rsidR="00AA6C54">
              <w:t xml:space="preserve"> </w:t>
            </w:r>
            <w:r w:rsidR="00CE58C1">
              <w:t xml:space="preserve">expiration date </w:t>
            </w:r>
            <w:r>
              <w:t xml:space="preserve">or edit </w:t>
            </w:r>
            <w:r w:rsidR="00CE58C1">
              <w:t>it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num" w:pos="360"/>
              </w:tabs>
              <w:rPr>
                <w:color w:val="000000"/>
                <w:szCs w:val="20"/>
              </w:rPr>
            </w:pPr>
            <w:r>
              <w:rPr>
                <w:color w:val="000000"/>
                <w:szCs w:val="20"/>
              </w:rPr>
              <w:t>Calculates and displays the expiration date of the pooled unit based on rules specific to the participant blood product.</w:t>
            </w:r>
          </w:p>
          <w:p w:rsidR="002A21AE" w:rsidRDefault="002A21AE">
            <w:pPr>
              <w:pStyle w:val="TableTextBullet"/>
              <w:tabs>
                <w:tab w:val="num" w:pos="360"/>
              </w:tabs>
              <w:rPr>
                <w:color w:val="000000"/>
                <w:szCs w:val="20"/>
              </w:rPr>
            </w:pPr>
            <w:r>
              <w:rPr>
                <w:color w:val="000000"/>
                <w:szCs w:val="20"/>
              </w:rPr>
              <w:t>Verifies the validity of the expiration date and warns the user, when indicated.</w:t>
            </w:r>
          </w:p>
          <w:p w:rsidR="002A21AE" w:rsidRDefault="002A21AE">
            <w:pPr>
              <w:pStyle w:val="TableText"/>
            </w:pPr>
          </w:p>
          <w:p w:rsidR="002A21AE" w:rsidRDefault="00BF6A0C">
            <w:pPr>
              <w:pStyle w:val="TableText"/>
              <w:rPr>
                <w:b/>
                <w:bCs/>
              </w:rPr>
            </w:pPr>
            <w:r>
              <w:rPr>
                <w:b/>
                <w:bCs/>
                <w:noProof/>
              </w:rPr>
              <mc:AlternateContent>
                <mc:Choice Requires="wps">
                  <w:drawing>
                    <wp:anchor distT="0" distB="0" distL="114300" distR="114300" simplePos="0" relativeHeight="2516679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2" name="Line 9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18"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BtH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0wQj&#10;RToQaSMUR/NsFr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e4&#10;G0c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2A21AE" w:rsidRDefault="002A21AE">
            <w:pPr>
              <w:pStyle w:val="NotesText"/>
              <w:rPr>
                <w:szCs w:val="18"/>
              </w:rPr>
            </w:pPr>
            <w:r>
              <w:rPr>
                <w:rFonts w:cs="Arial"/>
                <w:vanish/>
              </w:rPr>
              <w:t xml:space="preserve">BR_24.10 </w:t>
            </w:r>
            <w:r>
              <w:rPr>
                <w:szCs w:val="18"/>
              </w:rPr>
              <w:t>When using the “Thaw/Pool” option to prepare a pool from frozen components, the units are sim</w:t>
            </w:r>
            <w:r w:rsidR="006E3236">
              <w:rPr>
                <w:szCs w:val="18"/>
              </w:rPr>
              <w:t>ultaneously thawed and pooled.</w:t>
            </w:r>
          </w:p>
          <w:p w:rsidR="002A21AE" w:rsidRDefault="002A21AE">
            <w:pPr>
              <w:pStyle w:val="NotesText"/>
              <w:rPr>
                <w:szCs w:val="18"/>
              </w:rPr>
            </w:pPr>
          </w:p>
          <w:p w:rsidR="002A21AE" w:rsidRDefault="002A21AE">
            <w:pPr>
              <w:pStyle w:val="NotesText"/>
            </w:pPr>
            <w:r>
              <w:rPr>
                <w:rFonts w:cs="Arial"/>
                <w:vanish/>
              </w:rPr>
              <w:t xml:space="preserve">BR_24.13 </w:t>
            </w:r>
            <w:r>
              <w:t>VBECS calculates an expiration date for the pool based on the product type, the date and time created, and the expiration dates and times of each pool participant. When one or more participants in the pool have an expiration date that is earlier than the calculated expiration date, VBECS uses the earlier date as the default expiration date for the pool.</w:t>
            </w:r>
          </w:p>
          <w:p w:rsidR="002A21AE" w:rsidRDefault="002A21AE">
            <w:pPr>
              <w:pStyle w:val="NotesText"/>
            </w:pPr>
          </w:p>
          <w:p w:rsidR="002A21AE" w:rsidRDefault="002A21AE">
            <w:pPr>
              <w:pStyle w:val="NotesText"/>
            </w:pPr>
            <w:r w:rsidRPr="00896F17">
              <w:rPr>
                <w:rStyle w:val="BullhornChar"/>
              </w:rPr>
              <w:t></w:t>
            </w:r>
            <w:r>
              <w:rPr>
                <w:color w:val="000000"/>
                <w:szCs w:val="18"/>
              </w:rPr>
              <w:t xml:space="preserve"> </w:t>
            </w:r>
            <w:r>
              <w:rPr>
                <w:rFonts w:cs="Arial"/>
                <w:vanish/>
              </w:rPr>
              <w:t>BR_24.07</w:t>
            </w:r>
            <w:r>
              <w:rPr>
                <w:rFonts w:cs="Arial"/>
                <w:vanish/>
                <w:szCs w:val="18"/>
              </w:rPr>
              <w:t xml:space="preserve"> </w:t>
            </w:r>
            <w:r>
              <w:rPr>
                <w:szCs w:val="18"/>
              </w:rPr>
              <w:t xml:space="preserve">For each unit in the pool that was previously assigned or crossmatched to a patient, VBECS warns the user and asks whether he wishes to assign the entire pool to that patient. </w:t>
            </w:r>
            <w:r>
              <w:rPr>
                <w:b/>
                <w:bCs/>
                <w:szCs w:val="18"/>
              </w:rPr>
              <w:t>Yes</w:t>
            </w:r>
            <w:r>
              <w:rPr>
                <w:szCs w:val="18"/>
              </w:rPr>
              <w:t xml:space="preserve"> applies the patient-assigned data to the pool. </w:t>
            </w:r>
            <w:r>
              <w:rPr>
                <w:b/>
                <w:bCs/>
                <w:szCs w:val="18"/>
              </w:rPr>
              <w:t>No</w:t>
            </w:r>
            <w:r>
              <w:rPr>
                <w:szCs w:val="18"/>
              </w:rPr>
              <w:t xml:space="preserve"> releases the unit from the patient.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CE58C1">
            <w:pPr>
              <w:pStyle w:val="TableTextNumbers"/>
            </w:pPr>
            <w:r>
              <w:t xml:space="preserve">Click </w:t>
            </w:r>
            <w:r w:rsidRPr="00CE58C1">
              <w:rPr>
                <w:b/>
              </w:rPr>
              <w:t>OK</w:t>
            </w:r>
            <w:r>
              <w:t xml:space="preserve"> to </w:t>
            </w:r>
            <w:r w:rsidR="00913F95">
              <w:t>save</w:t>
            </w:r>
            <w:r w:rsidR="002A21AE">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clear" w:pos="288"/>
              </w:tabs>
            </w:pPr>
            <w:r>
              <w:t>Calculates the volume, total number of participants, ID, and ABO/Rh for the pool. Applies CMV negative status to the pool, when indicated.</w:t>
            </w:r>
          </w:p>
          <w:p w:rsidR="00CE58C1" w:rsidRDefault="00CE58C1" w:rsidP="00CE58C1">
            <w:pPr>
              <w:pStyle w:val="TableTextBullet"/>
              <w:tabs>
                <w:tab w:val="num" w:pos="360"/>
              </w:tabs>
              <w:rPr>
                <w:color w:val="000000"/>
                <w:szCs w:val="20"/>
              </w:rPr>
            </w:pPr>
            <w:r>
              <w:rPr>
                <w:color w:val="000000"/>
                <w:szCs w:val="20"/>
              </w:rPr>
              <w:t>Determines whether any pool participants were previously assigned to a patient and queries the user to maintain the association, when indicated.</w:t>
            </w:r>
          </w:p>
          <w:p w:rsidR="002A21AE" w:rsidRDefault="002A21AE">
            <w:pPr>
              <w:pStyle w:val="TableText"/>
            </w:pPr>
          </w:p>
          <w:p w:rsidR="002A21AE" w:rsidRDefault="00BF6A0C">
            <w:pPr>
              <w:pStyle w:val="TableText"/>
              <w:rPr>
                <w:b/>
                <w:bCs/>
              </w:rPr>
            </w:pPr>
            <w:r>
              <w:rPr>
                <w:b/>
                <w:bCs/>
                <w:noProof/>
              </w:rPr>
              <mc:AlternateContent>
                <mc:Choice Requires="wps">
                  <w:drawing>
                    <wp:anchor distT="0" distB="0" distL="114300" distR="114300" simplePos="0" relativeHeight="2516689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1" name="Line 9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19" o:spid="_x0000_s1026" style="position:absolute;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5DT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Aj&#10;kNM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2A21AE" w:rsidRDefault="002A21AE">
            <w:pPr>
              <w:pStyle w:val="NotesText"/>
            </w:pPr>
            <w:r>
              <w:rPr>
                <w:rFonts w:cs="Arial"/>
                <w:vanish/>
              </w:rPr>
              <w:t xml:space="preserve">BR_24.09 </w:t>
            </w:r>
            <w:r>
              <w:rPr>
                <w:szCs w:val="18"/>
              </w:rPr>
              <w:t>When the ABO/Rh of each unit in a pool is identical, VBECS assigns that ABO/Rh to the pool. When the ABO and/or Rh of the units in a pool are not identical, VBECS assigns “</w:t>
            </w:r>
            <w:r w:rsidR="00A33872">
              <w:rPr>
                <w:szCs w:val="18"/>
              </w:rPr>
              <w:t>mixed</w:t>
            </w:r>
            <w:r>
              <w:rPr>
                <w:szCs w:val="18"/>
              </w:rPr>
              <w:t>” as the ABO and/or Rh group and type.</w:t>
            </w:r>
          </w:p>
          <w:p w:rsidR="002A21AE" w:rsidRDefault="002A21AE">
            <w:pPr>
              <w:pStyle w:val="NotesText"/>
            </w:pPr>
          </w:p>
          <w:p w:rsidR="002A21AE" w:rsidRDefault="002A21AE">
            <w:pPr>
              <w:pStyle w:val="NotesText"/>
              <w:rPr>
                <w:szCs w:val="18"/>
              </w:rPr>
            </w:pPr>
            <w:r>
              <w:rPr>
                <w:rFonts w:cs="Arial"/>
                <w:vanish/>
              </w:rPr>
              <w:t xml:space="preserve">BR_24.08 </w:t>
            </w:r>
            <w:r>
              <w:rPr>
                <w:szCs w:val="18"/>
              </w:rPr>
              <w:t>VBECS determines the volume of the pooled unit based on the sum of the individual volumes of the original units included in the pool and displays that as the default. The user may edit this volume (1–2,000 mL).</w:t>
            </w:r>
          </w:p>
          <w:p w:rsidR="002A21AE" w:rsidRDefault="002A21AE">
            <w:pPr>
              <w:pStyle w:val="NotesText"/>
              <w:rPr>
                <w:szCs w:val="18"/>
              </w:rPr>
            </w:pPr>
          </w:p>
          <w:p w:rsidR="004248F5" w:rsidRPr="004248F5" w:rsidRDefault="002A21AE" w:rsidP="004248F5">
            <w:pPr>
              <w:pStyle w:val="NotesText"/>
            </w:pPr>
            <w:r>
              <w:rPr>
                <w:rFonts w:cs="Arial"/>
                <w:vanish/>
              </w:rPr>
              <w:t>BR_24.19</w:t>
            </w:r>
            <w:r w:rsidR="004248F5">
              <w:rPr>
                <w:rFonts w:cs="Arial"/>
                <w:vanish/>
              </w:rPr>
              <w:t xml:space="preserve"> BR_24.20</w:t>
            </w:r>
            <w:r>
              <w:rPr>
                <w:vanish/>
              </w:rPr>
              <w:t xml:space="preserve"> </w:t>
            </w:r>
            <w:r>
              <w:t>VBECS labels the pool as CMV negative</w:t>
            </w:r>
            <w:r w:rsidR="004248F5">
              <w:t xml:space="preserve">, Irradiated, or Leukocyte </w:t>
            </w:r>
            <w:r w:rsidR="008B6D25">
              <w:t>reduced</w:t>
            </w:r>
            <w:r>
              <w:t xml:space="preserve"> only when all participant units are CMV negative</w:t>
            </w:r>
            <w:r w:rsidR="004248F5">
              <w:t>, Irradiated, or Leukocyte reduced</w:t>
            </w:r>
            <w:r>
              <w:t>. There is no override.</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913F95" w:rsidRDefault="00913F95" w:rsidP="00913F95">
            <w:pPr>
              <w:pStyle w:val="TableTextNumbers"/>
            </w:pPr>
            <w:r>
              <w:t xml:space="preserve">Click </w:t>
            </w:r>
            <w:r w:rsidRPr="00A77D1F">
              <w:rPr>
                <w:b/>
              </w:rPr>
              <w:t>Yes</w:t>
            </w:r>
            <w:r>
              <w:t xml:space="preserve"> to verify the label.</w:t>
            </w:r>
          </w:p>
          <w:p w:rsidR="00913F95" w:rsidRDefault="00913F95" w:rsidP="00913F95">
            <w:pPr>
              <w:pStyle w:val="TableTextNumbersContinued"/>
            </w:pPr>
          </w:p>
          <w:p w:rsidR="002A21AE" w:rsidRDefault="00913F95" w:rsidP="00913F95">
            <w:pPr>
              <w:pStyle w:val="TableTextNumbersContinued"/>
            </w:pPr>
            <w:r>
              <w:t xml:space="preserve">Click </w:t>
            </w:r>
            <w:r w:rsidRPr="00913F95">
              <w:rPr>
                <w:b/>
              </w:rPr>
              <w:t>OK</w:t>
            </w:r>
            <w:r>
              <w:t xml:space="preserve"> to save</w:t>
            </w:r>
            <w:r w:rsidR="002A21AE">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Saves the new pooled unit.</w:t>
            </w:r>
          </w:p>
          <w:p w:rsidR="002A21AE" w:rsidRDefault="002A21AE">
            <w:pPr>
              <w:pStyle w:val="TableTextBullet"/>
            </w:pPr>
            <w:r>
              <w:t>Updates the status of each participant unit to “modified.”</w:t>
            </w:r>
          </w:p>
          <w:p w:rsidR="002A21AE" w:rsidRDefault="00EE2911" w:rsidP="00EE2911">
            <w:pPr>
              <w:pStyle w:val="TableTextBullet"/>
              <w:tabs>
                <w:tab w:val="clear" w:pos="288"/>
              </w:tabs>
            </w:pPr>
            <w:r>
              <w:t>Records the unit ID of the target unit on the record of the original unit.</w:t>
            </w:r>
          </w:p>
          <w:p w:rsidR="002A21AE" w:rsidRDefault="002A21AE">
            <w:pPr>
              <w:pStyle w:val="TableTextBullet"/>
            </w:pPr>
            <w:r>
              <w:t>Prompts the user to modify another unit.</w:t>
            </w:r>
          </w:p>
          <w:p w:rsidR="00E92B60" w:rsidRDefault="00E92B60" w:rsidP="00E92B60">
            <w:pPr>
              <w:pStyle w:val="TableTextBullet"/>
              <w:tabs>
                <w:tab w:val="clear" w:pos="288"/>
              </w:tabs>
            </w:pPr>
            <w:r>
              <w:t>Saves only the technologist name and the date and time the label was verified. When the user indicates that a new label applied fails to complete the verification process, releases the assignment, quarantines the unit, and captures details for inclusion in an Exception Report (exception type: target product label failed checks).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Repeat Steps </w:t>
            </w:r>
            <w:r w:rsidR="006E5C1E">
              <w:t>2</w:t>
            </w:r>
            <w:r>
              <w:t>–11 to modify another unit</w:t>
            </w:r>
            <w:r w:rsidR="00576D72">
              <w:t>,</w:t>
            </w:r>
            <w:r>
              <w:t xml:space="preserve">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97" w:author="Department of Veterans Affairs" w:date="2017-02-09T08:17: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tc>
      </w:tr>
    </w:tbl>
    <w:p w:rsidR="009F1B54" w:rsidRDefault="009F1B54">
      <w:pPr>
        <w:pStyle w:val="Heading3"/>
      </w:pPr>
      <w:bookmarkStart w:id="398" w:name="_Toc94349350"/>
    </w:p>
    <w:p w:rsidR="002A21AE" w:rsidRDefault="009F1B54">
      <w:pPr>
        <w:pStyle w:val="Heading3"/>
      </w:pPr>
      <w:r>
        <w:br w:type="page"/>
      </w:r>
      <w:bookmarkStart w:id="399" w:name="_Toc474323405"/>
      <w:r w:rsidR="003E28C1">
        <w:t xml:space="preserve">Add and/or </w:t>
      </w:r>
      <w:r w:rsidR="002A21AE">
        <w:t>Remove Units from a Pool</w:t>
      </w:r>
      <w:bookmarkEnd w:id="399"/>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Add/Remove Units from a Pool</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UC_26</w:t>
      </w:r>
      <w:bookmarkEnd w:id="398"/>
    </w:p>
    <w:p w:rsidR="002A21AE" w:rsidRDefault="002A21AE" w:rsidP="00FA7E65">
      <w:pPr>
        <w:pStyle w:val="BodyText"/>
      </w:pPr>
      <w:r>
        <w:t xml:space="preserve">The user selects a pooled unit to add and/or remove some of the participants. </w:t>
      </w:r>
    </w:p>
    <w:p w:rsidR="002A21AE" w:rsidRDefault="002A21AE">
      <w:pPr>
        <w:pStyle w:val="Heading4"/>
      </w:pPr>
      <w:bookmarkStart w:id="400" w:name="_Toc94349351"/>
      <w:r>
        <w:t>Assumptions</w:t>
      </w:r>
      <w:bookmarkEnd w:id="400"/>
    </w:p>
    <w:p w:rsidR="002A21AE" w:rsidRDefault="002A21AE">
      <w:pPr>
        <w:pStyle w:val="ListBullet"/>
      </w:pPr>
      <w:r>
        <w:t>See Modify Units.</w:t>
      </w:r>
    </w:p>
    <w:p w:rsidR="002A21AE" w:rsidRDefault="002A21AE">
      <w:pPr>
        <w:pStyle w:val="Heading4"/>
      </w:pPr>
      <w:bookmarkStart w:id="401" w:name="_Toc94349352"/>
      <w:r>
        <w:t>Outcome</w:t>
      </w:r>
      <w:bookmarkEnd w:id="401"/>
    </w:p>
    <w:p w:rsidR="002A21AE" w:rsidRDefault="002A21AE">
      <w:pPr>
        <w:pStyle w:val="ListBullet"/>
      </w:pPr>
      <w:r>
        <w:t>See Modify Units.</w:t>
      </w:r>
    </w:p>
    <w:p w:rsidR="002A21AE" w:rsidRDefault="002A21AE">
      <w:pPr>
        <w:pStyle w:val="Heading4"/>
      </w:pPr>
      <w:bookmarkStart w:id="402" w:name="_Toc94349353"/>
      <w:r>
        <w:t>Limitations and Restrictions</w:t>
      </w:r>
      <w:bookmarkEnd w:id="402"/>
    </w:p>
    <w:p w:rsidR="002A21AE" w:rsidRDefault="002A21AE">
      <w:pPr>
        <w:pStyle w:val="ListBullet"/>
      </w:pPr>
      <w:r>
        <w:t>See Modify Units.</w:t>
      </w:r>
    </w:p>
    <w:p w:rsidR="002A21AE" w:rsidRDefault="002A21AE">
      <w:pPr>
        <w:pStyle w:val="Heading4"/>
      </w:pPr>
      <w:bookmarkStart w:id="403" w:name="_Toc94349354"/>
      <w:r>
        <w:t>Additional Information</w:t>
      </w:r>
      <w:bookmarkEnd w:id="403"/>
    </w:p>
    <w:p w:rsidR="002A21AE" w:rsidRDefault="002A21AE">
      <w:pPr>
        <w:pStyle w:val="ListBullet"/>
      </w:pPr>
      <w:r>
        <w:t>Units must be in “available” status for data to be inactivated regardless of historic patient associations.</w:t>
      </w:r>
    </w:p>
    <w:p w:rsidR="004C51FE" w:rsidRDefault="004C51FE" w:rsidP="004C51FE">
      <w:pPr>
        <w:pStyle w:val="ListBullet"/>
      </w:pPr>
      <w:r>
        <w:t>To edit the number of units in an existing pool, use Add/Remove Units from a Pool.</w:t>
      </w:r>
    </w:p>
    <w:p w:rsidR="002A21AE" w:rsidRDefault="002A21AE">
      <w:pPr>
        <w:pStyle w:val="Heading4"/>
      </w:pPr>
      <w:bookmarkStart w:id="404" w:name="_Toc94349355"/>
      <w:r>
        <w:t>User Roles with Access to This Option</w:t>
      </w:r>
      <w:bookmarkEnd w:id="404"/>
    </w:p>
    <w:p w:rsidR="005663D0" w:rsidRDefault="005663D0" w:rsidP="001A3179">
      <w:pPr>
        <w:pStyle w:val="Roles"/>
        <w:rPr>
          <w:rFonts w:ascii="Wingdings 3" w:hAnsi="Wingdings 3" w:cs="Wingdings"/>
        </w:rPr>
      </w:pPr>
      <w:r w:rsidRPr="00EC7489">
        <w:rPr>
          <w:rFonts w:ascii="Wingdings 3" w:hAnsi="Wingdings 3" w:cs="Wingdings"/>
        </w:rPr>
        <w:t></w:t>
      </w:r>
      <w:r w:rsidRPr="00EC7489">
        <w:rPr>
          <w:rFonts w:ascii="Wingdings 3" w:hAnsi="Wingdings 3" w:cs="Wingdings"/>
        </w:rPr>
        <w:t></w:t>
      </w:r>
      <w:r>
        <w:t xml:space="preserve"> Enhanced Technologist (add/remove prior to patient associations) </w:t>
      </w:r>
    </w:p>
    <w:p w:rsidR="002A21AE" w:rsidRDefault="001A3179" w:rsidP="001A3179">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Traditional Supervisor</w:t>
      </w:r>
      <w:r w:rsidR="005663D0">
        <w:t xml:space="preserve"> (add/remove with patient associations)</w:t>
      </w:r>
    </w:p>
    <w:p w:rsidR="002A21AE" w:rsidRDefault="002A21AE">
      <w:pPr>
        <w:pStyle w:val="Heading4"/>
        <w:rPr>
          <w:rFonts w:ascii="Times New Roman" w:hAnsi="Times New Roman"/>
          <w:bCs/>
          <w:i/>
          <w:iCs/>
          <w:sz w:val="24"/>
        </w:rPr>
      </w:pPr>
      <w:bookmarkStart w:id="405" w:name="_Toc94349356"/>
      <w:bookmarkStart w:id="406" w:name="OLE_LINK24"/>
      <w:r>
        <w:t>Add/Remove Units from a Pool</w:t>
      </w:r>
      <w:bookmarkEnd w:id="405"/>
      <w:bookmarkEnd w:id="406"/>
    </w:p>
    <w:p w:rsidR="002A21AE" w:rsidRDefault="002A21AE" w:rsidP="00FA7E65">
      <w:pPr>
        <w:pStyle w:val="BodyText"/>
      </w:pPr>
      <w:r>
        <w:t>The user adds or deletes units to or from a pool.</w:t>
      </w:r>
    </w:p>
    <w:tbl>
      <w:tblPr>
        <w:tblW w:w="9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08"/>
      </w:tblGrid>
      <w:tr w:rsidR="002A21AE">
        <w:tblPrEx>
          <w:tblCellMar>
            <w:top w:w="0" w:type="dxa"/>
            <w:bottom w:w="0" w:type="dxa"/>
          </w:tblCellMar>
        </w:tblPrEx>
        <w:trPr>
          <w:tblHeader/>
        </w:trPr>
        <w:tc>
          <w:tcPr>
            <w:tcW w:w="3240" w:type="dxa"/>
            <w:tcBorders>
              <w:top w:val="single" w:sz="4" w:space="0" w:color="auto"/>
              <w:left w:val="single" w:sz="4" w:space="0" w:color="auto"/>
              <w:bottom w:val="single" w:sz="4" w:space="0" w:color="auto"/>
              <w:right w:val="single" w:sz="4" w:space="0" w:color="auto"/>
            </w:tcBorders>
            <w:shd w:val="clear" w:color="auto" w:fill="C0C0C0"/>
            <w:vAlign w:val="bottom"/>
          </w:tcPr>
          <w:p w:rsidR="002A21AE" w:rsidRDefault="002A21AE">
            <w:pPr>
              <w:pStyle w:val="TableText"/>
              <w:rPr>
                <w:b/>
              </w:rPr>
            </w:pPr>
            <w:r>
              <w:rPr>
                <w:b/>
              </w:rPr>
              <w:t>User Action</w:t>
            </w:r>
          </w:p>
        </w:tc>
        <w:tc>
          <w:tcPr>
            <w:tcW w:w="6108" w:type="dxa"/>
            <w:tcBorders>
              <w:top w:val="single" w:sz="4" w:space="0" w:color="auto"/>
              <w:left w:val="single" w:sz="4" w:space="0" w:color="auto"/>
              <w:bottom w:val="single" w:sz="4" w:space="0" w:color="auto"/>
              <w:right w:val="single" w:sz="4" w:space="0" w:color="auto"/>
            </w:tcBorders>
            <w:shd w:val="clear" w:color="auto" w:fill="C0C0C0"/>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Blood Units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Modify Units</w:t>
            </w:r>
            <w:r>
              <w:t>.</w:t>
            </w:r>
          </w:p>
        </w:tc>
        <w:tc>
          <w:tcPr>
            <w:tcW w:w="6108" w:type="dxa"/>
          </w:tcPr>
          <w:p w:rsidR="002A21AE" w:rsidRDefault="002A21AE">
            <w:pPr>
              <w:pStyle w:val="TableTextBullet"/>
            </w:pPr>
            <w:r>
              <w:t>Displays options for processing blood units.</w:t>
            </w:r>
          </w:p>
          <w:p w:rsidR="002A21AE" w:rsidRDefault="002A21AE">
            <w:pPr>
              <w:pStyle w:val="TableTextBullet"/>
            </w:pPr>
            <w:r>
              <w:t>Displays valid modification types and allows the user to select an option.</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Add/Remove Units from a Pool </w:t>
            </w:r>
            <w:r w:rsidRPr="00BF2E41">
              <w:t>radio button</w:t>
            </w:r>
            <w:r>
              <w:t>.</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08" w:type="dxa"/>
          </w:tcPr>
          <w:p w:rsidR="002A21AE" w:rsidRDefault="002A21AE">
            <w:pPr>
              <w:pStyle w:val="TableTextBullet"/>
              <w:tabs>
                <w:tab w:val="num" w:pos="360"/>
              </w:tabs>
            </w:pPr>
            <w:r>
              <w:t>Allows the user to search for a pooled unit.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Scan, enter, or select the ID and product code for a pooled unit.</w:t>
            </w:r>
          </w:p>
        </w:tc>
        <w:tc>
          <w:tcPr>
            <w:tcW w:w="6108"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clear" w:pos="288"/>
                <w:tab w:val="num" w:pos="360"/>
              </w:tabs>
            </w:pPr>
            <w:r>
              <w:t>Displays current data for the selected unit.</w:t>
            </w:r>
          </w:p>
          <w:p w:rsidR="002A21AE" w:rsidRDefault="002A21AE">
            <w:pPr>
              <w:pStyle w:val="TableText"/>
            </w:pPr>
          </w:p>
          <w:p w:rsidR="002A21AE" w:rsidRDefault="00BF6A0C">
            <w:pPr>
              <w:pStyle w:val="TableText"/>
              <w:rPr>
                <w:b/>
                <w:bCs/>
              </w:rPr>
            </w:pPr>
            <w:r>
              <w:rPr>
                <w:b/>
                <w:bCs/>
                <w:noProof/>
              </w:rPr>
              <mc:AlternateContent>
                <mc:Choice Requires="wps">
                  <w:drawing>
                    <wp:anchor distT="0" distB="0" distL="114300" distR="114300" simplePos="0" relativeHeight="2516700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0" name="Lin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0"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9&#10;7PVUFgIAAC0EAAAOAAAAAAAAAAAAAAAAAC4CAABkcnMvZTJvRG9jLnhtbFBLAQItABQABgAIAAAA&#10;IQAXTzAS2wAAAAgBAAAPAAAAAAAAAAAAAAAAAHAEAABkcnMvZG93bnJldi54bWxQSwUGAAAAAAQA&#10;BADzAAAAeAUAAAAA&#10;" strokeweight="1.5pt"/>
                  </w:pict>
                </mc:Fallback>
              </mc:AlternateContent>
            </w:r>
            <w:r w:rsidR="002A21AE">
              <w:rPr>
                <w:b/>
                <w:bCs/>
              </w:rPr>
              <w:t>NOTES</w:t>
            </w:r>
          </w:p>
          <w:p w:rsidR="002A21AE" w:rsidRDefault="002A21AE">
            <w:pPr>
              <w:pStyle w:val="NotesText"/>
            </w:pPr>
          </w:p>
          <w:p w:rsidR="002A21AE" w:rsidRDefault="002A21AE">
            <w:pPr>
              <w:pStyle w:val="NotesText"/>
            </w:pPr>
            <w:r>
              <w:rPr>
                <w:rFonts w:cs="Arial"/>
                <w:vanish/>
              </w:rPr>
              <w:t xml:space="preserve">BR_24.21 </w:t>
            </w:r>
            <w:r>
              <w:t>The user must select a unit that was previously pooled within the user’s division.</w:t>
            </w:r>
          </w:p>
          <w:p w:rsidR="002A21AE" w:rsidRDefault="002A21AE">
            <w:pPr>
              <w:pStyle w:val="NotesText"/>
            </w:pPr>
          </w:p>
          <w:p w:rsidR="002A21AE" w:rsidRDefault="002A21AE">
            <w:pPr>
              <w:pStyle w:val="NotesText"/>
            </w:pPr>
            <w:r>
              <w:rPr>
                <w:rFonts w:cs="Arial"/>
                <w:vanish/>
              </w:rPr>
              <w:t xml:space="preserve">BR_24.30 </w:t>
            </w:r>
            <w:r>
              <w:t>The user may edit a pooled unit only once.</w:t>
            </w:r>
          </w:p>
          <w:p w:rsidR="002A21AE" w:rsidRDefault="002A21AE">
            <w:pPr>
              <w:pStyle w:val="NotesText"/>
            </w:pPr>
          </w:p>
          <w:p w:rsidR="002A21AE" w:rsidRDefault="00D51EEA">
            <w:pPr>
              <w:pStyle w:val="NotesText"/>
            </w:pPr>
            <w:r w:rsidRPr="00896F17">
              <w:rPr>
                <w:rStyle w:val="BullhornChar"/>
              </w:rPr>
              <w:t></w:t>
            </w:r>
            <w:r>
              <w:rPr>
                <w:color w:val="000000"/>
                <w:szCs w:val="18"/>
              </w:rPr>
              <w:t xml:space="preserve"> </w:t>
            </w:r>
            <w:r>
              <w:rPr>
                <w:rFonts w:cs="Arial"/>
                <w:vanish/>
              </w:rPr>
              <w:t xml:space="preserve">BR_70.06 </w:t>
            </w:r>
            <w:r>
              <w:t xml:space="preserve">VBECS does not list units (for selection) with a final status. When a user enters a unit with a final status, VBECS </w:t>
            </w:r>
            <w:r w:rsidR="007826D2">
              <w:t>alerts</w:t>
            </w:r>
            <w:r>
              <w:t xml:space="preserve"> the user and clears the screen. The user may select another unit.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Review the existing pooled unit data.</w:t>
            </w:r>
          </w:p>
          <w:p w:rsidR="002A21AE" w:rsidRDefault="002A21AE">
            <w:pPr>
              <w:pStyle w:val="TableTextNumbersContinued"/>
            </w:pPr>
          </w:p>
          <w:p w:rsidR="002A21AE" w:rsidRDefault="00A31A8A">
            <w:pPr>
              <w:pStyle w:val="TableTextNumbersContinued"/>
            </w:pPr>
            <w:r>
              <w:t>Select one or more units to add to the pool</w:t>
            </w:r>
            <w:r w:rsidR="002A21AE">
              <w:t>.</w:t>
            </w:r>
          </w:p>
          <w:p w:rsidR="00A31A8A" w:rsidRDefault="00A31A8A">
            <w:pPr>
              <w:pStyle w:val="TableTextNumbersContinued"/>
            </w:pPr>
          </w:p>
          <w:p w:rsidR="002A21AE" w:rsidRDefault="00A31A8A">
            <w:pPr>
              <w:pStyle w:val="TableTextNumbersContinued"/>
            </w:pPr>
            <w:r>
              <w:t>Clear one or more check boxes to remove units from the pool.</w:t>
            </w:r>
          </w:p>
        </w:tc>
        <w:tc>
          <w:tcPr>
            <w:tcW w:w="6108"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num" w:pos="360"/>
              </w:tabs>
            </w:pPr>
            <w:r>
              <w:t>Allows the user to select one or more units to add to or remove from the pool.</w:t>
            </w:r>
          </w:p>
          <w:p w:rsidR="002A21AE" w:rsidRDefault="002A21AE">
            <w:pPr>
              <w:pStyle w:val="TableText"/>
            </w:pPr>
          </w:p>
          <w:p w:rsidR="002A21AE" w:rsidRDefault="00BF6A0C">
            <w:pPr>
              <w:pStyle w:val="TableText"/>
              <w:rPr>
                <w:b/>
                <w:bCs/>
              </w:rPr>
            </w:pPr>
            <w:r>
              <w:rPr>
                <w:b/>
                <w:bCs/>
                <w:noProof/>
              </w:rPr>
              <mc:AlternateContent>
                <mc:Choice Requires="wps">
                  <w:drawing>
                    <wp:anchor distT="0" distB="0" distL="114300" distR="114300" simplePos="0" relativeHeight="2516710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9" name="Line 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1"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z&#10;8J/IFgIAAC0EAAAOAAAAAAAAAAAAAAAAAC4CAABkcnMvZTJvRG9jLnhtbFBLAQItABQABgAIAAAA&#10;IQAXTzAS2wAAAAgBAAAPAAAAAAAAAAAAAAAAAHAEAABkcnMvZG93bnJldi54bWxQSwUGAAAAAAQA&#10;BADzAAAAeAUAAAAA&#10;" strokeweight="1.5pt"/>
                  </w:pict>
                </mc:Fallback>
              </mc:AlternateContent>
            </w:r>
            <w:r w:rsidR="002A21AE">
              <w:rPr>
                <w:b/>
                <w:bCs/>
              </w:rPr>
              <w:t>NOTES</w:t>
            </w:r>
          </w:p>
          <w:p w:rsidR="002A21AE" w:rsidRDefault="002A21AE">
            <w:pPr>
              <w:pStyle w:val="NotesText"/>
            </w:pPr>
          </w:p>
          <w:p w:rsidR="002A21AE" w:rsidRDefault="002A21AE">
            <w:pPr>
              <w:pStyle w:val="NotesText"/>
            </w:pPr>
            <w:r>
              <w:rPr>
                <w:rFonts w:cs="Arial"/>
                <w:vanish/>
              </w:rPr>
              <w:t xml:space="preserve">BR_24.27 </w:t>
            </w:r>
            <w:r>
              <w:t>The user may not remove all of the original units.</w:t>
            </w:r>
          </w:p>
          <w:p w:rsidR="002A21AE" w:rsidRDefault="002A21AE">
            <w:pPr>
              <w:pStyle w:val="NotesText"/>
            </w:pPr>
          </w:p>
          <w:p w:rsidR="002A21AE" w:rsidRDefault="002A21AE">
            <w:pPr>
              <w:pStyle w:val="NotesText"/>
            </w:pPr>
            <w:r w:rsidRPr="009522A6">
              <w:rPr>
                <w:rFonts w:cs="Arial"/>
                <w:vanish/>
                <w:color w:val="0000FF"/>
              </w:rPr>
              <w:t>BR_24.28</w:t>
            </w:r>
            <w:r>
              <w:rPr>
                <w:rFonts w:cs="Arial"/>
                <w:vanish/>
              </w:rPr>
              <w:t xml:space="preserve"> </w:t>
            </w:r>
            <w:r>
              <w:t>The user may add only units with the same product and donation types as those of the previously pooled unit.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Confirm to add the selected units to or remove them from the pool</w:t>
            </w:r>
            <w:r w:rsidR="007A0867">
              <w:t xml:space="preserve"> (</w:t>
            </w:r>
            <w:r w:rsidR="007A0867">
              <w:fldChar w:fldCharType="begin"/>
            </w:r>
            <w:r w:rsidR="007A0867">
              <w:instrText xml:space="preserve"> REF _Ref126651551 \h </w:instrText>
            </w:r>
            <w:r w:rsidR="007A0867">
              <w:fldChar w:fldCharType="separate"/>
            </w:r>
            <w:r w:rsidR="006B2037">
              <w:t xml:space="preserve">Figure </w:t>
            </w:r>
            <w:r w:rsidR="006B2037">
              <w:rPr>
                <w:noProof/>
              </w:rPr>
              <w:t>92</w:t>
            </w:r>
            <w:r w:rsidR="007A0867">
              <w:fldChar w:fldCharType="end"/>
            </w:r>
            <w:r w:rsidR="007A0867">
              <w:t>)</w:t>
            </w:r>
            <w:r>
              <w:t>.</w:t>
            </w:r>
          </w:p>
        </w:tc>
        <w:tc>
          <w:tcPr>
            <w:tcW w:w="6108"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num" w:pos="360"/>
              </w:tabs>
            </w:pPr>
            <w:r>
              <w:t xml:space="preserve">Displays the updated pooled unit data. </w:t>
            </w:r>
          </w:p>
          <w:p w:rsidR="002A21AE" w:rsidRDefault="002A21AE">
            <w:pPr>
              <w:pStyle w:val="TableTextBullet"/>
              <w:tabs>
                <w:tab w:val="num" w:pos="360"/>
              </w:tabs>
            </w:pPr>
            <w:r>
              <w:t xml:space="preserve">Requires the user to confirm to continue. </w:t>
            </w:r>
          </w:p>
          <w:p w:rsidR="002A21AE" w:rsidRDefault="002A21AE">
            <w:pPr>
              <w:pStyle w:val="TableTextBullet"/>
              <w:tabs>
                <w:tab w:val="num" w:pos="360"/>
              </w:tabs>
            </w:pPr>
            <w:r>
              <w:t xml:space="preserve">Requires a comment. </w:t>
            </w:r>
          </w:p>
          <w:p w:rsidR="002A21AE" w:rsidRDefault="002A21AE">
            <w:pPr>
              <w:pStyle w:val="TableText"/>
            </w:pPr>
          </w:p>
          <w:p w:rsidR="002A21AE" w:rsidRDefault="00BF6A0C">
            <w:pPr>
              <w:pStyle w:val="TableText"/>
              <w:rPr>
                <w:b/>
                <w:bCs/>
              </w:rPr>
            </w:pPr>
            <w:r>
              <w:rPr>
                <w:b/>
                <w:bCs/>
                <w:noProof/>
              </w:rPr>
              <mc:AlternateContent>
                <mc:Choice Requires="wps">
                  <w:drawing>
                    <wp:anchor distT="0" distB="0" distL="114300" distR="114300" simplePos="0" relativeHeight="2516720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8" name="Line 9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2"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EqK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WE&#10;Soo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552811" w:rsidRPr="00552811" w:rsidRDefault="002A21AE" w:rsidP="00552811">
            <w:pPr>
              <w:pStyle w:val="NotesText"/>
              <w:rPr>
                <w:rFonts w:cs="Arial"/>
                <w:vanish/>
              </w:rPr>
            </w:pPr>
            <w:r w:rsidRPr="00552811">
              <w:rPr>
                <w:rFonts w:cs="Arial"/>
                <w:vanish/>
              </w:rPr>
              <w:t xml:space="preserve">BR_24.15 </w:t>
            </w:r>
            <w:r w:rsidRPr="00552811">
              <w:rPr>
                <w:rFonts w:cs="Arial"/>
              </w:rPr>
              <w:t xml:space="preserve">All units in a pool must be of the same </w:t>
            </w:r>
            <w:r w:rsidR="00552811" w:rsidRPr="00552811">
              <w:rPr>
                <w:rFonts w:cs="Arial"/>
              </w:rPr>
              <w:t>restriction</w:t>
            </w:r>
            <w:r w:rsidRPr="00552811">
              <w:rPr>
                <w:rFonts w:cs="Arial"/>
              </w:rPr>
              <w:t xml:space="preserve"> type (allogeneic, autologous, directed). </w:t>
            </w:r>
            <w:r w:rsidR="00552811" w:rsidRPr="00552811">
              <w:rPr>
                <w:rFonts w:cs="Arial"/>
              </w:rPr>
              <w:t>The specific donation type within the restriction type of the first unit selected for the pool is assigned to the target.</w:t>
            </w:r>
          </w:p>
          <w:p w:rsidR="002A21AE" w:rsidRDefault="002A21AE">
            <w:pPr>
              <w:pStyle w:val="NotesText"/>
            </w:pPr>
          </w:p>
          <w:p w:rsidR="002A21AE" w:rsidRDefault="002A21AE">
            <w:pPr>
              <w:pStyle w:val="NotesText"/>
            </w:pPr>
            <w:r>
              <w:rPr>
                <w:rFonts w:cs="Arial"/>
                <w:vanish/>
              </w:rPr>
              <w:t xml:space="preserve">BR_24.24 </w:t>
            </w:r>
            <w:r>
              <w:t>For each individual unit removed from a pool, VBECS compares the unit</w:t>
            </w:r>
            <w:r w:rsidR="00FA7E65">
              <w:t>’</w:t>
            </w:r>
            <w:r>
              <w:t>s original expiration date and time with the current date and time to determine the status to be assigned to units that are no longer part of the pool.</w:t>
            </w:r>
          </w:p>
          <w:p w:rsidR="002A21AE" w:rsidRDefault="002A21AE">
            <w:pPr>
              <w:pStyle w:val="NotesText"/>
            </w:pPr>
          </w:p>
          <w:p w:rsidR="002A21AE" w:rsidRDefault="002A21AE">
            <w:pPr>
              <w:pStyle w:val="NotesText"/>
            </w:pPr>
            <w:r>
              <w:t>When the unit</w:t>
            </w:r>
            <w:r w:rsidR="00FA7E65">
              <w:t>’</w:t>
            </w:r>
            <w:r>
              <w:t>s original expiration date and time is in the future, VBECS assigns units removed from the pool a status of “available.” When the unit</w:t>
            </w:r>
            <w:r w:rsidR="00FA7E65">
              <w:t>’</w:t>
            </w:r>
            <w:r>
              <w:t>s original expiration date and time is in the past, VBECS assigns units removed from the pool a status of “</w:t>
            </w:r>
            <w:r w:rsidR="0061366C">
              <w:t>available</w:t>
            </w:r>
            <w:r>
              <w:t>.”</w:t>
            </w:r>
          </w:p>
          <w:p w:rsidR="002A21AE" w:rsidRDefault="002A21AE">
            <w:pPr>
              <w:pStyle w:val="NotesText"/>
            </w:pPr>
          </w:p>
          <w:p w:rsidR="002A21AE" w:rsidRDefault="002A21AE">
            <w:pPr>
              <w:pStyle w:val="NotesText"/>
            </w:pPr>
            <w:r w:rsidRPr="001051D0">
              <w:rPr>
                <w:rFonts w:cs="Arial"/>
                <w:vanish/>
                <w:color w:val="0000FF"/>
              </w:rPr>
              <w:t>BR_24.25</w:t>
            </w:r>
            <w:r>
              <w:rPr>
                <w:rFonts w:cs="Arial"/>
                <w:vanish/>
              </w:rPr>
              <w:t xml:space="preserve"> </w:t>
            </w:r>
            <w:r w:rsidR="00263B24" w:rsidRPr="00896F17">
              <w:rPr>
                <w:rStyle w:val="BullhornChar"/>
              </w:rPr>
              <w:t></w:t>
            </w:r>
            <w:r w:rsidR="00263B24">
              <w:rPr>
                <w:rFonts w:ascii="Webdings" w:hAnsi="Webdings"/>
              </w:rPr>
              <w:t></w:t>
            </w:r>
            <w:r w:rsidR="00263B24">
              <w:t>W</w:t>
            </w:r>
            <w:r>
              <w:t xml:space="preserve">hen </w:t>
            </w:r>
            <w:r w:rsidR="008553F6">
              <w:t xml:space="preserve">the user adds a unit to a pool and </w:t>
            </w:r>
            <w:r>
              <w:t xml:space="preserve">the </w:t>
            </w:r>
            <w:r w:rsidR="00991A9A">
              <w:t>unit expires before</w:t>
            </w:r>
            <w:r>
              <w:t xml:space="preserve"> the pool</w:t>
            </w:r>
            <w:r w:rsidR="00991A9A">
              <w:t xml:space="preserve"> expires</w:t>
            </w:r>
            <w:r>
              <w:t xml:space="preserve">, VBECS emits an audible alert, warns the user, and asks the user to continue or cancel. </w:t>
            </w:r>
            <w:r w:rsidR="00C26BE6">
              <w:rPr>
                <w:b/>
                <w:bCs/>
              </w:rPr>
              <w:t xml:space="preserve">Override </w:t>
            </w:r>
            <w:r>
              <w:t xml:space="preserve">requires a comment and VBECS captures details for inclusion in an Exception Report (exception type: expired unit modified). </w:t>
            </w:r>
            <w:r>
              <w:rPr>
                <w:b/>
                <w:bCs/>
              </w:rPr>
              <w:t>Cancel</w:t>
            </w:r>
            <w:r>
              <w:t xml:space="preserve"> clears the selected unit data and allows the user to select another unit to modify.</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Review the entered data and save the updated pool record.</w:t>
            </w:r>
          </w:p>
        </w:tc>
        <w:tc>
          <w:tcPr>
            <w:tcW w:w="6108" w:type="dxa"/>
            <w:tcBorders>
              <w:top w:val="single" w:sz="4" w:space="0" w:color="auto"/>
              <w:left w:val="single" w:sz="4" w:space="0" w:color="auto"/>
              <w:bottom w:val="single" w:sz="4" w:space="0" w:color="auto"/>
              <w:right w:val="single" w:sz="4" w:space="0" w:color="auto"/>
            </w:tcBorders>
          </w:tcPr>
          <w:p w:rsidR="002A21AE" w:rsidRDefault="002A21AE" w:rsidP="000C5C2A">
            <w:pPr>
              <w:pStyle w:val="TableTextBullet"/>
            </w:pPr>
            <w:r>
              <w:t xml:space="preserve">Saves the modified pooled unit. Updates the status of each added unit to “modified.” Updates the status of each removed unit. </w:t>
            </w:r>
            <w:r w:rsidR="000C5C2A">
              <w:t>Records the unit ID of the target unit on the record of the original unit.</w:t>
            </w:r>
            <w:r>
              <w:t xml:space="preserve"> </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Repeat Steps 1–6 to modify another unit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07" w:author="Department of Veterans Affairs" w:date="2017-02-09T08:17:00Z" w:original="0."/>
              </w:fldChar>
            </w:r>
          </w:p>
        </w:tc>
        <w:tc>
          <w:tcPr>
            <w:tcW w:w="6108" w:type="dxa"/>
            <w:tcBorders>
              <w:top w:val="single" w:sz="4" w:space="0" w:color="auto"/>
              <w:left w:val="single" w:sz="4" w:space="0" w:color="auto"/>
              <w:bottom w:val="single" w:sz="4" w:space="0" w:color="auto"/>
              <w:right w:val="single" w:sz="4" w:space="0" w:color="auto"/>
            </w:tcBorders>
          </w:tcPr>
          <w:p w:rsidR="002A21AE" w:rsidRDefault="004547D5">
            <w:pPr>
              <w:pStyle w:val="TableTextBullet"/>
              <w:tabs>
                <w:tab w:val="num" w:pos="360"/>
              </w:tabs>
              <w:rPr>
                <w:color w:val="000000"/>
                <w:szCs w:val="20"/>
              </w:rPr>
            </w:pPr>
            <w:r>
              <w:rPr>
                <w:color w:val="000000"/>
                <w:szCs w:val="20"/>
              </w:rPr>
              <w:t>Allows the user</w:t>
            </w:r>
            <w:r w:rsidR="002A21AE">
              <w:rPr>
                <w:color w:val="000000"/>
                <w:szCs w:val="20"/>
              </w:rPr>
              <w:t xml:space="preserve"> to modify</w:t>
            </w:r>
            <w:r>
              <w:rPr>
                <w:color w:val="000000"/>
                <w:szCs w:val="20"/>
              </w:rPr>
              <w:t xml:space="preserve"> another unit</w:t>
            </w:r>
            <w:r w:rsidR="002A21AE">
              <w:rPr>
                <w:color w:val="000000"/>
                <w:szCs w:val="20"/>
              </w:rPr>
              <w:t>.</w:t>
            </w:r>
          </w:p>
        </w:tc>
      </w:tr>
    </w:tbl>
    <w:p w:rsidR="002A21AE" w:rsidRDefault="002A21AE">
      <w:pPr>
        <w:pStyle w:val="BodyText"/>
      </w:pPr>
    </w:p>
    <w:p w:rsidR="007A0867" w:rsidRDefault="007A0867" w:rsidP="007A0867">
      <w:pPr>
        <w:pStyle w:val="Caption"/>
      </w:pPr>
      <w:bookmarkStart w:id="408" w:name="_Ref126651551"/>
      <w:r>
        <w:t xml:space="preserve">Figure </w:t>
      </w:r>
      <w:r w:rsidR="00C17F7C">
        <w:fldChar w:fldCharType="begin"/>
      </w:r>
      <w:r w:rsidR="00C17F7C">
        <w:instrText xml:space="preserve"> SEQ Figure \* ARABIC </w:instrText>
      </w:r>
      <w:r w:rsidR="00C17F7C">
        <w:fldChar w:fldCharType="separate"/>
      </w:r>
      <w:r w:rsidR="006B2037">
        <w:rPr>
          <w:noProof/>
        </w:rPr>
        <w:t>92</w:t>
      </w:r>
      <w:r w:rsidR="00C17F7C">
        <w:fldChar w:fldCharType="end"/>
      </w:r>
      <w:bookmarkEnd w:id="408"/>
      <w:r>
        <w:t>: Add/Remove Units from Pool</w:t>
      </w:r>
    </w:p>
    <w:p w:rsidR="002A21AE" w:rsidRDefault="00BF6A0C" w:rsidP="007A0867">
      <w:pPr>
        <w:pStyle w:val="BodyText"/>
      </w:pPr>
      <w:r>
        <w:rPr>
          <w:noProof/>
        </w:rPr>
        <w:drawing>
          <wp:inline distT="0" distB="0" distL="0" distR="0">
            <wp:extent cx="5943600" cy="51339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5133975"/>
                    </a:xfrm>
                    <a:prstGeom prst="rect">
                      <a:avLst/>
                    </a:prstGeom>
                    <a:noFill/>
                    <a:ln>
                      <a:noFill/>
                    </a:ln>
                  </pic:spPr>
                </pic:pic>
              </a:graphicData>
            </a:graphic>
          </wp:inline>
        </w:drawing>
      </w:r>
    </w:p>
    <w:p w:rsidR="002A21AE" w:rsidRDefault="009F1B54">
      <w:pPr>
        <w:pStyle w:val="Heading2"/>
      </w:pPr>
      <w:r>
        <w:br w:type="page"/>
      </w:r>
      <w:bookmarkStart w:id="409" w:name="_Toc474323406"/>
      <w:r w:rsidR="002A21AE">
        <w:t>Maintain Unit Records</w:t>
      </w:r>
      <w:bookmarkEnd w:id="368"/>
      <w:bookmarkEnd w:id="409"/>
      <w:r w:rsidR="002A21AE">
        <w:fldChar w:fldCharType="begin"/>
      </w:r>
      <w:r w:rsidR="002A21AE">
        <w:instrText xml:space="preserve"> XE </w:instrText>
      </w:r>
      <w:r w:rsidR="00FA7E65">
        <w:instrText>“</w:instrText>
      </w:r>
      <w:r w:rsidR="002A21AE">
        <w:instrText>Maintain Unit Records</w:instrText>
      </w:r>
      <w:r w:rsidR="00FA7E65">
        <w:instrText>”</w:instrText>
      </w:r>
      <w:r w:rsidR="002A21AE">
        <w:instrText xml:space="preserve"> </w:instrText>
      </w:r>
      <w:r w:rsidR="002A21AE">
        <w:fldChar w:fldCharType="end"/>
      </w:r>
    </w:p>
    <w:p w:rsidR="002A21AE" w:rsidRDefault="002A21AE">
      <w:pPr>
        <w:pStyle w:val="Heading3"/>
        <w:jc w:val="both"/>
      </w:pPr>
      <w:bookmarkStart w:id="410" w:name="_Toc474323407"/>
      <w:r>
        <w:t>Edit Unit Information</w:t>
      </w:r>
      <w:bookmarkEnd w:id="410"/>
      <w:r w:rsidRPr="007716F7">
        <w:rPr>
          <w:vanish/>
        </w:rPr>
        <w:fldChar w:fldCharType="begin"/>
      </w:r>
      <w:r w:rsidRPr="007716F7">
        <w:rPr>
          <w:vanish/>
        </w:rPr>
        <w:instrText xml:space="preserve"> XE </w:instrText>
      </w:r>
      <w:r w:rsidR="00FA7E65" w:rsidRPr="007716F7">
        <w:rPr>
          <w:vanish/>
        </w:rPr>
        <w:instrText>“</w:instrText>
      </w:r>
      <w:r w:rsidRPr="007716F7">
        <w:rPr>
          <w:vanish/>
        </w:rPr>
        <w:instrText>Edit Unit Information</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UC_70</w:t>
      </w:r>
    </w:p>
    <w:p w:rsidR="002A21AE" w:rsidRDefault="002A21AE" w:rsidP="00FA7E65">
      <w:pPr>
        <w:pStyle w:val="BodyText"/>
      </w:pPr>
      <w:r>
        <w:t>The user may inactivate unit tests, correct a data entry error from login, and add information about the unit that was not recorded during login.</w:t>
      </w:r>
    </w:p>
    <w:p w:rsidR="002A21AE" w:rsidRDefault="002A21AE">
      <w:pPr>
        <w:pStyle w:val="Heading4"/>
      </w:pPr>
      <w:r>
        <w:t xml:space="preserve">Assumptions </w:t>
      </w:r>
    </w:p>
    <w:p w:rsidR="002A21AE" w:rsidRDefault="002A21AE">
      <w:pPr>
        <w:pStyle w:val="ListBullet"/>
      </w:pPr>
      <w:r>
        <w:t>The user is logged into the division that contains the unit record.</w:t>
      </w:r>
    </w:p>
    <w:p w:rsidR="002A21AE" w:rsidRDefault="002A21AE">
      <w:pPr>
        <w:pStyle w:val="ListBullet"/>
      </w:pPr>
      <w:r>
        <w:t xml:space="preserve">The connection to </w:t>
      </w:r>
      <w:r w:rsidR="00CA0045" w:rsidRPr="00CA0045">
        <w:rPr>
          <w:bCs/>
        </w:rPr>
        <w:t>VistA</w:t>
      </w:r>
      <w:r>
        <w:t xml:space="preserve"> is active.</w:t>
      </w:r>
    </w:p>
    <w:p w:rsidR="002A21AE" w:rsidRDefault="002A21AE">
      <w:pPr>
        <w:pStyle w:val="Heading4"/>
      </w:pPr>
      <w:r>
        <w:t xml:space="preserve">Outcome </w:t>
      </w:r>
    </w:p>
    <w:p w:rsidR="002A21AE" w:rsidRDefault="002A21AE">
      <w:pPr>
        <w:pStyle w:val="ListBullet"/>
      </w:pPr>
      <w:r>
        <w:t>The unit’s new or changed information was saved with its record.</w:t>
      </w:r>
    </w:p>
    <w:p w:rsidR="002A21AE" w:rsidRDefault="002A21AE">
      <w:pPr>
        <w:pStyle w:val="Heading4"/>
      </w:pPr>
      <w:r>
        <w:t>Limitations and Restrictions</w:t>
      </w:r>
    </w:p>
    <w:p w:rsidR="002A21AE" w:rsidRDefault="002A21AE">
      <w:pPr>
        <w:pStyle w:val="ListBullet"/>
      </w:pPr>
      <w:r>
        <w:t xml:space="preserve">The user may correct a limited amount of unit information. </w:t>
      </w:r>
    </w:p>
    <w:p w:rsidR="009129BC" w:rsidRDefault="009129BC">
      <w:pPr>
        <w:pStyle w:val="ListBullet"/>
      </w:pPr>
      <w:r>
        <w:t>VBECS does not limit the discarded plasma</w:t>
      </w:r>
      <w:r w:rsidR="0031442B">
        <w:t xml:space="preserve"> volume.</w:t>
      </w:r>
    </w:p>
    <w:p w:rsidR="002A21AE" w:rsidRDefault="006F51AC" w:rsidP="006F51AC">
      <w:pPr>
        <w:pStyle w:val="ListBullet"/>
      </w:pPr>
      <w:r>
        <w:rPr>
          <w:rFonts w:eastAsia="Arial Unicode MS"/>
        </w:rPr>
        <w:t>If errors are found in the unit</w:t>
      </w:r>
      <w:r w:rsidR="00D20331">
        <w:rPr>
          <w:rFonts w:eastAsia="Arial Unicode MS"/>
        </w:rPr>
        <w:t>’s</w:t>
      </w:r>
      <w:r>
        <w:rPr>
          <w:rFonts w:eastAsia="Arial Unicode MS"/>
        </w:rPr>
        <w:t xml:space="preserve"> product code</w:t>
      </w:r>
      <w:r w:rsidR="002A21AE">
        <w:t xml:space="preserve">, division </w:t>
      </w:r>
      <w:r>
        <w:t xml:space="preserve">or </w:t>
      </w:r>
      <w:r w:rsidR="002A21AE">
        <w:t xml:space="preserve">blood type at login, </w:t>
      </w:r>
      <w:r>
        <w:rPr>
          <w:rFonts w:eastAsia="Arial Unicode MS"/>
        </w:rPr>
        <w:t>supplier, or donation type, the user must inactivate the unit and reenter it correctly</w:t>
      </w:r>
      <w:r w:rsidR="002A21AE">
        <w:t>.</w:t>
      </w:r>
    </w:p>
    <w:p w:rsidR="002A21AE" w:rsidRDefault="002A21AE">
      <w:pPr>
        <w:pStyle w:val="ListBullet"/>
      </w:pPr>
      <w:r>
        <w:t xml:space="preserve">When a unit does not have a patient association, editable fields are available to an </w:t>
      </w:r>
      <w:r w:rsidR="008C4A72" w:rsidRPr="00EC7489">
        <w:rPr>
          <w:rFonts w:ascii="Wingdings 3" w:hAnsi="Wingdings 3" w:cs="Wingdings"/>
        </w:rPr>
        <w:t></w:t>
      </w:r>
      <w:r w:rsidR="008C4A72" w:rsidRPr="00EC7489">
        <w:rPr>
          <w:rFonts w:ascii="Wingdings 3" w:hAnsi="Wingdings 3" w:cs="Wingdings"/>
        </w:rPr>
        <w:t></w:t>
      </w:r>
      <w:r w:rsidR="008C4A72" w:rsidRPr="00AA7C58">
        <w:t xml:space="preserve"> </w:t>
      </w:r>
      <w:r>
        <w:t>Enhanced Technologist.</w:t>
      </w:r>
    </w:p>
    <w:p w:rsidR="002A21AE" w:rsidRDefault="002A21AE">
      <w:pPr>
        <w:pStyle w:val="ListBullet"/>
      </w:pPr>
      <w:r>
        <w:t>ABO/Rh confirmation and antigen type testing cannot be inactivated when the unit is in a final unit status.</w:t>
      </w:r>
    </w:p>
    <w:p w:rsidR="001970AB" w:rsidRPr="004F0095" w:rsidRDefault="001970AB">
      <w:pPr>
        <w:pStyle w:val="ListBullet"/>
        <w:rPr>
          <w:vanish/>
        </w:rPr>
      </w:pPr>
      <w:r>
        <w:t xml:space="preserve">A user can change the restricted to patient associated with a split unit when it is not assigned to the patient. </w:t>
      </w:r>
      <w:r w:rsidRPr="004F0095">
        <w:rPr>
          <w:vanish/>
        </w:rPr>
        <w:t>DR 2218</w:t>
      </w:r>
    </w:p>
    <w:p w:rsidR="002A21AE" w:rsidRDefault="002A21AE">
      <w:pPr>
        <w:pStyle w:val="Heading4"/>
      </w:pPr>
      <w:r>
        <w:t>Additional Information</w:t>
      </w:r>
      <w:r>
        <w:rPr>
          <w:rFonts w:ascii="Times New Roman" w:hAnsi="Times New Roman"/>
          <w:i/>
          <w:sz w:val="24"/>
        </w:rPr>
        <w:t xml:space="preserve"> </w:t>
      </w:r>
    </w:p>
    <w:p w:rsidR="002A21AE" w:rsidRDefault="002A21AE">
      <w:pPr>
        <w:pStyle w:val="ListBullet"/>
      </w:pPr>
      <w:r>
        <w:t>Units must be in “available” status to have information inactivated regardless of historic patient associations.</w:t>
      </w:r>
    </w:p>
    <w:p w:rsidR="002A21AE" w:rsidRDefault="002A21AE">
      <w:pPr>
        <w:pStyle w:val="ListBullet"/>
      </w:pPr>
      <w:r>
        <w:t>VBECS does not add corrected unit tests to the Pending Task List (PTL): the user simply repeats the unit test.</w:t>
      </w:r>
    </w:p>
    <w:p w:rsidR="002A21AE" w:rsidRDefault="002A21AE">
      <w:pPr>
        <w:pStyle w:val="ListBullet"/>
      </w:pPr>
      <w:r>
        <w:t>Crossmatches are considered a patient test and are inactivated in Invalidate Test Results.</w:t>
      </w:r>
    </w:p>
    <w:p w:rsidR="002A21AE" w:rsidRDefault="002A21AE">
      <w:pPr>
        <w:pStyle w:val="Heading4"/>
        <w:rPr>
          <w:b w:val="0"/>
        </w:rPr>
      </w:pPr>
      <w:r>
        <w:t>User Roles with Access to This Option</w:t>
      </w:r>
      <w:r>
        <w:rPr>
          <w:b w:val="0"/>
        </w:rPr>
        <w:t xml:space="preserve"> </w:t>
      </w:r>
    </w:p>
    <w:p w:rsidR="00DF36B1" w:rsidRDefault="00DF36B1" w:rsidP="00DF36B1">
      <w:pPr>
        <w:pStyle w:val="Roles"/>
        <w:rPr>
          <w:snapToGrid w:val="0"/>
        </w:rPr>
      </w:pPr>
      <w:r w:rsidRPr="00EC7489">
        <w:rPr>
          <w:rFonts w:ascii="Wingdings 3" w:hAnsi="Wingdings 3" w:cs="Wingdings"/>
        </w:rPr>
        <w:t></w:t>
      </w:r>
      <w:r w:rsidRPr="00EC7489">
        <w:rPr>
          <w:rFonts w:ascii="Wingdings 3" w:hAnsi="Wingdings 3" w:cs="Wingdings"/>
        </w:rPr>
        <w:t></w:t>
      </w:r>
      <w:r>
        <w:t xml:space="preserve"> Enhanced Technologist</w:t>
      </w:r>
      <w:r w:rsidR="002329E3">
        <w:t xml:space="preserve"> </w:t>
      </w:r>
      <w:r w:rsidR="002329E3" w:rsidRPr="002329E3">
        <w:rPr>
          <w:vanish/>
        </w:rPr>
        <w:t>DR 3,012</w:t>
      </w:r>
    </w:p>
    <w:p w:rsidR="002A21AE" w:rsidRDefault="002A21AE">
      <w:pPr>
        <w:pStyle w:val="Heading4"/>
      </w:pPr>
      <w:r>
        <w:t>Edit Unit Information</w:t>
      </w:r>
    </w:p>
    <w:p w:rsidR="002A21AE" w:rsidRDefault="002A21AE" w:rsidP="00FA7E65">
      <w:pPr>
        <w:pStyle w:val="BodyText"/>
      </w:pPr>
      <w:r>
        <w:t>The user records additional unit information normally recorded during incoming shipment (login), i.e., CMV negative, sickle cell negative, and antigen typing provided by the supplier.</w:t>
      </w:r>
    </w:p>
    <w:p w:rsidR="00DA53D3" w:rsidRPr="00DA53D3" w:rsidRDefault="00DA53D3" w:rsidP="00A87DA2">
      <w:pPr>
        <w:pStyle w:val="Caution"/>
      </w:pPr>
      <w:r>
        <w:t xml:space="preserve">To inactivate a unit, </w:t>
      </w:r>
      <w:r w:rsidR="00A87DA2">
        <w:t xml:space="preserve">remove the final status, return the unit from issue, and </w:t>
      </w:r>
      <w:r>
        <w:t>r</w:t>
      </w:r>
      <w:r w:rsidRPr="00DA53D3">
        <w:t xml:space="preserve">elease </w:t>
      </w:r>
      <w:r>
        <w:t>i</w:t>
      </w:r>
      <w:r w:rsidRPr="00DA53D3">
        <w:t xml:space="preserve">t from </w:t>
      </w:r>
      <w:r w:rsidR="00A87DA2">
        <w:t>previous assignment</w:t>
      </w:r>
      <w:r w:rsidRPr="00DA53D3">
        <w:t>.</w:t>
      </w:r>
      <w:r w:rsidR="00A87DA2">
        <w:t xml:space="preserve"> No changes may be made to units in a final status.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Blood Units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Edit Unit Information</w:t>
            </w:r>
            <w:r>
              <w:t>.</w:t>
            </w:r>
          </w:p>
        </w:tc>
        <w:tc>
          <w:tcPr>
            <w:tcW w:w="6120" w:type="dxa"/>
          </w:tcPr>
          <w:p w:rsidR="002A21AE" w:rsidRDefault="002A21AE">
            <w:pPr>
              <w:pStyle w:val="TableTextBullet"/>
            </w:pPr>
            <w:r>
              <w:t>Displays options for processing blood units.</w:t>
            </w:r>
          </w:p>
          <w:p w:rsidR="002A21AE" w:rsidRDefault="002A21AE">
            <w:pPr>
              <w:pStyle w:val="TableTextBullet"/>
            </w:pPr>
            <w:r>
              <w:t>Displays options for selecting and editing a unit.</w:t>
            </w:r>
          </w:p>
        </w:tc>
      </w:tr>
      <w:tr w:rsidR="002A21AE">
        <w:tblPrEx>
          <w:tblCellMar>
            <w:top w:w="0" w:type="dxa"/>
            <w:bottom w:w="0" w:type="dxa"/>
          </w:tblCellMar>
        </w:tblPrEx>
        <w:tc>
          <w:tcPr>
            <w:tcW w:w="3240" w:type="dxa"/>
          </w:tcPr>
          <w:p w:rsidR="002A21AE" w:rsidRDefault="002A21AE">
            <w:pPr>
              <w:pStyle w:val="TableTextNumbers"/>
            </w:pPr>
            <w:r>
              <w:t>Scan or enter a unit ID and product code. May cancel and select a different unit.</w:t>
            </w:r>
          </w:p>
          <w:p w:rsidR="00B100F7" w:rsidRDefault="00B100F7" w:rsidP="00B100F7">
            <w:pPr>
              <w:pStyle w:val="TableTextNumbersContinued"/>
            </w:pPr>
          </w:p>
          <w:p w:rsidR="00B100F7" w:rsidRDefault="00B100F7" w:rsidP="00B100F7">
            <w:pPr>
              <w:pStyle w:val="TableTextNumbersContinued"/>
            </w:pPr>
            <w:r>
              <w:t xml:space="preserve">When the unit entered is in a final status, click </w:t>
            </w:r>
            <w:r w:rsidRPr="005B5E25">
              <w:rPr>
                <w:b/>
              </w:rPr>
              <w:t>Clear</w:t>
            </w:r>
            <w:r>
              <w:t xml:space="preserve"> to clear the </w:t>
            </w:r>
            <w:r w:rsidR="005B5E25">
              <w:t xml:space="preserve">Unit ID and Product </w:t>
            </w:r>
            <w:r>
              <w:t>field</w:t>
            </w:r>
            <w:r w:rsidR="005B5E25">
              <w:t>s</w:t>
            </w:r>
            <w:r>
              <w:t xml:space="preserve"> and enter </w:t>
            </w:r>
            <w:r w:rsidR="005B5E25">
              <w:t>another unit.</w:t>
            </w:r>
          </w:p>
        </w:tc>
        <w:tc>
          <w:tcPr>
            <w:tcW w:w="6120" w:type="dxa"/>
          </w:tcPr>
          <w:p w:rsidR="002A21AE" w:rsidRDefault="002A21AE">
            <w:pPr>
              <w:pStyle w:val="TableTextBullet"/>
            </w:pPr>
            <w:r>
              <w:t>Allows the user to scan or enter a unit ID and product code or select a unit.</w:t>
            </w:r>
          </w:p>
          <w:p w:rsidR="002A21AE" w:rsidRDefault="002A21AE">
            <w:pPr>
              <w:pStyle w:val="TableTextBullet"/>
            </w:pPr>
            <w:r>
              <w:t>Displays the editable unit information based on the user‘s security level.</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485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7" name="Line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1"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IUChOB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rsidR="002A21AE" w:rsidRDefault="002A21AE">
            <w:pPr>
              <w:pStyle w:val="NotesText"/>
            </w:pPr>
          </w:p>
          <w:p w:rsidR="002A21AE" w:rsidRDefault="002A21AE">
            <w:pPr>
              <w:pStyle w:val="NotesText"/>
              <w:rPr>
                <w:rFonts w:cs="Arial"/>
              </w:rPr>
            </w:pPr>
            <w:r>
              <w:t>VBECS does not allow selection of a unit when</w:t>
            </w:r>
            <w:r>
              <w:rPr>
                <w:rFonts w:cs="Arial"/>
              </w:rPr>
              <w:t xml:space="preserve"> </w:t>
            </w:r>
            <w:r>
              <w:t>it:</w:t>
            </w:r>
          </w:p>
          <w:p w:rsidR="002A21AE" w:rsidRDefault="002A21AE">
            <w:pPr>
              <w:pStyle w:val="NotesTextBullet"/>
            </w:pPr>
            <w:r>
              <w:rPr>
                <w:rFonts w:cs="Arial"/>
                <w:vanish/>
              </w:rPr>
              <w:t xml:space="preserve">BR_70.03 </w:t>
            </w:r>
            <w:r>
              <w:t>Is currently assigned to a patient.</w:t>
            </w:r>
          </w:p>
          <w:p w:rsidR="002A21AE" w:rsidRDefault="002A21AE">
            <w:pPr>
              <w:pStyle w:val="NotesTextBullet"/>
            </w:pPr>
            <w:r>
              <w:rPr>
                <w:rFonts w:cs="Arial"/>
                <w:vanish/>
              </w:rPr>
              <w:t xml:space="preserve">BR_70.06 </w:t>
            </w:r>
            <w:r>
              <w:t>Has a final unit status.</w:t>
            </w:r>
          </w:p>
          <w:p w:rsidR="002A21AE" w:rsidRDefault="002A21AE">
            <w:pPr>
              <w:pStyle w:val="NotesTextBullet"/>
              <w:rPr>
                <w:rFonts w:cs="Arial"/>
              </w:rPr>
            </w:pPr>
            <w:r>
              <w:rPr>
                <w:rFonts w:cs="Arial"/>
                <w:vanish/>
              </w:rPr>
              <w:t xml:space="preserve">BR_70.07 </w:t>
            </w:r>
            <w:r>
              <w:t>Has a previous patient assignment record and the user is a Lead</w:t>
            </w:r>
            <w:r w:rsidR="00DF36B1">
              <w:t xml:space="preserve"> or </w:t>
            </w:r>
            <w:r w:rsidR="00BF0467">
              <w:t>Enhanced</w:t>
            </w:r>
            <w:r>
              <w:t xml:space="preserve"> Technologist.</w:t>
            </w:r>
            <w:r w:rsidR="002329E3">
              <w:t xml:space="preserve"> </w:t>
            </w:r>
            <w:r w:rsidR="002329E3" w:rsidRPr="002329E3">
              <w:rPr>
                <w:vanish/>
              </w:rPr>
              <w:t>DR 3,012</w:t>
            </w:r>
          </w:p>
          <w:p w:rsidR="002A21AE" w:rsidRDefault="002A21AE">
            <w:pPr>
              <w:pStyle w:val="NotesText"/>
            </w:pPr>
          </w:p>
          <w:p w:rsidR="002A21AE" w:rsidRDefault="002A21AE">
            <w:pPr>
              <w:pStyle w:val="NotesText"/>
              <w:rPr>
                <w:rFonts w:cs="Arial"/>
              </w:rPr>
            </w:pPr>
            <w:r>
              <w:t>There is no override. VBECS clears the screen and allows the user to select a new unit.</w:t>
            </w:r>
          </w:p>
        </w:tc>
      </w:tr>
      <w:tr w:rsidR="002A21AE">
        <w:tblPrEx>
          <w:tblCellMar>
            <w:top w:w="0" w:type="dxa"/>
            <w:bottom w:w="0" w:type="dxa"/>
          </w:tblCellMar>
        </w:tblPrEx>
        <w:tc>
          <w:tcPr>
            <w:tcW w:w="3240" w:type="dxa"/>
          </w:tcPr>
          <w:p w:rsidR="00152B83" w:rsidRDefault="002A21AE">
            <w:pPr>
              <w:pStyle w:val="TableTextNumbers"/>
            </w:pPr>
            <w:r>
              <w:t>Review and enter or edit the data</w:t>
            </w:r>
            <w:r w:rsidR="000A3D88">
              <w:t xml:space="preserve"> (</w:t>
            </w:r>
            <w:r w:rsidR="000A3D88">
              <w:fldChar w:fldCharType="begin"/>
            </w:r>
            <w:r w:rsidR="000A3D88">
              <w:instrText xml:space="preserve"> REF _Ref126651737 \h </w:instrText>
            </w:r>
            <w:r w:rsidR="000A3D88">
              <w:fldChar w:fldCharType="separate"/>
            </w:r>
            <w:r w:rsidR="006B2037">
              <w:t xml:space="preserve">Figure </w:t>
            </w:r>
            <w:r w:rsidR="006B2037">
              <w:rPr>
                <w:noProof/>
              </w:rPr>
              <w:t>93</w:t>
            </w:r>
            <w:r w:rsidR="000A3D88">
              <w:fldChar w:fldCharType="end"/>
            </w:r>
            <w:r w:rsidR="000A3D88">
              <w:t>)</w:t>
            </w:r>
            <w:r>
              <w:t xml:space="preserve">, </w:t>
            </w:r>
          </w:p>
          <w:p w:rsidR="00152B83" w:rsidRDefault="00152B83" w:rsidP="00152B83">
            <w:pPr>
              <w:pStyle w:val="TableTextNumbersContinued"/>
            </w:pPr>
          </w:p>
          <w:p w:rsidR="002A21AE" w:rsidRDefault="002A21AE" w:rsidP="00152B83">
            <w:pPr>
              <w:pStyle w:val="TableTextNumbersContinued"/>
            </w:pPr>
            <w:r>
              <w:t>or</w:t>
            </w:r>
          </w:p>
          <w:p w:rsidR="002A21AE" w:rsidRDefault="002A21AE" w:rsidP="00152B83">
            <w:pPr>
              <w:pStyle w:val="TableTextNumbersContinued"/>
            </w:pPr>
          </w:p>
          <w:p w:rsidR="002A21AE" w:rsidRDefault="009B557A">
            <w:pPr>
              <w:pStyle w:val="TableTextNumbersContinued"/>
            </w:pPr>
            <w:r>
              <w:t>Go to Inactivate</w:t>
            </w:r>
            <w:r w:rsidR="002A21AE">
              <w:t xml:space="preserve"> a Unit.</w:t>
            </w:r>
          </w:p>
        </w:tc>
        <w:tc>
          <w:tcPr>
            <w:tcW w:w="6120" w:type="dxa"/>
          </w:tcPr>
          <w:p w:rsidR="002A21AE" w:rsidRDefault="002A21AE">
            <w:pPr>
              <w:pStyle w:val="TableTextBullet"/>
            </w:pPr>
            <w:r>
              <w:t xml:space="preserve">Displays tabs to select and edit: </w:t>
            </w:r>
          </w:p>
          <w:p w:rsidR="002A21AE" w:rsidRDefault="002A21AE">
            <w:pPr>
              <w:pStyle w:val="TableTextBullet1"/>
            </w:pPr>
            <w:r>
              <w:t xml:space="preserve">Unit information </w:t>
            </w:r>
          </w:p>
          <w:p w:rsidR="002A21AE" w:rsidRDefault="002A21AE">
            <w:pPr>
              <w:pStyle w:val="TableTextBullet1"/>
            </w:pPr>
            <w:r>
              <w:t xml:space="preserve">Unit ABO/Rh confirmation </w:t>
            </w:r>
          </w:p>
          <w:p w:rsidR="002A21AE" w:rsidRDefault="002A21AE">
            <w:pPr>
              <w:pStyle w:val="TableTextBullet1"/>
            </w:pPr>
            <w:r>
              <w:t xml:space="preserve">Antigen typing </w:t>
            </w:r>
          </w:p>
          <w:p w:rsidR="002A21AE" w:rsidRDefault="002A21AE">
            <w:pPr>
              <w:pStyle w:val="TableTextBullet"/>
            </w:pPr>
            <w:r>
              <w:t xml:space="preserve">Displays fields to add or inactivate unit information and an option to inactivate a unit based on the condition of the unit and the user’s security </w:t>
            </w:r>
            <w:r w:rsidR="00082F78">
              <w:t>level</w:t>
            </w:r>
            <w:r>
              <w: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454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6" name="Line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88"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mq&#10;B8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BR_70.20 </w:t>
            </w:r>
            <w:r>
              <w:t>The user may add data to a field with no previous entry.</w:t>
            </w:r>
          </w:p>
          <w:p w:rsidR="002A21AE" w:rsidRDefault="002A21AE">
            <w:pPr>
              <w:pStyle w:val="NotesText"/>
            </w:pPr>
          </w:p>
          <w:p w:rsidR="00EB5D2F" w:rsidRPr="00EB5D2F" w:rsidRDefault="00EB5D2F">
            <w:pPr>
              <w:pStyle w:val="NotesText"/>
              <w:rPr>
                <w:rFonts w:cs="Arial"/>
              </w:rPr>
            </w:pPr>
            <w:r w:rsidRPr="00EB5D2F">
              <w:rPr>
                <w:rFonts w:cs="Arial"/>
              </w:rPr>
              <w:t>Users may edit unit volume, add special testing and RBC antigens, mark a unit biohazardous, and change the patient restriction.</w:t>
            </w:r>
            <w:r>
              <w:rPr>
                <w:rFonts w:cs="Arial"/>
                <w:vanish/>
              </w:rPr>
              <w:t xml:space="preserve"> Task 1320</w:t>
            </w:r>
          </w:p>
          <w:p w:rsidR="00EB5D2F" w:rsidRPr="00EB5D2F" w:rsidRDefault="00EB5D2F">
            <w:pPr>
              <w:pStyle w:val="NotesText"/>
              <w:rPr>
                <w:rFonts w:cs="Arial"/>
              </w:rPr>
            </w:pPr>
          </w:p>
          <w:p w:rsidR="002A21AE" w:rsidRDefault="002A21AE">
            <w:pPr>
              <w:pStyle w:val="NotesText"/>
            </w:pPr>
            <w:r>
              <w:rPr>
                <w:rFonts w:cs="Arial"/>
                <w:vanish/>
              </w:rPr>
              <w:t xml:space="preserve">BR_1.53 </w:t>
            </w:r>
            <w:r w:rsidR="00C153F2">
              <w:t>When a blood product code in the RED BLOOD CELLS, WHOLE BLOOD, or APHERESIS RED BLOOD CELLS ICCBBA component class is entered, VBECS enables data entry of sickle cell negative and antigen typing. The CMV negative data entry option is always enabled.</w:t>
            </w:r>
          </w:p>
          <w:p w:rsidR="002A21AE" w:rsidRDefault="002A21AE">
            <w:pPr>
              <w:pStyle w:val="NotesText"/>
            </w:pPr>
          </w:p>
          <w:p w:rsidR="002A21AE" w:rsidRDefault="002A21AE">
            <w:pPr>
              <w:pStyle w:val="NotesText"/>
            </w:pPr>
            <w:r>
              <w:rPr>
                <w:rFonts w:cs="Arial"/>
                <w:vanish/>
              </w:rPr>
              <w:t xml:space="preserve">BR_1.45 </w:t>
            </w:r>
            <w:r>
              <w:t xml:space="preserve">An antigen type may be positive or negative for any antigen listed as a VBECS corresponding antigen in </w:t>
            </w:r>
            <w:r w:rsidR="00543DAF">
              <w:fldChar w:fldCharType="begin"/>
            </w:r>
            <w:r w:rsidR="00543DAF">
              <w:instrText xml:space="preserve"> REF _Ref170004931 \h </w:instrText>
            </w:r>
            <w:r w:rsidR="00543DAF">
              <w:fldChar w:fldCharType="separate"/>
            </w:r>
            <w:r w:rsidR="006B2037">
              <w:t xml:space="preserve">Appendix </w:t>
            </w:r>
            <w:r w:rsidR="006B2037">
              <w:rPr>
                <w:noProof/>
              </w:rPr>
              <w:t>B</w:t>
            </w:r>
            <w:r w:rsidR="00543DAF">
              <w:fldChar w:fldCharType="end"/>
            </w:r>
            <w:r>
              <w:t xml:space="preserve">: </w:t>
            </w:r>
            <w:r w:rsidR="00771DBD">
              <w:fldChar w:fldCharType="begin"/>
            </w:r>
            <w:r w:rsidR="00771DBD">
              <w:instrText xml:space="preserve"> REF _Ref126484449 \h </w:instrText>
            </w:r>
            <w:r w:rsidR="00771DBD">
              <w:fldChar w:fldCharType="separate"/>
            </w:r>
            <w:r w:rsidR="006B2037">
              <w:t xml:space="preserve">Table </w:t>
            </w:r>
            <w:r w:rsidR="006B2037">
              <w:rPr>
                <w:noProof/>
              </w:rPr>
              <w:t>14</w:t>
            </w:r>
            <w:r w:rsidR="006B2037">
              <w:t xml:space="preserve">: </w:t>
            </w:r>
            <w:r w:rsidR="006B2037">
              <w:rPr>
                <w:vanish/>
              </w:rPr>
              <w:t xml:space="preserve">TT_23.01A </w:t>
            </w:r>
            <w:r w:rsidR="006B2037">
              <w:t>Antibody and Antigen Table: Irregular Antibodies</w:t>
            </w:r>
            <w:r w:rsidR="00771DBD">
              <w:fldChar w:fldCharType="end"/>
            </w:r>
            <w:r>
              <w:t>. An antigen may not be positive and negative for the same unit.</w:t>
            </w:r>
          </w:p>
          <w:p w:rsidR="002A21AE" w:rsidRDefault="002A21AE">
            <w:pPr>
              <w:pStyle w:val="NotesText"/>
              <w:rPr>
                <w:rFonts w:cs="Arial"/>
              </w:rPr>
            </w:pPr>
          </w:p>
          <w:p w:rsidR="002A21AE" w:rsidRDefault="002A21AE">
            <w:pPr>
              <w:pStyle w:val="NotesText"/>
              <w:rPr>
                <w:rFonts w:cs="Arial"/>
              </w:rPr>
            </w:pPr>
            <w:r>
              <w:rPr>
                <w:rFonts w:cs="Arial"/>
                <w:vanish/>
              </w:rPr>
              <w:t xml:space="preserve">BR_70.01 </w:t>
            </w:r>
            <w:r>
              <w:t>Only unit antigen type results originally entered through Incoming Shipment are available for invalidation. The user must invalidate unit antigen type results originally entered through Unit Antigen Typing by selecting Inactivate Unit Testing.</w:t>
            </w:r>
          </w:p>
          <w:p w:rsidR="002A21AE" w:rsidRDefault="002A21AE">
            <w:pPr>
              <w:pStyle w:val="NotesText"/>
            </w:pPr>
          </w:p>
          <w:p w:rsidR="002A21AE" w:rsidRDefault="004E0E40">
            <w:pPr>
              <w:pStyle w:val="NotesText"/>
            </w:pPr>
            <w:r>
              <w:rPr>
                <w:rFonts w:cs="Arial"/>
                <w:vanish/>
              </w:rPr>
              <w:t>BR_41.12</w:t>
            </w:r>
            <w:r w:rsidRPr="004E0E40">
              <w:rPr>
                <w:rFonts w:cs="Arial"/>
                <w:vanish/>
                <w:szCs w:val="18"/>
              </w:rPr>
              <w:t xml:space="preserve"> </w:t>
            </w:r>
            <w:r w:rsidR="00A33DDA">
              <w:t xml:space="preserve">VBECS compares the antigen typing interpretation a user enters to previously assigned antigen typings for the same antigen (as assigned during Incoming Shipment, Edit Unit Information, or previous testing). When the previous interpretation was not “inconclusive” and the current interpretation does not match the previously identified antigen type, VBECS warns the user and quarantines the </w:t>
            </w:r>
            <w:r w:rsidR="00A10483">
              <w:t>unit. The</w:t>
            </w:r>
            <w:r w:rsidR="002A21AE">
              <w:t xml:space="preserve"> user may edit the discarded plasma volume only for units with previously reduced volume</w:t>
            </w:r>
            <w:r w:rsidR="0007268D">
              <w:t>.</w:t>
            </w:r>
          </w:p>
          <w:p w:rsidR="002A21AE" w:rsidRDefault="002A21AE">
            <w:pPr>
              <w:pStyle w:val="NotesText"/>
            </w:pPr>
          </w:p>
          <w:p w:rsidR="002A21AE" w:rsidRDefault="002A21AE">
            <w:pPr>
              <w:pStyle w:val="NotesText"/>
              <w:rPr>
                <w:rFonts w:cs="Arial"/>
              </w:rPr>
            </w:pPr>
            <w:r>
              <w:rPr>
                <w:rFonts w:cs="Arial"/>
                <w:vanish/>
              </w:rPr>
              <w:t xml:space="preserve">BR_70.14 </w:t>
            </w:r>
            <w:r>
              <w:t xml:space="preserve">VBECS restricts the editing of disease marker testing to autologous units. </w:t>
            </w:r>
          </w:p>
          <w:p w:rsidR="002A21AE" w:rsidRDefault="002A21AE">
            <w:pPr>
              <w:pStyle w:val="NotesText"/>
              <w:rPr>
                <w:rFonts w:cs="Arial"/>
              </w:rPr>
            </w:pPr>
          </w:p>
          <w:p w:rsidR="002A21AE" w:rsidRDefault="002A21AE">
            <w:pPr>
              <w:pStyle w:val="NotesText"/>
            </w:pPr>
            <w:r>
              <w:rPr>
                <w:rFonts w:cs="Arial"/>
                <w:vanish/>
              </w:rPr>
              <w:t xml:space="preserve">BR_70.16 </w:t>
            </w:r>
            <w:r>
              <w:t>When the user changes the disease marker testing to “POS” or “NFT</w:t>
            </w:r>
            <w:r w:rsidR="002326F7">
              <w:t xml:space="preserve"> (not fully tested)</w:t>
            </w:r>
            <w:r>
              <w:t>,” VBECS enables the biohazard indicator.</w:t>
            </w:r>
          </w:p>
          <w:p w:rsidR="002A21AE" w:rsidRDefault="002A21AE">
            <w:pPr>
              <w:pStyle w:val="NotesText"/>
            </w:pPr>
          </w:p>
          <w:p w:rsidR="002A21AE" w:rsidRDefault="002A21AE">
            <w:pPr>
              <w:pStyle w:val="NotesText"/>
            </w:pPr>
            <w:r>
              <w:rPr>
                <w:rFonts w:cs="Arial"/>
                <w:vanish/>
              </w:rPr>
              <w:t xml:space="preserve">BR_12.13 </w:t>
            </w:r>
            <w:r>
              <w:t>The user may not clear the biohazard indicator for a unit when:</w:t>
            </w:r>
          </w:p>
          <w:p w:rsidR="002A21AE" w:rsidRDefault="002A21AE">
            <w:pPr>
              <w:pStyle w:val="NotesTextBullet"/>
            </w:pPr>
            <w:r>
              <w:t>The disease marker testing is POS or NFT,</w:t>
            </w:r>
          </w:p>
          <w:p w:rsidR="002A21AE" w:rsidRDefault="002A21AE">
            <w:pPr>
              <w:pStyle w:val="NotesTextBullet"/>
            </w:pPr>
            <w:r>
              <w:t xml:space="preserve">The ISBT 128 Donation Type codes are </w:t>
            </w:r>
            <w:r w:rsidR="00FA7E65">
              <w:t>“</w:t>
            </w:r>
            <w:r>
              <w:t>X, For Autologous Use Only, Biohazardous</w:t>
            </w:r>
            <w:r w:rsidR="00FA7E65">
              <w:t>”</w:t>
            </w:r>
            <w:r>
              <w:t xml:space="preserve"> or </w:t>
            </w:r>
            <w:r w:rsidR="00FA7E65">
              <w:t>“</w:t>
            </w:r>
            <w:r>
              <w:t>3, For Directed Donor Use Only, Biohazardous,</w:t>
            </w:r>
            <w:r w:rsidR="00FA7E65">
              <w:t>”</w:t>
            </w:r>
            <w:r>
              <w:t xml:space="preserve"> or</w:t>
            </w:r>
          </w:p>
          <w:p w:rsidR="002A21AE" w:rsidRDefault="002A21AE">
            <w:pPr>
              <w:pStyle w:val="NotesTextBullet"/>
            </w:pPr>
            <w:r>
              <w:t>The unit is quarantined.</w:t>
            </w:r>
          </w:p>
          <w:p w:rsidR="002A21AE" w:rsidRDefault="002A21AE">
            <w:pPr>
              <w:pStyle w:val="NotesText"/>
              <w:ind w:left="0"/>
              <w:rPr>
                <w:rFonts w:cs="Arial"/>
              </w:rPr>
            </w:pPr>
          </w:p>
          <w:p w:rsidR="002A21AE" w:rsidRDefault="002A21AE">
            <w:pPr>
              <w:pStyle w:val="NotesText"/>
              <w:rPr>
                <w:rFonts w:cs="Arial"/>
              </w:rPr>
            </w:pPr>
            <w:r>
              <w:rPr>
                <w:rFonts w:cs="Arial"/>
                <w:vanish/>
              </w:rPr>
              <w:t xml:space="preserve">BR_70.02 </w:t>
            </w:r>
            <w:r>
              <w:t>When editing the “restricted for” patient name for a unit, the user may change the name of a restricted patient but may not save the transaction without a new patient name for the restriction.</w:t>
            </w:r>
          </w:p>
          <w:p w:rsidR="002A21AE" w:rsidRDefault="002A21AE">
            <w:pPr>
              <w:pStyle w:val="NotesText"/>
              <w:rPr>
                <w:rFonts w:cs="Arial"/>
              </w:rPr>
            </w:pPr>
          </w:p>
          <w:p w:rsidR="002A21AE" w:rsidRDefault="002A21AE">
            <w:pPr>
              <w:pStyle w:val="NotesText"/>
            </w:pPr>
            <w:r>
              <w:rPr>
                <w:rFonts w:cs="Arial"/>
                <w:vanish/>
              </w:rPr>
              <w:t xml:space="preserve">BR_70.10 </w:t>
            </w:r>
            <w:r>
              <w:t xml:space="preserve">When the user restricts a unit to a patient, the patient ID is the primary identifier of the intended recipient. When VBECS searches the </w:t>
            </w:r>
            <w:r w:rsidR="00CA0045" w:rsidRPr="00CA0045">
              <w:rPr>
                <w:bCs/>
              </w:rPr>
              <w:t>VistA</w:t>
            </w:r>
            <w:r>
              <w:t xml:space="preserve"> PATIENT File (#2) and finds a match, it populates the VBECS database with the selected patient name. When the intended recipient is not in the </w:t>
            </w:r>
            <w:r w:rsidR="00CA0045" w:rsidRPr="00CA0045">
              <w:rPr>
                <w:bCs/>
              </w:rPr>
              <w:t>VistA</w:t>
            </w:r>
            <w:r>
              <w:t xml:space="preserve"> database, VBECS </w:t>
            </w:r>
            <w:r w:rsidR="009E40D9">
              <w:t>warns</w:t>
            </w:r>
            <w:r>
              <w:t xml:space="preserve"> the user</w:t>
            </w:r>
            <w:r w:rsidR="009E40D9">
              <w:t>, clears the screen, and does not allow the unit to be further processed</w:t>
            </w:r>
            <w:r>
              <w:t xml:space="preserve">. </w:t>
            </w:r>
          </w:p>
          <w:p w:rsidR="002A21AE" w:rsidRDefault="002A21AE">
            <w:pPr>
              <w:pStyle w:val="NotesText"/>
            </w:pPr>
          </w:p>
          <w:p w:rsidR="002A21AE" w:rsidRDefault="002A21AE">
            <w:pPr>
              <w:pStyle w:val="NotesText"/>
            </w:pPr>
            <w:r>
              <w:rPr>
                <w:rFonts w:cs="Arial"/>
                <w:vanish/>
              </w:rPr>
              <w:t xml:space="preserve">BR_70.08 </w:t>
            </w:r>
            <w:r w:rsidRPr="00EC7489">
              <w:rPr>
                <w:rFonts w:ascii="Wingdings 3" w:hAnsi="Wingdings 3" w:cs="Wingdings"/>
              </w:rPr>
              <w:t></w:t>
            </w:r>
            <w:r w:rsidRPr="00EC7489">
              <w:rPr>
                <w:rFonts w:ascii="Wingdings 3" w:hAnsi="Wingdings 3" w:cs="Wingdings"/>
              </w:rPr>
              <w:t></w:t>
            </w:r>
            <w:r>
              <w:t xml:space="preserve"> The Enhanced Technologist may edit items associated with a unit and add the new data to the unit. VBECS displays only the latest entry for these fields to the Enhanced Technologist before the unit has any patient associations.</w:t>
            </w:r>
          </w:p>
          <w:p w:rsidR="002A21AE" w:rsidRPr="00EC7489" w:rsidRDefault="002A21AE">
            <w:pPr>
              <w:pStyle w:val="NotesText"/>
              <w:rPr>
                <w:rFonts w:ascii="Wingdings 3" w:hAnsi="Wingdings 3" w:cs="Wingdings"/>
              </w:rPr>
            </w:pPr>
          </w:p>
          <w:p w:rsidR="002A21AE" w:rsidRDefault="002A21AE">
            <w:pPr>
              <w:pStyle w:val="NotesText"/>
              <w:rPr>
                <w:rFonts w:ascii="Times New Roman" w:hAnsi="Times New Roman"/>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The Traditional Supervisor may edit items associated with a unit and add the new data when the unit has a history of patient associations.</w:t>
            </w:r>
          </w:p>
        </w:tc>
      </w:tr>
      <w:tr w:rsidR="002A21AE">
        <w:tblPrEx>
          <w:tblCellMar>
            <w:top w:w="0" w:type="dxa"/>
            <w:bottom w:w="0" w:type="dxa"/>
          </w:tblCellMar>
        </w:tblPrEx>
        <w:tc>
          <w:tcPr>
            <w:tcW w:w="3240" w:type="dxa"/>
          </w:tcPr>
          <w:p w:rsidR="002A21AE" w:rsidRDefault="002A21AE">
            <w:pPr>
              <w:pStyle w:val="TableTextNumbers"/>
            </w:pPr>
            <w:r>
              <w:t>Select a test for inactivation</w:t>
            </w:r>
            <w:r w:rsidR="000A3D88">
              <w:t xml:space="preserve"> (</w:t>
            </w:r>
            <w:r w:rsidR="000A3D88">
              <w:fldChar w:fldCharType="begin"/>
            </w:r>
            <w:r w:rsidR="000A3D88">
              <w:instrText xml:space="preserve"> REF _Ref126651913 \h </w:instrText>
            </w:r>
            <w:r w:rsidR="000A3D88">
              <w:fldChar w:fldCharType="separate"/>
            </w:r>
            <w:r w:rsidR="006B2037">
              <w:t xml:space="preserve">Figure </w:t>
            </w:r>
            <w:r w:rsidR="006B2037">
              <w:rPr>
                <w:noProof/>
              </w:rPr>
              <w:t>94</w:t>
            </w:r>
            <w:r w:rsidR="000A3D88">
              <w:fldChar w:fldCharType="end"/>
            </w:r>
            <w:r w:rsidR="000A3D88">
              <w:t>)</w:t>
            </w:r>
            <w:r>
              <w:t>.</w:t>
            </w:r>
          </w:p>
        </w:tc>
        <w:tc>
          <w:tcPr>
            <w:tcW w:w="6120" w:type="dxa"/>
          </w:tcPr>
          <w:p w:rsidR="002A21AE" w:rsidRDefault="002A21AE">
            <w:pPr>
              <w:pStyle w:val="TableTextBullet"/>
              <w:tabs>
                <w:tab w:val="num" w:pos="360"/>
              </w:tabs>
            </w:pPr>
            <w:r>
              <w:t>Displays the previously recorded results for the selected test.</w:t>
            </w:r>
          </w:p>
          <w:p w:rsidR="002A21AE" w:rsidRDefault="002A21AE">
            <w:pPr>
              <w:pStyle w:val="TableTextBullet"/>
              <w:tabs>
                <w:tab w:val="num" w:pos="360"/>
              </w:tabs>
            </w:pPr>
            <w:r>
              <w:t>Requires a comment to process the inactivation.</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464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5" name="Line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89"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xZ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TFS&#10;pAORtkJxNJ8vQnd64woIqtTOhvroWb2YrabfHVK6aok68Mjy9WIgMQsZyZuUsHEG7tj3nzWDGHL0&#10;Orbq3NguQEIT0Dkqcrkrws8eUTh8Ao3zFISjgy8hxZBorPOfuO5QMEosgXUEJqet84EIKYaQcI/S&#10;GyFlFFwq1APbRTpNY4bTUrDgDXHOHvaVtOhEwszEL5YFnscwq4+KRbSWE7a+2Z4IebXhdqkCHtQC&#10;fG7WdSh+LNLFer6e56N8MluP8rSuRx83VT6abbIP0/qp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4x&#10;jF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BR_94.06 </w:t>
            </w:r>
            <w:r>
              <w:t>The user may view, not edit, previously entered serologic results and interpretations.</w:t>
            </w:r>
          </w:p>
          <w:p w:rsidR="002A21AE" w:rsidRDefault="002A21AE">
            <w:pPr>
              <w:pStyle w:val="NotesText"/>
              <w:rPr>
                <w:rFonts w:cs="Arial"/>
              </w:rPr>
            </w:pPr>
          </w:p>
          <w:p w:rsidR="002A21AE" w:rsidRDefault="002A21AE">
            <w:pPr>
              <w:pStyle w:val="NotesText"/>
              <w:rPr>
                <w:rFonts w:cs="Arial"/>
              </w:rPr>
            </w:pPr>
            <w:r>
              <w:rPr>
                <w:rFonts w:cs="Arial"/>
                <w:vanish/>
              </w:rPr>
              <w:t xml:space="preserve">BR_70.04 </w:t>
            </w:r>
            <w:r>
              <w:t xml:space="preserve">When the user selects the unit antigen typing test, VBECS displays antigen typing reagent types and interpretations </w:t>
            </w:r>
            <w:r w:rsidR="00765FF5">
              <w:t>available for invalidation at the user’s division. Inherited testing is not available for invalidation</w:t>
            </w:r>
            <w:r>
              <w:t>.</w:t>
            </w:r>
          </w:p>
          <w:p w:rsidR="002A21AE" w:rsidRDefault="002A21AE">
            <w:pPr>
              <w:pStyle w:val="NotesText"/>
              <w:rPr>
                <w:rFonts w:cs="Arial"/>
              </w:rPr>
            </w:pPr>
          </w:p>
          <w:p w:rsidR="00C868B9" w:rsidRDefault="002A21AE" w:rsidP="00C868B9">
            <w:pPr>
              <w:pStyle w:val="NotesText"/>
            </w:pPr>
            <w:r>
              <w:rPr>
                <w:rFonts w:cs="Arial"/>
                <w:vanish/>
              </w:rPr>
              <w:t xml:space="preserve">BR_70.05 </w:t>
            </w:r>
            <w:r>
              <w:t xml:space="preserve">When the user selects the ABO/Rh confirmation test, VBECS displays the unit confirmation test </w:t>
            </w:r>
            <w:r w:rsidR="004C1CD0">
              <w:t xml:space="preserve">interpretations available for invalidation at the user’s division. </w:t>
            </w:r>
          </w:p>
          <w:p w:rsidR="002A21AE" w:rsidRDefault="002A21AE">
            <w:pPr>
              <w:pStyle w:val="NotesText"/>
            </w:pPr>
          </w:p>
          <w:p w:rsidR="002A21AE" w:rsidRDefault="002A21AE">
            <w:pPr>
              <w:pStyle w:val="NotesText"/>
              <w:rPr>
                <w:rFonts w:cs="Arial"/>
              </w:rPr>
            </w:pPr>
            <w:r>
              <w:rPr>
                <w:rFonts w:cs="Arial"/>
                <w:vanish/>
              </w:rPr>
              <w:t xml:space="preserve">BR_70.21 </w:t>
            </w:r>
            <w:r>
              <w:t>When a selected unit has current valid tests or XMs, VBECS warns the user and does not allow him to inactivate the unit. There is no override.</w:t>
            </w:r>
          </w:p>
        </w:tc>
      </w:tr>
      <w:tr w:rsidR="002A21AE">
        <w:tblPrEx>
          <w:tblCellMar>
            <w:top w:w="0" w:type="dxa"/>
            <w:bottom w:w="0" w:type="dxa"/>
          </w:tblCellMar>
        </w:tblPrEx>
        <w:tc>
          <w:tcPr>
            <w:tcW w:w="3240" w:type="dxa"/>
          </w:tcPr>
          <w:p w:rsidR="002A21AE" w:rsidRDefault="002A21AE">
            <w:pPr>
              <w:pStyle w:val="TableTextNumbers"/>
            </w:pPr>
            <w:r>
              <w:t xml:space="preserve">Verify the test to be inactivated and enter a comment. </w:t>
            </w:r>
          </w:p>
          <w:p w:rsidR="002A21AE" w:rsidRDefault="002A21AE">
            <w:pPr>
              <w:pStyle w:val="TableTextNumbersContinued"/>
            </w:pPr>
          </w:p>
          <w:p w:rsidR="002A21AE" w:rsidRDefault="002A21AE">
            <w:pPr>
              <w:pStyle w:val="TableTextNumbersContinued"/>
            </w:pPr>
            <w:r>
              <w:t xml:space="preserve">Click </w:t>
            </w:r>
            <w:r>
              <w:rPr>
                <w:b/>
              </w:rPr>
              <w:t>OK</w:t>
            </w:r>
            <w:r>
              <w:t xml:space="preserve"> to confirm and exit.</w:t>
            </w:r>
          </w:p>
        </w:tc>
        <w:tc>
          <w:tcPr>
            <w:tcW w:w="6120" w:type="dxa"/>
          </w:tcPr>
          <w:p w:rsidR="002A21AE" w:rsidRDefault="002A21AE">
            <w:pPr>
              <w:pStyle w:val="TableTextBullet"/>
              <w:tabs>
                <w:tab w:val="num" w:pos="360"/>
              </w:tabs>
            </w:pPr>
            <w:r>
              <w:t>Displays “Test Result Invalidated” in the unit record for the selected test.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474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4" name="Line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0"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yqsFgIAAC0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W&#10;2yqs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BR_70.25 </w:t>
            </w:r>
            <w:r>
              <w:t>When the last ABO/Rh confirmation testing is invalidated, VBECS returns the unit to a limited status and requires an ABO/Rh confirmation test according to the component class setting in Component Classes.</w:t>
            </w:r>
          </w:p>
          <w:p w:rsidR="002A21AE" w:rsidRDefault="002A21AE">
            <w:pPr>
              <w:pStyle w:val="TableText"/>
            </w:pPr>
          </w:p>
          <w:p w:rsidR="002A21AE" w:rsidRDefault="002A21AE">
            <w:pPr>
              <w:pStyle w:val="NotesText"/>
            </w:pPr>
            <w:r>
              <w:t>When a unit that requires ABO/Rh confirmation testing no longer has a valid test result in VBECS due to invalidation of previous unit tests, VBECS treats the unit as though no ABO/Rh confirmation testing was performed.</w:t>
            </w:r>
          </w:p>
          <w:p w:rsidR="002A21AE" w:rsidRDefault="002A21AE">
            <w:pPr>
              <w:pStyle w:val="NotesText"/>
            </w:pPr>
          </w:p>
          <w:p w:rsidR="002A21AE" w:rsidRDefault="002A21AE">
            <w:pPr>
              <w:pStyle w:val="NotesText"/>
            </w:pPr>
            <w:r>
              <w:rPr>
                <w:vanish/>
                <w:szCs w:val="18"/>
              </w:rPr>
              <w:t>BR_94.04</w:t>
            </w:r>
            <w:r w:rsidR="00CE3961">
              <w:rPr>
                <w:vanish/>
                <w:szCs w:val="18"/>
              </w:rPr>
              <w:t>,</w:t>
            </w:r>
            <w:r>
              <w:rPr>
                <w:vanish/>
                <w:szCs w:val="18"/>
              </w:rPr>
              <w:t xml:space="preserve"> BR_70.09 </w:t>
            </w:r>
            <w:r>
              <w:t>VBECS flags invalidated test results as “Test Result Invalidated” and captures details for inclusion in an Exception Report.</w:t>
            </w:r>
          </w:p>
          <w:p w:rsidR="002A21AE" w:rsidRDefault="002A21AE">
            <w:pPr>
              <w:pStyle w:val="NotesText"/>
              <w:ind w:left="0"/>
            </w:pPr>
          </w:p>
          <w:p w:rsidR="002A21AE" w:rsidRDefault="002A21AE">
            <w:pPr>
              <w:pStyle w:val="NotesText"/>
            </w:pPr>
            <w:r>
              <w:rPr>
                <w:rFonts w:cs="Arial"/>
                <w:vanish/>
              </w:rPr>
              <w:t xml:space="preserve">BR_70.12 </w:t>
            </w:r>
            <w:r>
              <w:t>VBECS does not inactivate workload associated with the invalidated test.</w:t>
            </w:r>
          </w:p>
          <w:p w:rsidR="002A21AE" w:rsidRDefault="002A21AE">
            <w:pPr>
              <w:pStyle w:val="TableText"/>
              <w:rPr>
                <w:rFonts w:cs="Arial"/>
              </w:rPr>
            </w:pPr>
          </w:p>
          <w:p w:rsidR="002A21AE" w:rsidRDefault="002A21AE">
            <w:pPr>
              <w:pStyle w:val="NotesText"/>
              <w:rPr>
                <w:rFonts w:cs="Arial"/>
              </w:rPr>
            </w:pPr>
            <w:r>
              <w:rPr>
                <w:rFonts w:cs="Arial"/>
              </w:rPr>
              <w:t>Replacement results are entered according to local policy.</w:t>
            </w:r>
          </w:p>
        </w:tc>
      </w:tr>
      <w:tr w:rsidR="002A21AE">
        <w:tblPrEx>
          <w:tblCellMar>
            <w:top w:w="0" w:type="dxa"/>
            <w:bottom w:w="0" w:type="dxa"/>
          </w:tblCellMar>
        </w:tblPrEx>
        <w:tc>
          <w:tcPr>
            <w:tcW w:w="3240" w:type="dxa"/>
          </w:tcPr>
          <w:p w:rsidR="002A21AE" w:rsidRDefault="002A21AE">
            <w:pPr>
              <w:pStyle w:val="TableTextNumbers"/>
            </w:pPr>
            <w:r>
              <w:t>Return to Step 1 to edit another unit.</w:t>
            </w:r>
          </w:p>
        </w:tc>
        <w:tc>
          <w:tcPr>
            <w:tcW w:w="6120" w:type="dxa"/>
          </w:tcPr>
          <w:p w:rsidR="002A21AE" w:rsidRDefault="002A21AE" w:rsidP="00B100F7">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save.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11" w:author="Department of Veterans Affairs" w:date="2017-02-09T08:17:00Z" w:original="0."/>
              </w:fldChar>
            </w:r>
          </w:p>
        </w:tc>
        <w:tc>
          <w:tcPr>
            <w:tcW w:w="6120" w:type="dxa"/>
          </w:tcPr>
          <w:p w:rsidR="002A21AE" w:rsidRDefault="002A21AE">
            <w:pPr>
              <w:pStyle w:val="TableTextBullet"/>
              <w:tabs>
                <w:tab w:val="num" w:pos="360"/>
              </w:tabs>
            </w:pPr>
            <w:r>
              <w:t>Updates and saves the data.</w:t>
            </w:r>
          </w:p>
        </w:tc>
      </w:tr>
    </w:tbl>
    <w:p w:rsidR="000A3D88" w:rsidRDefault="000A3D88" w:rsidP="000A3D88">
      <w:pPr>
        <w:pStyle w:val="Caption"/>
      </w:pPr>
      <w:bookmarkStart w:id="412" w:name="_Toc94349313"/>
      <w:bookmarkStart w:id="413" w:name="_Ref126651737"/>
      <w:r>
        <w:t xml:space="preserve">Figure </w:t>
      </w:r>
      <w:r w:rsidR="00C17F7C">
        <w:fldChar w:fldCharType="begin"/>
      </w:r>
      <w:r w:rsidR="00C17F7C">
        <w:instrText xml:space="preserve"> SEQ Figure \* ARABIC </w:instrText>
      </w:r>
      <w:r w:rsidR="00C17F7C">
        <w:fldChar w:fldCharType="separate"/>
      </w:r>
      <w:r w:rsidR="006B2037">
        <w:rPr>
          <w:noProof/>
        </w:rPr>
        <w:t>93</w:t>
      </w:r>
      <w:r w:rsidR="00C17F7C">
        <w:fldChar w:fldCharType="end"/>
      </w:r>
      <w:bookmarkEnd w:id="413"/>
      <w:r>
        <w:t>: Edit Unit Information</w:t>
      </w:r>
    </w:p>
    <w:p w:rsidR="000A3D88" w:rsidRDefault="00BF6A0C" w:rsidP="000A3D88">
      <w:pPr>
        <w:pStyle w:val="BodyText"/>
      </w:pPr>
      <w:r>
        <w:rPr>
          <w:noProof/>
        </w:rPr>
        <w:drawing>
          <wp:inline distT="0" distB="0" distL="0" distR="0">
            <wp:extent cx="5943600" cy="38671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0A3D88" w:rsidRDefault="000A3D88" w:rsidP="000A3D88">
      <w:pPr>
        <w:pStyle w:val="Caption"/>
      </w:pPr>
      <w:bookmarkStart w:id="414" w:name="_Ref126651913"/>
      <w:r>
        <w:t xml:space="preserve">Figure </w:t>
      </w:r>
      <w:r w:rsidR="00C17F7C">
        <w:fldChar w:fldCharType="begin"/>
      </w:r>
      <w:r w:rsidR="00C17F7C">
        <w:instrText xml:space="preserve"> SEQ Figure \* ARABIC </w:instrText>
      </w:r>
      <w:r w:rsidR="00C17F7C">
        <w:fldChar w:fldCharType="separate"/>
      </w:r>
      <w:r w:rsidR="006B2037">
        <w:rPr>
          <w:noProof/>
        </w:rPr>
        <w:t>94</w:t>
      </w:r>
      <w:r w:rsidR="00C17F7C">
        <w:fldChar w:fldCharType="end"/>
      </w:r>
      <w:bookmarkEnd w:id="414"/>
      <w:r>
        <w:t>: Edit Unit Information Invalidate Test</w:t>
      </w:r>
    </w:p>
    <w:p w:rsidR="000A3D88" w:rsidRDefault="00BF6A0C" w:rsidP="000A3D88">
      <w:pPr>
        <w:pStyle w:val="BodyText"/>
      </w:pPr>
      <w:r>
        <w:rPr>
          <w:noProof/>
        </w:rPr>
        <w:drawing>
          <wp:inline distT="0" distB="0" distL="0" distR="0">
            <wp:extent cx="5943600" cy="38671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2A21AE" w:rsidRDefault="002A21AE">
      <w:pPr>
        <w:pStyle w:val="Heading4"/>
      </w:pPr>
      <w:r>
        <w:t>Inactivate a Unit</w:t>
      </w:r>
      <w:bookmarkEnd w:id="412"/>
      <w:r>
        <w:fldChar w:fldCharType="begin"/>
      </w:r>
      <w:r>
        <w:instrText xml:space="preserve"> XE </w:instrText>
      </w:r>
      <w:r w:rsidR="00FA7E65">
        <w:instrText>“</w:instrText>
      </w:r>
      <w:r>
        <w:instrText>Inactivate a Unit</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326F7">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326F7" w:rsidRDefault="002326F7" w:rsidP="00FA7E65">
            <w:pPr>
              <w:pStyle w:val="TableTextNumbers"/>
            </w:pPr>
            <w:r>
              <w:t xml:space="preserve">Select </w:t>
            </w:r>
            <w:r w:rsidRPr="00D64EFA">
              <w:rPr>
                <w:b/>
              </w:rPr>
              <w:t>Blood Units</w:t>
            </w:r>
            <w:r>
              <w:t xml:space="preserve"> from the main menu. </w:t>
            </w:r>
          </w:p>
          <w:p w:rsidR="002326F7" w:rsidRDefault="002326F7" w:rsidP="002326F7">
            <w:pPr>
              <w:pStyle w:val="TableTextNumbersContinued"/>
            </w:pPr>
          </w:p>
          <w:p w:rsidR="002326F7" w:rsidRDefault="002326F7" w:rsidP="002326F7">
            <w:pPr>
              <w:pStyle w:val="TableTextNumbersContinued"/>
            </w:pPr>
            <w:r>
              <w:t xml:space="preserve">Select </w:t>
            </w:r>
            <w:r w:rsidRPr="00D64EFA">
              <w:rPr>
                <w:b/>
              </w:rPr>
              <w:t>Edit Unit Information</w:t>
            </w:r>
            <w:r>
              <w:t>.</w:t>
            </w:r>
          </w:p>
        </w:tc>
        <w:tc>
          <w:tcPr>
            <w:tcW w:w="6120" w:type="dxa"/>
            <w:tcBorders>
              <w:top w:val="single" w:sz="4" w:space="0" w:color="auto"/>
              <w:left w:val="single" w:sz="4" w:space="0" w:color="auto"/>
              <w:bottom w:val="single" w:sz="4" w:space="0" w:color="auto"/>
              <w:right w:val="single" w:sz="4" w:space="0" w:color="auto"/>
            </w:tcBorders>
          </w:tcPr>
          <w:p w:rsidR="002326F7" w:rsidRDefault="002326F7" w:rsidP="00FA7E65">
            <w:pPr>
              <w:pStyle w:val="TableTextBullet"/>
            </w:pPr>
            <w:r>
              <w:t>Displays options for processing blood units.</w:t>
            </w:r>
          </w:p>
          <w:p w:rsidR="002326F7" w:rsidRDefault="002326F7" w:rsidP="00FA7E65">
            <w:pPr>
              <w:pStyle w:val="TableTextBullet"/>
            </w:pPr>
            <w:r>
              <w:t>Displays options for selecting and editing a unit.</w:t>
            </w:r>
          </w:p>
        </w:tc>
      </w:tr>
      <w:tr w:rsidR="002326F7">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326F7" w:rsidRDefault="002326F7" w:rsidP="00FA7E65">
            <w:pPr>
              <w:pStyle w:val="TableTextNumbers"/>
            </w:pPr>
            <w:r>
              <w:t>Scan or enter a unit ID and product code. May cancel and select a different unit.</w:t>
            </w:r>
          </w:p>
        </w:tc>
        <w:tc>
          <w:tcPr>
            <w:tcW w:w="6120" w:type="dxa"/>
            <w:tcBorders>
              <w:top w:val="single" w:sz="4" w:space="0" w:color="auto"/>
              <w:left w:val="single" w:sz="4" w:space="0" w:color="auto"/>
              <w:bottom w:val="single" w:sz="4" w:space="0" w:color="auto"/>
              <w:right w:val="single" w:sz="4" w:space="0" w:color="auto"/>
            </w:tcBorders>
          </w:tcPr>
          <w:p w:rsidR="002326F7" w:rsidRDefault="002326F7" w:rsidP="00FA7E65">
            <w:pPr>
              <w:pStyle w:val="TableTextBullet"/>
            </w:pPr>
            <w:r>
              <w:t>Allows the user to scan or enter a unit ID and product code or select a unit.</w:t>
            </w:r>
          </w:p>
          <w:p w:rsidR="002326F7" w:rsidRDefault="002326F7" w:rsidP="00FA7E65">
            <w:pPr>
              <w:pStyle w:val="TableTextBullet"/>
            </w:pPr>
            <w:r>
              <w:t>Displays the editable unit information based on the user‘s security level.</w:t>
            </w:r>
          </w:p>
          <w:p w:rsidR="00732AEE" w:rsidRDefault="00732AEE" w:rsidP="00732AEE">
            <w:pPr>
              <w:pStyle w:val="TableText"/>
            </w:pPr>
          </w:p>
          <w:p w:rsidR="00732AEE" w:rsidRDefault="00BF6A0C" w:rsidP="00732AEE">
            <w:pPr>
              <w:pStyle w:val="TableText"/>
              <w:rPr>
                <w:b/>
                <w:bCs/>
                <w:szCs w:val="18"/>
              </w:rPr>
            </w:pPr>
            <w:r>
              <w:rPr>
                <w:b/>
                <w:bCs/>
                <w:noProof/>
              </w:rPr>
              <mc:AlternateContent>
                <mc:Choice Requires="wps">
                  <w:drawing>
                    <wp:anchor distT="0" distB="0" distL="114300" distR="114300" simplePos="0" relativeHeight="2517621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3" name="Line 1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83" o:spid="_x0000_s1026" style="position:absolute;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7jK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TFS&#10;pAORtkJxlKXza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JL&#10;uMoVAgAALgQAAA4AAAAAAAAAAAAAAAAALgIAAGRycy9lMm9Eb2MueG1sUEsBAi0AFAAGAAgAAAAh&#10;ABdPMBLbAAAACAEAAA8AAAAAAAAAAAAAAAAAbwQAAGRycy9kb3ducmV2LnhtbFBLBQYAAAAABAAE&#10;APMAAAB3BQAAAAA=&#10;" strokeweight="1.5pt"/>
                  </w:pict>
                </mc:Fallback>
              </mc:AlternateContent>
            </w:r>
            <w:r w:rsidR="00732AEE">
              <w:rPr>
                <w:b/>
                <w:bCs/>
                <w:szCs w:val="18"/>
              </w:rPr>
              <w:t>NOTES</w:t>
            </w:r>
          </w:p>
          <w:p w:rsidR="00732AEE" w:rsidRDefault="00732AEE" w:rsidP="00732AEE">
            <w:pPr>
              <w:pStyle w:val="NotesText"/>
            </w:pPr>
          </w:p>
          <w:p w:rsidR="002326F7" w:rsidRPr="002326F7" w:rsidRDefault="002326F7" w:rsidP="00732AEE">
            <w:pPr>
              <w:pStyle w:val="NotesText"/>
            </w:pPr>
            <w:r>
              <w:t>VBECS does not allow selection of a unit when</w:t>
            </w:r>
            <w:r w:rsidRPr="002326F7">
              <w:t xml:space="preserve"> </w:t>
            </w:r>
            <w:r>
              <w:t>it:</w:t>
            </w:r>
          </w:p>
          <w:p w:rsidR="002326F7" w:rsidRDefault="002326F7" w:rsidP="00732AEE">
            <w:pPr>
              <w:pStyle w:val="NotesTextBullet"/>
            </w:pPr>
            <w:r w:rsidRPr="00B6138E">
              <w:rPr>
                <w:vanish/>
                <w:szCs w:val="18"/>
              </w:rPr>
              <w:t xml:space="preserve">BR_70.03 </w:t>
            </w:r>
            <w:r>
              <w:t>Is currently assigned to a patient.</w:t>
            </w:r>
          </w:p>
          <w:p w:rsidR="002326F7" w:rsidRDefault="002326F7" w:rsidP="00732AEE">
            <w:pPr>
              <w:pStyle w:val="NotesTextBullet"/>
            </w:pPr>
            <w:r w:rsidRPr="00B6138E">
              <w:rPr>
                <w:vanish/>
                <w:szCs w:val="18"/>
              </w:rPr>
              <w:t xml:space="preserve">BR_70.06 </w:t>
            </w:r>
            <w:r>
              <w:t>Has a final unit status.</w:t>
            </w:r>
          </w:p>
          <w:p w:rsidR="002326F7" w:rsidRPr="002326F7" w:rsidRDefault="002326F7" w:rsidP="00732AEE">
            <w:pPr>
              <w:pStyle w:val="NotesTextBullet"/>
            </w:pPr>
            <w:r w:rsidRPr="00B6138E">
              <w:rPr>
                <w:vanish/>
                <w:szCs w:val="18"/>
              </w:rPr>
              <w:t xml:space="preserve">BR_70.07 </w:t>
            </w:r>
            <w:r w:rsidR="00BF0467">
              <w:t>Has a previous patient assignmen</w:t>
            </w:r>
            <w:r w:rsidR="00DF36B1">
              <w:t>t record and the user is a Lead</w:t>
            </w:r>
            <w:r w:rsidR="00BF0467">
              <w:t xml:space="preserve"> </w:t>
            </w:r>
            <w:r w:rsidR="00DF36B1">
              <w:t xml:space="preserve">or </w:t>
            </w:r>
            <w:r w:rsidR="00BF0467">
              <w:t>Enhanced Technologist.</w:t>
            </w:r>
            <w:r w:rsidR="002329E3">
              <w:t xml:space="preserve"> </w:t>
            </w:r>
            <w:r w:rsidR="002329E3" w:rsidRPr="002329E3">
              <w:rPr>
                <w:vanish/>
              </w:rPr>
              <w:t>DR 3,012</w:t>
            </w:r>
          </w:p>
          <w:p w:rsidR="002326F7" w:rsidRDefault="002326F7" w:rsidP="00732AEE">
            <w:pPr>
              <w:pStyle w:val="NotesText"/>
            </w:pPr>
          </w:p>
          <w:p w:rsidR="002326F7" w:rsidRPr="002326F7" w:rsidRDefault="002326F7" w:rsidP="00732AEE">
            <w:pPr>
              <w:pStyle w:val="NotesText"/>
            </w:pPr>
            <w:r>
              <w:t>There is no override. VBECS clears the screen and allows the user to select a new unit.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 xml:space="preserve">Inactivate Unit, </w:t>
            </w:r>
            <w:r>
              <w:t>as desired.</w:t>
            </w:r>
          </w:p>
        </w:tc>
        <w:tc>
          <w:tcPr>
            <w:tcW w:w="6120" w:type="dxa"/>
            <w:tcBorders>
              <w:top w:val="single" w:sz="4" w:space="0" w:color="auto"/>
              <w:left w:val="single" w:sz="4" w:space="0" w:color="auto"/>
              <w:bottom w:val="single" w:sz="4" w:space="0" w:color="auto"/>
              <w:right w:val="single" w:sz="4" w:space="0" w:color="auto"/>
            </w:tcBorders>
          </w:tcPr>
          <w:p w:rsidR="00D64EFA" w:rsidRDefault="00D64EFA">
            <w:pPr>
              <w:pStyle w:val="TableTextBullet"/>
            </w:pPr>
            <w:r>
              <w:t>Displays fields to add or inactivate unit information and an option to inactivate a unit, based on the condition of the unit and the user’s security level.</w:t>
            </w:r>
          </w:p>
          <w:p w:rsidR="002A21AE" w:rsidRDefault="002A21AE">
            <w:pPr>
              <w:pStyle w:val="TableTextBullet"/>
            </w:pPr>
            <w:r>
              <w:t>Displays unit data.</w:t>
            </w:r>
          </w:p>
          <w:p w:rsidR="002A21AE" w:rsidRDefault="002A21AE">
            <w:pPr>
              <w:pStyle w:val="TableTextBullet"/>
            </w:pPr>
            <w:r>
              <w:t>Requires a comment to process the unit inactivation.</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495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2" name="Line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2"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kxe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nq&#10;TF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BR_12.03 </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Traditional Supervisor attempts to </w:t>
            </w:r>
            <w:r w:rsidR="00932948">
              <w:t>inactivate</w:t>
            </w:r>
            <w:r>
              <w:t xml:space="preserve"> a unit’s record, VBECS warns the user.</w:t>
            </w:r>
          </w:p>
          <w:p w:rsidR="002326F7" w:rsidRDefault="002326F7">
            <w:pPr>
              <w:pStyle w:val="NotesText"/>
              <w:rPr>
                <w:rFonts w:cs="Arial"/>
              </w:rPr>
            </w:pPr>
          </w:p>
          <w:p w:rsidR="003E636E" w:rsidRDefault="003E636E">
            <w:pPr>
              <w:pStyle w:val="NotesText"/>
              <w:rPr>
                <w:rFonts w:cs="Arial"/>
                <w:vanish/>
              </w:rPr>
            </w:pPr>
          </w:p>
          <w:p w:rsidR="002A21AE" w:rsidRDefault="00A74496">
            <w:pPr>
              <w:pStyle w:val="NotesText"/>
            </w:pPr>
            <w:r w:rsidRPr="00A74496">
              <w:rPr>
                <w:rFonts w:cs="Arial"/>
                <w:vanish/>
                <w:szCs w:val="18"/>
              </w:rPr>
              <w:t xml:space="preserve">BR_12.05 </w:t>
            </w:r>
            <w:r w:rsidR="00CE16C3" w:rsidRPr="00200B6D">
              <w:t>An inactiv</w:t>
            </w:r>
            <w:r w:rsidR="00234375" w:rsidRPr="00200B6D">
              <w:t>at</w:t>
            </w:r>
            <w:r w:rsidR="00CE16C3" w:rsidRPr="00200B6D">
              <w:t>e</w:t>
            </w:r>
            <w:r w:rsidR="00234375" w:rsidRPr="00200B6D">
              <w:t>d</w:t>
            </w:r>
            <w:r w:rsidRPr="00200B6D">
              <w:t xml:space="preserve"> unit is no</w:t>
            </w:r>
            <w:r w:rsidR="00CE16C3" w:rsidRPr="00200B6D">
              <w:t>t</w:t>
            </w:r>
            <w:r w:rsidRPr="00200B6D">
              <w:t xml:space="preserve"> </w:t>
            </w:r>
            <w:r>
              <w:t xml:space="preserve">accessible. The record </w:t>
            </w:r>
            <w:r w:rsidR="000A6572">
              <w:t>is available</w:t>
            </w:r>
            <w:r w:rsidR="00660511">
              <w:t xml:space="preserve"> in</w:t>
            </w:r>
            <w:r>
              <w:t xml:space="preserve"> the </w:t>
            </w:r>
            <w:r w:rsidR="00CE16C3">
              <w:t>A</w:t>
            </w:r>
            <w:r>
              <w:t xml:space="preserve">udit </w:t>
            </w:r>
            <w:r w:rsidR="00234375">
              <w:t xml:space="preserve">Trail </w:t>
            </w:r>
            <w:r w:rsidR="003E636E">
              <w:t xml:space="preserve">and Unit History </w:t>
            </w:r>
            <w:r w:rsidR="00CE16C3">
              <w:t>R</w:t>
            </w:r>
            <w:r>
              <w:t>eport</w:t>
            </w:r>
            <w:r w:rsidR="003E636E">
              <w:t>s</w:t>
            </w:r>
            <w:r>
              <w:t xml:space="preserve"> and </w:t>
            </w:r>
            <w:r w:rsidR="00660511">
              <w:t>in</w:t>
            </w:r>
            <w:r>
              <w:t xml:space="preserve"> division statistical and informational </w:t>
            </w:r>
            <w:r w:rsidR="00A10483">
              <w:t>reports. When</w:t>
            </w:r>
            <w:r w:rsidR="002A21AE">
              <w:t xml:space="preserve"> VBECS inactivates a unit, it also inactivates costs previously associated with that unit.</w:t>
            </w:r>
          </w:p>
          <w:p w:rsidR="002A21AE" w:rsidRDefault="002A21AE">
            <w:pPr>
              <w:pStyle w:val="NotesText"/>
            </w:pPr>
          </w:p>
          <w:p w:rsidR="002A21AE" w:rsidRDefault="002A21AE">
            <w:pPr>
              <w:pStyle w:val="NotesText"/>
            </w:pPr>
            <w:r>
              <w:rPr>
                <w:rFonts w:cs="Arial"/>
                <w:vanish/>
              </w:rPr>
              <w:t xml:space="preserve">BR_70.11 </w:t>
            </w:r>
            <w:r>
              <w:t xml:space="preserve">The user may </w:t>
            </w:r>
            <w:r w:rsidR="002326F7">
              <w:rPr>
                <w:rFonts w:cs="Arial"/>
                <w:szCs w:val="18"/>
              </w:rPr>
              <w:t>i</w:t>
            </w:r>
            <w:r>
              <w:rPr>
                <w:rFonts w:cs="Arial"/>
                <w:szCs w:val="18"/>
              </w:rPr>
              <w:t>nactivate the</w:t>
            </w:r>
            <w:r>
              <w:t xml:space="preserve"> unit with prior but no current patient associations. VBECS requires a comment to explain the inactivation. </w:t>
            </w:r>
          </w:p>
          <w:p w:rsidR="002326F7" w:rsidRDefault="002326F7">
            <w:pPr>
              <w:pStyle w:val="NotesText"/>
            </w:pPr>
          </w:p>
          <w:p w:rsidR="002326F7" w:rsidRDefault="002326F7" w:rsidP="002326F7">
            <w:pPr>
              <w:pStyle w:val="NotesText"/>
            </w:pPr>
            <w:r>
              <w:t>Unit inactivation appears on the Audit Trail Report.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Enter a comment.</w:t>
            </w:r>
          </w:p>
          <w:p w:rsidR="002A21AE" w:rsidRDefault="002A21AE">
            <w:pPr>
              <w:pStyle w:val="TableTextNumbersContinued"/>
            </w:pPr>
          </w:p>
          <w:p w:rsidR="002A21AE" w:rsidRDefault="002A21AE">
            <w:pPr>
              <w:pStyle w:val="TableTextNumbersContinued"/>
            </w:pPr>
            <w:r>
              <w:t xml:space="preserve">Click </w:t>
            </w:r>
            <w:r>
              <w:rPr>
                <w:b/>
              </w:rPr>
              <w:t>OK</w:t>
            </w:r>
            <w:r>
              <w:t xml:space="preserve"> to save. </w:t>
            </w:r>
            <w:r w:rsidR="00F41673">
              <w:rPr>
                <w:vanish/>
                <w:color w:val="FFFFFF"/>
                <w:szCs w:val="18"/>
              </w:rPr>
              <w:fldChar w:fldCharType="begin"/>
            </w:r>
            <w:r w:rsidR="00F41673">
              <w:rPr>
                <w:vanish/>
                <w:color w:val="FFFFFF"/>
                <w:szCs w:val="18"/>
              </w:rPr>
              <w:instrText xml:space="preserve"> LISTNUM \l 1 \s 0 </w:instrText>
            </w:r>
            <w:r w:rsidR="00F41673">
              <w:rPr>
                <w:vanish/>
                <w:color w:val="FFFFFF"/>
                <w:szCs w:val="18"/>
              </w:rPr>
              <w:fldChar w:fldCharType="end">
                <w:numberingChange w:id="415" w:author="Department of Veterans Affairs" w:date="2017-02-09T08:17: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Marks the selected unit record “inactive.”</w:t>
            </w:r>
          </w:p>
          <w:p w:rsidR="002A21AE" w:rsidRPr="00AE73C3" w:rsidRDefault="002A21AE" w:rsidP="00AE73C3">
            <w:pPr>
              <w:pStyle w:val="TableTextBullet"/>
            </w:pPr>
            <w:r>
              <w:t>Saves the record.</w:t>
            </w:r>
            <w:r w:rsidR="004840A0">
              <w:t xml:space="preserve"> </w:t>
            </w:r>
          </w:p>
        </w:tc>
      </w:tr>
    </w:tbl>
    <w:p w:rsidR="002A21AE" w:rsidRDefault="002A21AE">
      <w:pPr>
        <w:pStyle w:val="Heading3"/>
      </w:pPr>
      <w:bookmarkStart w:id="416" w:name="_Toc474323408"/>
      <w:r>
        <w:t>Edit Financial Data</w:t>
      </w:r>
      <w:bookmarkEnd w:id="416"/>
      <w:r w:rsidRPr="007716F7">
        <w:rPr>
          <w:vanish/>
        </w:rPr>
        <w:fldChar w:fldCharType="begin"/>
      </w:r>
      <w:r w:rsidRPr="007716F7">
        <w:rPr>
          <w:vanish/>
        </w:rPr>
        <w:instrText xml:space="preserve"> XE </w:instrText>
      </w:r>
      <w:r w:rsidR="00FA7E65" w:rsidRPr="007716F7">
        <w:rPr>
          <w:vanish/>
        </w:rPr>
        <w:instrText>“</w:instrText>
      </w:r>
      <w:r w:rsidRPr="007716F7">
        <w:rPr>
          <w:vanish/>
        </w:rPr>
        <w:instrText>Edit Financial Data</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UC_14</w:t>
      </w:r>
    </w:p>
    <w:p w:rsidR="002A21AE" w:rsidRDefault="002A21AE" w:rsidP="00FA7E65">
      <w:pPr>
        <w:pStyle w:val="BodyText"/>
      </w:pPr>
      <w:r>
        <w:t>The user enters and/or edits charges associated with a unit after it is logged into inventory.</w:t>
      </w:r>
    </w:p>
    <w:p w:rsidR="002A21AE" w:rsidRDefault="002A21AE">
      <w:pPr>
        <w:pStyle w:val="Heading4"/>
      </w:pPr>
      <w:r>
        <w:t>Assumptions</w:t>
      </w:r>
      <w:r>
        <w:rPr>
          <w:b w:val="0"/>
        </w:rPr>
        <w:t xml:space="preserve"> </w:t>
      </w:r>
    </w:p>
    <w:p w:rsidR="002A21AE" w:rsidRDefault="002A21AE">
      <w:pPr>
        <w:pStyle w:val="ListBullet"/>
      </w:pPr>
      <w:r>
        <w:t>The user is logged into the division containing the unit to be edited.</w:t>
      </w:r>
    </w:p>
    <w:p w:rsidR="002A21AE" w:rsidRDefault="002A21AE">
      <w:pPr>
        <w:pStyle w:val="Heading4"/>
      </w:pPr>
      <w:r>
        <w:t>Outcome</w:t>
      </w:r>
    </w:p>
    <w:p w:rsidR="002A21AE" w:rsidRDefault="002A21AE">
      <w:pPr>
        <w:pStyle w:val="ListBullet"/>
      </w:pPr>
      <w:r>
        <w:t>Unit billing information was changed.</w:t>
      </w:r>
    </w:p>
    <w:p w:rsidR="002A21AE" w:rsidRDefault="002A21AE">
      <w:pPr>
        <w:pStyle w:val="Heading4"/>
        <w:rPr>
          <w:b w:val="0"/>
        </w:rPr>
      </w:pPr>
      <w:r>
        <w:t>Limitations and Restrictions</w:t>
      </w:r>
      <w:r>
        <w:rPr>
          <w:b w:val="0"/>
        </w:rPr>
        <w:t xml:space="preserve"> </w:t>
      </w:r>
    </w:p>
    <w:p w:rsidR="002A21AE" w:rsidRDefault="00D4567F">
      <w:pPr>
        <w:pStyle w:val="ListBullet"/>
      </w:pPr>
      <w:r>
        <w:t>When a Technologist enters a unit ID and product code for a unit that is not in final status, VBECS does not enable the Special Test Cost field. An Enhanced Technologist or higher access can change the Special Test Cost field in the Edit Financial Data option.</w:t>
      </w:r>
      <w:r w:rsidR="00F8698E">
        <w:t xml:space="preserve"> </w:t>
      </w:r>
      <w:r w:rsidR="00F8698E" w:rsidRPr="00F8698E">
        <w:rPr>
          <w:vanish/>
        </w:rPr>
        <w:t>DR 5012</w:t>
      </w:r>
    </w:p>
    <w:p w:rsidR="002A21AE" w:rsidRDefault="002A21AE">
      <w:pPr>
        <w:pStyle w:val="Heading4"/>
      </w:pPr>
      <w:r>
        <w:t xml:space="preserve">Additional Information </w:t>
      </w:r>
    </w:p>
    <w:p w:rsidR="002A21AE" w:rsidRDefault="002A21AE">
      <w:pPr>
        <w:pStyle w:val="ListBullet"/>
      </w:pPr>
      <w:r>
        <w:t>None</w:t>
      </w:r>
    </w:p>
    <w:p w:rsidR="002A21AE" w:rsidRDefault="002A21AE">
      <w:pPr>
        <w:pStyle w:val="Heading4"/>
        <w:rPr>
          <w:b w:val="0"/>
        </w:rPr>
      </w:pPr>
      <w:r>
        <w:t>User Roles with Access to This Option</w:t>
      </w:r>
      <w:r>
        <w:rPr>
          <w:b w:val="0"/>
        </w:rPr>
        <w:t xml:space="preserve"> </w:t>
      </w:r>
    </w:p>
    <w:p w:rsidR="00E01A40" w:rsidRDefault="00E01A40" w:rsidP="00E01A40">
      <w:pPr>
        <w:pStyle w:val="Roles"/>
        <w:rPr>
          <w:snapToGrid w:val="0"/>
        </w:rPr>
      </w:pPr>
      <w:r>
        <w:t>All users</w:t>
      </w:r>
      <w:r>
        <w:rPr>
          <w:snapToGrid w:val="0"/>
        </w:rPr>
        <w:t xml:space="preserve"> </w:t>
      </w:r>
    </w:p>
    <w:p w:rsidR="002A21AE" w:rsidRDefault="00F8698E">
      <w:pPr>
        <w:pStyle w:val="Heading4"/>
      </w:pPr>
      <w:r>
        <w:br w:type="page"/>
      </w:r>
      <w:r w:rsidR="002A21AE">
        <w:t>Edit Financial Data</w:t>
      </w:r>
    </w:p>
    <w:p w:rsidR="002A21AE" w:rsidRDefault="002A21AE" w:rsidP="00FA7E65">
      <w:pPr>
        <w:pStyle w:val="BodyText"/>
      </w:pPr>
      <w:r>
        <w:t xml:space="preserve">The user adds and/or edits a unit charge. The user confirms the unit selection, enters the dollar amount of the charge, and reviews and accepts the charge entered.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Blood Units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bCs/>
              </w:rPr>
              <w:t>Edit Financial Data</w:t>
            </w:r>
            <w:r>
              <w:t>.</w:t>
            </w:r>
          </w:p>
        </w:tc>
        <w:tc>
          <w:tcPr>
            <w:tcW w:w="6120" w:type="dxa"/>
          </w:tcPr>
          <w:p w:rsidR="002A21AE" w:rsidRDefault="002A21AE">
            <w:pPr>
              <w:pStyle w:val="TableTextBullet"/>
            </w:pPr>
            <w:r>
              <w:t>Displays options for processing blood units.</w:t>
            </w:r>
          </w:p>
          <w:p w:rsidR="002A21AE" w:rsidRDefault="002A21AE">
            <w:pPr>
              <w:pStyle w:val="TableTextBullet"/>
            </w:pPr>
            <w:r>
              <w:t>Displays fields for selecting a unit and editing its financial data.</w:t>
            </w:r>
          </w:p>
        </w:tc>
      </w:tr>
      <w:tr w:rsidR="002A21AE">
        <w:tblPrEx>
          <w:tblCellMar>
            <w:top w:w="0" w:type="dxa"/>
            <w:bottom w:w="0" w:type="dxa"/>
          </w:tblCellMar>
        </w:tblPrEx>
        <w:trPr>
          <w:tblHeader/>
        </w:trPr>
        <w:tc>
          <w:tcPr>
            <w:tcW w:w="3240" w:type="dxa"/>
          </w:tcPr>
          <w:p w:rsidR="002A21AE" w:rsidRDefault="002A21AE">
            <w:pPr>
              <w:pStyle w:val="TableTextNumbers"/>
            </w:pPr>
            <w:r>
              <w:t xml:space="preserve">Scan or enter a unit ID or product code, or click the </w:t>
            </w:r>
            <w:r w:rsidR="00A6373D">
              <w:rPr>
                <w:b/>
              </w:rPr>
              <w:t>find</w:t>
            </w:r>
            <w:r>
              <w:rPr>
                <w:b/>
              </w:rPr>
              <w:t xml:space="preserve"> </w:t>
            </w:r>
            <w:r w:rsidRPr="00D1100E">
              <w:t>button</w:t>
            </w:r>
            <w:r>
              <w:t xml:space="preserve"> to select a unit from the drop-down list.</w:t>
            </w:r>
          </w:p>
        </w:tc>
        <w:tc>
          <w:tcPr>
            <w:tcW w:w="6120" w:type="dxa"/>
          </w:tcPr>
          <w:p w:rsidR="002A21AE" w:rsidRDefault="002A21AE">
            <w:pPr>
              <w:pStyle w:val="TableTextBullet"/>
            </w:pPr>
            <w:r>
              <w:t>Displays unit data.</w:t>
            </w:r>
          </w:p>
        </w:tc>
      </w:tr>
      <w:tr w:rsidR="002A21AE">
        <w:tblPrEx>
          <w:tblCellMar>
            <w:top w:w="0" w:type="dxa"/>
            <w:bottom w:w="0" w:type="dxa"/>
          </w:tblCellMar>
        </w:tblPrEx>
        <w:tc>
          <w:tcPr>
            <w:tcW w:w="3240" w:type="dxa"/>
          </w:tcPr>
          <w:p w:rsidR="002A21AE" w:rsidRDefault="002A21AE">
            <w:pPr>
              <w:pStyle w:val="TableTextNumbers"/>
            </w:pPr>
            <w:r>
              <w:t>Edit the Base Cost, Special Test Cost, and/or Return Credit fields</w:t>
            </w:r>
            <w:r w:rsidR="009A7383">
              <w:t xml:space="preserve"> (</w:t>
            </w:r>
            <w:r w:rsidR="009A7383">
              <w:fldChar w:fldCharType="begin"/>
            </w:r>
            <w:r w:rsidR="009A7383">
              <w:instrText xml:space="preserve"> REF _Ref126652778 \h </w:instrText>
            </w:r>
            <w:r w:rsidR="009A7383">
              <w:fldChar w:fldCharType="separate"/>
            </w:r>
            <w:r w:rsidR="006B2037">
              <w:t xml:space="preserve">Figure </w:t>
            </w:r>
            <w:r w:rsidR="006B2037">
              <w:rPr>
                <w:noProof/>
              </w:rPr>
              <w:t>95</w:t>
            </w:r>
            <w:r w:rsidR="009A7383">
              <w:fldChar w:fldCharType="end"/>
            </w:r>
            <w:r w:rsidR="009A7383">
              <w:t>)</w:t>
            </w:r>
            <w:r>
              <w:t>.</w:t>
            </w:r>
          </w:p>
        </w:tc>
        <w:tc>
          <w:tcPr>
            <w:tcW w:w="6120" w:type="dxa"/>
          </w:tcPr>
          <w:p w:rsidR="002A21AE" w:rsidRDefault="002A21AE">
            <w:pPr>
              <w:pStyle w:val="TableTextBullet"/>
            </w:pPr>
            <w:r>
              <w:t>Allows the user to edit the fields in the Financial Information area.</w:t>
            </w:r>
          </w:p>
          <w:p w:rsidR="002A21AE" w:rsidRDefault="002A21AE">
            <w:pPr>
              <w:pStyle w:val="TableTextBullet"/>
            </w:pPr>
            <w:r>
              <w:t>Displays the edited data.</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031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1" name="Lin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6" o:spid="_x0000_s1026" style="position:absolute;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YM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7k&#10;1g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EC7489">
              <w:rPr>
                <w:rFonts w:ascii="Wingdings 3" w:hAnsi="Wingdings 3" w:cs="Wingdings"/>
              </w:rPr>
              <w:t></w:t>
            </w:r>
            <w:r w:rsidRPr="00EC7489">
              <w:rPr>
                <w:rFonts w:ascii="Wingdings 3" w:hAnsi="Wingdings 3" w:cs="Wingdings"/>
              </w:rPr>
              <w:t></w:t>
            </w:r>
            <w:r>
              <w:t xml:space="preserve"> The Enhanced Technologist may edit existing amounts.</w:t>
            </w:r>
          </w:p>
          <w:p w:rsidR="002A21AE" w:rsidRDefault="002A21AE">
            <w:pPr>
              <w:pStyle w:val="NotesText"/>
            </w:pPr>
          </w:p>
          <w:p w:rsidR="002A21AE" w:rsidRDefault="002A21AE">
            <w:pPr>
              <w:pStyle w:val="NotesText"/>
            </w:pPr>
            <w:r>
              <w:rPr>
                <w:rFonts w:cs="Arial"/>
                <w:vanish/>
              </w:rPr>
              <w:t xml:space="preserve">BR_1.46 </w:t>
            </w:r>
            <w:r>
              <w:t xml:space="preserve">VBECS allows the user to enter a single special typing cost (the sum of charges from $1.00 to $999.00, other than the base unit cost, added to a unit by the shipper) to associate with a unit. </w:t>
            </w:r>
          </w:p>
          <w:p w:rsidR="002A21AE" w:rsidRDefault="002A21AE">
            <w:pPr>
              <w:pStyle w:val="NotesText"/>
            </w:pPr>
          </w:p>
          <w:p w:rsidR="002A21AE" w:rsidRDefault="002A21AE">
            <w:pPr>
              <w:pStyle w:val="NotesText"/>
            </w:pPr>
            <w:r>
              <w:t>When no special typing costs are entered through Incoming Shipment, a user may enter them in this option until the unit is in a final status.</w:t>
            </w:r>
          </w:p>
          <w:p w:rsidR="002A21AE" w:rsidRDefault="002A21AE">
            <w:pPr>
              <w:pStyle w:val="NotesText"/>
            </w:pPr>
          </w:p>
          <w:p w:rsidR="002A21AE" w:rsidRDefault="002A21AE">
            <w:pPr>
              <w:pStyle w:val="NotesText"/>
            </w:pPr>
            <w:r>
              <w:rPr>
                <w:rFonts w:cs="Arial"/>
                <w:vanish/>
              </w:rPr>
              <w:t xml:space="preserve">BR_14.02 </w:t>
            </w:r>
            <w:r w:rsidRPr="00EC7489">
              <w:rPr>
                <w:rFonts w:ascii="Wingdings 3" w:hAnsi="Wingdings 3" w:cs="Wingdings"/>
              </w:rPr>
              <w:t></w:t>
            </w:r>
            <w:r w:rsidRPr="00EC7489">
              <w:rPr>
                <w:rFonts w:ascii="Wingdings 3" w:hAnsi="Wingdings 3" w:cs="Wingdings"/>
              </w:rPr>
              <w:t></w:t>
            </w:r>
            <w:r>
              <w:t xml:space="preserve"> The Enhanced Technologist may edit a previously entered unit cost (unit base cost, return credit or special testing cost).</w:t>
            </w:r>
          </w:p>
          <w:p w:rsidR="002A21AE" w:rsidRDefault="002A21AE">
            <w:pPr>
              <w:pStyle w:val="NotesText"/>
            </w:pPr>
          </w:p>
          <w:p w:rsidR="002A21AE" w:rsidRDefault="002A21AE">
            <w:pPr>
              <w:pStyle w:val="NotesText"/>
            </w:pPr>
            <w:r>
              <w:rPr>
                <w:rFonts w:cs="Arial"/>
                <w:vanish/>
              </w:rPr>
              <w:t xml:space="preserve">BR_14.01 </w:t>
            </w:r>
            <w:r>
              <w:t>VBECS displays a return credit in U.S. currency (defined by the return credit percentage multiplied by the base unit cost for the blood product type in Blood Products). A user may enter a return credit amount only when VBECS assigned the return credit percentage through Outgoing Shipment or Discard or Quarantine. Otherwise, VBECS disables the Return Credit field.</w:t>
            </w:r>
          </w:p>
        </w:tc>
      </w:tr>
      <w:tr w:rsidR="002A21AE">
        <w:tblPrEx>
          <w:tblCellMar>
            <w:top w:w="0" w:type="dxa"/>
            <w:bottom w:w="0" w:type="dxa"/>
          </w:tblCellMar>
        </w:tblPrEx>
        <w:tc>
          <w:tcPr>
            <w:tcW w:w="3240" w:type="dxa"/>
          </w:tcPr>
          <w:p w:rsidR="002A21AE" w:rsidRDefault="002A21AE">
            <w:pPr>
              <w:pStyle w:val="TableTextNumbers"/>
            </w:pPr>
            <w:r>
              <w:t xml:space="preserve">Review the data, click </w:t>
            </w:r>
            <w:r>
              <w:rPr>
                <w:b/>
              </w:rPr>
              <w:t xml:space="preserve">OK </w:t>
            </w:r>
            <w:r>
              <w:t xml:space="preserve">to save, and click </w:t>
            </w:r>
            <w:r>
              <w:rPr>
                <w:b/>
              </w:rPr>
              <w:t>OK</w:t>
            </w:r>
            <w:r>
              <w:t xml:space="preserve"> again to confirm the save.</w:t>
            </w:r>
          </w:p>
        </w:tc>
        <w:tc>
          <w:tcPr>
            <w:tcW w:w="6120" w:type="dxa"/>
          </w:tcPr>
          <w:p w:rsidR="002A21AE" w:rsidRDefault="002A21AE">
            <w:pPr>
              <w:pStyle w:val="TableTextBullet"/>
            </w:pPr>
            <w:r>
              <w:t>Requests confirmation to update the database.</w:t>
            </w:r>
          </w:p>
          <w:p w:rsidR="002A21AE" w:rsidRDefault="002A21AE">
            <w:pPr>
              <w:pStyle w:val="TableTextBullet"/>
            </w:pPr>
            <w:r>
              <w:t>Saves and updates the unit record.</w:t>
            </w:r>
          </w:p>
        </w:tc>
      </w:tr>
      <w:tr w:rsidR="002A21AE">
        <w:tblPrEx>
          <w:tblCellMar>
            <w:top w:w="0" w:type="dxa"/>
            <w:bottom w:w="0" w:type="dxa"/>
          </w:tblCellMar>
        </w:tblPrEx>
        <w:tc>
          <w:tcPr>
            <w:tcW w:w="3240" w:type="dxa"/>
          </w:tcPr>
          <w:p w:rsidR="002A21AE" w:rsidRDefault="002A21AE">
            <w:pPr>
              <w:pStyle w:val="TableTextNumbers"/>
            </w:pPr>
            <w:r>
              <w:t>Repeat Steps 2–4, as needed, to update additional unit financial data.</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17" w:author="Department of Veterans Affairs" w:date="2017-02-09T08:17:00Z" w:original="0."/>
              </w:fldChar>
            </w:r>
          </w:p>
        </w:tc>
        <w:tc>
          <w:tcPr>
            <w:tcW w:w="6120" w:type="dxa"/>
          </w:tcPr>
          <w:p w:rsidR="002A21AE" w:rsidRDefault="002A21AE">
            <w:pPr>
              <w:pStyle w:val="TableText"/>
            </w:pPr>
          </w:p>
        </w:tc>
      </w:tr>
    </w:tbl>
    <w:p w:rsidR="009A7383" w:rsidRDefault="009A7383" w:rsidP="009A7383">
      <w:pPr>
        <w:pStyle w:val="Caption"/>
      </w:pPr>
      <w:bookmarkStart w:id="418" w:name="_Toc63680364"/>
      <w:bookmarkStart w:id="419" w:name="_Ref126652778"/>
      <w:r>
        <w:t xml:space="preserve">Figure </w:t>
      </w:r>
      <w:r w:rsidR="00C17F7C">
        <w:fldChar w:fldCharType="begin"/>
      </w:r>
      <w:r w:rsidR="00C17F7C">
        <w:instrText xml:space="preserve"> SEQ Figure \* ARABIC </w:instrText>
      </w:r>
      <w:r w:rsidR="00C17F7C">
        <w:fldChar w:fldCharType="separate"/>
      </w:r>
      <w:r w:rsidR="006B2037">
        <w:rPr>
          <w:noProof/>
        </w:rPr>
        <w:t>95</w:t>
      </w:r>
      <w:r w:rsidR="00C17F7C">
        <w:fldChar w:fldCharType="end"/>
      </w:r>
      <w:bookmarkEnd w:id="419"/>
      <w:r>
        <w:t>: Edit Unit Financial Data</w:t>
      </w:r>
    </w:p>
    <w:p w:rsidR="009A7383" w:rsidRDefault="00BF6A0C" w:rsidP="009A7383">
      <w:pPr>
        <w:pStyle w:val="BodyText"/>
      </w:pPr>
      <w:r>
        <w:rPr>
          <w:noProof/>
        </w:rPr>
        <w:drawing>
          <wp:inline distT="0" distB="0" distL="0" distR="0">
            <wp:extent cx="5524500" cy="38766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24500" cy="3876675"/>
                    </a:xfrm>
                    <a:prstGeom prst="rect">
                      <a:avLst/>
                    </a:prstGeom>
                    <a:noFill/>
                    <a:ln>
                      <a:noFill/>
                    </a:ln>
                  </pic:spPr>
                </pic:pic>
              </a:graphicData>
            </a:graphic>
          </wp:inline>
        </w:drawing>
      </w:r>
    </w:p>
    <w:p w:rsidR="002A21AE" w:rsidRDefault="002A21AE">
      <w:pPr>
        <w:pStyle w:val="Heading3"/>
      </w:pPr>
      <w:bookmarkStart w:id="420" w:name="_Toc474323409"/>
      <w:r>
        <w:t>Free Directed Unit For Crossover</w:t>
      </w:r>
      <w:bookmarkEnd w:id="420"/>
      <w:r w:rsidRPr="007716F7">
        <w:rPr>
          <w:vanish/>
        </w:rPr>
        <w:fldChar w:fldCharType="begin"/>
      </w:r>
      <w:r w:rsidRPr="007716F7">
        <w:rPr>
          <w:vanish/>
        </w:rPr>
        <w:instrText xml:space="preserve"> XE </w:instrText>
      </w:r>
      <w:r w:rsidR="00FA7E65" w:rsidRPr="007716F7">
        <w:rPr>
          <w:vanish/>
        </w:rPr>
        <w:instrText>“</w:instrText>
      </w:r>
      <w:r w:rsidRPr="007716F7">
        <w:rPr>
          <w:vanish/>
        </w:rPr>
        <w:instrText>Free Directed Unit For Crossover</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UC_71</w:t>
      </w:r>
    </w:p>
    <w:p w:rsidR="002A21AE" w:rsidRDefault="002A21AE" w:rsidP="00FA7E65">
      <w:pPr>
        <w:pStyle w:val="BodyText"/>
      </w:pPr>
      <w:r>
        <w:t xml:space="preserve">The user removes a patient restriction </w:t>
      </w:r>
      <w:r w:rsidR="00757A26">
        <w:t>from</w:t>
      </w:r>
      <w:r>
        <w:t xml:space="preserve"> a directed unit that is eligible for crossover, making that unit available for any patient, according to system rules. </w:t>
      </w:r>
    </w:p>
    <w:p w:rsidR="002A21AE" w:rsidRDefault="002A21AE">
      <w:pPr>
        <w:pStyle w:val="Heading4"/>
      </w:pPr>
      <w:r>
        <w:t>Assumptions</w:t>
      </w:r>
      <w:r>
        <w:rPr>
          <w:b w:val="0"/>
        </w:rPr>
        <w:t xml:space="preserve"> </w:t>
      </w:r>
    </w:p>
    <w:p w:rsidR="00852AC1" w:rsidRDefault="00852AC1">
      <w:pPr>
        <w:pStyle w:val="ListBullet"/>
      </w:pPr>
      <w:r>
        <w:t>The division is “full service.”</w:t>
      </w:r>
    </w:p>
    <w:p w:rsidR="002A21AE" w:rsidRDefault="002A21AE">
      <w:pPr>
        <w:pStyle w:val="ListBullet"/>
      </w:pPr>
      <w:r>
        <w:t>The unit and the user are in a blood bank in the same division.</w:t>
      </w:r>
    </w:p>
    <w:p w:rsidR="002A21AE" w:rsidRDefault="002A21AE">
      <w:pPr>
        <w:pStyle w:val="ListBullet"/>
      </w:pPr>
      <w:r>
        <w:t>The unit is restricted for a patient.</w:t>
      </w:r>
    </w:p>
    <w:p w:rsidR="002A21AE" w:rsidRDefault="002A21AE">
      <w:pPr>
        <w:pStyle w:val="ListBullet"/>
      </w:pPr>
      <w:r>
        <w:t xml:space="preserve">The unit is not autologous. </w:t>
      </w:r>
    </w:p>
    <w:p w:rsidR="002A21AE" w:rsidRDefault="002A21AE">
      <w:pPr>
        <w:pStyle w:val="ListBullet"/>
      </w:pPr>
      <w:r>
        <w:t>The unit is not in a final status.</w:t>
      </w:r>
    </w:p>
    <w:p w:rsidR="002A21AE" w:rsidRDefault="002A21AE">
      <w:pPr>
        <w:pStyle w:val="Heading4"/>
      </w:pPr>
      <w:r>
        <w:t xml:space="preserve">Outcome </w:t>
      </w:r>
    </w:p>
    <w:p w:rsidR="002A21AE" w:rsidRDefault="002A21AE">
      <w:pPr>
        <w:pStyle w:val="ListBullet"/>
      </w:pPr>
      <w:r>
        <w:t>The unit has no restrictions.</w:t>
      </w:r>
    </w:p>
    <w:p w:rsidR="002A21AE" w:rsidRDefault="002A21AE">
      <w:pPr>
        <w:pStyle w:val="ListBullet"/>
      </w:pPr>
      <w:r>
        <w:t>VBECS documents the restriction and its removal in the unit record.</w:t>
      </w:r>
    </w:p>
    <w:p w:rsidR="002A21AE" w:rsidRDefault="007A4F14">
      <w:pPr>
        <w:pStyle w:val="Heading4"/>
      </w:pPr>
      <w:r>
        <w:br w:type="page"/>
      </w:r>
      <w:r w:rsidR="002A21AE">
        <w:t>Limitations and Restrictions</w:t>
      </w:r>
      <w:r w:rsidR="002A21AE">
        <w:rPr>
          <w:b w:val="0"/>
        </w:rPr>
        <w:t xml:space="preserve"> </w:t>
      </w:r>
    </w:p>
    <w:p w:rsidR="002A21AE" w:rsidRDefault="002A21AE">
      <w:pPr>
        <w:pStyle w:val="ListBullet"/>
      </w:pPr>
      <w:r>
        <w:t xml:space="preserve">The unit must not be in a final status to release the restriction. </w:t>
      </w:r>
    </w:p>
    <w:p w:rsidR="002A21AE" w:rsidRDefault="002A21AE">
      <w:pPr>
        <w:pStyle w:val="ListBullet"/>
      </w:pPr>
      <w:r>
        <w:t>This option does not allow the removal of patient restrictions for most of the ISBT donation types that are eligible for crossover</w:t>
      </w:r>
      <w:r w:rsidR="00651291">
        <w:t>.</w:t>
      </w:r>
    </w:p>
    <w:p w:rsidR="002A21AE" w:rsidRDefault="002A21AE">
      <w:pPr>
        <w:pStyle w:val="ListBullet"/>
      </w:pPr>
      <w:r>
        <w:t>This option cannot process multiple directed units simultaneously.</w:t>
      </w:r>
    </w:p>
    <w:p w:rsidR="002A21AE" w:rsidRDefault="002A21AE">
      <w:pPr>
        <w:pStyle w:val="Heading4"/>
      </w:pPr>
      <w:r>
        <w:t xml:space="preserve">Additional Information </w:t>
      </w:r>
    </w:p>
    <w:p w:rsidR="00852AC1" w:rsidRPr="00852AC1" w:rsidRDefault="00852AC1" w:rsidP="00852AC1">
      <w:pPr>
        <w:pStyle w:val="ListBullet"/>
      </w:pPr>
      <w:r w:rsidRPr="00852AC1">
        <w:rPr>
          <w:snapToGrid w:val="0"/>
          <w:vanish/>
        </w:rPr>
        <w:t>BR_41.32</w:t>
      </w:r>
      <w:r>
        <w:rPr>
          <w:snapToGrid w:val="0"/>
        </w:rPr>
        <w:t xml:space="preserve">This option is disabled for transfusion-only facilities. </w:t>
      </w:r>
    </w:p>
    <w:p w:rsidR="002A21AE" w:rsidRDefault="002A21AE">
      <w:pPr>
        <w:pStyle w:val="Heading4"/>
        <w:rPr>
          <w:b w:val="0"/>
        </w:rPr>
      </w:pPr>
      <w:r>
        <w:t>User Roles with Access to This Option</w:t>
      </w:r>
      <w:r>
        <w:rPr>
          <w:b w:val="0"/>
        </w:rPr>
        <w:t xml:space="preserve"> </w:t>
      </w:r>
    </w:p>
    <w:p w:rsidR="002A21AE" w:rsidRDefault="00CD2BE3">
      <w:pPr>
        <w:pStyle w:val="Roles"/>
        <w:rPr>
          <w:snapToGrid w:val="0"/>
        </w:rPr>
      </w:pPr>
      <w:r w:rsidRPr="00EC7489">
        <w:rPr>
          <w:rFonts w:ascii="Wingdings 3" w:hAnsi="Wingdings 3" w:cs="Wingdings"/>
        </w:rPr>
        <w:t></w:t>
      </w:r>
      <w:r w:rsidRPr="00EC7489">
        <w:rPr>
          <w:rFonts w:ascii="Wingdings 3" w:hAnsi="Wingdings 3" w:cs="Wingdings"/>
        </w:rPr>
        <w:t></w:t>
      </w:r>
      <w:r>
        <w:t xml:space="preserve"> Enhanced Technologist</w:t>
      </w:r>
    </w:p>
    <w:p w:rsidR="002A21AE" w:rsidRDefault="002A21AE">
      <w:pPr>
        <w:pStyle w:val="Heading4"/>
      </w:pPr>
      <w:r>
        <w:t>Free Directed Unit For Crossover</w:t>
      </w:r>
    </w:p>
    <w:p w:rsidR="002A21AE" w:rsidRDefault="002A21AE" w:rsidP="00FA7E65">
      <w:pPr>
        <w:pStyle w:val="BodyText"/>
      </w:pPr>
      <w:r>
        <w:t>The user releases the restriction on a directed donor unit to make the unit available in general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Blood Units </w:t>
            </w:r>
            <w:r>
              <w:t>from the main menu.</w:t>
            </w:r>
          </w:p>
          <w:p w:rsidR="002A21AE" w:rsidRDefault="002A21AE">
            <w:pPr>
              <w:pStyle w:val="TableTextNumbersContinued"/>
            </w:pPr>
          </w:p>
          <w:p w:rsidR="002A21AE" w:rsidRDefault="002A21AE">
            <w:pPr>
              <w:pStyle w:val="TableTextNumbersContinued"/>
            </w:pPr>
            <w:r>
              <w:t xml:space="preserve">Select </w:t>
            </w:r>
            <w:r>
              <w:rPr>
                <w:b/>
              </w:rPr>
              <w:t xml:space="preserve">Free Directed Unit </w:t>
            </w:r>
            <w:r w:rsidR="008251CD">
              <w:rPr>
                <w:b/>
              </w:rPr>
              <w:t>F</w:t>
            </w:r>
            <w:r>
              <w:rPr>
                <w:b/>
              </w:rPr>
              <w:t>or Crossover</w:t>
            </w:r>
            <w:r>
              <w:t>.</w:t>
            </w:r>
          </w:p>
        </w:tc>
        <w:tc>
          <w:tcPr>
            <w:tcW w:w="6120" w:type="dxa"/>
          </w:tcPr>
          <w:p w:rsidR="002A21AE" w:rsidRDefault="002A21AE">
            <w:pPr>
              <w:pStyle w:val="TableTextBullet"/>
            </w:pPr>
            <w:r>
              <w:t>Displays options for processing units.</w:t>
            </w:r>
          </w:p>
          <w:p w:rsidR="002A21AE" w:rsidRDefault="002A21AE">
            <w:pPr>
              <w:pStyle w:val="TableTextBullet"/>
            </w:pPr>
            <w:r>
              <w:t>Prompts the user to scan or enter the unit ID and product code.</w:t>
            </w:r>
          </w:p>
        </w:tc>
      </w:tr>
      <w:tr w:rsidR="002A21AE">
        <w:tblPrEx>
          <w:tblCellMar>
            <w:top w:w="0" w:type="dxa"/>
            <w:bottom w:w="0" w:type="dxa"/>
          </w:tblCellMar>
        </w:tblPrEx>
        <w:tc>
          <w:tcPr>
            <w:tcW w:w="3240" w:type="dxa"/>
          </w:tcPr>
          <w:p w:rsidR="002A21AE" w:rsidRDefault="002A21AE">
            <w:pPr>
              <w:pStyle w:val="TableTextNumbers"/>
            </w:pPr>
            <w:r>
              <w:t>Scan or enter the unit ID and product code for each unit.</w:t>
            </w:r>
          </w:p>
        </w:tc>
        <w:tc>
          <w:tcPr>
            <w:tcW w:w="6120" w:type="dxa"/>
          </w:tcPr>
          <w:p w:rsidR="002A21AE" w:rsidRDefault="002A21AE">
            <w:pPr>
              <w:pStyle w:val="TableTextBullet"/>
            </w:pPr>
            <w:r>
              <w:t>Displays the unit information.</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024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0" name="Line 8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4" o:spid="_x0000_s1026" style="position:absolute;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UIfFA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ooFC&#10;H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When a user adds a directed unit to an undirected pool, VBECS queries the user regarding releasing the unit’s restriction.</w:t>
            </w:r>
          </w:p>
          <w:p w:rsidR="002A21AE" w:rsidRDefault="002A21AE">
            <w:pPr>
              <w:pStyle w:val="NotesText"/>
            </w:pPr>
          </w:p>
          <w:p w:rsidR="002A21AE" w:rsidRDefault="002A21AE">
            <w:pPr>
              <w:pStyle w:val="NotesText"/>
            </w:pPr>
            <w:r w:rsidRPr="00896F17">
              <w:rPr>
                <w:rStyle w:val="BullhornChar"/>
              </w:rPr>
              <w:t></w:t>
            </w:r>
            <w:r>
              <w:t xml:space="preserve"> </w:t>
            </w:r>
            <w:r>
              <w:rPr>
                <w:rFonts w:cs="Arial"/>
                <w:vanish/>
              </w:rPr>
              <w:t xml:space="preserve">BR_71.01 </w:t>
            </w:r>
            <w:r>
              <w:t xml:space="preserve">The unit must have a donation type of only Volunteer Directed, Eligible for Crossover. If not, VBECS warns that the unit has an invalid donation type and is in a final status.” </w:t>
            </w:r>
          </w:p>
          <w:p w:rsidR="002A21AE" w:rsidRDefault="002A21AE">
            <w:pPr>
              <w:pStyle w:val="NotesText"/>
            </w:pPr>
          </w:p>
          <w:p w:rsidR="002A21AE" w:rsidRDefault="002A21AE">
            <w:pPr>
              <w:pStyle w:val="NotesText"/>
            </w:pPr>
            <w:r w:rsidRPr="00896F17">
              <w:rPr>
                <w:rStyle w:val="BullhornChar"/>
              </w:rPr>
              <w:t></w:t>
            </w:r>
            <w:r>
              <w:rPr>
                <w:vanish/>
                <w:szCs w:val="18"/>
              </w:rPr>
              <w:t>BR_71.03</w:t>
            </w:r>
            <w:r>
              <w:t xml:space="preserve"> The unit must not be assigned to a patient to release the restriction. VBECS warns that the unit is currently assigned and that he must release the assignment before continuing.</w:t>
            </w:r>
          </w:p>
        </w:tc>
      </w:tr>
      <w:tr w:rsidR="002A21AE">
        <w:tblPrEx>
          <w:tblCellMar>
            <w:top w:w="0" w:type="dxa"/>
            <w:bottom w:w="0" w:type="dxa"/>
          </w:tblCellMar>
        </w:tblPrEx>
        <w:tc>
          <w:tcPr>
            <w:tcW w:w="3240" w:type="dxa"/>
          </w:tcPr>
          <w:p w:rsidR="002A21AE" w:rsidRDefault="002A21AE">
            <w:pPr>
              <w:pStyle w:val="TableTextNumbers"/>
            </w:pPr>
            <w:r>
              <w:t>Enter a date and time and possibly a different user, or accept the defaults</w:t>
            </w:r>
            <w:r w:rsidR="000860BB">
              <w:t xml:space="preserve"> (</w:t>
            </w:r>
            <w:r w:rsidR="000860BB">
              <w:fldChar w:fldCharType="begin"/>
            </w:r>
            <w:r w:rsidR="000860BB">
              <w:instrText xml:space="preserve"> REF _Ref126653339 \h </w:instrText>
            </w:r>
            <w:r w:rsidR="000860BB">
              <w:fldChar w:fldCharType="separate"/>
            </w:r>
            <w:r w:rsidR="006B2037">
              <w:t xml:space="preserve">Figure </w:t>
            </w:r>
            <w:r w:rsidR="006B2037">
              <w:rPr>
                <w:noProof/>
              </w:rPr>
              <w:t>96</w:t>
            </w:r>
            <w:r w:rsidR="000860BB">
              <w:fldChar w:fldCharType="end"/>
            </w:r>
            <w:r w:rsidR="000860BB">
              <w:t>)</w:t>
            </w:r>
            <w:r>
              <w:t>.</w:t>
            </w:r>
          </w:p>
          <w:p w:rsidR="002A21AE" w:rsidRDefault="002A21AE">
            <w:pPr>
              <w:pStyle w:val="TableTextNumbersContinued"/>
            </w:pPr>
          </w:p>
          <w:p w:rsidR="002A21AE" w:rsidRDefault="002A21AE">
            <w:pPr>
              <w:pStyle w:val="TableTextNumbersContinued"/>
            </w:pPr>
            <w:r>
              <w:t>Enter the required comment.</w:t>
            </w:r>
          </w:p>
        </w:tc>
        <w:tc>
          <w:tcPr>
            <w:tcW w:w="6120" w:type="dxa"/>
          </w:tcPr>
          <w:p w:rsidR="002A21AE" w:rsidRDefault="002A21AE">
            <w:pPr>
              <w:pStyle w:val="TableTextBullet"/>
            </w:pPr>
            <w:r>
              <w:t>Displays the unit information.</w:t>
            </w:r>
          </w:p>
          <w:p w:rsidR="002A21AE" w:rsidRDefault="002A21AE">
            <w:pPr>
              <w:pStyle w:val="TableTextBullet"/>
            </w:pPr>
            <w:r>
              <w:rPr>
                <w:vanish/>
                <w:szCs w:val="18"/>
              </w:rPr>
              <w:t xml:space="preserve">BR_71.04 </w:t>
            </w:r>
            <w:r w:rsidR="00263B24" w:rsidRPr="00896F17">
              <w:rPr>
                <w:rStyle w:val="BullhornChar"/>
              </w:rPr>
              <w:t></w:t>
            </w:r>
            <w:r w:rsidR="00263B24">
              <w:rPr>
                <w:rFonts w:ascii="Webdings" w:hAnsi="Webdings"/>
              </w:rPr>
              <w:t></w:t>
            </w:r>
            <w:r>
              <w:t xml:space="preserve">Emits an audible alert, requires a comment, and captures details for inclusion in an Exception Report (exception type: released patient restriction). </w:t>
            </w:r>
          </w:p>
        </w:tc>
      </w:tr>
      <w:tr w:rsidR="00F9533F">
        <w:tblPrEx>
          <w:tblCellMar>
            <w:top w:w="0" w:type="dxa"/>
            <w:bottom w:w="0" w:type="dxa"/>
          </w:tblCellMar>
        </w:tblPrEx>
        <w:tc>
          <w:tcPr>
            <w:tcW w:w="3240" w:type="dxa"/>
          </w:tcPr>
          <w:p w:rsidR="00F9533F" w:rsidRDefault="00F9533F" w:rsidP="00FA7E65">
            <w:pPr>
              <w:pStyle w:val="TableTextNumbers"/>
            </w:pPr>
            <w:r>
              <w:t xml:space="preserve">Click </w:t>
            </w:r>
            <w:r>
              <w:rPr>
                <w:b/>
              </w:rPr>
              <w:t>OK</w:t>
            </w:r>
            <w:r>
              <w:t xml:space="preserve"> to process the unit and add it to available inventory.</w:t>
            </w:r>
          </w:p>
        </w:tc>
        <w:tc>
          <w:tcPr>
            <w:tcW w:w="6120" w:type="dxa"/>
          </w:tcPr>
          <w:p w:rsidR="00F9533F" w:rsidRDefault="00F9533F" w:rsidP="00FA7E65">
            <w:pPr>
              <w:pStyle w:val="TableTextBullet"/>
            </w:pPr>
            <w:r>
              <w:t xml:space="preserve">Displays the return time, the editable (past date and time) field (default: current date and time), and the list of users for selection. </w:t>
            </w:r>
          </w:p>
          <w:p w:rsidR="00F9533F" w:rsidRDefault="00F9533F" w:rsidP="00F9533F">
            <w:pPr>
              <w:pStyle w:val="TableTextBullet"/>
            </w:pPr>
            <w:r>
              <w:t xml:space="preserve">Saves the information to the database. </w:t>
            </w:r>
          </w:p>
          <w:p w:rsidR="00F9533F" w:rsidRDefault="00F9533F" w:rsidP="00F9533F">
            <w:pPr>
              <w:pStyle w:val="TableTextBullet"/>
            </w:pPr>
            <w:r>
              <w:t>Changes the donation type of the unit to “Voluntary Allogeneic” and removes the restriction associated with the unit.</w:t>
            </w:r>
          </w:p>
        </w:tc>
      </w:tr>
      <w:tr w:rsidR="002A21AE">
        <w:tblPrEx>
          <w:tblCellMar>
            <w:top w:w="0" w:type="dxa"/>
            <w:bottom w:w="0" w:type="dxa"/>
          </w:tblCellMar>
        </w:tblPrEx>
        <w:tc>
          <w:tcPr>
            <w:tcW w:w="3240" w:type="dxa"/>
          </w:tcPr>
          <w:p w:rsidR="002A21AE" w:rsidRDefault="008251CD" w:rsidP="00F9533F">
            <w:pPr>
              <w:pStyle w:val="TableTextNumbers"/>
            </w:pPr>
            <w:r>
              <w:t xml:space="preserve">Click </w:t>
            </w:r>
            <w:r w:rsidRPr="008251CD">
              <w:rPr>
                <w:b/>
              </w:rPr>
              <w:t>Yes</w:t>
            </w:r>
            <w:r>
              <w:t xml:space="preserve"> to confirm</w:t>
            </w:r>
            <w:r w:rsidR="00F9533F">
              <w:t xml:space="preserve"> the save</w:t>
            </w:r>
            <w:r w:rsidR="002A21AE">
              <w:t xml:space="preserve">. </w:t>
            </w:r>
            <w:r w:rsidR="002A21AE">
              <w:rPr>
                <w:rStyle w:val="TableTextNumbersChar"/>
                <w:vanish/>
                <w:color w:val="FFFFFF"/>
                <w:szCs w:val="18"/>
              </w:rPr>
              <w:fldChar w:fldCharType="begin"/>
            </w:r>
            <w:r w:rsidR="002A21AE">
              <w:rPr>
                <w:rStyle w:val="TableTextNumbersChar"/>
                <w:vanish/>
                <w:color w:val="FFFFFF"/>
                <w:szCs w:val="18"/>
              </w:rPr>
              <w:instrText xml:space="preserve"> LISTNUM \l 1 \s 0 </w:instrText>
            </w:r>
            <w:r w:rsidR="002A21AE">
              <w:rPr>
                <w:rStyle w:val="TableTextNumbersChar"/>
                <w:vanish/>
                <w:color w:val="FFFFFF"/>
                <w:szCs w:val="18"/>
              </w:rPr>
              <w:fldChar w:fldCharType="end">
                <w:numberingChange w:id="421" w:author="Department of Veterans Affairs" w:date="2017-02-09T08:17:00Z" w:original="0."/>
              </w:fldChar>
            </w:r>
          </w:p>
        </w:tc>
        <w:tc>
          <w:tcPr>
            <w:tcW w:w="6120" w:type="dxa"/>
          </w:tcPr>
          <w:p w:rsidR="002A21AE" w:rsidRDefault="002A21AE" w:rsidP="00771DBD">
            <w:pPr>
              <w:pStyle w:val="TableText"/>
            </w:pPr>
          </w:p>
        </w:tc>
      </w:tr>
    </w:tbl>
    <w:p w:rsidR="000860BB" w:rsidRDefault="000860BB" w:rsidP="000860BB">
      <w:pPr>
        <w:pStyle w:val="Caption"/>
      </w:pPr>
      <w:bookmarkStart w:id="422" w:name="_Ref126653339"/>
      <w:r>
        <w:t xml:space="preserve">Figure </w:t>
      </w:r>
      <w:r w:rsidR="00C17F7C">
        <w:fldChar w:fldCharType="begin"/>
      </w:r>
      <w:r w:rsidR="00C17F7C">
        <w:instrText xml:space="preserve"> SEQ Figure \* ARABIC </w:instrText>
      </w:r>
      <w:r w:rsidR="00C17F7C">
        <w:fldChar w:fldCharType="separate"/>
      </w:r>
      <w:r w:rsidR="006B2037">
        <w:rPr>
          <w:noProof/>
        </w:rPr>
        <w:t>96</w:t>
      </w:r>
      <w:r w:rsidR="00C17F7C">
        <w:fldChar w:fldCharType="end"/>
      </w:r>
      <w:bookmarkEnd w:id="422"/>
      <w:r>
        <w:t>: Free Directed Unit For Crossover</w:t>
      </w:r>
    </w:p>
    <w:p w:rsidR="000860BB" w:rsidRDefault="00BF6A0C" w:rsidP="000860BB">
      <w:pPr>
        <w:pStyle w:val="BodyText"/>
      </w:pPr>
      <w:r>
        <w:rPr>
          <w:noProof/>
        </w:rPr>
        <w:drawing>
          <wp:inline distT="0" distB="0" distL="0" distR="0">
            <wp:extent cx="5715000" cy="38004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15000" cy="3800475"/>
                    </a:xfrm>
                    <a:prstGeom prst="rect">
                      <a:avLst/>
                    </a:prstGeom>
                    <a:noFill/>
                    <a:ln>
                      <a:noFill/>
                    </a:ln>
                  </pic:spPr>
                </pic:pic>
              </a:graphicData>
            </a:graphic>
          </wp:inline>
        </w:drawing>
      </w:r>
    </w:p>
    <w:p w:rsidR="002A21AE" w:rsidRDefault="002A21AE">
      <w:pPr>
        <w:pStyle w:val="Heading3"/>
      </w:pPr>
      <w:bookmarkStart w:id="423" w:name="_Toc474323410"/>
      <w:r>
        <w:t>Discard or Quarantine</w:t>
      </w:r>
      <w:bookmarkEnd w:id="423"/>
      <w:r w:rsidRPr="007716F7">
        <w:rPr>
          <w:vanish/>
        </w:rPr>
        <w:fldChar w:fldCharType="begin"/>
      </w:r>
      <w:r w:rsidRPr="007716F7">
        <w:rPr>
          <w:vanish/>
        </w:rPr>
        <w:instrText xml:space="preserve"> XE </w:instrText>
      </w:r>
      <w:r w:rsidR="00FA7E65" w:rsidRPr="007716F7">
        <w:rPr>
          <w:vanish/>
        </w:rPr>
        <w:instrText>“</w:instrText>
      </w:r>
      <w:r w:rsidRPr="007716F7">
        <w:rPr>
          <w:vanish/>
        </w:rPr>
        <w:instrText>Discard or Quarantine</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UC_27</w:t>
      </w:r>
    </w:p>
    <w:p w:rsidR="002A21AE" w:rsidRDefault="002A21AE" w:rsidP="00FA7E65">
      <w:pPr>
        <w:pStyle w:val="BodyText"/>
      </w:pPr>
      <w:r>
        <w:t>The user discards, quarantines, or releases from quarantine one or more units of blood.</w:t>
      </w:r>
    </w:p>
    <w:p w:rsidR="002A21AE" w:rsidRDefault="002A21AE">
      <w:pPr>
        <w:pStyle w:val="Heading4"/>
      </w:pPr>
      <w:r>
        <w:t>Assumptions</w:t>
      </w:r>
      <w:r>
        <w:rPr>
          <w:b w:val="0"/>
        </w:rPr>
        <w:t xml:space="preserve"> </w:t>
      </w:r>
    </w:p>
    <w:p w:rsidR="002A21AE" w:rsidRDefault="002A21AE">
      <w:pPr>
        <w:pStyle w:val="ListBullet"/>
      </w:pPr>
      <w:r>
        <w:t>The unit of blood is in the same division as the user.</w:t>
      </w:r>
    </w:p>
    <w:p w:rsidR="002A21AE" w:rsidRDefault="002A21AE">
      <w:pPr>
        <w:pStyle w:val="Heading4"/>
      </w:pPr>
      <w:r>
        <w:t xml:space="preserve">Outcome </w:t>
      </w:r>
    </w:p>
    <w:p w:rsidR="002A21AE" w:rsidRDefault="00AE3CC7">
      <w:pPr>
        <w:pStyle w:val="ListBullet"/>
      </w:pPr>
      <w:r>
        <w:rPr>
          <w:noProof/>
        </w:rPr>
        <w:t>Discarded</w:t>
      </w:r>
      <w:r w:rsidR="002A21AE">
        <w:t xml:space="preserve"> units are not available.</w:t>
      </w:r>
    </w:p>
    <w:p w:rsidR="002A21AE" w:rsidRDefault="002A21AE">
      <w:pPr>
        <w:pStyle w:val="ListBullet"/>
      </w:pPr>
      <w:r>
        <w:t>Quarantined units are available for limited processing, not for patient assignment.</w:t>
      </w:r>
    </w:p>
    <w:p w:rsidR="002A21AE" w:rsidRDefault="002A21AE">
      <w:pPr>
        <w:pStyle w:val="ListBullet"/>
      </w:pPr>
      <w:r>
        <w:t>Units release</w:t>
      </w:r>
      <w:r>
        <w:rPr>
          <w:noProof/>
        </w:rPr>
        <w:t>d from quarantine are available.</w:t>
      </w:r>
    </w:p>
    <w:p w:rsidR="002A21AE" w:rsidRDefault="002A21AE">
      <w:pPr>
        <w:pStyle w:val="Heading4"/>
        <w:rPr>
          <w:b w:val="0"/>
        </w:rPr>
      </w:pPr>
      <w:r>
        <w:t>Limitations and Restrictions</w:t>
      </w:r>
      <w:r>
        <w:rPr>
          <w:b w:val="0"/>
        </w:rPr>
        <w:t xml:space="preserve"> </w:t>
      </w:r>
    </w:p>
    <w:p w:rsidR="002A21AE" w:rsidRDefault="00581FC8" w:rsidP="00581FC8">
      <w:pPr>
        <w:pStyle w:val="ListBullet"/>
      </w:pPr>
      <w:r>
        <w:t xml:space="preserve">When a user retroactively updates a unit status through this option, the Unit History Report displays the updated information, but does not display the date the change was made. </w:t>
      </w:r>
    </w:p>
    <w:p w:rsidR="002A21AE" w:rsidRDefault="002A21AE">
      <w:pPr>
        <w:pStyle w:val="Heading4"/>
        <w:rPr>
          <w:b w:val="0"/>
        </w:rPr>
      </w:pPr>
      <w:r>
        <w:t>Additional Information</w:t>
      </w:r>
      <w:r>
        <w:rPr>
          <w:b w:val="0"/>
        </w:rPr>
        <w:t xml:space="preserve"> </w:t>
      </w:r>
    </w:p>
    <w:p w:rsidR="002A21AE" w:rsidRDefault="002A21AE">
      <w:pPr>
        <w:pStyle w:val="ListBullet"/>
      </w:pPr>
      <w:r>
        <w:t xml:space="preserve">None </w:t>
      </w:r>
    </w:p>
    <w:p w:rsidR="002A21AE" w:rsidRDefault="002A21AE">
      <w:pPr>
        <w:pStyle w:val="Heading4"/>
        <w:rPr>
          <w:snapToGrid w:val="0"/>
        </w:rPr>
      </w:pPr>
      <w:r>
        <w:rPr>
          <w:snapToGrid w:val="0"/>
        </w:rPr>
        <w:t>User Roles with Access to This Option</w:t>
      </w:r>
    </w:p>
    <w:p w:rsidR="00FC61FD" w:rsidRDefault="00FC61FD" w:rsidP="00FC61FD">
      <w:pPr>
        <w:pStyle w:val="Roles"/>
        <w:rPr>
          <w:snapToGrid w:val="0"/>
        </w:rPr>
      </w:pPr>
      <w:r>
        <w:rPr>
          <w:snapToGrid w:val="0"/>
        </w:rPr>
        <w:t>All users</w:t>
      </w:r>
    </w:p>
    <w:p w:rsidR="008442AA" w:rsidRDefault="008442AA" w:rsidP="008442AA">
      <w:pPr>
        <w:pStyle w:val="Roles"/>
        <w:rPr>
          <w:rFonts w:ascii="Wingdings 3" w:hAnsi="Wingdings 3" w:cs="Wingdings"/>
        </w:rPr>
      </w:pPr>
      <w:r w:rsidRPr="00EC7489">
        <w:rPr>
          <w:rFonts w:ascii="Wingdings 3" w:hAnsi="Wingdings 3" w:cs="Wingdings"/>
        </w:rPr>
        <w:t></w:t>
      </w:r>
      <w:r w:rsidRPr="00EC7489">
        <w:rPr>
          <w:rFonts w:ascii="Wingdings 3" w:hAnsi="Wingdings 3" w:cs="Wingdings"/>
        </w:rPr>
        <w:t></w:t>
      </w:r>
      <w:r>
        <w:t xml:space="preserve"> Enhanced Technologist (release blood products from quarantine)</w:t>
      </w:r>
      <w:r>
        <w:rPr>
          <w:vanish/>
        </w:rPr>
        <w:t>BR_27.17</w:t>
      </w:r>
      <w:r>
        <w:t xml:space="preserve"> </w:t>
      </w:r>
    </w:p>
    <w:p w:rsidR="002A21AE" w:rsidRDefault="002A21AE">
      <w:pPr>
        <w:pStyle w:val="Heading4"/>
      </w:pPr>
      <w:r>
        <w:t>Discard or Quarantine</w:t>
      </w:r>
    </w:p>
    <w:p w:rsidR="002A21AE" w:rsidRDefault="002A21AE" w:rsidP="00FA7E65">
      <w:pPr>
        <w:pStyle w:val="BodyText"/>
      </w:pPr>
      <w:r>
        <w:t xml:space="preserve">The user changes the status (discard, quarantine, release from quarantine) of one or more units of blood. The user must indicate the ID and product code of the units to be updated. VBECS also allows batch data entry to process all units from an invoice. </w:t>
      </w:r>
    </w:p>
    <w:p w:rsidR="002A21AE" w:rsidRDefault="002A21AE" w:rsidP="00FA7E65">
      <w:pPr>
        <w:pStyle w:val="BodyText"/>
      </w:pPr>
      <w:r>
        <w:t xml:space="preserve">A quarantined unit has limited availability for continued processing. Under certain circumstances, VBECS assigns quarantine status automatically; otherwise, the user determines and enters the status. The user must </w:t>
      </w:r>
      <w:r w:rsidR="00D923F9">
        <w:t>specify</w:t>
      </w:r>
      <w:r>
        <w:t xml:space="preserve"> whether a discarded unit is for credit or for waste, which determines whether or not a return credit is assigned to the selected unit.</w:t>
      </w:r>
    </w:p>
    <w:p w:rsidR="007F12F1" w:rsidRDefault="007F12F1" w:rsidP="007F12F1">
      <w:pPr>
        <w:pStyle w:val="Heading4"/>
      </w:pPr>
      <w:r>
        <w:t>Discard or Quarantine Individual Units</w:t>
      </w:r>
      <w:r>
        <w:fldChar w:fldCharType="begin"/>
      </w:r>
      <w:r>
        <w:instrText xml:space="preserve"> XE "</w:instrText>
      </w:r>
      <w:r w:rsidRPr="00561E3F">
        <w:instrText>Discard or Quarantine Individual Units</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Blood Units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Discard or Quarantine</w:t>
            </w:r>
            <w:r>
              <w:t>.</w:t>
            </w:r>
          </w:p>
        </w:tc>
        <w:tc>
          <w:tcPr>
            <w:tcW w:w="6120" w:type="dxa"/>
          </w:tcPr>
          <w:p w:rsidR="002A21AE" w:rsidRDefault="002A21AE">
            <w:pPr>
              <w:pStyle w:val="TableTextBullet"/>
            </w:pPr>
            <w:r>
              <w:t>Displays options for processing blood units.</w:t>
            </w:r>
          </w:p>
          <w:p w:rsidR="002A21AE" w:rsidRDefault="002A21AE">
            <w:pPr>
              <w:pStyle w:val="TableTextBullet"/>
            </w:pPr>
            <w:r>
              <w:t>Displays fields for entering unit information.</w:t>
            </w:r>
          </w:p>
          <w:p w:rsidR="002A21AE" w:rsidRDefault="002A21AE">
            <w:pPr>
              <w:pStyle w:val="TableTextBullet"/>
            </w:pPr>
            <w:r>
              <w:t xml:space="preserve">Allows </w:t>
            </w:r>
            <w:r w:rsidR="00CE0AAB">
              <w:t xml:space="preserve">the user to </w:t>
            </w:r>
            <w:r>
              <w:t>discard or quarantine</w:t>
            </w:r>
            <w:r w:rsidR="00CE0AAB">
              <w:t xml:space="preserve"> individual units</w:t>
            </w:r>
            <w:r>
              <w:t>.</w:t>
            </w:r>
          </w:p>
        </w:tc>
      </w:tr>
      <w:tr w:rsidR="002A21AE">
        <w:tblPrEx>
          <w:tblCellMar>
            <w:top w:w="0" w:type="dxa"/>
            <w:bottom w:w="0" w:type="dxa"/>
          </w:tblCellMar>
        </w:tblPrEx>
        <w:tc>
          <w:tcPr>
            <w:tcW w:w="3240" w:type="dxa"/>
          </w:tcPr>
          <w:p w:rsidR="002A21AE" w:rsidRDefault="002A21AE">
            <w:pPr>
              <w:pStyle w:val="TableTextNumbers"/>
            </w:pPr>
            <w:r>
              <w:t>Enter an ID and product code</w:t>
            </w:r>
            <w:r w:rsidR="009535FF">
              <w:t xml:space="preserve"> for a blood unit</w:t>
            </w:r>
            <w:r>
              <w:t>.</w:t>
            </w:r>
          </w:p>
        </w:tc>
        <w:tc>
          <w:tcPr>
            <w:tcW w:w="6120" w:type="dxa"/>
          </w:tcPr>
          <w:p w:rsidR="002A21AE" w:rsidRDefault="002A21AE">
            <w:pPr>
              <w:pStyle w:val="TableTextBullet"/>
            </w:pPr>
            <w:r>
              <w:t xml:space="preserve">When a unit is appropriate for processing, displays unit information, including the current status.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041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9" name="Lin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1" o:spid="_x0000_s1026" style="position:absolute;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32SFgIAAC0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u&#10;c32S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user may deselect units prior to editing.</w:t>
            </w:r>
          </w:p>
        </w:tc>
      </w:tr>
      <w:tr w:rsidR="009535FF">
        <w:tblPrEx>
          <w:tblCellMar>
            <w:top w:w="0" w:type="dxa"/>
            <w:bottom w:w="0" w:type="dxa"/>
          </w:tblCellMar>
        </w:tblPrEx>
        <w:tc>
          <w:tcPr>
            <w:tcW w:w="3240" w:type="dxa"/>
          </w:tcPr>
          <w:p w:rsidR="009535FF" w:rsidRDefault="009535FF">
            <w:pPr>
              <w:pStyle w:val="TableTextNumbers"/>
            </w:pPr>
            <w:r>
              <w:t xml:space="preserve">Click </w:t>
            </w:r>
            <w:r w:rsidRPr="009535FF">
              <w:rPr>
                <w:b/>
              </w:rPr>
              <w:t>Select</w:t>
            </w:r>
            <w:r>
              <w:t xml:space="preserve"> to add the selected unit to the worklist, or click </w:t>
            </w:r>
            <w:r w:rsidRPr="009535FF">
              <w:rPr>
                <w:b/>
              </w:rPr>
              <w:t>Clear</w:t>
            </w:r>
            <w:r>
              <w:t xml:space="preserve"> to select another unit.</w:t>
            </w:r>
          </w:p>
        </w:tc>
        <w:tc>
          <w:tcPr>
            <w:tcW w:w="6120" w:type="dxa"/>
          </w:tcPr>
          <w:p w:rsidR="009535FF" w:rsidRDefault="00CE0AAB">
            <w:pPr>
              <w:pStyle w:val="TableTextBullet"/>
            </w:pPr>
            <w:r>
              <w:t>Adds the unit to a temporary list of selected units.</w:t>
            </w:r>
          </w:p>
        </w:tc>
      </w:tr>
      <w:tr w:rsidR="002A21AE">
        <w:tblPrEx>
          <w:tblCellMar>
            <w:top w:w="0" w:type="dxa"/>
            <w:bottom w:w="0" w:type="dxa"/>
          </w:tblCellMar>
        </w:tblPrEx>
        <w:tc>
          <w:tcPr>
            <w:tcW w:w="3240" w:type="dxa"/>
          </w:tcPr>
          <w:p w:rsidR="002A21AE" w:rsidRDefault="002A21AE">
            <w:pPr>
              <w:pStyle w:val="TableTextNumbers"/>
            </w:pPr>
            <w:r>
              <w:t>Repeat Step 3, as needed, to process multiple blood units as a single batch.</w:t>
            </w:r>
          </w:p>
          <w:p w:rsidR="009535FF" w:rsidRDefault="009535FF" w:rsidP="009535FF">
            <w:pPr>
              <w:pStyle w:val="TableTextNumbersContinued"/>
            </w:pPr>
          </w:p>
          <w:p w:rsidR="009535FF" w:rsidRDefault="009535FF" w:rsidP="009535FF">
            <w:pPr>
              <w:pStyle w:val="TableTextNumbersContinued"/>
            </w:pPr>
            <w:r>
              <w:t xml:space="preserve">Click </w:t>
            </w:r>
            <w:r w:rsidRPr="009535FF">
              <w:rPr>
                <w:b/>
              </w:rPr>
              <w:t>OK</w:t>
            </w:r>
            <w:r>
              <w:t xml:space="preserve"> to continue.</w:t>
            </w:r>
          </w:p>
        </w:tc>
        <w:tc>
          <w:tcPr>
            <w:tcW w:w="6120" w:type="dxa"/>
          </w:tcPr>
          <w:p w:rsidR="002A21AE" w:rsidRDefault="002A21AE">
            <w:pPr>
              <w:pStyle w:val="TableTextBullet"/>
            </w:pPr>
            <w:r>
              <w:t>Displays selected units.</w:t>
            </w:r>
          </w:p>
        </w:tc>
      </w:tr>
      <w:tr w:rsidR="002A21AE">
        <w:tblPrEx>
          <w:tblCellMar>
            <w:top w:w="0" w:type="dxa"/>
            <w:bottom w:w="0" w:type="dxa"/>
          </w:tblCellMar>
        </w:tblPrEx>
        <w:tc>
          <w:tcPr>
            <w:tcW w:w="3240" w:type="dxa"/>
          </w:tcPr>
          <w:p w:rsidR="002A21AE" w:rsidRDefault="009535FF">
            <w:pPr>
              <w:pStyle w:val="TableTextNumbers"/>
            </w:pPr>
            <w:r>
              <w:t xml:space="preserve">In the Activity area, click the </w:t>
            </w:r>
            <w:r w:rsidRPr="009535FF">
              <w:rPr>
                <w:b/>
              </w:rPr>
              <w:t>Discard</w:t>
            </w:r>
            <w:r>
              <w:t xml:space="preserve">, </w:t>
            </w:r>
            <w:r w:rsidRPr="009535FF">
              <w:rPr>
                <w:b/>
              </w:rPr>
              <w:t>Quarantine</w:t>
            </w:r>
            <w:r>
              <w:t xml:space="preserve">, or </w:t>
            </w:r>
            <w:r w:rsidRPr="009535FF">
              <w:rPr>
                <w:b/>
              </w:rPr>
              <w:t xml:space="preserve">Release from Quarantine </w:t>
            </w:r>
            <w:r w:rsidRPr="00BF2E41">
              <w:t>radio button</w:t>
            </w:r>
            <w:r w:rsidR="00550732">
              <w:rPr>
                <w:b/>
              </w:rPr>
              <w:t xml:space="preserve"> </w:t>
            </w:r>
            <w:r w:rsidR="00550732" w:rsidRPr="00550732">
              <w:t>(</w:t>
            </w:r>
            <w:r w:rsidR="00C40441">
              <w:fldChar w:fldCharType="begin"/>
            </w:r>
            <w:r w:rsidR="00C40441">
              <w:instrText xml:space="preserve"> REF _Ref126653702 \h </w:instrText>
            </w:r>
            <w:r w:rsidR="00C40441">
              <w:fldChar w:fldCharType="separate"/>
            </w:r>
            <w:r w:rsidR="006B2037">
              <w:t xml:space="preserve">Figure </w:t>
            </w:r>
            <w:r w:rsidR="006B2037">
              <w:rPr>
                <w:noProof/>
              </w:rPr>
              <w:t>97</w:t>
            </w:r>
            <w:r w:rsidR="00C40441">
              <w:fldChar w:fldCharType="end"/>
            </w:r>
            <w:r w:rsidR="00550732" w:rsidRPr="00550732">
              <w:t>)</w:t>
            </w:r>
            <w:r>
              <w:t>.</w:t>
            </w:r>
            <w:r w:rsidR="002A21AE">
              <w:t xml:space="preserve"> </w:t>
            </w:r>
          </w:p>
        </w:tc>
        <w:tc>
          <w:tcPr>
            <w:tcW w:w="6120" w:type="dxa"/>
          </w:tcPr>
          <w:p w:rsidR="002A21AE" w:rsidRDefault="00BF6A0C">
            <w:pPr>
              <w:pStyle w:val="TableText"/>
              <w:rPr>
                <w:b/>
                <w:bCs/>
                <w:szCs w:val="18"/>
              </w:rPr>
            </w:pPr>
            <w:r>
              <w:rPr>
                <w:b/>
                <w:bCs/>
                <w:noProof/>
              </w:rPr>
              <mc:AlternateContent>
                <mc:Choice Requires="wps">
                  <w:drawing>
                    <wp:anchor distT="0" distB="0" distL="114300" distR="114300" simplePos="0" relativeHeight="2515051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8" name="Lin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2" o:spid="_x0000_s1026" style="position:absolute;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6jQ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eAeo&#10;0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4356BF">
            <w:pPr>
              <w:pStyle w:val="NotesText"/>
            </w:pPr>
            <w:r w:rsidRPr="00EC7489">
              <w:rPr>
                <w:rFonts w:ascii="Wingdings 3" w:hAnsi="Wingdings 3" w:cs="Wingdings"/>
              </w:rPr>
              <w:t></w:t>
            </w:r>
            <w:r w:rsidRPr="00EC7489">
              <w:rPr>
                <w:rFonts w:ascii="Wingdings 3" w:hAnsi="Wingdings 3" w:cs="Wingdings"/>
              </w:rPr>
              <w:t></w:t>
            </w:r>
            <w:r w:rsidRPr="004356BF">
              <w:t xml:space="preserve"> The Enhanced Technologist may release a unit from quarantine.</w:t>
            </w:r>
          </w:p>
        </w:tc>
      </w:tr>
      <w:tr w:rsidR="002A21AE">
        <w:tblPrEx>
          <w:tblCellMar>
            <w:top w:w="0" w:type="dxa"/>
            <w:bottom w:w="0" w:type="dxa"/>
          </w:tblCellMar>
        </w:tblPrEx>
        <w:tc>
          <w:tcPr>
            <w:tcW w:w="3240" w:type="dxa"/>
          </w:tcPr>
          <w:p w:rsidR="002A21AE" w:rsidRDefault="009535FF">
            <w:pPr>
              <w:pStyle w:val="TableTextNumbers"/>
            </w:pPr>
            <w:r>
              <w:t xml:space="preserve">Select or enter a comment in the Comment </w:t>
            </w:r>
            <w:r w:rsidR="00A41AE1">
              <w:t>field</w:t>
            </w:r>
            <w:r>
              <w:t xml:space="preserve"> to explain the change in status, when indicated</w:t>
            </w:r>
            <w:r w:rsidR="002A21AE">
              <w:t>.</w:t>
            </w:r>
            <w:r>
              <w:t xml:space="preserve"> Enter details, as needed.</w:t>
            </w:r>
          </w:p>
        </w:tc>
        <w:tc>
          <w:tcPr>
            <w:tcW w:w="6120" w:type="dxa"/>
          </w:tcPr>
          <w:p w:rsidR="002A21AE" w:rsidRDefault="002A21AE">
            <w:pPr>
              <w:pStyle w:val="TableTextBullet"/>
            </w:pPr>
            <w:r>
              <w:t>Displays entered data.</w:t>
            </w:r>
          </w:p>
          <w:p w:rsidR="004356BF" w:rsidRDefault="004356BF" w:rsidP="004356BF">
            <w:pPr>
              <w:pStyle w:val="TableText"/>
            </w:pPr>
          </w:p>
          <w:p w:rsidR="004356BF" w:rsidRDefault="00BF6A0C" w:rsidP="004356BF">
            <w:pPr>
              <w:pStyle w:val="TableText"/>
              <w:rPr>
                <w:b/>
                <w:bCs/>
                <w:szCs w:val="18"/>
              </w:rPr>
            </w:pPr>
            <w:r>
              <w:rPr>
                <w:b/>
                <w:bCs/>
                <w:noProof/>
              </w:rPr>
              <mc:AlternateContent>
                <mc:Choice Requires="wps">
                  <w:drawing>
                    <wp:anchor distT="0" distB="0" distL="114300" distR="114300" simplePos="0" relativeHeight="2517109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7" name="Line 10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09" o:spid="_x0000_s1026" style="position:absolute;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AMsFgIAAC4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6&#10;sAMsFgIAAC4EAAAOAAAAAAAAAAAAAAAAAC4CAABkcnMvZTJvRG9jLnhtbFBLAQItABQABgAIAAAA&#10;IQAXTzAS2wAAAAgBAAAPAAAAAAAAAAAAAAAAAHAEAABkcnMvZG93bnJldi54bWxQSwUGAAAAAAQA&#10;BADzAAAAeAUAAAAA&#10;" strokeweight="1.5pt"/>
                  </w:pict>
                </mc:Fallback>
              </mc:AlternateContent>
            </w:r>
            <w:r w:rsidR="004356BF">
              <w:rPr>
                <w:b/>
                <w:bCs/>
                <w:szCs w:val="18"/>
              </w:rPr>
              <w:t>NOTES</w:t>
            </w:r>
          </w:p>
          <w:p w:rsidR="004356BF" w:rsidRDefault="004356BF" w:rsidP="004356BF">
            <w:pPr>
              <w:pStyle w:val="NotesText"/>
            </w:pPr>
          </w:p>
          <w:p w:rsidR="004356BF" w:rsidRDefault="004356BF" w:rsidP="004356BF">
            <w:pPr>
              <w:pStyle w:val="NotesText"/>
            </w:pPr>
            <w:r>
              <w:rPr>
                <w:rFonts w:cs="Arial"/>
                <w:vanish/>
              </w:rPr>
              <w:t xml:space="preserve">BR_27.04 </w:t>
            </w:r>
            <w:r>
              <w:t>When a status of “Discard” is assigned to a unit, the user must enter a comment.</w:t>
            </w:r>
          </w:p>
          <w:p w:rsidR="004356BF" w:rsidRDefault="004356BF" w:rsidP="004356BF">
            <w:pPr>
              <w:pStyle w:val="NotesText"/>
            </w:pPr>
          </w:p>
          <w:p w:rsidR="004356BF" w:rsidRDefault="0097326A" w:rsidP="004356BF">
            <w:pPr>
              <w:pStyle w:val="NotesText"/>
            </w:pPr>
            <w:r w:rsidRPr="00896F17">
              <w:rPr>
                <w:rStyle w:val="BullhornChar"/>
              </w:rPr>
              <w:t></w:t>
            </w:r>
            <w:r>
              <w:rPr>
                <w:rFonts w:ascii="Webdings" w:hAnsi="Webdings"/>
              </w:rPr>
              <w:t></w:t>
            </w:r>
            <w:r w:rsidR="004356BF">
              <w:rPr>
                <w:vanish/>
                <w:szCs w:val="18"/>
              </w:rPr>
              <w:t>BR_27.08</w:t>
            </w:r>
            <w:r w:rsidR="00CE3961">
              <w:rPr>
                <w:vanish/>
                <w:szCs w:val="18"/>
              </w:rPr>
              <w:t>,</w:t>
            </w:r>
            <w:r w:rsidR="004356BF">
              <w:rPr>
                <w:vanish/>
                <w:szCs w:val="18"/>
              </w:rPr>
              <w:t xml:space="preserve"> BR_27.02</w:t>
            </w:r>
            <w:r w:rsidR="00263B24">
              <w:t>W</w:t>
            </w:r>
            <w:r w:rsidR="004356BF">
              <w:t>hen a blood unit is assigned an in</w:t>
            </w:r>
            <w:r w:rsidR="004356BF">
              <w:rPr>
                <w:noProof/>
              </w:rPr>
              <w:t>dicator of “quarantined,” VBECS emits an audible alert, requires a comment, and captures</w:t>
            </w:r>
            <w:r w:rsidR="00AE3CC7">
              <w:rPr>
                <w:noProof/>
              </w:rPr>
              <w:t xml:space="preserve"> details</w:t>
            </w:r>
            <w:r w:rsidR="004356BF">
              <w:t xml:space="preserve"> for inclusion in an Exception Report (exception type: Quarantine, Discard or Release from Quarantine, depending on the user action).</w:t>
            </w:r>
          </w:p>
          <w:p w:rsidR="004356BF" w:rsidRDefault="004356BF" w:rsidP="004356BF">
            <w:pPr>
              <w:pStyle w:val="NotesText"/>
            </w:pPr>
            <w:r>
              <w:rPr>
                <w:rFonts w:cs="Arial"/>
                <w:vanish/>
              </w:rPr>
              <w:t xml:space="preserve">BR_27.11 </w:t>
            </w:r>
            <w:r w:rsidR="00263B24" w:rsidRPr="00896F17">
              <w:rPr>
                <w:rStyle w:val="BullhornChar"/>
              </w:rPr>
              <w:t></w:t>
            </w:r>
            <w:r w:rsidR="00263B24">
              <w:rPr>
                <w:rFonts w:ascii="Webdings" w:hAnsi="Webdings"/>
              </w:rPr>
              <w:t></w:t>
            </w:r>
            <w:r w:rsidR="00263B24">
              <w:t>W</w:t>
            </w:r>
            <w:r>
              <w:t xml:space="preserve">hen a unit is released from quarantine, a new status must be assigned. VBECS assigns the previous status as the default status. When the unit expiration date is in the past, VBECS </w:t>
            </w:r>
            <w:r>
              <w:rPr>
                <w:noProof/>
              </w:rPr>
              <w:t xml:space="preserve">emits an audible alert, warns the user, and asks whether </w:t>
            </w:r>
            <w:r w:rsidR="00782487">
              <w:rPr>
                <w:noProof/>
              </w:rPr>
              <w:t>he</w:t>
            </w:r>
            <w:r>
              <w:rPr>
                <w:noProof/>
              </w:rPr>
              <w:t xml:space="preserve"> wishes to </w:t>
            </w:r>
            <w:r w:rsidR="00AE3CC7">
              <w:rPr>
                <w:noProof/>
              </w:rPr>
              <w:t>continue</w:t>
            </w:r>
            <w:r>
              <w:t>.</w:t>
            </w:r>
          </w:p>
          <w:p w:rsidR="004356BF" w:rsidRDefault="004356BF" w:rsidP="004356BF">
            <w:pPr>
              <w:pStyle w:val="NotesText"/>
              <w:rPr>
                <w:b/>
              </w:rPr>
            </w:pPr>
          </w:p>
          <w:p w:rsidR="004356BF" w:rsidRDefault="004356BF" w:rsidP="004356BF">
            <w:pPr>
              <w:pStyle w:val="NotesText"/>
            </w:pPr>
            <w:r>
              <w:rPr>
                <w:b/>
              </w:rPr>
              <w:t>Yes</w:t>
            </w:r>
            <w:r>
              <w:t xml:space="preserve"> accepts the default status, requires a comment, and captures details for inclusion in an Exception Report (exception type: expired unit released from quarantine). </w:t>
            </w:r>
            <w:r>
              <w:rPr>
                <w:b/>
              </w:rPr>
              <w:t>No</w:t>
            </w:r>
            <w:r>
              <w:t xml:space="preserve"> stops the process; the unit remains marked as quarantined.</w:t>
            </w:r>
          </w:p>
          <w:p w:rsidR="004356BF" w:rsidRDefault="004356BF" w:rsidP="004356BF">
            <w:pPr>
              <w:pStyle w:val="NotesText"/>
            </w:pPr>
          </w:p>
          <w:p w:rsidR="004356BF" w:rsidRDefault="004356BF" w:rsidP="004356BF">
            <w:pPr>
              <w:pStyle w:val="NotesText"/>
            </w:pPr>
            <w:r>
              <w:rPr>
                <w:rFonts w:cs="Arial"/>
                <w:vanish/>
              </w:rPr>
              <w:t xml:space="preserve">BR_27.05 </w:t>
            </w:r>
            <w:r>
              <w:t>When the user assigns a status of “Discard,” he must indicate whether the discard is waste or credit.</w:t>
            </w:r>
          </w:p>
          <w:p w:rsidR="004356BF" w:rsidRDefault="004356BF" w:rsidP="004356BF">
            <w:pPr>
              <w:pStyle w:val="NotesText"/>
            </w:pPr>
          </w:p>
          <w:p w:rsidR="004356BF" w:rsidRDefault="004356BF" w:rsidP="004356BF">
            <w:pPr>
              <w:pStyle w:val="NotesText"/>
            </w:pPr>
            <w:r>
              <w:rPr>
                <w:rFonts w:cs="Arial"/>
                <w:vanish/>
              </w:rPr>
              <w:t xml:space="preserve">BR_27.06 </w:t>
            </w:r>
            <w:r>
              <w:t>When VBECS processes a unit as a discard that is waste, it does not apply a return credit to the discarded unit. (There is no refund of monies from the blood shipper.)</w:t>
            </w:r>
          </w:p>
          <w:p w:rsidR="004356BF" w:rsidRDefault="004356BF" w:rsidP="004356BF">
            <w:pPr>
              <w:pStyle w:val="NotesText"/>
            </w:pPr>
          </w:p>
          <w:p w:rsidR="004356BF" w:rsidRDefault="004356BF" w:rsidP="004356BF">
            <w:pPr>
              <w:pStyle w:val="NotesText"/>
            </w:pPr>
            <w:r>
              <w:rPr>
                <w:rFonts w:cs="Arial"/>
                <w:vanish/>
              </w:rPr>
              <w:t xml:space="preserve">BR_27.07 </w:t>
            </w:r>
            <w:r>
              <w:t>When VBECS saves a unit as “discard for credit,” it applies a default return credit. A user may edit the default return credit applied to the unit before updating the database.</w:t>
            </w:r>
          </w:p>
          <w:p w:rsidR="004356BF" w:rsidRDefault="004356BF" w:rsidP="004356BF">
            <w:pPr>
              <w:pStyle w:val="NotesText"/>
            </w:pPr>
          </w:p>
          <w:p w:rsidR="004356BF" w:rsidRDefault="004356BF" w:rsidP="004356BF">
            <w:pPr>
              <w:pStyle w:val="NotesText"/>
            </w:pPr>
            <w:r>
              <w:rPr>
                <w:rFonts w:cs="Arial"/>
                <w:vanish/>
              </w:rPr>
              <w:t xml:space="preserve">BR_27.15 </w:t>
            </w:r>
            <w:r>
              <w:t xml:space="preserve">When a unit </w:t>
            </w:r>
            <w:r w:rsidR="00621E98">
              <w:t>has had a quarantine indicator</w:t>
            </w:r>
            <w:r>
              <w:t xml:space="preserve"> assigned, VBECS releases </w:t>
            </w:r>
            <w:r w:rsidR="00621E98">
              <w:t xml:space="preserve">any </w:t>
            </w:r>
            <w:r>
              <w:t>patient assignments. Patient restrictions associa</w:t>
            </w:r>
            <w:r w:rsidR="00621E98">
              <w:t>ted with the unit remain intact.</w:t>
            </w:r>
          </w:p>
          <w:p w:rsidR="004356BF" w:rsidRDefault="004356BF" w:rsidP="004356BF">
            <w:pPr>
              <w:pStyle w:val="NotesText"/>
            </w:pPr>
          </w:p>
          <w:p w:rsidR="004356BF" w:rsidRDefault="004356BF" w:rsidP="00782487">
            <w:pPr>
              <w:pStyle w:val="NotesText"/>
            </w:pPr>
            <w:r>
              <w:rPr>
                <w:rFonts w:cs="Arial"/>
                <w:vanish/>
              </w:rPr>
              <w:t xml:space="preserve">BR_27.16 </w:t>
            </w:r>
            <w:r>
              <w:t>When a user attempts to release a unit from quarantine and the unit was quarantined because of a data conflict, VBECS checks the inconsistency before allowing the unit to be released. VBECS warns the user. There is no override. The user must invalidate the incorrect information or test to resolve the data conflict.</w:t>
            </w:r>
          </w:p>
        </w:tc>
      </w:tr>
      <w:tr w:rsidR="002A21AE">
        <w:tblPrEx>
          <w:tblCellMar>
            <w:top w:w="0" w:type="dxa"/>
            <w:bottom w:w="0" w:type="dxa"/>
          </w:tblCellMar>
        </w:tblPrEx>
        <w:tc>
          <w:tcPr>
            <w:tcW w:w="3240" w:type="dxa"/>
          </w:tcPr>
          <w:p w:rsidR="002A21AE" w:rsidRDefault="004724C0">
            <w:pPr>
              <w:pStyle w:val="TableTextNumbers"/>
            </w:pPr>
            <w:r>
              <w:t>E</w:t>
            </w:r>
            <w:r w:rsidR="00A41AE1">
              <w:t>nter</w:t>
            </w:r>
            <w:r w:rsidR="002A21AE">
              <w:t xml:space="preserve"> the date and time of the status update. </w:t>
            </w:r>
          </w:p>
          <w:p w:rsidR="009535FF" w:rsidRDefault="009535FF" w:rsidP="009535FF">
            <w:pPr>
              <w:pStyle w:val="TableTextNumbersContinued"/>
            </w:pPr>
          </w:p>
          <w:p w:rsidR="009535FF" w:rsidRDefault="009535FF" w:rsidP="009535FF">
            <w:pPr>
              <w:pStyle w:val="TableTextNumbersContinued"/>
            </w:pPr>
            <w:r>
              <w:t xml:space="preserve">Click the </w:t>
            </w:r>
            <w:r w:rsidRPr="009535FF">
              <w:rPr>
                <w:b/>
              </w:rPr>
              <w:t>Waste</w:t>
            </w:r>
            <w:r>
              <w:t xml:space="preserve"> or </w:t>
            </w:r>
            <w:r w:rsidRPr="009535FF">
              <w:rPr>
                <w:b/>
              </w:rPr>
              <w:t xml:space="preserve">Credit </w:t>
            </w:r>
            <w:r w:rsidRPr="00BF2E41">
              <w:t>radio button</w:t>
            </w:r>
            <w:r>
              <w:t>.</w:t>
            </w:r>
          </w:p>
        </w:tc>
        <w:tc>
          <w:tcPr>
            <w:tcW w:w="6120" w:type="dxa"/>
          </w:tcPr>
          <w:p w:rsidR="002A21AE" w:rsidRDefault="009D6D56">
            <w:pPr>
              <w:pStyle w:val="TableTextBullet"/>
            </w:pPr>
            <w:r>
              <w:rPr>
                <w:vanish/>
              </w:rPr>
              <w:t xml:space="preserve">DR 3241 </w:t>
            </w:r>
            <w:r>
              <w:t>VBECS defaults the date and time of the status update to the date and time the user opened the Discard or Quarantine option</w:t>
            </w:r>
          </w:p>
          <w:p w:rsidR="002A21AE" w:rsidRDefault="002A21AE">
            <w:pPr>
              <w:pStyle w:val="TableTextBullet"/>
            </w:pPr>
            <w:r>
              <w:t>Displays entered data.</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061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6" name="Lin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3" o:spid="_x0000_s1026" style="position:absolute;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zM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ifzTFS&#10;pAORnoXiKFtOQ3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5K&#10;3M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default date and time are the current date and time.</w:t>
            </w:r>
          </w:p>
          <w:p w:rsidR="002A21AE" w:rsidRDefault="002A21AE">
            <w:pPr>
              <w:pStyle w:val="NotesText"/>
            </w:pPr>
          </w:p>
          <w:p w:rsidR="002A21AE" w:rsidRDefault="002A21AE">
            <w:pPr>
              <w:pStyle w:val="NotesText"/>
            </w:pPr>
            <w:r>
              <w:rPr>
                <w:rFonts w:cs="Arial"/>
                <w:vanish/>
              </w:rPr>
              <w:t xml:space="preserve">BR_27.14 </w:t>
            </w:r>
            <w:r>
              <w:t>When the user updates the status of a unit and enters a date or time in the past, VBECS compares the retrospective date and time with the last record update for the unit. VBECS allows the user to update a unit record with a date and time between the last record update and the current date and time.</w:t>
            </w:r>
            <w:bookmarkStart w:id="424" w:name="one2511"/>
            <w:bookmarkEnd w:id="424"/>
          </w:p>
          <w:p w:rsidR="002A21AE" w:rsidRDefault="002A21AE">
            <w:pPr>
              <w:pStyle w:val="NotesText"/>
            </w:pPr>
          </w:p>
          <w:p w:rsidR="002A21AE" w:rsidRDefault="00263B24">
            <w:pPr>
              <w:pStyle w:val="NotesText"/>
            </w:pPr>
            <w:r w:rsidRPr="00896F17">
              <w:rPr>
                <w:rStyle w:val="BullhornChar"/>
              </w:rPr>
              <w:t></w:t>
            </w:r>
            <w:r w:rsidR="002A21AE" w:rsidRPr="00EC7489">
              <w:rPr>
                <w:rFonts w:ascii="Wingdings 3" w:hAnsi="Wingdings 3" w:cs="Wingdings"/>
              </w:rPr>
              <w:t></w:t>
            </w:r>
            <w:r w:rsidR="002A21AE" w:rsidRPr="00EC7489">
              <w:rPr>
                <w:rFonts w:ascii="Wingdings 3" w:hAnsi="Wingdings 3" w:cs="Wingdings"/>
              </w:rPr>
              <w:t></w:t>
            </w:r>
            <w:r w:rsidR="002A21AE">
              <w:t xml:space="preserve"> When the user attempts to update a unit record prior to the last record update, VBECS emits an audible alert, warns the Enhanced Technologist, and instructs him to check the date and time entered. There is no override.</w:t>
            </w:r>
          </w:p>
          <w:p w:rsidR="002A21AE" w:rsidRDefault="002A21AE">
            <w:pPr>
              <w:pStyle w:val="NotesText"/>
            </w:pPr>
          </w:p>
          <w:p w:rsidR="002A21AE" w:rsidRDefault="005C768D">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2A21AE">
              <w:t xml:space="preserve">When the user is a Lead Technologist, VBECS also requires a comment and asks whether the user wishes to continue. </w:t>
            </w:r>
            <w:r w:rsidR="002A21AE">
              <w:rPr>
                <w:b/>
              </w:rPr>
              <w:t>Yes</w:t>
            </w:r>
            <w:r w:rsidR="002A21AE">
              <w:t xml:space="preserve"> accepts the date and time entered, requires a comment, and captures details for inclusion in an Exception Report (exception type: retrospective update prior to last record update). </w:t>
            </w:r>
            <w:r w:rsidR="002A21AE">
              <w:rPr>
                <w:b/>
              </w:rPr>
              <w:t>No</w:t>
            </w:r>
            <w:r w:rsidR="002A21AE">
              <w:t xml:space="preserve"> allows the user to correct the entry.</w:t>
            </w:r>
          </w:p>
        </w:tc>
      </w:tr>
      <w:tr w:rsidR="002A21AE">
        <w:tblPrEx>
          <w:tblCellMar>
            <w:top w:w="0" w:type="dxa"/>
            <w:bottom w:w="0" w:type="dxa"/>
          </w:tblCellMar>
        </w:tblPrEx>
        <w:tc>
          <w:tcPr>
            <w:tcW w:w="3240" w:type="dxa"/>
          </w:tcPr>
          <w:p w:rsidR="002A21AE" w:rsidRDefault="002A21AE" w:rsidP="00A41AE1">
            <w:pPr>
              <w:pStyle w:val="TableTextNumbers"/>
            </w:pPr>
            <w:r>
              <w:t xml:space="preserve">Review the unit status update information and </w:t>
            </w:r>
            <w:r w:rsidR="009535FF">
              <w:t>c</w:t>
            </w:r>
            <w:r>
              <w:t xml:space="preserve">lick </w:t>
            </w:r>
            <w:r w:rsidR="005122E2">
              <w:rPr>
                <w:b/>
              </w:rPr>
              <w:t>Save</w:t>
            </w:r>
            <w:r w:rsidR="005122E2" w:rsidRPr="009535FF">
              <w:t xml:space="preserve"> </w:t>
            </w:r>
            <w:r w:rsidR="009535FF" w:rsidRPr="009535FF">
              <w:t>to save</w:t>
            </w:r>
            <w:r>
              <w:t>.</w:t>
            </w:r>
          </w:p>
        </w:tc>
        <w:tc>
          <w:tcPr>
            <w:tcW w:w="6120" w:type="dxa"/>
          </w:tcPr>
          <w:p w:rsidR="002A21AE" w:rsidRDefault="002A21AE">
            <w:pPr>
              <w:pStyle w:val="TableTextBullet"/>
            </w:pPr>
            <w:r>
              <w:t xml:space="preserve">Evaluates the unit’s current status to determine whether it is eligible for the selected function. </w:t>
            </w:r>
          </w:p>
          <w:p w:rsidR="002A21AE" w:rsidRDefault="002A21AE">
            <w:pPr>
              <w:pStyle w:val="TableTextBullet"/>
            </w:pPr>
            <w:r>
              <w:t>Displays appropriate error messages when the unit cannot be processed.</w:t>
            </w:r>
          </w:p>
          <w:p w:rsidR="002A21AE" w:rsidRDefault="002A21AE">
            <w:pPr>
              <w:pStyle w:val="TableTextBullet"/>
            </w:pPr>
            <w:r>
              <w:t>Prompts the user to confirm the save.</w:t>
            </w:r>
          </w:p>
        </w:tc>
      </w:tr>
      <w:tr w:rsidR="002A21AE">
        <w:tblPrEx>
          <w:tblCellMar>
            <w:top w:w="0" w:type="dxa"/>
            <w:bottom w:w="0" w:type="dxa"/>
          </w:tblCellMar>
        </w:tblPrEx>
        <w:tc>
          <w:tcPr>
            <w:tcW w:w="3240" w:type="dxa"/>
          </w:tcPr>
          <w:p w:rsidR="002A21AE" w:rsidRDefault="009535FF">
            <w:pPr>
              <w:pStyle w:val="TableTextNumbers"/>
            </w:pPr>
            <w:r>
              <w:t xml:space="preserve">Click </w:t>
            </w:r>
            <w:r w:rsidRPr="009535FF">
              <w:rPr>
                <w:b/>
              </w:rPr>
              <w:t>Yes</w:t>
            </w:r>
            <w:r>
              <w:t xml:space="preserve"> to c</w:t>
            </w:r>
            <w:r w:rsidR="002A21AE">
              <w:t>onfirm the save.</w:t>
            </w:r>
            <w:r>
              <w:rPr>
                <w:vanish/>
                <w:color w:val="FFFFFF"/>
                <w:szCs w:val="18"/>
              </w:rPr>
              <w:t xml:space="preserve"> </w:t>
            </w:r>
            <w:r w:rsidRPr="009D2C1A">
              <w:rPr>
                <w:vanish/>
                <w:szCs w:val="18"/>
              </w:rPr>
              <w:fldChar w:fldCharType="begin"/>
            </w:r>
            <w:r w:rsidRPr="009D2C1A">
              <w:rPr>
                <w:vanish/>
                <w:szCs w:val="18"/>
              </w:rPr>
              <w:instrText xml:space="preserve"> LISTNUM \l 1 \s 0 </w:instrText>
            </w:r>
            <w:r w:rsidRPr="009D2C1A">
              <w:rPr>
                <w:vanish/>
                <w:szCs w:val="18"/>
              </w:rPr>
              <w:fldChar w:fldCharType="end">
                <w:numberingChange w:id="425" w:author="Department of Veterans Affairs" w:date="2017-02-09T08:17:00Z" w:original="0."/>
              </w:fldChar>
            </w:r>
          </w:p>
        </w:tc>
        <w:tc>
          <w:tcPr>
            <w:tcW w:w="6120" w:type="dxa"/>
          </w:tcPr>
          <w:p w:rsidR="002A21AE" w:rsidRDefault="002A21AE">
            <w:pPr>
              <w:pStyle w:val="TableTextBullet"/>
            </w:pPr>
            <w:r>
              <w:t>Saves the data.</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072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5" name="Lin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5" o:spid="_x0000_s1026" style="position:absolute;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sCt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jFS&#10;pAORtkJxlC2m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EW&#10;wK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BR_27.01 </w:t>
            </w:r>
            <w:r>
              <w:t>During batch data entry of “Discard,” “Quarantine,” and “Release from Quarantine,” VBECS saves transaction details, including user-entered comments, to each blood unit included in the batch.</w:t>
            </w:r>
          </w:p>
        </w:tc>
      </w:tr>
    </w:tbl>
    <w:p w:rsidR="00550732" w:rsidRDefault="00550732" w:rsidP="00550732">
      <w:pPr>
        <w:pStyle w:val="Caption"/>
      </w:pPr>
      <w:bookmarkStart w:id="426" w:name="_Select_Units"/>
      <w:bookmarkStart w:id="427" w:name="_Ref126653702"/>
      <w:bookmarkEnd w:id="426"/>
      <w:r>
        <w:t xml:space="preserve">Figure </w:t>
      </w:r>
      <w:r w:rsidR="00C17F7C">
        <w:fldChar w:fldCharType="begin"/>
      </w:r>
      <w:r w:rsidR="00C17F7C">
        <w:instrText xml:space="preserve"> SEQ Figure \* ARABIC </w:instrText>
      </w:r>
      <w:r w:rsidR="00C17F7C">
        <w:fldChar w:fldCharType="separate"/>
      </w:r>
      <w:r w:rsidR="006B2037">
        <w:rPr>
          <w:noProof/>
        </w:rPr>
        <w:t>97</w:t>
      </w:r>
      <w:r w:rsidR="00C17F7C">
        <w:fldChar w:fldCharType="end"/>
      </w:r>
      <w:bookmarkEnd w:id="427"/>
      <w:r>
        <w:t>: Discard or Quarantine Units</w:t>
      </w:r>
    </w:p>
    <w:p w:rsidR="00550732" w:rsidRDefault="00BF6A0C" w:rsidP="00550732">
      <w:pPr>
        <w:pStyle w:val="BodyText"/>
      </w:pPr>
      <w:r>
        <w:rPr>
          <w:noProof/>
        </w:rPr>
        <w:drawing>
          <wp:inline distT="0" distB="0" distL="0" distR="0">
            <wp:extent cx="5124450" cy="41910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124450" cy="4191000"/>
                    </a:xfrm>
                    <a:prstGeom prst="rect">
                      <a:avLst/>
                    </a:prstGeom>
                    <a:noFill/>
                    <a:ln>
                      <a:noFill/>
                    </a:ln>
                  </pic:spPr>
                </pic:pic>
              </a:graphicData>
            </a:graphic>
          </wp:inline>
        </w:drawing>
      </w:r>
    </w:p>
    <w:p w:rsidR="002A21AE" w:rsidRDefault="00375257" w:rsidP="00E653FE">
      <w:pPr>
        <w:pStyle w:val="Heading4"/>
      </w:pPr>
      <w:r>
        <w:br w:type="page"/>
      </w:r>
      <w:r w:rsidR="00E653FE">
        <w:t>Discard or Quarantine Units by Invoice</w:t>
      </w:r>
      <w:r w:rsidR="00561EA7">
        <w:fldChar w:fldCharType="begin"/>
      </w:r>
      <w:r w:rsidR="00561EA7">
        <w:instrText xml:space="preserve"> XE "</w:instrText>
      </w:r>
      <w:r w:rsidR="00561EA7" w:rsidRPr="008B7F3F">
        <w:instrText>Discard or Quarantine Units by Invoice</w:instrText>
      </w:r>
      <w:r w:rsidR="00561EA7">
        <w:instrText xml:space="preserve">" </w:instrText>
      </w:r>
      <w:r w:rsidR="00561EA7">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9535FF">
        <w:tblPrEx>
          <w:tblCellMar>
            <w:top w:w="0" w:type="dxa"/>
            <w:bottom w:w="0" w:type="dxa"/>
          </w:tblCellMar>
        </w:tblPrEx>
        <w:trPr>
          <w:cantSplit/>
          <w:tblHeader/>
        </w:trPr>
        <w:tc>
          <w:tcPr>
            <w:tcW w:w="3240" w:type="dxa"/>
            <w:shd w:val="pct30" w:color="auto" w:fill="FFFFFF"/>
            <w:vAlign w:val="bottom"/>
          </w:tcPr>
          <w:p w:rsidR="009535FF" w:rsidRDefault="009535FF" w:rsidP="004356BF">
            <w:pPr>
              <w:pStyle w:val="TableText"/>
              <w:rPr>
                <w:b/>
              </w:rPr>
            </w:pPr>
            <w:r>
              <w:rPr>
                <w:b/>
              </w:rPr>
              <w:t>User Action</w:t>
            </w:r>
          </w:p>
        </w:tc>
        <w:tc>
          <w:tcPr>
            <w:tcW w:w="6120" w:type="dxa"/>
            <w:shd w:val="pct30" w:color="auto" w:fill="FFFFFF"/>
            <w:vAlign w:val="bottom"/>
          </w:tcPr>
          <w:p w:rsidR="009535FF" w:rsidRDefault="009535FF" w:rsidP="004356BF">
            <w:pPr>
              <w:pStyle w:val="TableText"/>
              <w:rPr>
                <w:b/>
              </w:rPr>
            </w:pPr>
            <w:r>
              <w:rPr>
                <w:b/>
              </w:rPr>
              <w:t>VBECS</w:t>
            </w:r>
          </w:p>
        </w:tc>
      </w:tr>
      <w:tr w:rsidR="009535FF">
        <w:tblPrEx>
          <w:tblCellMar>
            <w:top w:w="0" w:type="dxa"/>
            <w:bottom w:w="0" w:type="dxa"/>
          </w:tblCellMar>
        </w:tblPrEx>
        <w:tc>
          <w:tcPr>
            <w:tcW w:w="3240" w:type="dxa"/>
          </w:tcPr>
          <w:p w:rsidR="009535FF" w:rsidRDefault="009535FF" w:rsidP="006E12D3">
            <w:pPr>
              <w:pStyle w:val="TableTextNumbers"/>
            </w:pPr>
            <w:r>
              <w:t xml:space="preserve">Select </w:t>
            </w:r>
            <w:r>
              <w:rPr>
                <w:b/>
              </w:rPr>
              <w:t>Shipments</w:t>
            </w:r>
            <w:r>
              <w:t xml:space="preserve"> from the main menu.</w:t>
            </w:r>
          </w:p>
          <w:p w:rsidR="009535FF" w:rsidRDefault="009535FF" w:rsidP="004356BF">
            <w:pPr>
              <w:pStyle w:val="TableTextNumbersContinued"/>
            </w:pPr>
          </w:p>
          <w:p w:rsidR="009535FF" w:rsidRDefault="009535FF" w:rsidP="004356BF">
            <w:pPr>
              <w:pStyle w:val="TableTextNumbersContinued"/>
            </w:pPr>
            <w:r>
              <w:t xml:space="preserve">Select </w:t>
            </w:r>
            <w:r>
              <w:rPr>
                <w:b/>
              </w:rPr>
              <w:t>Discard or Quarantine</w:t>
            </w:r>
            <w:r>
              <w:t>.</w:t>
            </w:r>
          </w:p>
          <w:p w:rsidR="009535FF" w:rsidRDefault="009535FF" w:rsidP="004356BF">
            <w:pPr>
              <w:pStyle w:val="TableTextNumbersContinued"/>
            </w:pPr>
          </w:p>
          <w:p w:rsidR="009535FF" w:rsidRDefault="009535FF" w:rsidP="004356BF">
            <w:pPr>
              <w:pStyle w:val="TableTextNumbersContinued"/>
            </w:pPr>
            <w:r>
              <w:t xml:space="preserve">Select an invoice and click </w:t>
            </w:r>
            <w:r>
              <w:rPr>
                <w:b/>
              </w:rPr>
              <w:t>OK</w:t>
            </w:r>
            <w:r>
              <w:t>.</w:t>
            </w:r>
          </w:p>
        </w:tc>
        <w:tc>
          <w:tcPr>
            <w:tcW w:w="6120" w:type="dxa"/>
          </w:tcPr>
          <w:p w:rsidR="009535FF" w:rsidRDefault="009535FF" w:rsidP="004356BF">
            <w:pPr>
              <w:pStyle w:val="TableTextBullet"/>
            </w:pPr>
            <w:r>
              <w:t>Displays options for processing blood product shipments.</w:t>
            </w:r>
          </w:p>
          <w:p w:rsidR="009535FF" w:rsidRDefault="009535FF" w:rsidP="004356BF">
            <w:pPr>
              <w:pStyle w:val="TableTextBullet"/>
            </w:pPr>
            <w:r>
              <w:t>Displays fields for entering shipment information.</w:t>
            </w:r>
          </w:p>
          <w:p w:rsidR="009535FF" w:rsidRDefault="009535FF" w:rsidP="004356BF">
            <w:pPr>
              <w:pStyle w:val="TableTextBullet"/>
            </w:pPr>
            <w:r>
              <w:t xml:space="preserve">Allows </w:t>
            </w:r>
            <w:r w:rsidR="00E00A07">
              <w:t>the user to discard</w:t>
            </w:r>
            <w:r>
              <w:t xml:space="preserve"> or quarantine</w:t>
            </w:r>
            <w:r w:rsidR="00E00A07">
              <w:t xml:space="preserve"> units</w:t>
            </w:r>
            <w:r>
              <w:t xml:space="preserve"> by invoice.</w:t>
            </w:r>
          </w:p>
        </w:tc>
      </w:tr>
      <w:tr w:rsidR="009535FF">
        <w:tblPrEx>
          <w:tblCellMar>
            <w:top w:w="0" w:type="dxa"/>
            <w:bottom w:w="0" w:type="dxa"/>
          </w:tblCellMar>
        </w:tblPrEx>
        <w:tc>
          <w:tcPr>
            <w:tcW w:w="3240" w:type="dxa"/>
          </w:tcPr>
          <w:p w:rsidR="009535FF" w:rsidRDefault="006E12D3" w:rsidP="004356BF">
            <w:pPr>
              <w:pStyle w:val="TableTextNumbers"/>
            </w:pPr>
            <w:r>
              <w:t xml:space="preserve">Click </w:t>
            </w:r>
            <w:r w:rsidR="00E00A07">
              <w:t xml:space="preserve">(clear) </w:t>
            </w:r>
            <w:r>
              <w:t>one or more check boxes to remove units from the invoice.</w:t>
            </w:r>
          </w:p>
          <w:p w:rsidR="006E12D3" w:rsidRDefault="006E12D3" w:rsidP="006E12D3">
            <w:pPr>
              <w:pStyle w:val="TableTextNumbersContinued"/>
            </w:pPr>
          </w:p>
          <w:p w:rsidR="006E12D3" w:rsidRDefault="006E12D3" w:rsidP="006E12D3">
            <w:pPr>
              <w:pStyle w:val="TableTextNumbersContinued"/>
            </w:pPr>
            <w:r>
              <w:t xml:space="preserve">Click </w:t>
            </w:r>
            <w:r w:rsidRPr="006E12D3">
              <w:rPr>
                <w:b/>
              </w:rPr>
              <w:t>OK</w:t>
            </w:r>
            <w:r>
              <w:t>.</w:t>
            </w:r>
          </w:p>
        </w:tc>
        <w:tc>
          <w:tcPr>
            <w:tcW w:w="6120" w:type="dxa"/>
          </w:tcPr>
          <w:p w:rsidR="003E1884" w:rsidRDefault="00EC1460" w:rsidP="003E1884">
            <w:pPr>
              <w:pStyle w:val="TableTextBullet"/>
            </w:pPr>
            <w:r>
              <w:t>Allows the user to select individual units.</w:t>
            </w:r>
          </w:p>
          <w:p w:rsidR="00EC1460" w:rsidRDefault="00EC1460" w:rsidP="003E1884">
            <w:pPr>
              <w:pStyle w:val="TableTextBullet"/>
            </w:pPr>
            <w:r>
              <w:t>Displays unit information, including the current status included in the invoice.</w:t>
            </w:r>
          </w:p>
          <w:p w:rsidR="00EC1460" w:rsidRDefault="00EC1460" w:rsidP="003E1884">
            <w:pPr>
              <w:pStyle w:val="TableTextBullet"/>
            </w:pPr>
            <w:r>
              <w:t>Allows the user to deselect units from the batch prior to editing.</w:t>
            </w:r>
          </w:p>
          <w:p w:rsidR="003E1884" w:rsidRDefault="003E1884" w:rsidP="004356BF">
            <w:pPr>
              <w:pStyle w:val="TableText"/>
              <w:rPr>
                <w:b/>
                <w:bCs/>
                <w:szCs w:val="18"/>
              </w:rPr>
            </w:pPr>
          </w:p>
          <w:p w:rsidR="009535FF" w:rsidRDefault="00BF6A0C" w:rsidP="004356BF">
            <w:pPr>
              <w:pStyle w:val="TableText"/>
              <w:rPr>
                <w:b/>
                <w:bCs/>
                <w:szCs w:val="18"/>
              </w:rPr>
            </w:pPr>
            <w:r>
              <w:rPr>
                <w:b/>
                <w:bCs/>
                <w:noProof/>
              </w:rPr>
              <mc:AlternateContent>
                <mc:Choice Requires="wps">
                  <w:drawing>
                    <wp:anchor distT="0" distB="0" distL="114300" distR="114300" simplePos="0" relativeHeight="2517099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4" name="Line 1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03" o:spid="_x0000_s1026" style="position:absolute;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j24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DC&#10;PbgVAgAALgQAAA4AAAAAAAAAAAAAAAAALgIAAGRycy9lMm9Eb2MueG1sUEsBAi0AFAAGAAgAAAAh&#10;ABdPMBLbAAAACAEAAA8AAAAAAAAAAAAAAAAAbwQAAGRycy9kb3ducmV2LnhtbFBLBQYAAAAABAAE&#10;APMAAAB3BQAAAAA=&#10;" strokeweight="1.5pt"/>
                  </w:pict>
                </mc:Fallback>
              </mc:AlternateContent>
            </w:r>
            <w:r w:rsidR="009535FF">
              <w:rPr>
                <w:b/>
                <w:bCs/>
                <w:szCs w:val="18"/>
              </w:rPr>
              <w:t>NOTES</w:t>
            </w:r>
          </w:p>
          <w:p w:rsidR="009535FF" w:rsidRPr="00BE1A93" w:rsidRDefault="009535FF" w:rsidP="00BE1A93">
            <w:pPr>
              <w:pStyle w:val="NotesText"/>
            </w:pPr>
          </w:p>
          <w:p w:rsidR="009535FF" w:rsidRDefault="00D1603E" w:rsidP="00BE1A93">
            <w:pPr>
              <w:pStyle w:val="NotesText"/>
            </w:pPr>
            <w:r w:rsidRPr="00D1603E">
              <w:rPr>
                <w:vanish/>
                <w:szCs w:val="18"/>
              </w:rPr>
              <w:t xml:space="preserve">BR_27.09 </w:t>
            </w:r>
            <w:r w:rsidR="00BE1A93" w:rsidRPr="00BE1A93">
              <w:t>For batch processing, the user may select incoming shipment invoic</w:t>
            </w:r>
            <w:r w:rsidR="00BE1A93">
              <w:t>es from t</w:t>
            </w:r>
            <w:r w:rsidR="00BE1A93" w:rsidRPr="00BE1A93">
              <w:t>h</w:t>
            </w:r>
            <w:r w:rsidR="00BE1A93">
              <w:t>e</w:t>
            </w:r>
            <w:r w:rsidR="00BE1A93" w:rsidRPr="00BE1A93">
              <w:t xml:space="preserve"> previous five days processed in the same division as the user.</w:t>
            </w:r>
          </w:p>
          <w:p w:rsidR="00D1603E" w:rsidRDefault="00D1603E" w:rsidP="00BE1A93">
            <w:pPr>
              <w:pStyle w:val="NotesText"/>
            </w:pPr>
          </w:p>
          <w:p w:rsidR="00D1603E" w:rsidRDefault="00D1603E" w:rsidP="00BE1A93">
            <w:pPr>
              <w:pStyle w:val="NotesText"/>
            </w:pPr>
            <w:r w:rsidRPr="00D1603E">
              <w:rPr>
                <w:vanish/>
                <w:szCs w:val="18"/>
              </w:rPr>
              <w:t xml:space="preserve">BR_27.12 </w:t>
            </w:r>
            <w:r>
              <w:t>Only incoming shipment invoices processed within the user’s division may be accessed for batch processing.</w:t>
            </w:r>
          </w:p>
        </w:tc>
      </w:tr>
      <w:tr w:rsidR="009544D4">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9544D4" w:rsidRDefault="009544D4" w:rsidP="00F90585">
            <w:pPr>
              <w:pStyle w:val="TableTextNumbers"/>
            </w:pPr>
            <w:r>
              <w:t xml:space="preserve">In the Activity area, click the </w:t>
            </w:r>
            <w:r w:rsidRPr="009544D4">
              <w:rPr>
                <w:b/>
              </w:rPr>
              <w:t>Discard</w:t>
            </w:r>
            <w:r>
              <w:t xml:space="preserve">, </w:t>
            </w:r>
            <w:r w:rsidRPr="009544D4">
              <w:rPr>
                <w:b/>
              </w:rPr>
              <w:t>Quarantine</w:t>
            </w:r>
            <w:r>
              <w:t xml:space="preserve">, or </w:t>
            </w:r>
            <w:r w:rsidRPr="009544D4">
              <w:rPr>
                <w:b/>
              </w:rPr>
              <w:t xml:space="preserve">Release from Quarantine </w:t>
            </w:r>
            <w:r w:rsidRPr="00BF2E41">
              <w:t>radio button</w:t>
            </w:r>
            <w:r>
              <w:t xml:space="preserve">. </w:t>
            </w:r>
          </w:p>
        </w:tc>
        <w:tc>
          <w:tcPr>
            <w:tcW w:w="6120" w:type="dxa"/>
            <w:tcBorders>
              <w:top w:val="single" w:sz="4" w:space="0" w:color="auto"/>
              <w:left w:val="single" w:sz="4" w:space="0" w:color="auto"/>
              <w:bottom w:val="single" w:sz="4" w:space="0" w:color="auto"/>
              <w:right w:val="single" w:sz="4" w:space="0" w:color="auto"/>
            </w:tcBorders>
          </w:tcPr>
          <w:p w:rsidR="00BE1A93" w:rsidRDefault="00BE1A93" w:rsidP="00BE1A93">
            <w:pPr>
              <w:pStyle w:val="TableText"/>
              <w:rPr>
                <w:b/>
                <w:bCs/>
                <w:szCs w:val="18"/>
              </w:rPr>
            </w:pPr>
          </w:p>
          <w:p w:rsidR="00BE1A93" w:rsidRDefault="00BF6A0C" w:rsidP="00BE1A93">
            <w:pPr>
              <w:pStyle w:val="TableText"/>
              <w:rPr>
                <w:b/>
                <w:bCs/>
                <w:szCs w:val="18"/>
              </w:rPr>
            </w:pPr>
            <w:r>
              <w:rPr>
                <w:b/>
                <w:bCs/>
                <w:noProof/>
              </w:rPr>
              <mc:AlternateContent>
                <mc:Choice Requires="wps">
                  <w:drawing>
                    <wp:anchor distT="0" distB="0" distL="114300" distR="114300" simplePos="0" relativeHeight="2517120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3" name="Line 1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14"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af/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W9&#10;p/8VAgAALgQAAA4AAAAAAAAAAAAAAAAALgIAAGRycy9lMm9Eb2MueG1sUEsBAi0AFAAGAAgAAAAh&#10;ABdPMBLbAAAACAEAAA8AAAAAAAAAAAAAAAAAbwQAAGRycy9kb3ducmV2LnhtbFBLBQYAAAAABAAE&#10;APMAAAB3BQAAAAA=&#10;" strokeweight="1.5pt"/>
                  </w:pict>
                </mc:Fallback>
              </mc:AlternateContent>
            </w:r>
            <w:r w:rsidR="00BE1A93">
              <w:rPr>
                <w:b/>
                <w:bCs/>
                <w:szCs w:val="18"/>
              </w:rPr>
              <w:t>NOTES</w:t>
            </w:r>
          </w:p>
          <w:p w:rsidR="00BE1A93" w:rsidRDefault="00BE1A93" w:rsidP="00467E7D">
            <w:pPr>
              <w:pStyle w:val="NotesText"/>
            </w:pPr>
          </w:p>
          <w:p w:rsidR="009544D4" w:rsidRDefault="00BE1A93" w:rsidP="00467E7D">
            <w:pPr>
              <w:pStyle w:val="NotesText"/>
            </w:pPr>
            <w:r w:rsidRPr="00EC7489">
              <w:rPr>
                <w:rFonts w:ascii="Wingdings 3" w:hAnsi="Wingdings 3" w:cs="Wingdings"/>
              </w:rPr>
              <w:t></w:t>
            </w:r>
            <w:r w:rsidRPr="00EC7489">
              <w:rPr>
                <w:rFonts w:ascii="Wingdings 3" w:hAnsi="Wingdings 3" w:cs="Wingdings"/>
              </w:rPr>
              <w:t></w:t>
            </w:r>
            <w:r>
              <w:t xml:space="preserve"> The</w:t>
            </w:r>
            <w:r w:rsidR="009544D4" w:rsidRPr="004356BF">
              <w:t xml:space="preserve"> Enhanced Technologist may release a unit from quarantine.</w:t>
            </w:r>
          </w:p>
        </w:tc>
      </w:tr>
      <w:tr w:rsidR="007E6BE0">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7E6BE0" w:rsidRDefault="007E6BE0" w:rsidP="00F90585">
            <w:pPr>
              <w:pStyle w:val="TableTextNumbers"/>
            </w:pPr>
            <w:r>
              <w:t>Select or enter a comment in the Comment field to explain the change in status, when indicated. Enter details, as needed.</w:t>
            </w:r>
          </w:p>
        </w:tc>
        <w:tc>
          <w:tcPr>
            <w:tcW w:w="6120" w:type="dxa"/>
            <w:tcBorders>
              <w:top w:val="single" w:sz="4" w:space="0" w:color="auto"/>
              <w:left w:val="single" w:sz="4" w:space="0" w:color="auto"/>
              <w:bottom w:val="single" w:sz="4" w:space="0" w:color="auto"/>
              <w:right w:val="single" w:sz="4" w:space="0" w:color="auto"/>
            </w:tcBorders>
          </w:tcPr>
          <w:p w:rsidR="007E6BE0" w:rsidRDefault="007E6BE0" w:rsidP="00F90585">
            <w:pPr>
              <w:pStyle w:val="TableTextBullet"/>
            </w:pPr>
            <w:r>
              <w:t>Displays entered data.</w:t>
            </w:r>
          </w:p>
          <w:p w:rsidR="007E6BE0" w:rsidRDefault="007E6BE0" w:rsidP="00F90585">
            <w:pPr>
              <w:pStyle w:val="TableText"/>
            </w:pPr>
          </w:p>
          <w:p w:rsidR="00D1603E" w:rsidRDefault="00BF6A0C" w:rsidP="00D1603E">
            <w:pPr>
              <w:pStyle w:val="TableText"/>
              <w:rPr>
                <w:b/>
                <w:bCs/>
                <w:szCs w:val="18"/>
              </w:rPr>
            </w:pPr>
            <w:r>
              <w:rPr>
                <w:b/>
                <w:bCs/>
                <w:noProof/>
              </w:rPr>
              <mc:AlternateContent>
                <mc:Choice Requires="wps">
                  <w:drawing>
                    <wp:anchor distT="0" distB="0" distL="114300" distR="114300" simplePos="0" relativeHeight="2517130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2" name="Line 1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15" o:spid="_x0000_s1026" style="position:absolute;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rP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jBS&#10;pAORtkJxlKXZNLSnN66AqErtbCiQntWL2Wr63SGlq5aoA480Xy8GMrOQkbxJCRtn4JJ9/1kziCFH&#10;r2Ovzo3tAiR0AZ2jJJe7JPzsEYXDJxA5T0E5OvgSUgyJxjr/iesOBaPEEmhHYHLaOh+IkGIICfco&#10;vRFSRsWlQj2wXaTTNGY4LQUL3hDn7GFfSYtOJAxN/GJZ4HkMs/qoWERrOWHrm+2JkFcbbpcq4EEt&#10;wOdmXafixyJdrOfreT7KJ7P1KE/revRxU+Wj2Sb7MK2f6q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Sp&#10;Cs8VAgAALgQAAA4AAAAAAAAAAAAAAAAALgIAAGRycy9lMm9Eb2MueG1sUEsBAi0AFAAGAAgAAAAh&#10;ABdPMBLbAAAACAEAAA8AAAAAAAAAAAAAAAAAbwQAAGRycy9kb3ducmV2LnhtbFBLBQYAAAAABAAE&#10;APMAAAB3BQAAAAA=&#10;" strokeweight="1.5pt"/>
                  </w:pict>
                </mc:Fallback>
              </mc:AlternateContent>
            </w:r>
            <w:r w:rsidR="00D1603E">
              <w:rPr>
                <w:b/>
                <w:bCs/>
                <w:szCs w:val="18"/>
              </w:rPr>
              <w:t>NOTES</w:t>
            </w:r>
          </w:p>
          <w:p w:rsidR="00D1603E" w:rsidRDefault="00D1603E" w:rsidP="00D1603E">
            <w:pPr>
              <w:pStyle w:val="NotesText"/>
            </w:pPr>
          </w:p>
          <w:p w:rsidR="007E6BE0" w:rsidRDefault="007E6BE0" w:rsidP="00D1603E">
            <w:pPr>
              <w:pStyle w:val="NotesText"/>
            </w:pPr>
            <w:r w:rsidRPr="00D1603E">
              <w:rPr>
                <w:vanish/>
                <w:szCs w:val="18"/>
              </w:rPr>
              <w:t xml:space="preserve">BR_27.04 </w:t>
            </w:r>
            <w:r>
              <w:t>When a status of “Discard” is assigned to a unit, the user must enter a comment.</w:t>
            </w:r>
          </w:p>
          <w:p w:rsidR="007E6BE0" w:rsidRDefault="007E6BE0" w:rsidP="00D1603E">
            <w:pPr>
              <w:pStyle w:val="NotesText"/>
            </w:pPr>
          </w:p>
          <w:p w:rsidR="007E6BE0" w:rsidRDefault="007E6BE0" w:rsidP="00D1603E">
            <w:pPr>
              <w:pStyle w:val="NotesText"/>
            </w:pPr>
            <w:r w:rsidRPr="00D1603E">
              <w:rPr>
                <w:vanish/>
                <w:szCs w:val="18"/>
              </w:rPr>
              <w:t>BR_27.08</w:t>
            </w:r>
            <w:r w:rsidR="00CE3961">
              <w:rPr>
                <w:vanish/>
                <w:szCs w:val="18"/>
              </w:rPr>
              <w:t xml:space="preserve">, </w:t>
            </w:r>
            <w:r w:rsidRPr="00D1603E">
              <w:rPr>
                <w:vanish/>
                <w:szCs w:val="18"/>
              </w:rPr>
              <w:t>BR_27.02</w:t>
            </w:r>
            <w:r w:rsidR="00263B24" w:rsidRPr="00263B24">
              <w:t>W</w:t>
            </w:r>
            <w:r w:rsidRPr="00263B24">
              <w:t>h</w:t>
            </w:r>
            <w:r>
              <w:t>en a blood unit is assigned an indicator of “quarantined,” VBECS emits an audible alert, requires a comment, and captures details for inclusion in an Exception Report (exception type: Quarantine, Discard or Release from Quarantine, depending on the user action).</w:t>
            </w:r>
          </w:p>
          <w:p w:rsidR="00D1603E" w:rsidRDefault="00D1603E" w:rsidP="00D1603E">
            <w:pPr>
              <w:pStyle w:val="NotesText"/>
            </w:pPr>
          </w:p>
          <w:p w:rsidR="007E6BE0" w:rsidRDefault="007E6BE0" w:rsidP="00D1603E">
            <w:pPr>
              <w:pStyle w:val="NotesText"/>
            </w:pPr>
            <w:r w:rsidRPr="00D1603E">
              <w:rPr>
                <w:vanish/>
                <w:szCs w:val="18"/>
              </w:rPr>
              <w:t>BR_27.11</w:t>
            </w:r>
            <w:r w:rsidR="00263B24" w:rsidRPr="00896F17">
              <w:rPr>
                <w:rStyle w:val="BullhornChar"/>
              </w:rPr>
              <w:t></w:t>
            </w:r>
            <w:r w:rsidR="00263B24">
              <w:rPr>
                <w:rFonts w:ascii="Webdings" w:hAnsi="Webdings"/>
              </w:rPr>
              <w:t></w:t>
            </w:r>
            <w:r w:rsidR="00263B24" w:rsidRPr="00263B24">
              <w:t>Wh</w:t>
            </w:r>
            <w:r w:rsidR="00263B24">
              <w:t>en</w:t>
            </w:r>
            <w:r>
              <w:t xml:space="preserve"> a unit is released from quarantine, a new status must be assigned. VBECS assigns the previous status as the default status. When the unit expiration date is in the past, VBECS emits an audible alert, warns the user, and asks whether he wishes to continue.</w:t>
            </w:r>
          </w:p>
          <w:p w:rsidR="007E6BE0" w:rsidRPr="007E6BE0" w:rsidRDefault="007E6BE0" w:rsidP="00D1603E">
            <w:pPr>
              <w:pStyle w:val="NotesText"/>
            </w:pPr>
          </w:p>
          <w:p w:rsidR="007E6BE0" w:rsidRDefault="007E6BE0" w:rsidP="00D1603E">
            <w:pPr>
              <w:pStyle w:val="NotesText"/>
            </w:pPr>
            <w:r w:rsidRPr="00D1603E">
              <w:rPr>
                <w:b/>
              </w:rPr>
              <w:t>Yes</w:t>
            </w:r>
            <w:r>
              <w:t xml:space="preserve"> accepts the default status, requires a comment, and captures details for inclusion in an Exception Report (exception type: expired unit released from quarantine). </w:t>
            </w:r>
            <w:r w:rsidRPr="00D1603E">
              <w:rPr>
                <w:b/>
              </w:rPr>
              <w:t>No</w:t>
            </w:r>
            <w:r>
              <w:t xml:space="preserve"> stops the process; the unit remains marked as quarantined.</w:t>
            </w:r>
          </w:p>
          <w:p w:rsidR="007E6BE0" w:rsidRDefault="007E6BE0" w:rsidP="00D1603E">
            <w:pPr>
              <w:pStyle w:val="NotesText"/>
            </w:pPr>
          </w:p>
          <w:p w:rsidR="007E6BE0" w:rsidRDefault="007E6BE0" w:rsidP="00D1603E">
            <w:pPr>
              <w:pStyle w:val="NotesText"/>
            </w:pPr>
            <w:r w:rsidRPr="00D1603E">
              <w:rPr>
                <w:vanish/>
                <w:szCs w:val="18"/>
              </w:rPr>
              <w:t xml:space="preserve">BR_27.05 </w:t>
            </w:r>
            <w:r>
              <w:t>When the user assigns a status of “Discard,” he must indicate whether the discard is waste or credit.</w:t>
            </w:r>
          </w:p>
          <w:p w:rsidR="007E6BE0" w:rsidRDefault="007E6BE0" w:rsidP="00D1603E">
            <w:pPr>
              <w:pStyle w:val="NotesText"/>
            </w:pPr>
          </w:p>
          <w:p w:rsidR="007E6BE0" w:rsidRDefault="007E6BE0" w:rsidP="00D1603E">
            <w:pPr>
              <w:pStyle w:val="NotesText"/>
            </w:pPr>
            <w:r w:rsidRPr="00D1603E">
              <w:rPr>
                <w:vanish/>
                <w:szCs w:val="18"/>
              </w:rPr>
              <w:t xml:space="preserve">BR_27.06 </w:t>
            </w:r>
            <w:r>
              <w:t>When VBECS processes a unit as a discard that is waste, it does not apply a return credit is not applied to the discarded unit. (There is no refund of monies from the blood shipper.)</w:t>
            </w:r>
          </w:p>
          <w:p w:rsidR="007E6BE0" w:rsidRDefault="007E6BE0" w:rsidP="00D1603E">
            <w:pPr>
              <w:pStyle w:val="NotesText"/>
            </w:pPr>
          </w:p>
          <w:p w:rsidR="007E6BE0" w:rsidRDefault="007E6BE0" w:rsidP="00D1603E">
            <w:pPr>
              <w:pStyle w:val="NotesText"/>
            </w:pPr>
            <w:r w:rsidRPr="00D1603E">
              <w:rPr>
                <w:vanish/>
                <w:szCs w:val="18"/>
              </w:rPr>
              <w:t xml:space="preserve">BR_27.07 </w:t>
            </w:r>
            <w:r>
              <w:t>When VBECS saves a unit as “discard for credit,” it applies a default return credit. A user may edit the default return credit applied to the unit before updating the database.</w:t>
            </w:r>
          </w:p>
          <w:p w:rsidR="007E6BE0" w:rsidRDefault="007E6BE0" w:rsidP="00D1603E">
            <w:pPr>
              <w:pStyle w:val="NotesText"/>
            </w:pPr>
          </w:p>
          <w:p w:rsidR="007E6BE0" w:rsidRDefault="007E6BE0" w:rsidP="00D1603E">
            <w:pPr>
              <w:pStyle w:val="NotesText"/>
            </w:pPr>
            <w:r w:rsidRPr="00D1603E">
              <w:rPr>
                <w:vanish/>
                <w:szCs w:val="18"/>
              </w:rPr>
              <w:t xml:space="preserve">BR_27.15 </w:t>
            </w:r>
            <w:r w:rsidR="00DC63E8">
              <w:t>When a unit has had a quarantine indicator assigned, VBECS releases any patient assignments. Patient restrictions associated with the unit remain intact.</w:t>
            </w:r>
          </w:p>
          <w:p w:rsidR="007E6BE0" w:rsidRDefault="007E6BE0" w:rsidP="00D1603E">
            <w:pPr>
              <w:pStyle w:val="NotesText"/>
            </w:pPr>
          </w:p>
          <w:p w:rsidR="007E6BE0" w:rsidRDefault="007E6BE0" w:rsidP="00D1603E">
            <w:pPr>
              <w:pStyle w:val="NotesText"/>
            </w:pPr>
            <w:r w:rsidRPr="00D1603E">
              <w:rPr>
                <w:vanish/>
                <w:szCs w:val="18"/>
              </w:rPr>
              <w:t xml:space="preserve">BR_27.16 </w:t>
            </w:r>
            <w:r>
              <w:t>When a user attempts to release a unit from quarantine and the unit was quarantined because of a data conflict, VBECS checks the inconsistency before allowing the unit to be released. VBECS warns the user. There is no override. The user must invalidate the incorrect information or test to resolve the data conflict.</w:t>
            </w:r>
          </w:p>
        </w:tc>
      </w:tr>
      <w:tr w:rsidR="007E6BE0">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7E6BE0" w:rsidRDefault="004724C0" w:rsidP="00F90585">
            <w:pPr>
              <w:pStyle w:val="TableTextNumbers"/>
            </w:pPr>
            <w:r>
              <w:t>E</w:t>
            </w:r>
            <w:r w:rsidR="007E6BE0">
              <w:t xml:space="preserve">nter the date and time of the status update. </w:t>
            </w:r>
          </w:p>
          <w:p w:rsidR="007E6BE0" w:rsidRDefault="007E6BE0" w:rsidP="00E00A07">
            <w:pPr>
              <w:pStyle w:val="TableTextNumbersContinued"/>
            </w:pPr>
          </w:p>
          <w:p w:rsidR="007E6BE0" w:rsidRDefault="007E6BE0" w:rsidP="00E00A07">
            <w:pPr>
              <w:pStyle w:val="TableTextNumbersContinued"/>
            </w:pPr>
            <w:r>
              <w:t xml:space="preserve">Click the </w:t>
            </w:r>
            <w:r w:rsidRPr="00E00A07">
              <w:rPr>
                <w:b/>
              </w:rPr>
              <w:t>Waste</w:t>
            </w:r>
            <w:r>
              <w:t xml:space="preserve"> or </w:t>
            </w:r>
            <w:r w:rsidRPr="00E00A07">
              <w:rPr>
                <w:b/>
              </w:rPr>
              <w:t xml:space="preserve">Credit </w:t>
            </w:r>
            <w:r w:rsidRPr="00BF2E41">
              <w:t>radio button</w:t>
            </w:r>
            <w:r>
              <w:t>.</w:t>
            </w:r>
          </w:p>
        </w:tc>
        <w:tc>
          <w:tcPr>
            <w:tcW w:w="6120" w:type="dxa"/>
            <w:tcBorders>
              <w:top w:val="single" w:sz="4" w:space="0" w:color="auto"/>
              <w:left w:val="single" w:sz="4" w:space="0" w:color="auto"/>
              <w:bottom w:val="single" w:sz="4" w:space="0" w:color="auto"/>
              <w:right w:val="single" w:sz="4" w:space="0" w:color="auto"/>
            </w:tcBorders>
          </w:tcPr>
          <w:p w:rsidR="00E831C2" w:rsidRDefault="00E831C2" w:rsidP="00F90585">
            <w:pPr>
              <w:pStyle w:val="TableTextBullet"/>
            </w:pPr>
            <w:r>
              <w:rPr>
                <w:vanish/>
              </w:rPr>
              <w:t xml:space="preserve">DR 3241 </w:t>
            </w:r>
            <w:r>
              <w:t xml:space="preserve">VBECS defaults the date and time of the status update to the date and time the user opened the Discard or Quarantine option </w:t>
            </w:r>
          </w:p>
          <w:p w:rsidR="007E6BE0" w:rsidRDefault="007E6BE0" w:rsidP="00F90585">
            <w:pPr>
              <w:pStyle w:val="TableTextBullet"/>
            </w:pPr>
            <w:r>
              <w:t>Displays entered data.</w:t>
            </w:r>
          </w:p>
          <w:p w:rsidR="00596172" w:rsidRDefault="00596172" w:rsidP="00596172">
            <w:pPr>
              <w:pStyle w:val="TableText"/>
            </w:pPr>
          </w:p>
          <w:p w:rsidR="00596172" w:rsidRDefault="00BF6A0C" w:rsidP="00596172">
            <w:pPr>
              <w:pStyle w:val="TableText"/>
              <w:rPr>
                <w:b/>
                <w:bCs/>
                <w:szCs w:val="18"/>
              </w:rPr>
            </w:pPr>
            <w:r>
              <w:rPr>
                <w:b/>
                <w:bCs/>
                <w:noProof/>
              </w:rPr>
              <mc:AlternateContent>
                <mc:Choice Requires="wps">
                  <w:drawing>
                    <wp:anchor distT="0" distB="0" distL="114300" distR="114300" simplePos="0" relativeHeight="2517140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1" name="Line 10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16" o:spid="_x0000_s1026" style="position:absolute;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P2e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Zhgp&#10;0oFIW6E4ytJsFtrTG1dAVKV2NhRIz+rFbDX97pDSVUvUgUearxcDmVnISN6khI0zcMm+/6wZxJCj&#10;17FX58Z2ARK6gM5RkstdEn72iMLhE4icp6AcHXwJKYZEY53/xHWHglFiCbQjMDltnQ9ESDGEhHuU&#10;3ggpo+JSoR7YLtJpGjOcloIFb4hz9rCvpEUnEoYmfrEs8DyGWX1ULKK1nLD1zfZEyKsNt0sV8KAW&#10;4HOzrlPxY5Eu1vP1PB/lk9l6lKd1Pfq4qfLRbJN9mNZP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eU&#10;/Z4VAgAALgQAAA4AAAAAAAAAAAAAAAAALgIAAGRycy9lMm9Eb2MueG1sUEsBAi0AFAAGAAgAAAAh&#10;ABdPMBLbAAAACAEAAA8AAAAAAAAAAAAAAAAAbwQAAGRycy9kb3ducmV2LnhtbFBLBQYAAAAABAAE&#10;APMAAAB3BQAAAAA=&#10;" strokeweight="1.5pt"/>
                  </w:pict>
                </mc:Fallback>
              </mc:AlternateContent>
            </w:r>
            <w:r w:rsidR="00596172">
              <w:rPr>
                <w:b/>
                <w:bCs/>
                <w:szCs w:val="18"/>
              </w:rPr>
              <w:t>NOTES</w:t>
            </w:r>
          </w:p>
          <w:p w:rsidR="00596172" w:rsidRDefault="00596172" w:rsidP="00596172">
            <w:pPr>
              <w:pStyle w:val="NotesText"/>
            </w:pPr>
          </w:p>
          <w:p w:rsidR="007E6BE0" w:rsidRDefault="007E6BE0" w:rsidP="00596172">
            <w:pPr>
              <w:pStyle w:val="NotesText"/>
            </w:pPr>
            <w:r>
              <w:t>The default date and time are the current date and time.</w:t>
            </w:r>
          </w:p>
          <w:p w:rsidR="007E6BE0" w:rsidRDefault="007E6BE0" w:rsidP="00596172">
            <w:pPr>
              <w:pStyle w:val="NotesText"/>
            </w:pPr>
          </w:p>
          <w:p w:rsidR="007E6BE0" w:rsidRDefault="007E6BE0" w:rsidP="00596172">
            <w:pPr>
              <w:pStyle w:val="NotesText"/>
            </w:pPr>
            <w:r w:rsidRPr="00596172">
              <w:rPr>
                <w:vanish/>
                <w:szCs w:val="18"/>
              </w:rPr>
              <w:t xml:space="preserve">BR_27.14 </w:t>
            </w:r>
            <w:r>
              <w:t>When the user updates the status of a unit and enters a date or time in the past, VBECS compares the retrospective date and time with the last record update for the unit. VBECS allows the user to update a unit record with a date and time between the last record update and the current date and time.</w:t>
            </w:r>
            <w:bookmarkStart w:id="428" w:name="two2511"/>
            <w:bookmarkEnd w:id="428"/>
          </w:p>
          <w:p w:rsidR="007E6BE0" w:rsidRDefault="007E6BE0" w:rsidP="00596172">
            <w:pPr>
              <w:pStyle w:val="NotesText"/>
            </w:pPr>
          </w:p>
          <w:p w:rsidR="007E6BE0" w:rsidRDefault="00263B24" w:rsidP="00596172">
            <w:pPr>
              <w:pStyle w:val="NotesText"/>
            </w:pPr>
            <w:r w:rsidRPr="00896F17">
              <w:rPr>
                <w:rStyle w:val="BullhornChar"/>
              </w:rPr>
              <w:t></w:t>
            </w:r>
            <w:r w:rsidR="00596172" w:rsidRPr="00EC7489">
              <w:rPr>
                <w:rFonts w:ascii="Wingdings 3" w:hAnsi="Wingdings 3" w:cs="Wingdings"/>
              </w:rPr>
              <w:t></w:t>
            </w:r>
            <w:r w:rsidR="00596172" w:rsidRPr="00EC7489">
              <w:rPr>
                <w:rFonts w:ascii="Wingdings 3" w:hAnsi="Wingdings 3" w:cs="Wingdings"/>
              </w:rPr>
              <w:t></w:t>
            </w:r>
            <w:r w:rsidR="00596172">
              <w:t xml:space="preserve"> When</w:t>
            </w:r>
            <w:r w:rsidR="007E6BE0">
              <w:t xml:space="preserve"> the user attempts to update a unit record prior to the last record update, VBECS emits an audible alert, warns the Enhanced Technologist, and instructs him to check the date and time entered. There is no override.</w:t>
            </w:r>
          </w:p>
          <w:p w:rsidR="007E6BE0" w:rsidRDefault="007E6BE0" w:rsidP="00596172">
            <w:pPr>
              <w:pStyle w:val="NotesText"/>
            </w:pPr>
          </w:p>
          <w:p w:rsidR="007E6BE0" w:rsidRDefault="005C768D" w:rsidP="00596172">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7E6BE0">
              <w:t xml:space="preserve">When the user is a Lead Technologist, VBECS also requires a comment and asks whether the user wishes to continue. </w:t>
            </w:r>
            <w:r w:rsidR="007E6BE0" w:rsidRPr="00596172">
              <w:rPr>
                <w:b/>
              </w:rPr>
              <w:t>Yes</w:t>
            </w:r>
            <w:r w:rsidR="007E6BE0">
              <w:t xml:space="preserve"> accepts the date and time entered, requires a comment, and captures details for inclusion in an Exception Report (exception type: retrospective update prior to last record update). </w:t>
            </w:r>
            <w:r w:rsidR="007E6BE0" w:rsidRPr="00596172">
              <w:rPr>
                <w:b/>
              </w:rPr>
              <w:t>No</w:t>
            </w:r>
            <w:r w:rsidR="007E6BE0">
              <w:t xml:space="preserve"> allows the user to correct the entry.</w:t>
            </w:r>
          </w:p>
        </w:tc>
      </w:tr>
      <w:tr w:rsidR="007E6BE0">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7E6BE0" w:rsidRDefault="007E6BE0" w:rsidP="00F90585">
            <w:pPr>
              <w:pStyle w:val="TableTextNumbers"/>
            </w:pPr>
            <w:r>
              <w:t xml:space="preserve">Review the unit status update information and click </w:t>
            </w:r>
            <w:r w:rsidR="005122E2">
              <w:rPr>
                <w:b/>
              </w:rPr>
              <w:t>Save</w:t>
            </w:r>
            <w:r w:rsidR="005122E2" w:rsidRPr="009535FF">
              <w:t xml:space="preserve"> </w:t>
            </w:r>
            <w:r w:rsidRPr="009535FF">
              <w:t>to save</w:t>
            </w:r>
            <w:r>
              <w:t>.</w:t>
            </w:r>
          </w:p>
        </w:tc>
        <w:tc>
          <w:tcPr>
            <w:tcW w:w="6120" w:type="dxa"/>
            <w:tcBorders>
              <w:top w:val="single" w:sz="4" w:space="0" w:color="auto"/>
              <w:left w:val="single" w:sz="4" w:space="0" w:color="auto"/>
              <w:bottom w:val="single" w:sz="4" w:space="0" w:color="auto"/>
              <w:right w:val="single" w:sz="4" w:space="0" w:color="auto"/>
            </w:tcBorders>
          </w:tcPr>
          <w:p w:rsidR="007E6BE0" w:rsidRDefault="007E6BE0" w:rsidP="00F90585">
            <w:pPr>
              <w:pStyle w:val="TableTextBullet"/>
            </w:pPr>
            <w:r>
              <w:t xml:space="preserve">Evaluates the unit’s current status to determine whether it is eligible for the selected function. </w:t>
            </w:r>
          </w:p>
          <w:p w:rsidR="007E6BE0" w:rsidRDefault="007E6BE0" w:rsidP="00F90585">
            <w:pPr>
              <w:pStyle w:val="TableTextBullet"/>
            </w:pPr>
            <w:r>
              <w:t>Displays appropriate error messages when the unit cannot be processed.</w:t>
            </w:r>
          </w:p>
          <w:p w:rsidR="007E6BE0" w:rsidRDefault="007E6BE0" w:rsidP="00F90585">
            <w:pPr>
              <w:pStyle w:val="TableTextBullet"/>
            </w:pPr>
            <w:r>
              <w:t>Prompts the user to confirm the save.</w:t>
            </w:r>
          </w:p>
        </w:tc>
      </w:tr>
      <w:tr w:rsidR="007E6BE0">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7E6BE0" w:rsidRDefault="007E6BE0" w:rsidP="00F90585">
            <w:pPr>
              <w:pStyle w:val="TableTextNumbers"/>
            </w:pPr>
            <w:r>
              <w:t xml:space="preserve">Click </w:t>
            </w:r>
            <w:r w:rsidRPr="00E00A07">
              <w:rPr>
                <w:b/>
              </w:rPr>
              <w:t>Yes</w:t>
            </w:r>
            <w:r>
              <w:t xml:space="preserve"> to confirm the save.</w:t>
            </w:r>
            <w:r w:rsidRPr="007E6BE0">
              <w:t xml:space="preserve"> </w:t>
            </w:r>
            <w:r w:rsidRPr="009D2C1A">
              <w:rPr>
                <w:vanish/>
                <w:szCs w:val="18"/>
              </w:rPr>
              <w:fldChar w:fldCharType="begin"/>
            </w:r>
            <w:r w:rsidRPr="009D2C1A">
              <w:rPr>
                <w:vanish/>
                <w:szCs w:val="18"/>
              </w:rPr>
              <w:instrText xml:space="preserve"> LISTNUM \l 1 \s 0 </w:instrText>
            </w:r>
            <w:r w:rsidRPr="009D2C1A">
              <w:rPr>
                <w:vanish/>
                <w:szCs w:val="18"/>
              </w:rPr>
              <w:fldChar w:fldCharType="end">
                <w:numberingChange w:id="429" w:author="Department of Veterans Affairs" w:date="2017-02-09T08:17:00Z" w:original="0."/>
              </w:fldChar>
            </w:r>
          </w:p>
        </w:tc>
        <w:tc>
          <w:tcPr>
            <w:tcW w:w="6120" w:type="dxa"/>
            <w:tcBorders>
              <w:top w:val="single" w:sz="4" w:space="0" w:color="auto"/>
              <w:left w:val="single" w:sz="4" w:space="0" w:color="auto"/>
              <w:bottom w:val="single" w:sz="4" w:space="0" w:color="auto"/>
              <w:right w:val="single" w:sz="4" w:space="0" w:color="auto"/>
            </w:tcBorders>
          </w:tcPr>
          <w:p w:rsidR="007E6BE0" w:rsidRDefault="007E6BE0" w:rsidP="00F90585">
            <w:pPr>
              <w:pStyle w:val="TableTextBullet"/>
            </w:pPr>
            <w:r>
              <w:t>Saves the data.</w:t>
            </w:r>
          </w:p>
          <w:p w:rsidR="00596172" w:rsidRDefault="00596172" w:rsidP="00596172">
            <w:pPr>
              <w:pStyle w:val="TableText"/>
            </w:pPr>
          </w:p>
          <w:p w:rsidR="00596172" w:rsidRDefault="00BF6A0C" w:rsidP="00596172">
            <w:pPr>
              <w:pStyle w:val="TableText"/>
              <w:rPr>
                <w:b/>
                <w:bCs/>
                <w:szCs w:val="18"/>
              </w:rPr>
            </w:pPr>
            <w:r>
              <w:rPr>
                <w:b/>
                <w:bCs/>
                <w:noProof/>
              </w:rPr>
              <mc:AlternateContent>
                <mc:Choice Requires="wps">
                  <w:drawing>
                    <wp:anchor distT="0" distB="0" distL="114300" distR="114300" simplePos="0" relativeHeight="2517150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0" name="Line 1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17" o:spid="_x0000_s1026" style="position:absolute;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BoBQ&#10;rhQCAAAuBAAADgAAAAAAAAAAAAAAAAAuAgAAZHJzL2Uyb0RvYy54bWxQSwECLQAUAAYACAAAACEA&#10;F08wEtsAAAAIAQAADwAAAAAAAAAAAAAAAABuBAAAZHJzL2Rvd25yZXYueG1sUEsFBgAAAAAEAAQA&#10;8wAAAHYFAAAAAA==&#10;" strokeweight="1.5pt"/>
                  </w:pict>
                </mc:Fallback>
              </mc:AlternateContent>
            </w:r>
            <w:r w:rsidR="00596172">
              <w:rPr>
                <w:b/>
                <w:bCs/>
                <w:szCs w:val="18"/>
              </w:rPr>
              <w:t>NOTES</w:t>
            </w:r>
          </w:p>
          <w:p w:rsidR="00596172" w:rsidRDefault="00596172" w:rsidP="00596172">
            <w:pPr>
              <w:pStyle w:val="NotesText"/>
            </w:pPr>
          </w:p>
          <w:p w:rsidR="007E6BE0" w:rsidRDefault="007E6BE0" w:rsidP="00596172">
            <w:pPr>
              <w:pStyle w:val="NotesText"/>
            </w:pPr>
            <w:r w:rsidRPr="00596172">
              <w:rPr>
                <w:vanish/>
                <w:szCs w:val="18"/>
              </w:rPr>
              <w:t xml:space="preserve">BR_27.01 </w:t>
            </w:r>
            <w:r>
              <w:t>During batch data entry of “Discard,” “Quarantine,” and “Release from Quarantine,” VBECS saves transaction details, including user-entered comments, to each blood unit included in the batch.</w:t>
            </w:r>
          </w:p>
        </w:tc>
      </w:tr>
    </w:tbl>
    <w:p w:rsidR="009544D4" w:rsidRDefault="009544D4" w:rsidP="00DD75E5">
      <w:pPr>
        <w:pStyle w:val="BodyText"/>
      </w:pPr>
    </w:p>
    <w:p w:rsidR="002A21AE" w:rsidRDefault="00C909C1">
      <w:pPr>
        <w:pStyle w:val="Heading2"/>
      </w:pPr>
      <w:bookmarkStart w:id="430" w:name="_Select_Units_1"/>
      <w:bookmarkEnd w:id="430"/>
      <w:r>
        <w:br w:type="page"/>
      </w:r>
      <w:bookmarkStart w:id="431" w:name="_Toc474323411"/>
      <w:r w:rsidR="002A21AE">
        <w:t>Select Units</w:t>
      </w:r>
      <w:bookmarkEnd w:id="431"/>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Select Units</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UC_03</w:t>
      </w:r>
    </w:p>
    <w:p w:rsidR="002A21AE" w:rsidRDefault="002A21AE" w:rsidP="00FA7E65">
      <w:pPr>
        <w:pStyle w:val="BodyText"/>
      </w:pPr>
      <w:bookmarkStart w:id="432" w:name="_Toc77662463"/>
      <w:r>
        <w:t xml:space="preserve">A user selects a patient component order and assigns one or more products to a patient for possible transfusion. </w:t>
      </w:r>
    </w:p>
    <w:p w:rsidR="002A21AE" w:rsidRDefault="002A21AE">
      <w:pPr>
        <w:pStyle w:val="Heading4"/>
      </w:pPr>
      <w:r>
        <w:t>Assumptions</w:t>
      </w:r>
    </w:p>
    <w:p w:rsidR="002A21AE" w:rsidRDefault="002A21AE">
      <w:pPr>
        <w:pStyle w:val="ListBullet"/>
      </w:pPr>
      <w:r>
        <w:t xml:space="preserve">An appropriate current order was accepted through Accept Orders: Accept an Order. </w:t>
      </w:r>
    </w:p>
    <w:p w:rsidR="002A21AE" w:rsidRDefault="002A21AE">
      <w:pPr>
        <w:pStyle w:val="ListBullet"/>
      </w:pPr>
      <w:r>
        <w:rPr>
          <w:rFonts w:cs="Arial"/>
        </w:rPr>
        <w:t xml:space="preserve">The </w:t>
      </w:r>
      <w:r>
        <w:t>division</w:t>
      </w:r>
      <w:r>
        <w:rPr>
          <w:rFonts w:cs="Arial"/>
        </w:rPr>
        <w:t xml:space="preserve"> </w:t>
      </w:r>
      <w:r>
        <w:t xml:space="preserve">may or may not allow electronic crossmatch (eXM). </w:t>
      </w:r>
    </w:p>
    <w:p w:rsidR="002A21AE" w:rsidRDefault="002A21AE">
      <w:pPr>
        <w:pStyle w:val="ListBullet"/>
      </w:pPr>
      <w:r>
        <w:t>When a division is “transfusion only,” eXM is not available. The user must enter a serologic crossmatch (XM) interpretation.</w:t>
      </w:r>
    </w:p>
    <w:p w:rsidR="002A21AE" w:rsidRDefault="002A21AE">
      <w:pPr>
        <w:pStyle w:val="Heading4"/>
      </w:pPr>
      <w:r>
        <w:t>Outcome</w:t>
      </w:r>
    </w:p>
    <w:p w:rsidR="002A21AE" w:rsidRDefault="002A21AE">
      <w:pPr>
        <w:pStyle w:val="ListBullet"/>
      </w:pPr>
      <w:r>
        <w:t>The status of the unit and the associated component order task status are updated.</w:t>
      </w:r>
    </w:p>
    <w:p w:rsidR="002A21AE" w:rsidRDefault="002A21AE">
      <w:pPr>
        <w:pStyle w:val="ListBullet"/>
      </w:pPr>
      <w:r>
        <w:t>VBECS indicates that units are available for issue when units do not require XM or other additional testing.</w:t>
      </w:r>
    </w:p>
    <w:p w:rsidR="002A21AE" w:rsidRDefault="002A21AE">
      <w:pPr>
        <w:pStyle w:val="ListBullet"/>
      </w:pPr>
      <w:r>
        <w:t>VBECS allows the user to print a Blood Transfusion Record Form (BTRF) and a Caution Tag for available blood products.</w:t>
      </w:r>
    </w:p>
    <w:p w:rsidR="002B7882" w:rsidRDefault="002A21AE" w:rsidP="00B01176">
      <w:pPr>
        <w:pStyle w:val="ListBullet"/>
      </w:pPr>
      <w:r>
        <w:t>When serologic XM is required, VBECS automatically adds units to the XM data entry grid when Patient Testing: Record a Crossmatch is accessed.</w:t>
      </w:r>
    </w:p>
    <w:p w:rsidR="00B01176" w:rsidRDefault="00B01176" w:rsidP="00B01176">
      <w:pPr>
        <w:pStyle w:val="ListBullet"/>
      </w:pPr>
      <w:r>
        <w:t xml:space="preserve">When eXM is enabled for the facility, the patient is eligible for eXM in accordance with system rules (see </w:t>
      </w:r>
      <w:r>
        <w:fldChar w:fldCharType="begin"/>
      </w:r>
      <w:r>
        <w:instrText xml:space="preserve"> REF _Ref317762597 \h </w:instrText>
      </w:r>
      <w:r>
        <w:fldChar w:fldCharType="separate"/>
      </w:r>
      <w:r w:rsidR="006B2037">
        <w:t xml:space="preserve">Table </w:t>
      </w:r>
      <w:r w:rsidR="006B2037">
        <w:rPr>
          <w:noProof/>
        </w:rPr>
        <w:t>24</w:t>
      </w:r>
      <w:r w:rsidR="006B2037">
        <w:t xml:space="preserve">: </w:t>
      </w:r>
      <w:r w:rsidR="006B2037">
        <w:rPr>
          <w:vanish/>
        </w:rPr>
        <w:t xml:space="preserve">TT_3.05 </w:t>
      </w:r>
      <w:r w:rsidR="006B2037">
        <w:t>Rules for Electronic and Serologic Crossmatch</w:t>
      </w:r>
      <w:r>
        <w:fldChar w:fldCharType="end"/>
      </w:r>
      <w:r>
        <w:t>), and the user selects a unit, VBECS assigns the unit to the patient without further testing.</w:t>
      </w:r>
    </w:p>
    <w:p w:rsidR="002A21AE" w:rsidRDefault="002A21AE">
      <w:pPr>
        <w:pStyle w:val="Heading4"/>
      </w:pPr>
      <w:r>
        <w:t>Limitations and Restrictions</w:t>
      </w:r>
    </w:p>
    <w:p w:rsidR="002A21AE" w:rsidRPr="007A44E4" w:rsidRDefault="00320DAE">
      <w:pPr>
        <w:pStyle w:val="ListBullet"/>
        <w:rPr>
          <w:spacing w:val="0"/>
        </w:rPr>
      </w:pPr>
      <w:r>
        <w:rPr>
          <w:vanish/>
          <w:spacing w:val="0"/>
        </w:rPr>
        <w:t>Task 1,126</w:t>
      </w:r>
      <w:r>
        <w:rPr>
          <w:spacing w:val="0"/>
        </w:rPr>
        <w:t>When a u</w:t>
      </w:r>
      <w:r w:rsidRPr="00320DAE">
        <w:rPr>
          <w:spacing w:val="0"/>
        </w:rPr>
        <w:t>ser check</w:t>
      </w:r>
      <w:r>
        <w:rPr>
          <w:spacing w:val="0"/>
        </w:rPr>
        <w:t>s</w:t>
      </w:r>
      <w:r w:rsidRPr="00320DAE">
        <w:rPr>
          <w:spacing w:val="0"/>
        </w:rPr>
        <w:t xml:space="preserve"> the </w:t>
      </w:r>
      <w:r>
        <w:rPr>
          <w:spacing w:val="0"/>
        </w:rPr>
        <w:t>“</w:t>
      </w:r>
      <w:r w:rsidRPr="00320DAE">
        <w:rPr>
          <w:spacing w:val="0"/>
        </w:rPr>
        <w:t xml:space="preserve">D </w:t>
      </w:r>
      <w:r>
        <w:rPr>
          <w:spacing w:val="0"/>
        </w:rPr>
        <w:t>P</w:t>
      </w:r>
      <w:r w:rsidRPr="00320DAE">
        <w:rPr>
          <w:spacing w:val="0"/>
        </w:rPr>
        <w:t>os</w:t>
      </w:r>
      <w:r>
        <w:rPr>
          <w:spacing w:val="0"/>
        </w:rPr>
        <w:t>”</w:t>
      </w:r>
      <w:r w:rsidRPr="00320DAE">
        <w:rPr>
          <w:spacing w:val="0"/>
        </w:rPr>
        <w:t xml:space="preserve"> or </w:t>
      </w:r>
      <w:r>
        <w:rPr>
          <w:spacing w:val="0"/>
        </w:rPr>
        <w:t>“</w:t>
      </w:r>
      <w:r w:rsidRPr="00320DAE">
        <w:rPr>
          <w:spacing w:val="0"/>
        </w:rPr>
        <w:t xml:space="preserve">D </w:t>
      </w:r>
      <w:r>
        <w:rPr>
          <w:spacing w:val="0"/>
        </w:rPr>
        <w:t>N</w:t>
      </w:r>
      <w:r w:rsidRPr="00320DAE">
        <w:rPr>
          <w:spacing w:val="0"/>
        </w:rPr>
        <w:t>eg</w:t>
      </w:r>
      <w:r>
        <w:rPr>
          <w:spacing w:val="0"/>
        </w:rPr>
        <w:t>”</w:t>
      </w:r>
      <w:r w:rsidRPr="00320DAE">
        <w:rPr>
          <w:spacing w:val="0"/>
        </w:rPr>
        <w:t xml:space="preserve"> check box to modify a search for blood</w:t>
      </w:r>
      <w:r>
        <w:rPr>
          <w:spacing w:val="0"/>
        </w:rPr>
        <w:t>, VBECS returns no units, regardless of the availability of units</w:t>
      </w:r>
      <w:r w:rsidRPr="00320DAE">
        <w:rPr>
          <w:spacing w:val="0"/>
        </w:rPr>
        <w:t xml:space="preserve">. </w:t>
      </w:r>
    </w:p>
    <w:p w:rsidR="004E75A5" w:rsidRDefault="004E75A5" w:rsidP="004E75A5">
      <w:pPr>
        <w:pStyle w:val="ListBullet"/>
      </w:pPr>
      <w:r w:rsidRPr="002338BC">
        <w:rPr>
          <w:vanish/>
        </w:rPr>
        <w:t xml:space="preserve">DR 2,578 </w:t>
      </w:r>
      <w:r>
        <w:t>VBECS does not allow a user to select a pool of mixed ABO/Rh units for a patient. Instead, the user must select random units for the patient and pool the mixed ABO/Rh units to allow</w:t>
      </w:r>
      <w:r w:rsidRPr="00971928">
        <w:t xml:space="preserve"> issue</w:t>
      </w:r>
      <w:r>
        <w:t>.</w:t>
      </w:r>
    </w:p>
    <w:p w:rsidR="004E4368" w:rsidRDefault="004E4368" w:rsidP="004E75A5">
      <w:pPr>
        <w:pStyle w:val="ListBullet"/>
      </w:pPr>
      <w:r>
        <w:rPr>
          <w:vanish/>
        </w:rPr>
        <w:t>DR 2,808</w:t>
      </w:r>
      <w:r w:rsidRPr="004E4368">
        <w:t>VBECS displays a</w:t>
      </w:r>
      <w:r w:rsidR="000E6B9F">
        <w:t xml:space="preserve"> compo</w:t>
      </w:r>
      <w:r>
        <w:t>n</w:t>
      </w:r>
      <w:r w:rsidR="000E6B9F">
        <w:t>ent</w:t>
      </w:r>
      <w:r w:rsidRPr="004E4368">
        <w:t xml:space="preserve"> order </w:t>
      </w:r>
      <w:r>
        <w:t xml:space="preserve">as </w:t>
      </w:r>
      <w:r w:rsidR="002316B0">
        <w:t xml:space="preserve">“filled” </w:t>
      </w:r>
      <w:r w:rsidRPr="004E4368">
        <w:t xml:space="preserve">when the number of units </w:t>
      </w:r>
      <w:r w:rsidR="002316B0">
        <w:t>transfused</w:t>
      </w:r>
      <w:r w:rsidR="002316B0" w:rsidRPr="004E4368">
        <w:t xml:space="preserve"> </w:t>
      </w:r>
      <w:r w:rsidRPr="004E4368">
        <w:t>and the number of units ordered are the same.</w:t>
      </w:r>
      <w:r>
        <w:t xml:space="preserve"> CPRS displays a</w:t>
      </w:r>
      <w:r w:rsidR="000E6B9F">
        <w:t xml:space="preserve"> component </w:t>
      </w:r>
      <w:r>
        <w:t xml:space="preserve">order as </w:t>
      </w:r>
      <w:r w:rsidR="00505F89">
        <w:t>“</w:t>
      </w:r>
      <w:r>
        <w:t>completed</w:t>
      </w:r>
      <w:r w:rsidR="00505F89">
        <w:t>”</w:t>
      </w:r>
      <w:r>
        <w:t xml:space="preserve"> when the number of units </w:t>
      </w:r>
      <w:r w:rsidR="002316B0">
        <w:t xml:space="preserve">ready for issue </w:t>
      </w:r>
      <w:r>
        <w:t xml:space="preserve">and the number of units ordered are the same. Therefore, CPRS displays the order as </w:t>
      </w:r>
      <w:r w:rsidR="00505F89">
        <w:t>“</w:t>
      </w:r>
      <w:r>
        <w:t>completed</w:t>
      </w:r>
      <w:r w:rsidR="00505F89">
        <w:t>”</w:t>
      </w:r>
      <w:r>
        <w:t xml:space="preserve"> before VBECS </w:t>
      </w:r>
      <w:r w:rsidR="002316B0">
        <w:t>displays the order as “filled</w:t>
      </w:r>
      <w:r>
        <w:t>.</w:t>
      </w:r>
      <w:r w:rsidR="002316B0">
        <w:t>”</w:t>
      </w:r>
    </w:p>
    <w:p w:rsidR="002027D9" w:rsidRDefault="002027D9" w:rsidP="002027D9">
      <w:pPr>
        <w:pStyle w:val="ListBullet"/>
      </w:pPr>
      <w:r w:rsidRPr="00633316">
        <w:t xml:space="preserve">Changing a patient's antigen negative requirement or antibody identified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p w:rsidR="002A21AE" w:rsidRDefault="002A21AE">
      <w:pPr>
        <w:pStyle w:val="Heading4"/>
      </w:pPr>
      <w:r>
        <w:t>Additional Information</w:t>
      </w:r>
    </w:p>
    <w:p w:rsidR="002A21AE" w:rsidRDefault="002A21AE">
      <w:pPr>
        <w:pStyle w:val="ListBullet"/>
      </w:pPr>
      <w:r w:rsidRPr="00B00DEF">
        <w:rPr>
          <w:rFonts w:cs="Arial"/>
          <w:vanish/>
        </w:rPr>
        <w:t>BR_3.03</w:t>
      </w:r>
      <w:r>
        <w:rPr>
          <w:rFonts w:ascii="Arial" w:hAnsi="Arial" w:cs="Arial"/>
          <w:vanish/>
          <w:spacing w:val="0"/>
          <w:sz w:val="18"/>
        </w:rPr>
        <w:t xml:space="preserve"> </w:t>
      </w:r>
      <w:r>
        <w:t>Active component orders and the user must be in the same division.</w:t>
      </w:r>
    </w:p>
    <w:p w:rsidR="00B00DEF" w:rsidRDefault="00B00DEF" w:rsidP="00B00DEF">
      <w:pPr>
        <w:pStyle w:val="ListBullet"/>
      </w:pPr>
      <w:r>
        <w:rPr>
          <w:rFonts w:cs="Arial"/>
          <w:vanish/>
        </w:rPr>
        <w:t xml:space="preserve">BR_5.03 </w:t>
      </w:r>
      <w:r>
        <w:t xml:space="preserve">The user may select only active units and those not in an inactive or final status. </w:t>
      </w:r>
    </w:p>
    <w:p w:rsidR="002A21AE" w:rsidRDefault="002A21AE">
      <w:pPr>
        <w:pStyle w:val="ListBullet"/>
      </w:pPr>
      <w:r>
        <w:t xml:space="preserve">Multiple users may select units associated with a component order. </w:t>
      </w:r>
    </w:p>
    <w:p w:rsidR="002A21AE" w:rsidRDefault="002A21AE">
      <w:pPr>
        <w:pStyle w:val="ListBullet"/>
      </w:pPr>
      <w:r>
        <w:t>When a user selects a patient order, VBECS searches for available autologous and directed units regardless of the unit’s current division within a multidivisional database, displays the unit information, and allows the user to assign the unit when it is in the user’s division.</w:t>
      </w:r>
    </w:p>
    <w:p w:rsidR="002A21AE" w:rsidRDefault="002A21AE">
      <w:pPr>
        <w:pStyle w:val="ListBullet"/>
      </w:pPr>
      <w:r>
        <w:t>A user may select units for only one ordered component class at a time.</w:t>
      </w:r>
    </w:p>
    <w:p w:rsidR="002A21AE" w:rsidRDefault="002A21AE">
      <w:pPr>
        <w:pStyle w:val="ListBullet"/>
      </w:pPr>
      <w:r>
        <w:t xml:space="preserve">An existing specimen and/or order remains available to select additional units until its expiration date. </w:t>
      </w:r>
    </w:p>
    <w:p w:rsidR="002A21AE" w:rsidRDefault="002A21AE">
      <w:pPr>
        <w:pStyle w:val="ListBullet"/>
      </w:pPr>
      <w:r>
        <w:t>The selection of blood units does not complete an order.</w:t>
      </w:r>
    </w:p>
    <w:p w:rsidR="002A21AE" w:rsidRDefault="002A21AE">
      <w:pPr>
        <w:pStyle w:val="ListBullet"/>
      </w:pPr>
      <w:r>
        <w:t xml:space="preserve">A user must accept or cancel each component task in its entirety. </w:t>
      </w:r>
    </w:p>
    <w:p w:rsidR="002A21AE" w:rsidRDefault="002A21AE">
      <w:pPr>
        <w:pStyle w:val="ListBullet"/>
      </w:pPr>
      <w:r>
        <w:rPr>
          <w:rFonts w:ascii="Arial" w:hAnsi="Arial" w:cs="Arial"/>
          <w:vanish/>
          <w:spacing w:val="0"/>
          <w:sz w:val="18"/>
        </w:rPr>
        <w:t xml:space="preserve">BR_3.38 </w:t>
      </w:r>
      <w:r>
        <w:t xml:space="preserve">The user reserves autologous and directed units and all units processed in a “transfusion-only” facility, regardless of donation type, for a specific patient. VBECS displays this information to all divisions in a multidivisional database and accommodates immediate selection of the unit for the patient when the user is in the same division. </w:t>
      </w:r>
    </w:p>
    <w:p w:rsidR="002A21AE" w:rsidRDefault="002A21AE">
      <w:pPr>
        <w:pStyle w:val="ListBullet"/>
      </w:pPr>
      <w:r>
        <w:rPr>
          <w:rFonts w:ascii="Arial" w:hAnsi="Arial" w:cs="Arial"/>
          <w:vanish/>
          <w:spacing w:val="0"/>
          <w:sz w:val="18"/>
        </w:rPr>
        <w:t xml:space="preserve">BR_3.42 </w:t>
      </w:r>
      <w:r>
        <w:t>When VBECS compares a patient’s current and previous ABO/Rh results, it does not evaluate previously recorded ABO/Rh results marked “Test Result Invalidated.”</w:t>
      </w:r>
    </w:p>
    <w:p w:rsidR="002A21AE" w:rsidRDefault="002A21AE">
      <w:pPr>
        <w:pStyle w:val="ListBullet"/>
      </w:pPr>
      <w:r>
        <w:t xml:space="preserve">An ABO/Rh confirmation test interpretation must match the unit ABO/Rh at login and when repeat confirmation tests are not invalidated. A user may not select a unit for a patient based on ABO/Rh at login. The unit must have a satisfactory confirmation result before VBECS considers it available for selection. </w:t>
      </w:r>
    </w:p>
    <w:p w:rsidR="00CB1C51" w:rsidRDefault="002A21AE" w:rsidP="00CB1C51">
      <w:pPr>
        <w:pStyle w:val="ListBullet"/>
      </w:pPr>
      <w:r>
        <w:rPr>
          <w:rFonts w:ascii="Arial" w:hAnsi="Arial" w:cs="Arial"/>
          <w:vanish/>
          <w:spacing w:val="0"/>
          <w:sz w:val="18"/>
        </w:rPr>
        <w:t xml:space="preserve">BR_3.53 </w:t>
      </w:r>
      <w:r w:rsidR="00174BD8" w:rsidRPr="004C06CE">
        <w:t>When a</w:t>
      </w:r>
      <w:r w:rsidR="00174BD8">
        <w:t xml:space="preserve"> user accepts a</w:t>
      </w:r>
      <w:r w:rsidR="00174BD8" w:rsidRPr="004C06CE">
        <w:t>n order without a specimen</w:t>
      </w:r>
      <w:r w:rsidR="00223221">
        <w:t>, he may associate the specimen when he selects</w:t>
      </w:r>
      <w:r w:rsidR="00174BD8">
        <w:t xml:space="preserve"> units for XM</w:t>
      </w:r>
      <w:r w:rsidR="00223221">
        <w:t>.</w:t>
      </w:r>
    </w:p>
    <w:p w:rsidR="00CE0A76" w:rsidRDefault="00CE0A76" w:rsidP="00CB1C51">
      <w:pPr>
        <w:pStyle w:val="ListBullet"/>
      </w:pPr>
      <w:r>
        <w:t xml:space="preserve">ABO/Rh confirmation testing is not required for </w:t>
      </w:r>
      <w:r w:rsidR="000C206C">
        <w:t>components</w:t>
      </w:r>
      <w:r>
        <w:t xml:space="preserve"> in the OTHER component class</w:t>
      </w:r>
      <w:r w:rsidR="000C206C" w:rsidRPr="000C206C">
        <w:t xml:space="preserve"> </w:t>
      </w:r>
      <w:r w:rsidR="000C206C">
        <w:t>that do not traditionally contain red blood cells</w:t>
      </w:r>
      <w:r>
        <w:t xml:space="preserve">. A user may request a XM for these components </w:t>
      </w:r>
      <w:r w:rsidR="000C206C">
        <w:t>in accordance with</w:t>
      </w:r>
      <w:r>
        <w:t xml:space="preserve"> local policy.</w:t>
      </w:r>
    </w:p>
    <w:p w:rsidR="002A21AE" w:rsidRDefault="002A21AE" w:rsidP="00174BD8">
      <w:pPr>
        <w:pStyle w:val="Heading4"/>
        <w:tabs>
          <w:tab w:val="left" w:pos="5490"/>
        </w:tabs>
      </w:pPr>
      <w:r>
        <w:t>User Roles with Access to This Option</w:t>
      </w:r>
      <w:r w:rsidR="00174BD8">
        <w:tab/>
      </w:r>
    </w:p>
    <w:p w:rsidR="005C42D0" w:rsidRDefault="005C42D0" w:rsidP="005C42D0">
      <w:pPr>
        <w:pStyle w:val="Roles"/>
        <w:rPr>
          <w:snapToGrid w:val="0"/>
        </w:rPr>
      </w:pPr>
      <w:r>
        <w:t xml:space="preserve">All users </w:t>
      </w:r>
    </w:p>
    <w:bookmarkEnd w:id="432"/>
    <w:p w:rsidR="002A21AE" w:rsidRDefault="00BF6A0C">
      <w:pPr>
        <w:pStyle w:val="Heading4"/>
      </w:pPr>
      <w:r>
        <w:rPr>
          <w:noProof/>
        </w:rPr>
        <w:drawing>
          <wp:inline distT="0" distB="0" distL="0" distR="0">
            <wp:extent cx="152400" cy="1524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Select Units</w:t>
      </w:r>
    </w:p>
    <w:p w:rsidR="008A248A" w:rsidRDefault="002A21AE" w:rsidP="00FA7E65">
      <w:pPr>
        <w:pStyle w:val="BodyText"/>
      </w:pPr>
      <w:r>
        <w:t>A user selects a patient’s component order and assigns one or more products to a patient. The user may then enter individual units or select units from a list of selectable, potentially compatible units for each component order.</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rPr>
                <w:b/>
              </w:rPr>
            </w:pPr>
            <w:r>
              <w:t xml:space="preserve">Select </w:t>
            </w:r>
            <w:r w:rsidR="00505F89">
              <w:t xml:space="preserve"> </w:t>
            </w:r>
            <w:r>
              <w:rPr>
                <w:b/>
              </w:rPr>
              <w:t>Patients</w:t>
            </w:r>
            <w:r>
              <w:t xml:space="preserve"> from the main menu and select </w:t>
            </w:r>
            <w:r w:rsidR="00505F89">
              <w:t xml:space="preserve"> </w:t>
            </w:r>
            <w:r>
              <w:rPr>
                <w:b/>
              </w:rPr>
              <w:t>Patient Testing</w:t>
            </w:r>
            <w:r>
              <w:t>, or</w:t>
            </w:r>
          </w:p>
          <w:p w:rsidR="002A21AE" w:rsidRDefault="002A21AE">
            <w:pPr>
              <w:pStyle w:val="TableTextNumbersContinued"/>
            </w:pPr>
          </w:p>
          <w:p w:rsidR="002A21AE" w:rsidRDefault="00922AD8">
            <w:pPr>
              <w:pStyle w:val="TableTextNumbersContinued"/>
            </w:pPr>
            <w:r>
              <w:t xml:space="preserve">Select </w:t>
            </w:r>
            <w:r w:rsidRPr="005E0472">
              <w:rPr>
                <w:b/>
              </w:rPr>
              <w:t>Blood</w:t>
            </w:r>
            <w:r w:rsidR="002A21AE" w:rsidRPr="005E0472">
              <w:rPr>
                <w:b/>
              </w:rPr>
              <w:t xml:space="preserve"> Units</w:t>
            </w:r>
            <w:r w:rsidR="002A21AE">
              <w:t xml:space="preserve"> from the main menu and select </w:t>
            </w:r>
            <w:r w:rsidR="00505F89">
              <w:t xml:space="preserve"> </w:t>
            </w:r>
            <w:r w:rsidR="002A21AE">
              <w:rPr>
                <w:b/>
              </w:rPr>
              <w:t>Select Units</w:t>
            </w:r>
            <w:r w:rsidR="002A21AE">
              <w:t>.</w:t>
            </w:r>
          </w:p>
        </w:tc>
        <w:tc>
          <w:tcPr>
            <w:tcW w:w="6120" w:type="dxa"/>
          </w:tcPr>
          <w:p w:rsidR="002A21AE" w:rsidRDefault="002A21AE">
            <w:pPr>
              <w:pStyle w:val="TableTextBullet"/>
            </w:pPr>
            <w:r>
              <w:t>Displays options for processing patient-related functions.</w:t>
            </w:r>
          </w:p>
          <w:p w:rsidR="002A21AE" w:rsidRDefault="002A21AE">
            <w:pPr>
              <w:pStyle w:val="TableTextBullet"/>
            </w:pPr>
            <w:r>
              <w:t>Displays the Pending Task List (PTL) and PTL search parameters in the Diagnostic Tests tab or in the Component Orders tab.</w:t>
            </w:r>
          </w:p>
        </w:tc>
      </w:tr>
      <w:tr w:rsidR="002A21AE">
        <w:tblPrEx>
          <w:tblCellMar>
            <w:top w:w="0" w:type="dxa"/>
            <w:bottom w:w="0" w:type="dxa"/>
          </w:tblCellMar>
        </w:tblPrEx>
        <w:tc>
          <w:tcPr>
            <w:tcW w:w="3240" w:type="dxa"/>
          </w:tcPr>
          <w:p w:rsidR="002A21AE" w:rsidRDefault="002A21AE">
            <w:pPr>
              <w:pStyle w:val="TableTextNumbers"/>
            </w:pPr>
            <w:r>
              <w:t>Enter or select PTL search parameters, if appropriate</w:t>
            </w:r>
            <w:r w:rsidR="004728E4">
              <w:t xml:space="preserve"> (</w:t>
            </w:r>
            <w:r w:rsidR="0071094D">
              <w:fldChar w:fldCharType="begin"/>
            </w:r>
            <w:r w:rsidR="0071094D">
              <w:instrText xml:space="preserve"> REF _Ref126724671 \h </w:instrText>
            </w:r>
            <w:r w:rsidR="0071094D">
              <w:fldChar w:fldCharType="separate"/>
            </w:r>
            <w:r w:rsidR="006B2037">
              <w:t xml:space="preserve">Figure </w:t>
            </w:r>
            <w:r w:rsidR="006B2037">
              <w:rPr>
                <w:noProof/>
              </w:rPr>
              <w:t>98</w:t>
            </w:r>
            <w:r w:rsidR="0071094D">
              <w:fldChar w:fldCharType="end"/>
            </w:r>
            <w:r w:rsidR="004728E4">
              <w:t>)</w:t>
            </w:r>
            <w:r>
              <w:t xml:space="preserve">. </w:t>
            </w:r>
          </w:p>
          <w:p w:rsidR="002A21AE" w:rsidRDefault="002A21AE">
            <w:pPr>
              <w:pStyle w:val="TableTextNumbersContinued"/>
            </w:pPr>
          </w:p>
          <w:p w:rsidR="002A21AE" w:rsidRDefault="002A21AE">
            <w:pPr>
              <w:pStyle w:val="TableTextNumbersContinued"/>
            </w:pPr>
            <w:r>
              <w:t xml:space="preserve">Click the check boxes in the PTL to select </w:t>
            </w:r>
            <w:r w:rsidR="00810E0A">
              <w:t>one to four</w:t>
            </w:r>
            <w:r>
              <w:t xml:space="preserve"> component orders. </w:t>
            </w:r>
          </w:p>
          <w:p w:rsidR="002A21AE" w:rsidRDefault="002A21AE">
            <w:pPr>
              <w:pStyle w:val="TableTextNumbersContinued"/>
            </w:pPr>
          </w:p>
          <w:p w:rsidR="002A21AE" w:rsidRDefault="002A21AE">
            <w:pPr>
              <w:pStyle w:val="TableTextNumbersContinued"/>
            </w:pPr>
            <w:r>
              <w:t xml:space="preserve">Click </w:t>
            </w:r>
            <w:r>
              <w:rPr>
                <w:b/>
              </w:rPr>
              <w:t>OK</w:t>
            </w:r>
            <w:r>
              <w:t xml:space="preserve"> to continue</w:t>
            </w:r>
            <w:r w:rsidR="008C6185">
              <w:t xml:space="preserve"> (</w:t>
            </w:r>
            <w:r w:rsidR="0071094D">
              <w:fldChar w:fldCharType="begin"/>
            </w:r>
            <w:r w:rsidR="0071094D">
              <w:instrText xml:space="preserve"> REF _Ref126724700 \h </w:instrText>
            </w:r>
            <w:r w:rsidR="0071094D">
              <w:fldChar w:fldCharType="separate"/>
            </w:r>
            <w:r w:rsidR="006B2037">
              <w:t xml:space="preserve">Figure </w:t>
            </w:r>
            <w:r w:rsidR="006B2037">
              <w:rPr>
                <w:noProof/>
              </w:rPr>
              <w:t>99</w:t>
            </w:r>
            <w:r w:rsidR="0071094D">
              <w:fldChar w:fldCharType="end"/>
            </w:r>
            <w:r w:rsidR="008C6185">
              <w:t>)</w:t>
            </w:r>
            <w:r>
              <w:t>.</w:t>
            </w:r>
          </w:p>
        </w:tc>
        <w:tc>
          <w:tcPr>
            <w:tcW w:w="6120" w:type="dxa"/>
          </w:tcPr>
          <w:p w:rsidR="002A21AE" w:rsidRDefault="002A21AE">
            <w:pPr>
              <w:pStyle w:val="TableTextBullet"/>
            </w:pPr>
            <w:r>
              <w:t>Displays information for each component order.</w:t>
            </w:r>
          </w:p>
          <w:p w:rsidR="002A21AE" w:rsidRDefault="002A21AE">
            <w:pPr>
              <w:pStyle w:val="TableTextBullet"/>
            </w:pPr>
            <w:r>
              <w:t>When the selected order class is RED BLOOD CELLS and the division enabled eXM, evaluates the patient for eXM unit processing.</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136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9" name="Line 8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28"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UKQ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PsdI&#10;kQ5E2gjF0WwyC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sN&#10;Qp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896F17">
              <w:rPr>
                <w:rStyle w:val="BullhornChar"/>
              </w:rPr>
              <w:t></w:t>
            </w:r>
            <w:r w:rsidRPr="00C51C45">
              <w:rPr>
                <w:rFonts w:ascii="Webdings" w:hAnsi="Webdings"/>
                <w:szCs w:val="22"/>
              </w:rPr>
              <w:t></w:t>
            </w:r>
            <w:r>
              <w:rPr>
                <w:rFonts w:cs="Arial"/>
                <w:szCs w:val="22"/>
              </w:rPr>
              <w:t xml:space="preserve">See </w:t>
            </w:r>
            <w:r w:rsidR="00590097">
              <w:rPr>
                <w:rFonts w:cs="Arial"/>
                <w:szCs w:val="22"/>
              </w:rPr>
              <w:fldChar w:fldCharType="begin"/>
            </w:r>
            <w:r w:rsidR="00590097">
              <w:rPr>
                <w:rFonts w:cs="Arial"/>
                <w:szCs w:val="22"/>
              </w:rPr>
              <w:instrText xml:space="preserve"> REF _Ref126486057 \h </w:instrText>
            </w:r>
            <w:r w:rsidR="00290CD1" w:rsidRPr="00590097">
              <w:rPr>
                <w:rFonts w:cs="Arial"/>
                <w:szCs w:val="22"/>
              </w:rPr>
            </w:r>
            <w:r w:rsidR="00590097">
              <w:rPr>
                <w:rFonts w:cs="Arial"/>
                <w:szCs w:val="22"/>
              </w:rPr>
              <w:fldChar w:fldCharType="separate"/>
            </w:r>
            <w:r w:rsidR="006B2037">
              <w:t xml:space="preserve">Table </w:t>
            </w:r>
            <w:r w:rsidR="006B2037">
              <w:rPr>
                <w:noProof/>
              </w:rPr>
              <w:t>6</w:t>
            </w:r>
            <w:r w:rsidR="00590097">
              <w:rPr>
                <w:rFonts w:cs="Arial"/>
                <w:szCs w:val="22"/>
              </w:rPr>
              <w:fldChar w:fldCharType="end"/>
            </w:r>
            <w:r>
              <w:rPr>
                <w:rFonts w:cs="Arial"/>
                <w:szCs w:val="22"/>
              </w:rPr>
              <w:t xml:space="preserve"> for alerts that may occur during this option.</w:t>
            </w:r>
          </w:p>
        </w:tc>
      </w:tr>
      <w:tr w:rsidR="004D6F51">
        <w:tblPrEx>
          <w:tblCellMar>
            <w:top w:w="0" w:type="dxa"/>
            <w:bottom w:w="0" w:type="dxa"/>
          </w:tblCellMar>
        </w:tblPrEx>
        <w:trPr>
          <w:hidden/>
        </w:trPr>
        <w:tc>
          <w:tcPr>
            <w:tcW w:w="3240" w:type="dxa"/>
          </w:tcPr>
          <w:p w:rsidR="004D6F51" w:rsidRDefault="00EB00A3" w:rsidP="0020776C">
            <w:pPr>
              <w:pStyle w:val="TableTextNumbers"/>
            </w:pPr>
            <w:r w:rsidRPr="00EB00A3">
              <w:rPr>
                <w:vanish/>
              </w:rPr>
              <w:t>DR 4414</w:t>
            </w:r>
            <w:r w:rsidRPr="00EB00A3">
              <w:rPr>
                <w:b/>
                <w:vanish/>
              </w:rPr>
              <w:t xml:space="preserve"> </w:t>
            </w:r>
            <w:r w:rsidR="00234D60" w:rsidRPr="00234D60">
              <w:rPr>
                <w:b/>
                <w:sz w:val="20"/>
              </w:rPr>
              <w:t>Steps 3 through 8 are optional. If a specimen is already associated with the order, skip to Step 9.</w:t>
            </w:r>
            <w:r w:rsidR="00234D60">
              <w:rPr>
                <w:sz w:val="20"/>
              </w:rPr>
              <w:t xml:space="preserve"> </w:t>
            </w:r>
            <w:r w:rsidR="004D6F51">
              <w:t xml:space="preserve">To associate a specimen with an emergency-issued unit requiring </w:t>
            </w:r>
            <w:r w:rsidR="00F92484">
              <w:t>XM</w:t>
            </w:r>
            <w:r w:rsidR="004D6F51">
              <w:t>, select (highlight) an issued unit in the Order Group tree view in the left pane</w:t>
            </w:r>
            <w:r w:rsidR="009F0D10">
              <w:t xml:space="preserve"> (</w:t>
            </w:r>
            <w:r w:rsidR="005C5BD9">
              <w:fldChar w:fldCharType="begin"/>
            </w:r>
            <w:r w:rsidR="005C5BD9">
              <w:instrText xml:space="preserve"> REF _Ref169515158 \h </w:instrText>
            </w:r>
            <w:r w:rsidR="00234D60">
              <w:instrText xml:space="preserve"> \* MERGEFORMAT </w:instrText>
            </w:r>
            <w:r w:rsidR="005C5BD9">
              <w:fldChar w:fldCharType="separate"/>
            </w:r>
            <w:r w:rsidR="006B2037">
              <w:t xml:space="preserve">Figure </w:t>
            </w:r>
            <w:r w:rsidR="006B2037">
              <w:rPr>
                <w:noProof/>
              </w:rPr>
              <w:t>100</w:t>
            </w:r>
            <w:r w:rsidR="005C5BD9">
              <w:fldChar w:fldCharType="end"/>
            </w:r>
            <w:r w:rsidR="009F0D10">
              <w:t>)</w:t>
            </w:r>
            <w:r w:rsidR="004D6F51">
              <w:t>.</w:t>
            </w:r>
          </w:p>
        </w:tc>
        <w:tc>
          <w:tcPr>
            <w:tcW w:w="6120" w:type="dxa"/>
          </w:tcPr>
          <w:p w:rsidR="004D6F51" w:rsidRDefault="004D6F51" w:rsidP="0020776C">
            <w:pPr>
              <w:pStyle w:val="TableTextBullet"/>
            </w:pPr>
            <w:r>
              <w:t>Enables the Associate Specimen check box.</w:t>
            </w:r>
          </w:p>
          <w:p w:rsidR="00F92484" w:rsidRDefault="00F92484" w:rsidP="00F92484">
            <w:pPr>
              <w:pStyle w:val="TableText"/>
            </w:pPr>
          </w:p>
          <w:p w:rsidR="00F92484" w:rsidRDefault="00BF6A0C" w:rsidP="00F92484">
            <w:pPr>
              <w:pStyle w:val="TableText"/>
              <w:rPr>
                <w:b/>
                <w:bCs/>
                <w:szCs w:val="18"/>
              </w:rPr>
            </w:pPr>
            <w:r>
              <w:rPr>
                <w:b/>
                <w:bCs/>
                <w:noProof/>
              </w:rPr>
              <mc:AlternateContent>
                <mc:Choice Requires="wps">
                  <w:drawing>
                    <wp:anchor distT="0" distB="0" distL="114300" distR="114300" simplePos="0" relativeHeight="2517836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8" name="Line 1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96" o:spid="_x0000_s1026" style="position:absolute;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RUeFQIAAC4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6J&#10;FR4VAgAALgQAAA4AAAAAAAAAAAAAAAAALgIAAGRycy9lMm9Eb2MueG1sUEsBAi0AFAAGAAgAAAAh&#10;ABdPMBLbAAAACAEAAA8AAAAAAAAAAAAAAAAAbwQAAGRycy9kb3ducmV2LnhtbFBLBQYAAAAABAAE&#10;APMAAAB3BQAAAAA=&#10;" strokeweight="1.5pt"/>
                  </w:pict>
                </mc:Fallback>
              </mc:AlternateContent>
            </w:r>
            <w:r w:rsidR="00F92484">
              <w:rPr>
                <w:b/>
                <w:bCs/>
                <w:szCs w:val="18"/>
              </w:rPr>
              <w:t>NOTES</w:t>
            </w:r>
          </w:p>
          <w:p w:rsidR="00F92484" w:rsidRDefault="00F92484" w:rsidP="00F92484">
            <w:pPr>
              <w:pStyle w:val="NotesText"/>
            </w:pPr>
          </w:p>
          <w:p w:rsidR="00F92484" w:rsidRDefault="00F92484" w:rsidP="00F92484">
            <w:pPr>
              <w:pStyle w:val="NotesText"/>
            </w:pPr>
            <w:r>
              <w:rPr>
                <w:rFonts w:cs="Arial"/>
                <w:szCs w:val="22"/>
              </w:rPr>
              <w:t>If eXM is enabled, complete the TAS prior to associating the specimen UID with the emergency-issued units.</w:t>
            </w:r>
          </w:p>
        </w:tc>
      </w:tr>
      <w:tr w:rsidR="004D6F51">
        <w:tblPrEx>
          <w:tblCellMar>
            <w:top w:w="0" w:type="dxa"/>
            <w:bottom w:w="0" w:type="dxa"/>
          </w:tblCellMar>
        </w:tblPrEx>
        <w:tc>
          <w:tcPr>
            <w:tcW w:w="3240" w:type="dxa"/>
          </w:tcPr>
          <w:p w:rsidR="004D6F51" w:rsidRPr="001235FC" w:rsidRDefault="004D6F51" w:rsidP="0020776C">
            <w:pPr>
              <w:pStyle w:val="TableTextNumbers"/>
            </w:pPr>
            <w:r>
              <w:t xml:space="preserve">Click the </w:t>
            </w:r>
            <w:r>
              <w:rPr>
                <w:b/>
              </w:rPr>
              <w:t xml:space="preserve">Associate </w:t>
            </w:r>
            <w:r w:rsidR="00F92484">
              <w:rPr>
                <w:b/>
              </w:rPr>
              <w:t xml:space="preserve">with </w:t>
            </w:r>
            <w:r>
              <w:rPr>
                <w:b/>
              </w:rPr>
              <w:t xml:space="preserve">Specimen </w:t>
            </w:r>
            <w:r w:rsidRPr="00D1100E">
              <w:t>check box</w:t>
            </w:r>
            <w:r>
              <w:rPr>
                <w:b/>
              </w:rPr>
              <w:t>.</w:t>
            </w:r>
          </w:p>
          <w:p w:rsidR="004D6F51" w:rsidRDefault="004D6F51" w:rsidP="0020776C">
            <w:pPr>
              <w:pStyle w:val="TableTextNumbers"/>
              <w:numPr>
                <w:ilvl w:val="0"/>
                <w:numId w:val="0"/>
              </w:numPr>
              <w:ind w:left="288" w:hanging="288"/>
              <w:rPr>
                <w:b/>
              </w:rPr>
            </w:pPr>
          </w:p>
          <w:p w:rsidR="004D6F51" w:rsidRDefault="004D6F51" w:rsidP="0020776C">
            <w:pPr>
              <w:pStyle w:val="TableTextNumbersContinued"/>
            </w:pPr>
            <w:r>
              <w:t xml:space="preserve">Click the </w:t>
            </w:r>
            <w:r w:rsidR="00A6373D">
              <w:rPr>
                <w:b/>
              </w:rPr>
              <w:t>find</w:t>
            </w:r>
            <w:r w:rsidRPr="001235FC">
              <w:rPr>
                <w:b/>
              </w:rPr>
              <w:t xml:space="preserve"> </w:t>
            </w:r>
            <w:r w:rsidRPr="00D1100E">
              <w:t>button</w:t>
            </w:r>
            <w:r>
              <w:t xml:space="preserve"> to select</w:t>
            </w:r>
            <w:r w:rsidR="00F92484">
              <w:t xml:space="preserve"> a specimen</w:t>
            </w:r>
            <w:r>
              <w:t xml:space="preserve"> UID</w:t>
            </w:r>
            <w:r w:rsidR="009F0D10">
              <w:t xml:space="preserve"> (</w:t>
            </w:r>
            <w:r w:rsidR="005C5BD9">
              <w:fldChar w:fldCharType="begin"/>
            </w:r>
            <w:r w:rsidR="005C5BD9">
              <w:instrText xml:space="preserve"> REF _Ref169515158 \h </w:instrText>
            </w:r>
            <w:r w:rsidR="005C5BD9">
              <w:fldChar w:fldCharType="separate"/>
            </w:r>
            <w:r w:rsidR="006B2037">
              <w:t xml:space="preserve">Figure </w:t>
            </w:r>
            <w:r w:rsidR="006B2037">
              <w:rPr>
                <w:noProof/>
              </w:rPr>
              <w:t>100</w:t>
            </w:r>
            <w:r w:rsidR="005C5BD9">
              <w:fldChar w:fldCharType="end"/>
            </w:r>
            <w:r w:rsidR="009F0D10">
              <w:t>)</w:t>
            </w:r>
            <w:r>
              <w:t>.</w:t>
            </w:r>
          </w:p>
        </w:tc>
        <w:tc>
          <w:tcPr>
            <w:tcW w:w="6120" w:type="dxa"/>
          </w:tcPr>
          <w:p w:rsidR="004D6F51" w:rsidRDefault="004D6F51" w:rsidP="0020776C">
            <w:pPr>
              <w:pStyle w:val="TableTextBullet"/>
            </w:pPr>
            <w:r>
              <w:t xml:space="preserve">Opens the </w:t>
            </w:r>
            <w:r w:rsidR="00F92484">
              <w:t>Select Patient Specimen window.</w:t>
            </w:r>
          </w:p>
        </w:tc>
      </w:tr>
      <w:tr w:rsidR="004D6F51">
        <w:tblPrEx>
          <w:tblCellMar>
            <w:top w:w="0" w:type="dxa"/>
            <w:bottom w:w="0" w:type="dxa"/>
          </w:tblCellMar>
        </w:tblPrEx>
        <w:tc>
          <w:tcPr>
            <w:tcW w:w="3240" w:type="dxa"/>
          </w:tcPr>
          <w:p w:rsidR="004D6F51" w:rsidRDefault="004D6F51" w:rsidP="0020776C">
            <w:pPr>
              <w:pStyle w:val="TableTextNumbers"/>
            </w:pPr>
            <w:r>
              <w:t xml:space="preserve">Scan or enter the correct specimen UID and click </w:t>
            </w:r>
            <w:r>
              <w:rPr>
                <w:b/>
              </w:rPr>
              <w:t>Search</w:t>
            </w:r>
            <w:r>
              <w:t>.</w:t>
            </w:r>
          </w:p>
        </w:tc>
        <w:tc>
          <w:tcPr>
            <w:tcW w:w="6120" w:type="dxa"/>
          </w:tcPr>
          <w:p w:rsidR="004D6F51" w:rsidRDefault="004D6F51" w:rsidP="0020776C">
            <w:pPr>
              <w:pStyle w:val="TableTextBullet"/>
            </w:pPr>
            <w:r>
              <w:t xml:space="preserve">Displays </w:t>
            </w:r>
            <w:r w:rsidR="00F92484">
              <w:t xml:space="preserve">the </w:t>
            </w:r>
            <w:r w:rsidR="00C3266A">
              <w:t>s</w:t>
            </w:r>
            <w:r w:rsidR="00F92484">
              <w:t xml:space="preserve">elected </w:t>
            </w:r>
            <w:r w:rsidR="00C3266A">
              <w:t>patient s</w:t>
            </w:r>
            <w:r w:rsidR="00F92484">
              <w:t xml:space="preserve">pecimen </w:t>
            </w:r>
            <w:r w:rsidR="00C3266A">
              <w:t>information</w:t>
            </w:r>
            <w:r w:rsidR="00F92484">
              <w:t>.</w:t>
            </w:r>
          </w:p>
        </w:tc>
      </w:tr>
      <w:tr w:rsidR="004D6F51">
        <w:tblPrEx>
          <w:tblCellMar>
            <w:top w:w="0" w:type="dxa"/>
            <w:bottom w:w="0" w:type="dxa"/>
          </w:tblCellMar>
        </w:tblPrEx>
        <w:tc>
          <w:tcPr>
            <w:tcW w:w="3240" w:type="dxa"/>
          </w:tcPr>
          <w:p w:rsidR="004D6F51" w:rsidRDefault="004D6F51" w:rsidP="0020776C">
            <w:pPr>
              <w:pStyle w:val="TableTextNumbers"/>
            </w:pPr>
            <w:r>
              <w:t xml:space="preserve">Click </w:t>
            </w:r>
            <w:r w:rsidRPr="005457F3">
              <w:rPr>
                <w:b/>
              </w:rPr>
              <w:t>OK</w:t>
            </w:r>
            <w:r>
              <w:t>.</w:t>
            </w:r>
          </w:p>
        </w:tc>
        <w:tc>
          <w:tcPr>
            <w:tcW w:w="6120" w:type="dxa"/>
          </w:tcPr>
          <w:p w:rsidR="004D6F51" w:rsidRDefault="004D6F51" w:rsidP="0020776C">
            <w:pPr>
              <w:pStyle w:val="TableTextBullet"/>
            </w:pPr>
            <w:r>
              <w:t>Saves the specimen information and returns the user to the Select Units window.</w:t>
            </w:r>
          </w:p>
          <w:p w:rsidR="004D6F51" w:rsidRDefault="004D6F51" w:rsidP="0020776C">
            <w:pPr>
              <w:pStyle w:val="TableTextBullet"/>
            </w:pPr>
            <w:r>
              <w:t>Displays the associat</w:t>
            </w:r>
            <w:r w:rsidR="008D0654">
              <w:t>ed specimen UID in the Specimen</w:t>
            </w:r>
            <w:r>
              <w:t xml:space="preserve"> UID field.</w:t>
            </w:r>
          </w:p>
        </w:tc>
      </w:tr>
      <w:tr w:rsidR="004D6F51">
        <w:tblPrEx>
          <w:tblCellMar>
            <w:top w:w="0" w:type="dxa"/>
            <w:bottom w:w="0" w:type="dxa"/>
          </w:tblCellMar>
        </w:tblPrEx>
        <w:tc>
          <w:tcPr>
            <w:tcW w:w="3240" w:type="dxa"/>
          </w:tcPr>
          <w:p w:rsidR="004D6F51" w:rsidRDefault="004D6F51" w:rsidP="0020776C">
            <w:pPr>
              <w:pStyle w:val="TableTextNumbers"/>
            </w:pPr>
            <w:r>
              <w:t xml:space="preserve">Repeat Steps 3–6 to associate the sample with other emergency-issued units, or click </w:t>
            </w:r>
            <w:r>
              <w:rPr>
                <w:b/>
              </w:rPr>
              <w:t>OK</w:t>
            </w:r>
            <w:r>
              <w:t xml:space="preserve"> to save.</w:t>
            </w:r>
          </w:p>
        </w:tc>
        <w:tc>
          <w:tcPr>
            <w:tcW w:w="6120" w:type="dxa"/>
          </w:tcPr>
          <w:p w:rsidR="004D6F51" w:rsidRDefault="008D0654" w:rsidP="0020776C">
            <w:pPr>
              <w:pStyle w:val="TableTextBullet"/>
            </w:pPr>
            <w:r>
              <w:t>When the user clicks OK, d</w:t>
            </w:r>
            <w:r w:rsidR="004D6F51">
              <w:t>isplays a message asking the user if he wishes to complete serologic crossmatch.</w:t>
            </w:r>
          </w:p>
        </w:tc>
      </w:tr>
      <w:tr w:rsidR="004D6F51">
        <w:tblPrEx>
          <w:tblCellMar>
            <w:top w:w="0" w:type="dxa"/>
            <w:bottom w:w="0" w:type="dxa"/>
          </w:tblCellMar>
        </w:tblPrEx>
        <w:tc>
          <w:tcPr>
            <w:tcW w:w="3240" w:type="dxa"/>
          </w:tcPr>
          <w:p w:rsidR="004D6F51" w:rsidRDefault="004D6F51" w:rsidP="0020776C">
            <w:pPr>
              <w:pStyle w:val="TableTextNumbers"/>
            </w:pPr>
            <w:r>
              <w:t xml:space="preserve">Click </w:t>
            </w:r>
            <w:r>
              <w:rPr>
                <w:b/>
              </w:rPr>
              <w:t>Yes</w:t>
            </w:r>
            <w:r>
              <w:t xml:space="preserve"> to complete the serologic crossmatch.</w:t>
            </w:r>
          </w:p>
          <w:p w:rsidR="004D6F51" w:rsidRDefault="004D6F51" w:rsidP="0020776C">
            <w:pPr>
              <w:pStyle w:val="TableTextNumbers"/>
              <w:numPr>
                <w:ilvl w:val="0"/>
                <w:numId w:val="0"/>
              </w:numPr>
              <w:ind w:left="288" w:hanging="288"/>
            </w:pPr>
          </w:p>
          <w:p w:rsidR="004D6F51" w:rsidRPr="005457F3" w:rsidRDefault="004D6F51" w:rsidP="0020776C">
            <w:pPr>
              <w:pStyle w:val="TableTextNumbersContinued"/>
            </w:pPr>
            <w:r>
              <w:t xml:space="preserve">Click </w:t>
            </w:r>
            <w:r>
              <w:rPr>
                <w:b/>
              </w:rPr>
              <w:t>No</w:t>
            </w:r>
            <w:r>
              <w:t xml:space="preserve"> to return to the VBECS desktop.</w:t>
            </w:r>
          </w:p>
        </w:tc>
        <w:tc>
          <w:tcPr>
            <w:tcW w:w="6120" w:type="dxa"/>
          </w:tcPr>
          <w:p w:rsidR="004D6F51" w:rsidRDefault="009B4224" w:rsidP="0020776C">
            <w:pPr>
              <w:pStyle w:val="TableTextBullet"/>
            </w:pPr>
            <w:r>
              <w:t>Allows the user to enter results in the Serologic Crossmatch (XM) cells in the patient testing grid.</w:t>
            </w:r>
          </w:p>
        </w:tc>
      </w:tr>
      <w:tr w:rsidR="002A21AE">
        <w:tblPrEx>
          <w:tblCellMar>
            <w:top w:w="0" w:type="dxa"/>
            <w:bottom w:w="0" w:type="dxa"/>
          </w:tblCellMar>
        </w:tblPrEx>
        <w:tc>
          <w:tcPr>
            <w:tcW w:w="3240" w:type="dxa"/>
          </w:tcPr>
          <w:p w:rsidR="00772C9B" w:rsidRDefault="002A21AE" w:rsidP="008D18B9">
            <w:pPr>
              <w:pStyle w:val="TableTextNumbers"/>
            </w:pPr>
            <w:r>
              <w:t xml:space="preserve">Click </w:t>
            </w:r>
            <w:r>
              <w:rPr>
                <w:b/>
              </w:rPr>
              <w:t>Add Units</w:t>
            </w:r>
            <w:r>
              <w:t xml:space="preserve"> to add units to the component orders selected.</w:t>
            </w:r>
          </w:p>
        </w:tc>
        <w:tc>
          <w:tcPr>
            <w:tcW w:w="6120" w:type="dxa"/>
          </w:tcPr>
          <w:p w:rsidR="002A21AE" w:rsidRDefault="002A21AE">
            <w:pPr>
              <w:pStyle w:val="TableTextBullet"/>
            </w:pPr>
            <w:r>
              <w:t>Searches the database and displays available restricted autologous and directed units that the user must select before selecting allogeneic units of the same ICCBBA component class.</w:t>
            </w:r>
          </w:p>
          <w:p w:rsidR="002A21AE" w:rsidRDefault="002A21AE">
            <w:pPr>
              <w:pStyle w:val="TableTextBullet"/>
            </w:pPr>
            <w:r>
              <w:t>Displays the unit ID, product type, unit ABO/Rh, unit expiration date, specimen UID, if applicable, of units assigned to the patient in the division’s blood bank on a different specimen or order. The user may release and reassign the units to the current order.</w:t>
            </w:r>
          </w:p>
          <w:p w:rsidR="008D18B9" w:rsidRDefault="008D18B9">
            <w:pPr>
              <w:pStyle w:val="TableTextBullet"/>
            </w:pPr>
            <w:r>
              <w:t>When eXM was configured for the facility, displays the eXM status (eligible or not eligible) for the patient.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147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7" name="Line 8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29" o:spid="_x0000_s1026" style="position:absolute;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DaM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oSR&#10;Ih2ItBGKo9lkHr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1A&#10;No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590097">
              <w:rPr>
                <w:rFonts w:cs="Arial"/>
                <w:szCs w:val="22"/>
              </w:rPr>
              <w:fldChar w:fldCharType="begin"/>
            </w:r>
            <w:r w:rsidR="00590097">
              <w:rPr>
                <w:rFonts w:cs="Arial"/>
                <w:szCs w:val="22"/>
              </w:rPr>
              <w:instrText xml:space="preserve"> REF _Ref126486057 \h </w:instrText>
            </w:r>
            <w:r w:rsidR="00290CD1" w:rsidRPr="00590097">
              <w:rPr>
                <w:rFonts w:cs="Arial"/>
                <w:szCs w:val="22"/>
              </w:rPr>
            </w:r>
            <w:r w:rsidR="00590097">
              <w:rPr>
                <w:rFonts w:cs="Arial"/>
                <w:szCs w:val="22"/>
              </w:rPr>
              <w:fldChar w:fldCharType="separate"/>
            </w:r>
            <w:r w:rsidR="006B2037">
              <w:t xml:space="preserve">Table </w:t>
            </w:r>
            <w:r w:rsidR="006B2037">
              <w:rPr>
                <w:noProof/>
              </w:rPr>
              <w:t>6</w:t>
            </w:r>
            <w:r w:rsidR="00590097">
              <w:rPr>
                <w:rFonts w:cs="Arial"/>
                <w:szCs w:val="22"/>
              </w:rPr>
              <w:fldChar w:fldCharType="end"/>
            </w:r>
            <w:r w:rsidR="006E22F3">
              <w:rPr>
                <w:rFonts w:cs="Arial"/>
                <w:szCs w:val="22"/>
              </w:rPr>
              <w:t xml:space="preserve"> f</w:t>
            </w:r>
            <w:r w:rsidR="002A21AE">
              <w:rPr>
                <w:rFonts w:cs="Arial"/>
                <w:szCs w:val="22"/>
              </w:rPr>
              <w:t>or alerts that may occur during this option.</w:t>
            </w:r>
          </w:p>
          <w:p w:rsidR="002A21AE" w:rsidRDefault="002A21AE">
            <w:pPr>
              <w:pStyle w:val="NotesText"/>
            </w:pPr>
          </w:p>
          <w:p w:rsidR="007A3EAF" w:rsidRPr="007A3EAF" w:rsidRDefault="007A3EAF">
            <w:pPr>
              <w:pStyle w:val="NotesText"/>
            </w:pPr>
            <w:r>
              <w:t xml:space="preserve">Units that are selectable with an override do not appear on the list of available units and must be scanned or entered by the user. </w:t>
            </w:r>
            <w:r>
              <w:rPr>
                <w:vanish/>
              </w:rPr>
              <w:t>DR 2819</w:t>
            </w:r>
          </w:p>
          <w:p w:rsidR="007A3EAF" w:rsidRDefault="007A3EAF">
            <w:pPr>
              <w:pStyle w:val="NotesText"/>
            </w:pPr>
          </w:p>
          <w:p w:rsidR="002A21AE" w:rsidRDefault="002A21AE">
            <w:pPr>
              <w:pStyle w:val="NotesText"/>
            </w:pPr>
            <w:r w:rsidRPr="00166C27">
              <w:rPr>
                <w:rFonts w:cs="Arial"/>
                <w:vanish/>
              </w:rPr>
              <w:t xml:space="preserve">BR_3.05 </w:t>
            </w:r>
            <w:r w:rsidRPr="00166C27">
              <w:t>When</w:t>
            </w:r>
            <w:r>
              <w:t xml:space="preserve"> no valid ABO exists for the patient, the user may select components, including autologous units: </w:t>
            </w:r>
          </w:p>
          <w:p w:rsidR="002A21AE" w:rsidRDefault="002A21AE">
            <w:pPr>
              <w:pStyle w:val="NotesTextBullet"/>
            </w:pPr>
            <w:r>
              <w:t xml:space="preserve">For RBC or WB order: </w:t>
            </w:r>
          </w:p>
          <w:p w:rsidR="002A21AE" w:rsidRDefault="002A21AE">
            <w:pPr>
              <w:pStyle w:val="NotesTextBullet1"/>
            </w:pPr>
            <w:r>
              <w:t>Group O, Rh positive or O Rh negative RBC</w:t>
            </w:r>
          </w:p>
          <w:p w:rsidR="002A21AE" w:rsidRDefault="002A21AE">
            <w:pPr>
              <w:pStyle w:val="NotesTextBullet1"/>
            </w:pPr>
            <w:r>
              <w:t>WHOLE BLOOD is not selectable</w:t>
            </w:r>
          </w:p>
          <w:p w:rsidR="002A21AE" w:rsidRDefault="002A21AE">
            <w:pPr>
              <w:pStyle w:val="NotesTextBullet"/>
            </w:pPr>
            <w:r>
              <w:t>For FFP order only, group AB, Rh positive or Rh negative</w:t>
            </w:r>
          </w:p>
          <w:p w:rsidR="002A21AE" w:rsidRDefault="002A21AE">
            <w:pPr>
              <w:pStyle w:val="NotesTextBullet"/>
            </w:pPr>
            <w:r>
              <w:t>For PLT</w:t>
            </w:r>
            <w:r w:rsidR="00E31C5D">
              <w:t>,</w:t>
            </w:r>
            <w:r>
              <w:t xml:space="preserve"> CRYO</w:t>
            </w:r>
            <w:r w:rsidR="00E31C5D">
              <w:t>, or OTHER</w:t>
            </w:r>
            <w:r>
              <w:t xml:space="preserve"> order, all available units are selectable.</w:t>
            </w:r>
          </w:p>
        </w:tc>
      </w:tr>
      <w:tr w:rsidR="002A21AE">
        <w:tblPrEx>
          <w:tblCellMar>
            <w:top w:w="0" w:type="dxa"/>
            <w:bottom w:w="0" w:type="dxa"/>
          </w:tblCellMar>
        </w:tblPrEx>
        <w:tc>
          <w:tcPr>
            <w:tcW w:w="3240" w:type="dxa"/>
          </w:tcPr>
          <w:p w:rsidR="00234D60" w:rsidRDefault="002A21AE" w:rsidP="00234D60">
            <w:pPr>
              <w:pStyle w:val="TableTextNumbers"/>
            </w:pPr>
            <w:r>
              <w:t>Scan</w:t>
            </w:r>
            <w:r w:rsidR="00B97587">
              <w:t xml:space="preserve">, </w:t>
            </w:r>
            <w:r w:rsidR="00234D60">
              <w:t>enter</w:t>
            </w:r>
            <w:r>
              <w:t xml:space="preserve"> or </w:t>
            </w:r>
            <w:r w:rsidR="00234D60">
              <w:t xml:space="preserve">select </w:t>
            </w:r>
            <w:r>
              <w:t xml:space="preserve"> </w:t>
            </w:r>
            <w:r w:rsidR="00B97587" w:rsidRPr="00905C47">
              <w:rPr>
                <w:b/>
              </w:rPr>
              <w:t>*</w:t>
            </w:r>
            <w:r>
              <w:t>allogeneic units</w:t>
            </w:r>
            <w:r w:rsidR="00234D60">
              <w:t xml:space="preserve">. Units may be selected from the </w:t>
            </w:r>
            <w:r>
              <w:t xml:space="preserve">Order Group </w:t>
            </w:r>
            <w:r w:rsidR="0006424F">
              <w:t xml:space="preserve">tree view </w:t>
            </w:r>
            <w:r w:rsidR="00D509C6">
              <w:t xml:space="preserve">or </w:t>
            </w:r>
            <w:r w:rsidR="00234D60">
              <w:t>by clicking</w:t>
            </w:r>
            <w:r w:rsidR="00D509C6">
              <w:t xml:space="preserve"> the </w:t>
            </w:r>
            <w:r w:rsidR="00A6373D">
              <w:rPr>
                <w:b/>
              </w:rPr>
              <w:t>find</w:t>
            </w:r>
            <w:r w:rsidR="00D509C6" w:rsidRPr="00D509C6">
              <w:rPr>
                <w:b/>
              </w:rPr>
              <w:t xml:space="preserve"> </w:t>
            </w:r>
            <w:r w:rsidR="00D509C6" w:rsidRPr="00D1100E">
              <w:t>button</w:t>
            </w:r>
            <w:r w:rsidR="0006424F">
              <w:t xml:space="preserve"> for a list of compatible units</w:t>
            </w:r>
            <w:r>
              <w:t>.</w:t>
            </w:r>
          </w:p>
          <w:p w:rsidR="00234D60" w:rsidRDefault="00234D60">
            <w:pPr>
              <w:pStyle w:val="TableTextNumbersContinued"/>
              <w:rPr>
                <w:b/>
              </w:rPr>
            </w:pPr>
          </w:p>
          <w:p w:rsidR="002A21AE" w:rsidRDefault="00234D60">
            <w:pPr>
              <w:pStyle w:val="TableTextNumbersContinued"/>
            </w:pPr>
            <w:r w:rsidRPr="00905C47">
              <w:rPr>
                <w:b/>
              </w:rPr>
              <w:t>*</w:t>
            </w:r>
            <w:r w:rsidR="003A514F">
              <w:t xml:space="preserve"> when typing in a</w:t>
            </w:r>
            <w:r>
              <w:t xml:space="preserve"> unit ID and Product Code, use the tab key or </w:t>
            </w:r>
            <w:r w:rsidR="0006424F">
              <w:t>mouse to leave the field.</w:t>
            </w:r>
          </w:p>
          <w:p w:rsidR="0006424F" w:rsidRDefault="0006424F">
            <w:pPr>
              <w:pStyle w:val="TableTextNumbersContinued"/>
            </w:pPr>
          </w:p>
          <w:p w:rsidR="002A21AE" w:rsidRDefault="002A21AE">
            <w:pPr>
              <w:pStyle w:val="TableTextNumbersContinued"/>
            </w:pPr>
            <w:r>
              <w:t>Enter or select a date in the Selection Date field.</w:t>
            </w:r>
            <w:r w:rsidR="00731BFF">
              <w:t xml:space="preserve"> </w:t>
            </w:r>
            <w:r>
              <w:t>Each unit may have its own selection date and time.</w:t>
            </w:r>
          </w:p>
          <w:p w:rsidR="002A21AE" w:rsidRDefault="002A21AE">
            <w:pPr>
              <w:pStyle w:val="TableTextNumbersContinued"/>
            </w:pPr>
          </w:p>
          <w:p w:rsidR="002A21AE" w:rsidRDefault="002A21AE">
            <w:pPr>
              <w:pStyle w:val="TableTextNumbersContinued"/>
            </w:pPr>
            <w:r>
              <w:t xml:space="preserve">Click </w:t>
            </w:r>
            <w:r>
              <w:rPr>
                <w:b/>
              </w:rPr>
              <w:t>Add Units</w:t>
            </w:r>
            <w:r>
              <w:t xml:space="preserve"> to display the unit selection form.</w:t>
            </w:r>
          </w:p>
          <w:p w:rsidR="00B97587" w:rsidRDefault="00B97587">
            <w:pPr>
              <w:pStyle w:val="TableTextNumbersContinued"/>
            </w:pPr>
          </w:p>
          <w:p w:rsidR="00B97587" w:rsidRDefault="00B97587">
            <w:pPr>
              <w:pStyle w:val="TableTextNumbersContinued"/>
            </w:pPr>
          </w:p>
          <w:p w:rsidR="00B97587" w:rsidRDefault="00EB00A3">
            <w:pPr>
              <w:pStyle w:val="TableTextNumbersContinued"/>
            </w:pPr>
            <w:r w:rsidRPr="00EB00A3">
              <w:rPr>
                <w:vanish/>
              </w:rPr>
              <w:t>DR 4414</w:t>
            </w:r>
          </w:p>
        </w:tc>
        <w:tc>
          <w:tcPr>
            <w:tcW w:w="6120" w:type="dxa"/>
          </w:tcPr>
          <w:p w:rsidR="002A21AE" w:rsidRPr="00710E7E" w:rsidRDefault="002A21AE" w:rsidP="007C4707">
            <w:pPr>
              <w:pStyle w:val="TableTextBullet"/>
            </w:pPr>
            <w:r w:rsidRPr="00710E7E">
              <w:t>Maintains a list of selected units. The user may deselect selected units.</w:t>
            </w:r>
          </w:p>
          <w:p w:rsidR="002A21AE" w:rsidRPr="00710E7E" w:rsidRDefault="002A21AE" w:rsidP="007C4707">
            <w:pPr>
              <w:pStyle w:val="TableTextBullet"/>
            </w:pPr>
            <w:r w:rsidRPr="00710E7E">
              <w:t>Evaluates the selected unit:</w:t>
            </w:r>
          </w:p>
          <w:p w:rsidR="002A21AE" w:rsidRPr="007C4707" w:rsidRDefault="002A21AE" w:rsidP="007C4707">
            <w:pPr>
              <w:pStyle w:val="TableTextBullet1"/>
            </w:pPr>
            <w:r w:rsidRPr="007C4707">
              <w:t>For the ABO/Rh compatibility of each unit and warns the user.</w:t>
            </w:r>
          </w:p>
          <w:p w:rsidR="002A21AE" w:rsidRPr="007C4707" w:rsidRDefault="002A21AE" w:rsidP="007C4707">
            <w:pPr>
              <w:pStyle w:val="TableTextBullet1"/>
            </w:pPr>
            <w:r w:rsidRPr="007C4707">
              <w:t>Against patient Transfusion Requirements (TRs) and warns the user.</w:t>
            </w:r>
          </w:p>
          <w:p w:rsidR="002A21AE" w:rsidRPr="00710E7E" w:rsidRDefault="002A21AE" w:rsidP="007C4707">
            <w:pPr>
              <w:pStyle w:val="TableTextBullet1"/>
            </w:pPr>
            <w:r w:rsidRPr="007C4707">
              <w:t>For uni</w:t>
            </w:r>
            <w:r w:rsidRPr="00710E7E">
              <w:t>t antigen negative compatibility and warns the user.</w:t>
            </w:r>
          </w:p>
          <w:p w:rsidR="002A21AE" w:rsidRPr="00710E7E" w:rsidRDefault="002A21AE" w:rsidP="007C4707">
            <w:pPr>
              <w:pStyle w:val="TableTextBullet"/>
            </w:pPr>
            <w:r w:rsidRPr="00710E7E">
              <w:t>Performs additional checks that include days remaining until the unit’s expiration date, the current status, assignments to other patients, quarantine and biohazard indicators, when applied, and associated special testing.</w:t>
            </w:r>
          </w:p>
          <w:p w:rsidR="002A21AE" w:rsidRPr="00710E7E" w:rsidRDefault="002A21AE">
            <w:pPr>
              <w:pStyle w:val="TableText"/>
              <w:rPr>
                <w:i/>
              </w:rPr>
            </w:pPr>
          </w:p>
          <w:p w:rsidR="002A21AE" w:rsidRPr="00710E7E" w:rsidRDefault="00BF6A0C">
            <w:pPr>
              <w:pStyle w:val="TableText"/>
              <w:rPr>
                <w:b/>
                <w:bCs/>
                <w:i/>
                <w:szCs w:val="18"/>
              </w:rPr>
            </w:pPr>
            <w:r>
              <w:rPr>
                <w:b/>
                <w:bCs/>
                <w:i/>
                <w:noProof/>
              </w:rPr>
              <mc:AlternateContent>
                <mc:Choice Requires="wps">
                  <w:drawing>
                    <wp:anchor distT="0" distB="0" distL="114300" distR="114300" simplePos="0" relativeHeight="2516157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6" name="Line 8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0" o:spid="_x0000_s1026" style="position:absolute;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pB5FQIAAC0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Wq&#10;kHkVAgAALQQAAA4AAAAAAAAAAAAAAAAALgIAAGRycy9lMm9Eb2MueG1sUEsBAi0AFAAGAAgAAAAh&#10;ABdPMBLbAAAACAEAAA8AAAAAAAAAAAAAAAAAbwQAAGRycy9kb3ducmV2LnhtbFBLBQYAAAAABAAE&#10;APMAAAB3BQAAAAA=&#10;" strokeweight="1.5pt"/>
                  </w:pict>
                </mc:Fallback>
              </mc:AlternateContent>
            </w:r>
            <w:r w:rsidR="002A21AE" w:rsidRPr="00710E7E">
              <w:rPr>
                <w:b/>
                <w:bCs/>
                <w:i/>
                <w:szCs w:val="18"/>
              </w:rPr>
              <w:t>NOTES</w:t>
            </w:r>
          </w:p>
          <w:p w:rsidR="002A21AE" w:rsidRPr="00710E7E" w:rsidRDefault="002A21AE">
            <w:pPr>
              <w:pStyle w:val="NotesText"/>
              <w:rPr>
                <w:i/>
              </w:rPr>
            </w:pPr>
          </w:p>
          <w:p w:rsidR="002A21AE" w:rsidRPr="00710E7E" w:rsidRDefault="00896F17">
            <w:pPr>
              <w:pStyle w:val="NotesText"/>
              <w:rPr>
                <w:i/>
              </w:rPr>
            </w:pPr>
            <w:r w:rsidRPr="00D612C6">
              <w:rPr>
                <w:rStyle w:val="BullhornChar"/>
              </w:rPr>
              <w:t></w:t>
            </w:r>
            <w:r w:rsidRPr="00710E7E">
              <w:rPr>
                <w:rFonts w:ascii="Webdings" w:hAnsi="Webdings"/>
                <w:i/>
                <w:szCs w:val="22"/>
              </w:rPr>
              <w:t></w:t>
            </w:r>
            <w:r w:rsidRPr="007C4707">
              <w:t>See</w:t>
            </w:r>
            <w:r w:rsidR="002A21AE" w:rsidRPr="007C4707">
              <w:t xml:space="preserve"> </w:t>
            </w:r>
            <w:r w:rsidR="00590097" w:rsidRPr="007C4707">
              <w:fldChar w:fldCharType="begin"/>
            </w:r>
            <w:r w:rsidR="00590097" w:rsidRPr="007C4707">
              <w:instrText xml:space="preserve"> REF _Ref126486057 \h </w:instrText>
            </w:r>
            <w:r w:rsidR="00710E7E" w:rsidRPr="007C4707">
              <w:instrText xml:space="preserve">issue bloo \* MERGEFORMAT </w:instrText>
            </w:r>
            <w:r w:rsidR="00590097" w:rsidRPr="007C4707">
              <w:fldChar w:fldCharType="separate"/>
            </w:r>
            <w:r w:rsidR="006B2037">
              <w:t>Table 6</w:t>
            </w:r>
            <w:r w:rsidR="00590097" w:rsidRPr="007C4707">
              <w:fldChar w:fldCharType="end"/>
            </w:r>
            <w:r w:rsidR="002A21AE" w:rsidRPr="007C4707">
              <w:t xml:space="preserve"> for alerts that may occur during this option.</w:t>
            </w:r>
          </w:p>
          <w:p w:rsidR="002A21AE" w:rsidRPr="00710E7E" w:rsidRDefault="002A21AE">
            <w:pPr>
              <w:pStyle w:val="NotesText"/>
              <w:rPr>
                <w:i/>
              </w:rPr>
            </w:pPr>
          </w:p>
          <w:p w:rsidR="002A21AE" w:rsidRPr="00710E7E" w:rsidRDefault="00AC6F94">
            <w:pPr>
              <w:pStyle w:val="NotesText"/>
              <w:rPr>
                <w:i/>
              </w:rPr>
            </w:pPr>
            <w:r w:rsidRPr="00710E7E">
              <w:rPr>
                <w:i/>
              </w:rPr>
              <w:t>When the user selects a unit in the tree view, he</w:t>
            </w:r>
            <w:r w:rsidR="002A21AE" w:rsidRPr="00710E7E">
              <w:rPr>
                <w:i/>
              </w:rPr>
              <w:t xml:space="preserve"> may accept or edit the current date and time displayed; the date and time must be in the past. </w:t>
            </w:r>
          </w:p>
          <w:p w:rsidR="002A21AE" w:rsidRPr="00710E7E" w:rsidRDefault="002A21AE">
            <w:pPr>
              <w:pStyle w:val="NotesText"/>
              <w:rPr>
                <w:i/>
              </w:rPr>
            </w:pPr>
          </w:p>
          <w:p w:rsidR="002A21AE" w:rsidRPr="007C4707" w:rsidRDefault="002A21AE">
            <w:pPr>
              <w:pStyle w:val="NotesText"/>
            </w:pPr>
            <w:r w:rsidRPr="007C4707">
              <w:rPr>
                <w:rFonts w:cs="Arial"/>
                <w:vanish/>
                <w:szCs w:val="18"/>
              </w:rPr>
              <w:t>BR_3.25</w:t>
            </w:r>
            <w:r w:rsidR="00CE3961" w:rsidRPr="007C4707">
              <w:rPr>
                <w:rFonts w:cs="Arial"/>
                <w:vanish/>
                <w:szCs w:val="18"/>
              </w:rPr>
              <w:t>,</w:t>
            </w:r>
            <w:r w:rsidRPr="007C4707">
              <w:rPr>
                <w:rFonts w:cs="Arial"/>
                <w:vanish/>
                <w:szCs w:val="18"/>
              </w:rPr>
              <w:t xml:space="preserve"> </w:t>
            </w:r>
            <w:r w:rsidRPr="007C4707">
              <w:rPr>
                <w:vanish/>
                <w:szCs w:val="18"/>
              </w:rPr>
              <w:t xml:space="preserve">BR_16.13 </w:t>
            </w:r>
            <w:r w:rsidRPr="007C4707">
              <w:t>Restricted (autologous or directed) unit selection eligibility criteria:</w:t>
            </w:r>
          </w:p>
          <w:p w:rsidR="002A21AE" w:rsidRPr="007C4707" w:rsidRDefault="002A21AE">
            <w:pPr>
              <w:pStyle w:val="NotesTextBullet"/>
            </w:pPr>
            <w:r w:rsidRPr="007C4707">
              <w:t>Restricted For Patient ID: must match</w:t>
            </w:r>
          </w:p>
          <w:p w:rsidR="002A21AE" w:rsidRPr="007C4707" w:rsidRDefault="002A21AE">
            <w:pPr>
              <w:pStyle w:val="NotesTextBullet"/>
            </w:pPr>
            <w:r w:rsidRPr="007C4707">
              <w:t>Restricted For Patient Name: must match</w:t>
            </w:r>
          </w:p>
          <w:p w:rsidR="002A21AE" w:rsidRPr="007C4707" w:rsidRDefault="002A21AE">
            <w:pPr>
              <w:pStyle w:val="NotesTextBullet"/>
            </w:pPr>
            <w:r w:rsidRPr="007C4707">
              <w:t xml:space="preserve">Unit expiration date must be in the future. </w:t>
            </w:r>
          </w:p>
          <w:p w:rsidR="002A21AE" w:rsidRPr="007C4707" w:rsidRDefault="002A21AE">
            <w:pPr>
              <w:pStyle w:val="NotesTextBullet"/>
            </w:pPr>
            <w:r w:rsidRPr="007C4707">
              <w:t>Component class (transfusion only requires restriction of all units)</w:t>
            </w:r>
          </w:p>
          <w:p w:rsidR="002A21AE" w:rsidRPr="007C4707" w:rsidRDefault="002A21AE">
            <w:pPr>
              <w:pStyle w:val="NotesTextBullet"/>
              <w:numPr>
                <w:ilvl w:val="0"/>
                <w:numId w:val="0"/>
              </w:numPr>
              <w:ind w:left="720"/>
            </w:pPr>
          </w:p>
          <w:p w:rsidR="002A21AE" w:rsidRPr="007C4707" w:rsidRDefault="002A21AE">
            <w:pPr>
              <w:pStyle w:val="NotesText"/>
            </w:pPr>
            <w:r w:rsidRPr="007C4707">
              <w:rPr>
                <w:rFonts w:cs="Arial"/>
                <w:vanish/>
              </w:rPr>
              <w:t xml:space="preserve">BR_3.19 </w:t>
            </w:r>
            <w:r w:rsidRPr="007C4707">
              <w:t>The criteria for selecting or including an individual unit in a pick list include evaluating a unit for:</w:t>
            </w:r>
          </w:p>
          <w:p w:rsidR="002A21AE" w:rsidRPr="007C4707" w:rsidRDefault="002A21AE">
            <w:pPr>
              <w:pStyle w:val="NotesTextBullet"/>
            </w:pPr>
            <w:r w:rsidRPr="007C4707">
              <w:t>Considered substitutable for the order</w:t>
            </w:r>
          </w:p>
          <w:p w:rsidR="002A21AE" w:rsidRPr="007C4707" w:rsidRDefault="002A21AE">
            <w:pPr>
              <w:pStyle w:val="NotesTextBullet"/>
            </w:pPr>
            <w:r w:rsidRPr="007C4707">
              <w:t>Same division as the user</w:t>
            </w:r>
          </w:p>
          <w:p w:rsidR="002A21AE" w:rsidRPr="007C4707" w:rsidRDefault="002A21AE">
            <w:pPr>
              <w:pStyle w:val="NotesTextBullet"/>
            </w:pPr>
            <w:r w:rsidRPr="007C4707">
              <w:t xml:space="preserve">Current location is in the blood bank </w:t>
            </w:r>
          </w:p>
          <w:p w:rsidR="002A21AE" w:rsidRPr="007C4707" w:rsidRDefault="002A21AE">
            <w:pPr>
              <w:pStyle w:val="NotesTextBullet"/>
            </w:pPr>
            <w:r w:rsidRPr="007C4707">
              <w:t>Has no quarantine indicator</w:t>
            </w:r>
          </w:p>
          <w:p w:rsidR="002A21AE" w:rsidRPr="007C4707" w:rsidRDefault="002A21AE">
            <w:pPr>
              <w:pStyle w:val="NotesTextBullet"/>
            </w:pPr>
            <w:r w:rsidRPr="007C4707">
              <w:t>Is not already assigned or crossmatched to the patient</w:t>
            </w:r>
          </w:p>
          <w:p w:rsidR="002A21AE" w:rsidRPr="007C4707" w:rsidRDefault="002A21AE">
            <w:pPr>
              <w:pStyle w:val="NotesTextBullet"/>
            </w:pPr>
            <w:r w:rsidRPr="007C4707">
              <w:t>Is not “restricted” for a different patient</w:t>
            </w:r>
          </w:p>
          <w:p w:rsidR="002A21AE" w:rsidRPr="007C4707" w:rsidRDefault="002A21AE">
            <w:pPr>
              <w:pStyle w:val="NotesTextBullet"/>
            </w:pPr>
            <w:r w:rsidRPr="007C4707">
              <w:t xml:space="preserve">Meets ABO/Rh compatibility requirements specific to the component class </w:t>
            </w:r>
          </w:p>
          <w:p w:rsidR="002A21AE" w:rsidRPr="007C4707" w:rsidRDefault="002A21AE">
            <w:pPr>
              <w:pStyle w:val="NotesTextBullet"/>
            </w:pPr>
            <w:r w:rsidRPr="007C4707">
              <w:t>Future expiration date</w:t>
            </w:r>
          </w:p>
          <w:p w:rsidR="002A21AE" w:rsidRPr="007C4707" w:rsidRDefault="002A21AE">
            <w:pPr>
              <w:pStyle w:val="NotesText"/>
            </w:pPr>
          </w:p>
          <w:p w:rsidR="002A21AE" w:rsidRPr="00710E7E" w:rsidRDefault="002A21AE">
            <w:pPr>
              <w:pStyle w:val="NotesText"/>
              <w:rPr>
                <w:i/>
              </w:rPr>
            </w:pPr>
            <w:r w:rsidRPr="007C4707">
              <w:rPr>
                <w:rFonts w:cs="Arial"/>
                <w:vanish/>
              </w:rPr>
              <w:t xml:space="preserve">BR_3.04 </w:t>
            </w:r>
            <w:r w:rsidR="00332E10">
              <w:t xml:space="preserve">VBECS lists only ABO and </w:t>
            </w:r>
            <w:r w:rsidRPr="007C4707">
              <w:t>Rh compatible units for selection.</w:t>
            </w:r>
            <w:r w:rsidR="00EB00A3">
              <w:t xml:space="preserve"> </w:t>
            </w:r>
            <w:r w:rsidR="00EB00A3" w:rsidRPr="00EB00A3">
              <w:rPr>
                <w:vanish/>
              </w:rPr>
              <w:t>DR 4414</w:t>
            </w:r>
          </w:p>
          <w:p w:rsidR="002A21AE" w:rsidRPr="00710E7E" w:rsidRDefault="002A21AE">
            <w:pPr>
              <w:pStyle w:val="NotesText"/>
              <w:rPr>
                <w:i/>
              </w:rPr>
            </w:pPr>
          </w:p>
          <w:p w:rsidR="002A21AE" w:rsidRPr="007C4707" w:rsidRDefault="002A21AE">
            <w:pPr>
              <w:pStyle w:val="NotesText"/>
            </w:pPr>
            <w:r w:rsidRPr="00166C27">
              <w:rPr>
                <w:rFonts w:cs="Arial"/>
                <w:vanish/>
              </w:rPr>
              <w:t xml:space="preserve">BR_3.11 </w:t>
            </w:r>
            <w:r w:rsidRPr="00166C27">
              <w:t>When ABO/Rh results were not created for the specimen associated with the component order and the order is not designated</w:t>
            </w:r>
            <w:r w:rsidRPr="007C4707">
              <w:t xml:space="preserve"> “emergency issue,” VBECS allows the user to select units using historic records, and notifies the user that ABO/Rh testing must be performed at this division on this patient before any selected units can be issued.</w:t>
            </w:r>
          </w:p>
          <w:p w:rsidR="002A21AE" w:rsidRPr="007C4707" w:rsidRDefault="002A21AE">
            <w:pPr>
              <w:pStyle w:val="NotesText"/>
            </w:pPr>
          </w:p>
          <w:p w:rsidR="002A21AE" w:rsidRPr="00710E7E" w:rsidRDefault="002A21AE">
            <w:pPr>
              <w:pStyle w:val="NotesText"/>
              <w:rPr>
                <w:i/>
              </w:rPr>
            </w:pPr>
            <w:r w:rsidRPr="007C4707">
              <w:rPr>
                <w:rFonts w:cs="Arial"/>
                <w:vanish/>
              </w:rPr>
              <w:t xml:space="preserve">BR_3.55 </w:t>
            </w:r>
            <w:r w:rsidRPr="007C4707">
              <w:t>VBECS displays and allows the user to complete a pending XM associated with a patient order without a final unit status.</w:t>
            </w:r>
          </w:p>
        </w:tc>
      </w:tr>
      <w:tr w:rsidR="002A21AE">
        <w:tblPrEx>
          <w:tblCellMar>
            <w:top w:w="0" w:type="dxa"/>
            <w:bottom w:w="0" w:type="dxa"/>
          </w:tblCellMar>
        </w:tblPrEx>
        <w:tc>
          <w:tcPr>
            <w:tcW w:w="3240" w:type="dxa"/>
          </w:tcPr>
          <w:p w:rsidR="002A21AE" w:rsidRDefault="002A21AE" w:rsidP="001F6038">
            <w:pPr>
              <w:pStyle w:val="TableTextNumbers"/>
            </w:pPr>
            <w:r>
              <w:t xml:space="preserve">Repeat Step </w:t>
            </w:r>
            <w:r w:rsidR="001F6038">
              <w:t>10</w:t>
            </w:r>
            <w:r>
              <w:t xml:space="preserve"> until all units are selected.</w:t>
            </w:r>
            <w:r w:rsidR="00EB00A3">
              <w:t xml:space="preserve"> </w:t>
            </w:r>
            <w:r w:rsidR="00EB00A3" w:rsidRPr="00EB00A3">
              <w:rPr>
                <w:vanish/>
              </w:rPr>
              <w:t>DR 4414</w:t>
            </w:r>
          </w:p>
        </w:tc>
        <w:tc>
          <w:tcPr>
            <w:tcW w:w="6120" w:type="dxa"/>
          </w:tcPr>
          <w:p w:rsidR="002A21AE" w:rsidRDefault="002A21AE">
            <w:pPr>
              <w:pStyle w:val="TableTextBullet"/>
            </w:pPr>
            <w:r>
              <w:t>Requests the user to confirm the list of selected blood units.</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177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5" name="Line 8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2" o:spid="_x0000_s1026" style="position:absolute;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hL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PZxgp&#10;0oFIz0JxtJhOQn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fx&#10;eE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user may select or deselect additional units.</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confirm the selection of units.</w:t>
            </w:r>
          </w:p>
        </w:tc>
        <w:tc>
          <w:tcPr>
            <w:tcW w:w="6120" w:type="dxa"/>
          </w:tcPr>
          <w:p w:rsidR="002A21AE" w:rsidRDefault="002A21AE">
            <w:pPr>
              <w:pStyle w:val="TableTextBullet"/>
            </w:pPr>
            <w:r>
              <w:t xml:space="preserve">Determines whether the units are available for issue or whether they require additional modification and/or testing based on the component class. </w:t>
            </w:r>
          </w:p>
          <w:p w:rsidR="002A21AE" w:rsidRDefault="002A21AE">
            <w:pPr>
              <w:pStyle w:val="TableTextBullet"/>
            </w:pPr>
            <w:r>
              <w:t>Updates the database, as appropriate.</w:t>
            </w:r>
          </w:p>
          <w:p w:rsidR="001A3140" w:rsidRDefault="001A3140" w:rsidP="001A3140">
            <w:pPr>
              <w:pStyle w:val="TableTextBullet"/>
            </w:pPr>
            <w:r>
              <w:rPr>
                <w:rFonts w:cs="Arial"/>
                <w:szCs w:val="18"/>
              </w:rPr>
              <w:t>S</w:t>
            </w:r>
            <w:r w:rsidRPr="00CA212C">
              <w:rPr>
                <w:rFonts w:cs="Arial"/>
                <w:szCs w:val="18"/>
              </w:rPr>
              <w:t>ends</w:t>
            </w:r>
            <w:r>
              <w:rPr>
                <w:rFonts w:cs="Arial"/>
                <w:szCs w:val="18"/>
              </w:rPr>
              <w:t xml:space="preserve"> </w:t>
            </w:r>
            <w:r w:rsidRPr="00CA212C">
              <w:rPr>
                <w:rFonts w:cs="Arial"/>
                <w:szCs w:val="18"/>
              </w:rPr>
              <w:t>selected blood unit</w:t>
            </w:r>
            <w:r>
              <w:rPr>
                <w:rFonts w:cs="Arial"/>
                <w:szCs w:val="18"/>
              </w:rPr>
              <w:t>s</w:t>
            </w:r>
            <w:r w:rsidRPr="00CA212C">
              <w:rPr>
                <w:rFonts w:cs="Arial"/>
                <w:szCs w:val="18"/>
              </w:rPr>
              <w:t xml:space="preserve"> with patient details to the BCE COTS system via an HL7 message</w:t>
            </w:r>
            <w:r>
              <w:rPr>
                <w:rFonts w:cs="Arial"/>
                <w:szCs w:val="18"/>
              </w:rPr>
              <w: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167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4" name="Line 8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1" o:spid="_x0000_s1026" style="position:absolute;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0JFgIAAC0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h&#10;ha0J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Pr="00F83540" w:rsidRDefault="00F83540" w:rsidP="00026F72">
            <w:pPr>
              <w:pStyle w:val="NotesText"/>
            </w:pPr>
            <w:r w:rsidRPr="00F83540">
              <w:rPr>
                <w:vanish/>
              </w:rPr>
              <w:t xml:space="preserve">BR_56.31 </w:t>
            </w:r>
            <w:r w:rsidRPr="00F83540">
              <w:t xml:space="preserve">When the </w:t>
            </w:r>
            <w:r>
              <w:t xml:space="preserve">total </w:t>
            </w:r>
            <w:r w:rsidRPr="00F83540">
              <w:t>number of blood units eligible for issue, issued</w:t>
            </w:r>
            <w:r>
              <w:t xml:space="preserve">, </w:t>
            </w:r>
            <w:r w:rsidRPr="00F83540">
              <w:t xml:space="preserve">or transfused </w:t>
            </w:r>
            <w:r>
              <w:t xml:space="preserve">is </w:t>
            </w:r>
            <w:r w:rsidRPr="00F83540">
              <w:t>greater or equal</w:t>
            </w:r>
            <w:r>
              <w:t xml:space="preserve"> to the number of ordered units, VBECS sends and order</w:t>
            </w:r>
            <w:r w:rsidRPr="00F83540">
              <w:t xml:space="preserve"> completion message to CPRS.</w:t>
            </w:r>
          </w:p>
          <w:p w:rsidR="00F83540" w:rsidRDefault="00F83540">
            <w:pPr>
              <w:pStyle w:val="NotesText"/>
            </w:pPr>
          </w:p>
          <w:p w:rsidR="002A21AE" w:rsidRDefault="00896F17">
            <w:pPr>
              <w:pStyle w:val="NotesText"/>
              <w:rPr>
                <w:rFonts w:cs="Arial"/>
                <w:szCs w:val="22"/>
              </w:rPr>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590097">
              <w:rPr>
                <w:rFonts w:cs="Arial"/>
                <w:szCs w:val="22"/>
              </w:rPr>
              <w:fldChar w:fldCharType="begin"/>
            </w:r>
            <w:r w:rsidR="00590097">
              <w:rPr>
                <w:rFonts w:cs="Arial"/>
                <w:szCs w:val="22"/>
              </w:rPr>
              <w:instrText xml:space="preserve"> REF _Ref126486057 \h </w:instrText>
            </w:r>
            <w:r w:rsidR="00290CD1" w:rsidRPr="00590097">
              <w:rPr>
                <w:rFonts w:cs="Arial"/>
                <w:szCs w:val="22"/>
              </w:rPr>
            </w:r>
            <w:r w:rsidR="00590097">
              <w:rPr>
                <w:rFonts w:cs="Arial"/>
                <w:szCs w:val="22"/>
              </w:rPr>
              <w:fldChar w:fldCharType="separate"/>
            </w:r>
            <w:r w:rsidR="006B2037">
              <w:t xml:space="preserve">Table </w:t>
            </w:r>
            <w:r w:rsidR="006B2037">
              <w:rPr>
                <w:noProof/>
              </w:rPr>
              <w:t>6</w:t>
            </w:r>
            <w:r w:rsidR="00590097">
              <w:rPr>
                <w:rFonts w:cs="Arial"/>
                <w:szCs w:val="22"/>
              </w:rPr>
              <w:fldChar w:fldCharType="end"/>
            </w:r>
            <w:r w:rsidR="002A21AE">
              <w:rPr>
                <w:rFonts w:cs="Arial"/>
                <w:szCs w:val="22"/>
              </w:rPr>
              <w:t xml:space="preserve"> for alerts that may occur during this option.</w:t>
            </w:r>
          </w:p>
          <w:p w:rsidR="006605B8" w:rsidRDefault="006605B8">
            <w:pPr>
              <w:pStyle w:val="NotesText"/>
              <w:rPr>
                <w:rFonts w:cs="Arial"/>
                <w:szCs w:val="22"/>
              </w:rPr>
            </w:pPr>
          </w:p>
          <w:p w:rsidR="006605B8" w:rsidRDefault="006605B8" w:rsidP="006605B8">
            <w:pPr>
              <w:pStyle w:val="NotesText"/>
            </w:pPr>
            <w:r>
              <w:rPr>
                <w:vanish/>
                <w:szCs w:val="18"/>
              </w:rPr>
              <w:t xml:space="preserve">BR_3.17, BR_3.27 </w:t>
            </w:r>
            <w:r>
              <w:t xml:space="preserve">When eXM is enabled at the division and blood units require XM, VBECS determines whether the patient and units are eligible for eXM. All parameters listed in </w:t>
            </w:r>
            <w:r>
              <w:fldChar w:fldCharType="begin"/>
            </w:r>
            <w:r>
              <w:instrText xml:space="preserve"> REF _Ref170004931 \h </w:instrText>
            </w:r>
            <w:r>
              <w:fldChar w:fldCharType="separate"/>
            </w:r>
            <w:r w:rsidR="006B2037">
              <w:t xml:space="preserve">Appendix </w:t>
            </w:r>
            <w:r w:rsidR="006B2037">
              <w:rPr>
                <w:noProof/>
              </w:rPr>
              <w:t>B</w:t>
            </w:r>
            <w:r>
              <w:fldChar w:fldCharType="end"/>
            </w:r>
            <w:r>
              <w:t xml:space="preserve">: </w:t>
            </w:r>
            <w:r>
              <w:fldChar w:fldCharType="begin"/>
            </w:r>
            <w:r>
              <w:instrText xml:space="preserve"> REF _Ref317762597 \h </w:instrText>
            </w:r>
            <w:r>
              <w:fldChar w:fldCharType="separate"/>
            </w:r>
            <w:r w:rsidR="006B2037">
              <w:t xml:space="preserve">Table </w:t>
            </w:r>
            <w:r w:rsidR="006B2037">
              <w:rPr>
                <w:noProof/>
              </w:rPr>
              <w:t>24</w:t>
            </w:r>
            <w:r w:rsidR="006B2037">
              <w:t xml:space="preserve">: </w:t>
            </w:r>
            <w:r w:rsidR="006B2037">
              <w:rPr>
                <w:vanish/>
              </w:rPr>
              <w:t xml:space="preserve">TT_3.05 </w:t>
            </w:r>
            <w:r w:rsidR="006B2037">
              <w:t>Rules for Electronic and Serologic Crossmatch</w:t>
            </w:r>
            <w:r>
              <w:fldChar w:fldCharType="end"/>
            </w:r>
            <w:r>
              <w:t xml:space="preserve"> must be met. Units not eligible for eXM must have serologic XM performed. </w:t>
            </w:r>
          </w:p>
          <w:p w:rsidR="006605B8" w:rsidRDefault="006605B8" w:rsidP="006605B8">
            <w:pPr>
              <w:pStyle w:val="NotesText"/>
            </w:pPr>
          </w:p>
          <w:p w:rsidR="002A21AE" w:rsidRDefault="006605B8" w:rsidP="006605B8">
            <w:pPr>
              <w:pStyle w:val="NotesText"/>
            </w:pPr>
            <w:r>
              <w:t>When eXM is not enabled, the user must enter serologic XM results for red blood cell classes or when a user orders an optional XM for OTHER component classes. VBECS does not change the unit status to “crossmatched,” make units available for issue, or allow the Caution Tag or BTRF to be printed until a user enters a valid XM result, unless an emergency-issued unit is being processed.</w:t>
            </w:r>
          </w:p>
        </w:tc>
      </w:tr>
      <w:tr w:rsidR="002A21AE">
        <w:tblPrEx>
          <w:tblCellMar>
            <w:top w:w="0" w:type="dxa"/>
            <w:bottom w:w="0" w:type="dxa"/>
          </w:tblCellMar>
        </w:tblPrEx>
        <w:tc>
          <w:tcPr>
            <w:tcW w:w="3240" w:type="dxa"/>
          </w:tcPr>
          <w:p w:rsidR="002A21AE" w:rsidRDefault="002A21AE">
            <w:pPr>
              <w:pStyle w:val="TableTextNumbers"/>
            </w:pPr>
            <w:r>
              <w:t xml:space="preserve">Select another component order to continue selecting units,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33" w:author="Department of Veterans Affairs" w:date="2017-02-09T08:17:00Z" w:original="0."/>
              </w:fldChar>
            </w:r>
          </w:p>
        </w:tc>
        <w:tc>
          <w:tcPr>
            <w:tcW w:w="6120" w:type="dxa"/>
          </w:tcPr>
          <w:p w:rsidR="002A21AE" w:rsidRDefault="002A21AE">
            <w:pPr>
              <w:pStyle w:val="TableTextBullet"/>
            </w:pPr>
            <w:r>
              <w:t>Displays orders for the next patient.</w:t>
            </w:r>
          </w:p>
        </w:tc>
      </w:tr>
    </w:tbl>
    <w:p w:rsidR="004728E4" w:rsidRDefault="004728E4" w:rsidP="004728E4">
      <w:pPr>
        <w:pStyle w:val="Caption"/>
      </w:pPr>
      <w:bookmarkStart w:id="434" w:name="_Ref126721456"/>
      <w:bookmarkStart w:id="435" w:name="_Ref126724671"/>
      <w:r>
        <w:t xml:space="preserve">Figure </w:t>
      </w:r>
      <w:r w:rsidR="00C17F7C">
        <w:fldChar w:fldCharType="begin"/>
      </w:r>
      <w:r w:rsidR="00C17F7C">
        <w:instrText xml:space="preserve"> SEQ Figure \* ARABIC </w:instrText>
      </w:r>
      <w:r w:rsidR="00C17F7C">
        <w:fldChar w:fldCharType="separate"/>
      </w:r>
      <w:r w:rsidR="006B2037">
        <w:rPr>
          <w:noProof/>
        </w:rPr>
        <w:t>98</w:t>
      </w:r>
      <w:r w:rsidR="00C17F7C">
        <w:fldChar w:fldCharType="end"/>
      </w:r>
      <w:bookmarkEnd w:id="435"/>
      <w:r>
        <w:t>: Pending Task List Component Orders</w:t>
      </w:r>
      <w:bookmarkEnd w:id="434"/>
    </w:p>
    <w:p w:rsidR="00120C4C" w:rsidRPr="00120C4C" w:rsidRDefault="00BF6A0C" w:rsidP="00120C4C">
      <w:pPr>
        <w:pStyle w:val="BodyText"/>
      </w:pPr>
      <w:r>
        <w:rPr>
          <w:noProof/>
        </w:rPr>
        <w:drawing>
          <wp:inline distT="0" distB="0" distL="0" distR="0">
            <wp:extent cx="5934075" cy="24955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075" cy="2495550"/>
                    </a:xfrm>
                    <a:prstGeom prst="rect">
                      <a:avLst/>
                    </a:prstGeom>
                    <a:noFill/>
                    <a:ln>
                      <a:noFill/>
                    </a:ln>
                  </pic:spPr>
                </pic:pic>
              </a:graphicData>
            </a:graphic>
          </wp:inline>
        </w:drawing>
      </w:r>
    </w:p>
    <w:p w:rsidR="008C6185" w:rsidRDefault="008C6185" w:rsidP="008C6185">
      <w:pPr>
        <w:pStyle w:val="Caption"/>
      </w:pPr>
      <w:bookmarkStart w:id="436" w:name="_Ref126721588"/>
      <w:bookmarkStart w:id="437" w:name="_Ref126724700"/>
      <w:r>
        <w:t xml:space="preserve">Figure </w:t>
      </w:r>
      <w:r w:rsidR="00C17F7C">
        <w:fldChar w:fldCharType="begin"/>
      </w:r>
      <w:r w:rsidR="00C17F7C">
        <w:instrText xml:space="preserve"> SEQ Figure \* ARABIC </w:instrText>
      </w:r>
      <w:r w:rsidR="00C17F7C">
        <w:fldChar w:fldCharType="separate"/>
      </w:r>
      <w:r w:rsidR="006B2037">
        <w:rPr>
          <w:noProof/>
        </w:rPr>
        <w:t>99</w:t>
      </w:r>
      <w:r w:rsidR="00C17F7C">
        <w:fldChar w:fldCharType="end"/>
      </w:r>
      <w:bookmarkEnd w:id="437"/>
      <w:r>
        <w:t>: Select Units for a Patient</w:t>
      </w:r>
      <w:bookmarkEnd w:id="436"/>
    </w:p>
    <w:p w:rsidR="008C6185" w:rsidRDefault="00BF6A0C" w:rsidP="00DE69E1">
      <w:pPr>
        <w:pStyle w:val="BodyText"/>
      </w:pPr>
      <w:r>
        <w:rPr>
          <w:noProof/>
        </w:rPr>
        <w:drawing>
          <wp:inline distT="0" distB="0" distL="0" distR="0">
            <wp:extent cx="5638800" cy="41148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38800" cy="4114800"/>
                    </a:xfrm>
                    <a:prstGeom prst="rect">
                      <a:avLst/>
                    </a:prstGeom>
                    <a:noFill/>
                    <a:ln>
                      <a:noFill/>
                    </a:ln>
                  </pic:spPr>
                </pic:pic>
              </a:graphicData>
            </a:graphic>
          </wp:inline>
        </w:drawing>
      </w:r>
    </w:p>
    <w:p w:rsidR="009F0D10" w:rsidRDefault="009F0D10" w:rsidP="009F0D10">
      <w:pPr>
        <w:pStyle w:val="Caption"/>
      </w:pPr>
      <w:bookmarkStart w:id="438" w:name="_Ref169515158"/>
      <w:r>
        <w:t xml:space="preserve">Figure </w:t>
      </w:r>
      <w:r>
        <w:fldChar w:fldCharType="begin"/>
      </w:r>
      <w:r>
        <w:instrText xml:space="preserve"> SEQ Figure \* ARABIC </w:instrText>
      </w:r>
      <w:r>
        <w:fldChar w:fldCharType="separate"/>
      </w:r>
      <w:r w:rsidR="006B2037">
        <w:rPr>
          <w:noProof/>
        </w:rPr>
        <w:t>100</w:t>
      </w:r>
      <w:r>
        <w:fldChar w:fldCharType="end"/>
      </w:r>
      <w:bookmarkEnd w:id="438"/>
      <w:r>
        <w:t xml:space="preserve">: </w:t>
      </w:r>
      <w:r w:rsidR="00EE1017">
        <w:t>Associate a Specimen with an Emergency-Issued Unit</w:t>
      </w:r>
    </w:p>
    <w:p w:rsidR="00F3761C" w:rsidRPr="008C6185" w:rsidRDefault="00BF6A0C" w:rsidP="00DE69E1">
      <w:pPr>
        <w:pStyle w:val="BodyText"/>
      </w:pPr>
      <w:r>
        <w:rPr>
          <w:noProof/>
        </w:rPr>
        <w:drawing>
          <wp:inline distT="0" distB="0" distL="0" distR="0">
            <wp:extent cx="5943600" cy="42005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rsidR="002A21AE" w:rsidRDefault="00263B24">
      <w:pPr>
        <w:pStyle w:val="Heading4"/>
      </w:pPr>
      <w:r w:rsidRPr="00896F17">
        <w:rPr>
          <w:rStyle w:val="BullhornChar"/>
        </w:rPr>
        <w:t></w:t>
      </w:r>
      <w:r>
        <w:rPr>
          <w:rFonts w:ascii="Webdings" w:hAnsi="Webdings"/>
        </w:rPr>
        <w:t></w:t>
      </w:r>
      <w:r w:rsidR="002A21AE">
        <w:t>Alerts</w:t>
      </w:r>
    </w:p>
    <w:p w:rsidR="002A21AE" w:rsidRDefault="002A21AE">
      <w:pPr>
        <w:pStyle w:val="Caption"/>
      </w:pPr>
      <w:bookmarkStart w:id="439" w:name="_Toc97523618"/>
      <w:bookmarkStart w:id="440" w:name="_Toc97527588"/>
      <w:bookmarkStart w:id="441" w:name="_Ref126486057"/>
      <w:r>
        <w:t xml:space="preserve">Table </w:t>
      </w:r>
      <w:r>
        <w:fldChar w:fldCharType="begin"/>
      </w:r>
      <w:r>
        <w:instrText xml:space="preserve"> SEQ Table \* ARABIC </w:instrText>
      </w:r>
      <w:r>
        <w:fldChar w:fldCharType="separate"/>
      </w:r>
      <w:r w:rsidR="006B2037">
        <w:rPr>
          <w:noProof/>
        </w:rPr>
        <w:t>6</w:t>
      </w:r>
      <w:r>
        <w:fldChar w:fldCharType="end"/>
      </w:r>
      <w:bookmarkEnd w:id="441"/>
      <w:r>
        <w:t>: Alerts That May Occur in Select Units</w:t>
      </w:r>
      <w:bookmarkEnd w:id="439"/>
      <w:bookmarkEnd w:id="440"/>
      <w:r>
        <w:fldChar w:fldCharType="begin"/>
      </w:r>
      <w:r>
        <w:instrText xml:space="preserve"> XE </w:instrText>
      </w:r>
      <w:r w:rsidR="00FA7E65">
        <w:instrText>“</w:instrText>
      </w:r>
      <w:r>
        <w:instrText>Tables:Alerts That May Occur in Select Units</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rsidRPr="000921F1">
        <w:trPr>
          <w:tblHeader/>
        </w:trPr>
        <w:tc>
          <w:tcPr>
            <w:tcW w:w="780" w:type="dxa"/>
            <w:shd w:val="clear" w:color="auto" w:fill="B3B3B3"/>
          </w:tcPr>
          <w:p w:rsidR="002A21AE" w:rsidRPr="000921F1" w:rsidRDefault="002A21AE">
            <w:pPr>
              <w:pStyle w:val="TableText"/>
              <w:rPr>
                <w:b/>
              </w:rPr>
            </w:pPr>
            <w:r w:rsidRPr="000921F1">
              <w:rPr>
                <w:b/>
              </w:rPr>
              <w:t>Step</w:t>
            </w:r>
          </w:p>
        </w:tc>
        <w:tc>
          <w:tcPr>
            <w:tcW w:w="8580" w:type="dxa"/>
            <w:shd w:val="clear" w:color="auto" w:fill="B3B3B3"/>
          </w:tcPr>
          <w:p w:rsidR="002A21AE" w:rsidRPr="000921F1" w:rsidRDefault="002A21AE">
            <w:pPr>
              <w:pStyle w:val="TableText"/>
              <w:rPr>
                <w:b/>
              </w:rPr>
            </w:pPr>
            <w:r w:rsidRPr="000921F1">
              <w:rPr>
                <w:b/>
              </w:rPr>
              <w:t>Alerts</w:t>
            </w:r>
          </w:p>
        </w:tc>
      </w:tr>
      <w:tr w:rsidR="002A21AE" w:rsidRPr="000921F1">
        <w:tc>
          <w:tcPr>
            <w:tcW w:w="780" w:type="dxa"/>
          </w:tcPr>
          <w:p w:rsidR="002A21AE" w:rsidRPr="000921F1" w:rsidRDefault="002A21AE">
            <w:pPr>
              <w:pStyle w:val="TableText"/>
            </w:pPr>
            <w:r w:rsidRPr="000921F1">
              <w:t>2</w:t>
            </w:r>
          </w:p>
        </w:tc>
        <w:tc>
          <w:tcPr>
            <w:tcW w:w="8580" w:type="dxa"/>
          </w:tcPr>
          <w:p w:rsidR="002A21AE" w:rsidRPr="000921F1" w:rsidRDefault="002A21AE">
            <w:pPr>
              <w:pStyle w:val="TableText"/>
            </w:pPr>
            <w:r w:rsidRPr="000921F1">
              <w:rPr>
                <w:rFonts w:cs="Arial"/>
                <w:vanish/>
              </w:rPr>
              <w:t xml:space="preserve">BR_16.01 </w:t>
            </w:r>
            <w:r w:rsidRPr="000921F1">
              <w:t xml:space="preserve">VBECS displays </w:t>
            </w:r>
            <w:r w:rsidR="00BF6A0C">
              <w:rPr>
                <w:noProof/>
              </w:rPr>
              <w:drawing>
                <wp:inline distT="0" distB="0" distL="0" distR="0">
                  <wp:extent cx="152400" cy="152400"/>
                  <wp:effectExtent l="0" t="0" r="0" b="0"/>
                  <wp:docPr id="185" name="Picture 185"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921F1">
              <w:t xml:space="preserve"> and emits an audible alert when there are Special Instructions (SIs) or TRs for the patient.</w:t>
            </w:r>
          </w:p>
        </w:tc>
      </w:tr>
      <w:tr w:rsidR="002A21AE" w:rsidRPr="000921F1">
        <w:tc>
          <w:tcPr>
            <w:tcW w:w="780" w:type="dxa"/>
          </w:tcPr>
          <w:p w:rsidR="002A21AE" w:rsidRPr="000921F1" w:rsidRDefault="002A21AE">
            <w:pPr>
              <w:pStyle w:val="TableText"/>
            </w:pPr>
            <w:r w:rsidRPr="000921F1">
              <w:t>2</w:t>
            </w:r>
          </w:p>
        </w:tc>
        <w:tc>
          <w:tcPr>
            <w:tcW w:w="8580" w:type="dxa"/>
          </w:tcPr>
          <w:p w:rsidR="002A21AE" w:rsidRPr="000921F1" w:rsidRDefault="002A21AE">
            <w:pPr>
              <w:pStyle w:val="TableText"/>
            </w:pPr>
            <w:r w:rsidRPr="000921F1">
              <w:rPr>
                <w:rFonts w:cs="Arial"/>
                <w:vanish/>
              </w:rPr>
              <w:t xml:space="preserve">BR_3.18 </w:t>
            </w:r>
            <w:r w:rsidRPr="000921F1">
              <w:t xml:space="preserve">When the user selects blood units that require XM, and eXM is enabled at the division but the current patient is not eligible for eXMs, VBECS displays a warning that includes the reason for the ineligibility. Selected units must have serologic XM performed. The user may not print the Caution Tag or the BTRF. VBECS does not change the unit status to “crossmatched” until the user enters a valid serologic XM result in Patient Testing: Record a Crossmatch. </w:t>
            </w:r>
          </w:p>
        </w:tc>
      </w:tr>
      <w:tr w:rsidR="00831141" w:rsidRPr="000921F1">
        <w:tc>
          <w:tcPr>
            <w:tcW w:w="780" w:type="dxa"/>
          </w:tcPr>
          <w:p w:rsidR="00831141" w:rsidRPr="000921F1" w:rsidRDefault="00831141">
            <w:pPr>
              <w:pStyle w:val="TableText"/>
            </w:pPr>
            <w:r w:rsidRPr="000921F1">
              <w:t>2</w:t>
            </w:r>
          </w:p>
        </w:tc>
        <w:tc>
          <w:tcPr>
            <w:tcW w:w="8580" w:type="dxa"/>
          </w:tcPr>
          <w:p w:rsidR="00831141" w:rsidRPr="000921F1" w:rsidRDefault="00831141">
            <w:pPr>
              <w:pStyle w:val="TableText"/>
              <w:rPr>
                <w:rFonts w:cs="Arial"/>
                <w:vanish/>
              </w:rPr>
            </w:pPr>
            <w:r w:rsidRPr="000921F1">
              <w:rPr>
                <w:vanish/>
                <w:szCs w:val="18"/>
              </w:rPr>
              <w:t>BR_3.57</w:t>
            </w:r>
            <w:r w:rsidRPr="000921F1">
              <w:t xml:space="preserve"> When the user clicked the Emergency Order check box during specimen acceptance and selects blood units requiring crossmatch, VBECS does not allow the user to perform an electronic or serologic crossmatch.</w:t>
            </w:r>
          </w:p>
        </w:tc>
      </w:tr>
      <w:tr w:rsidR="002A21AE" w:rsidRPr="000921F1">
        <w:tc>
          <w:tcPr>
            <w:tcW w:w="780" w:type="dxa"/>
          </w:tcPr>
          <w:p w:rsidR="002A21AE" w:rsidRPr="000921F1" w:rsidRDefault="0024117A">
            <w:pPr>
              <w:pStyle w:val="TableText"/>
            </w:pPr>
            <w:r>
              <w:t>9</w:t>
            </w:r>
          </w:p>
        </w:tc>
        <w:tc>
          <w:tcPr>
            <w:tcW w:w="8580" w:type="dxa"/>
          </w:tcPr>
          <w:p w:rsidR="002A21AE" w:rsidRPr="000921F1" w:rsidRDefault="002A21AE">
            <w:pPr>
              <w:pStyle w:val="TableText"/>
            </w:pPr>
            <w:r w:rsidRPr="000921F1">
              <w:rPr>
                <w:rFonts w:cs="Arial"/>
                <w:vanish/>
              </w:rPr>
              <w:t xml:space="preserve">BR_3.01 </w:t>
            </w:r>
            <w:r w:rsidRPr="000921F1">
              <w:t>When a current specimen is required for the selected component class based on Component Classes and one does not exist for the patient, the user may not select ABO type-specific blood products. VBECS notifies the user that he is selecting units using the emergency issue compatibility rules.</w:t>
            </w:r>
          </w:p>
        </w:tc>
      </w:tr>
      <w:tr w:rsidR="002A21AE" w:rsidRPr="000921F1">
        <w:tc>
          <w:tcPr>
            <w:tcW w:w="780" w:type="dxa"/>
          </w:tcPr>
          <w:p w:rsidR="002A21AE" w:rsidRPr="000921F1" w:rsidRDefault="0024117A">
            <w:pPr>
              <w:pStyle w:val="TableText"/>
            </w:pPr>
            <w:r>
              <w:t>9</w:t>
            </w:r>
          </w:p>
        </w:tc>
        <w:tc>
          <w:tcPr>
            <w:tcW w:w="8580" w:type="dxa"/>
          </w:tcPr>
          <w:p w:rsidR="002A21AE" w:rsidRPr="000921F1" w:rsidRDefault="002A21AE">
            <w:pPr>
              <w:pStyle w:val="TableText"/>
            </w:pPr>
            <w:r w:rsidRPr="000921F1">
              <w:rPr>
                <w:rFonts w:cs="Arial"/>
                <w:vanish/>
              </w:rPr>
              <w:t xml:space="preserve">BR_3.24 </w:t>
            </w:r>
            <w:r w:rsidRPr="000921F1">
              <w:t>When the patient record is marked as having a previous ABO/Rh discrepancy that was justified, a current specimen is required. The user must select units based on the current specimen ABO/Rh. When the current specimen ABO/Rh was not performed, VBECS warns that the patient had a previous ABO/Rh discrepancy and instructs the user to perform ABO/Rh on the current specimen to continue using normal rules and policies or follow emergency issue rules and policies.</w:t>
            </w:r>
          </w:p>
        </w:tc>
      </w:tr>
      <w:tr w:rsidR="002A21AE" w:rsidRPr="000921F1">
        <w:tc>
          <w:tcPr>
            <w:tcW w:w="780" w:type="dxa"/>
          </w:tcPr>
          <w:p w:rsidR="002A21AE" w:rsidRPr="000921F1" w:rsidRDefault="0024117A">
            <w:pPr>
              <w:pStyle w:val="TableText"/>
            </w:pPr>
            <w:r>
              <w:t>9</w:t>
            </w:r>
          </w:p>
        </w:tc>
        <w:tc>
          <w:tcPr>
            <w:tcW w:w="8580" w:type="dxa"/>
          </w:tcPr>
          <w:p w:rsidR="002A21AE" w:rsidRPr="000921F1" w:rsidRDefault="002A21AE">
            <w:pPr>
              <w:pStyle w:val="TableText"/>
            </w:pPr>
            <w:r w:rsidRPr="000921F1">
              <w:rPr>
                <w:rFonts w:cs="Arial"/>
                <w:vanish/>
              </w:rPr>
              <w:t xml:space="preserve">BR_3.30 </w:t>
            </w:r>
            <w:r w:rsidRPr="000921F1">
              <w:t xml:space="preserve">When there is a current specimen and ABO/Rh testing was performed, VBECS compares the ABO/Rh of the current specimen to the historical ABO/Rh. When there is a discrepancy, the ABO type is inconclusive, and there is no previous justification for the discrepancy on the patient record, VBECS notifies the user that the ABO/Rh on the current specimen does not agree with the historical ABO/Rh and instructs the user to resolve the discrepancy to continue using normal rules and policies, and recommends that the user release previously selected units or follow emergency issue rules and </w:t>
            </w:r>
            <w:r w:rsidR="00F347B1" w:rsidRPr="000921F1">
              <w:t xml:space="preserve">local </w:t>
            </w:r>
            <w:r w:rsidRPr="000921F1">
              <w:t>policies.</w:t>
            </w:r>
          </w:p>
        </w:tc>
      </w:tr>
      <w:tr w:rsidR="002A21AE" w:rsidRPr="000921F1">
        <w:tc>
          <w:tcPr>
            <w:tcW w:w="780" w:type="dxa"/>
          </w:tcPr>
          <w:p w:rsidR="002A21AE" w:rsidRPr="000921F1" w:rsidRDefault="0024117A">
            <w:pPr>
              <w:pStyle w:val="TableText"/>
            </w:pPr>
            <w:r>
              <w:t>9</w:t>
            </w:r>
          </w:p>
        </w:tc>
        <w:tc>
          <w:tcPr>
            <w:tcW w:w="8580" w:type="dxa"/>
          </w:tcPr>
          <w:p w:rsidR="002A21AE" w:rsidRPr="000921F1" w:rsidRDefault="002A21AE" w:rsidP="00CE12EA">
            <w:pPr>
              <w:pStyle w:val="TableText"/>
            </w:pPr>
            <w:r w:rsidRPr="000921F1">
              <w:rPr>
                <w:rFonts w:cs="Arial"/>
                <w:vanish/>
              </w:rPr>
              <w:t xml:space="preserve">BR_3.40 </w:t>
            </w:r>
            <w:r w:rsidRPr="000921F1">
              <w:t>When a repeat ABO/Rh is performed on the patient specimen and the interpretation does not match the original ABO/Rh interpretation</w:t>
            </w:r>
            <w:r w:rsidR="00CE12EA">
              <w:t>.</w:t>
            </w:r>
            <w:r w:rsidRPr="000921F1">
              <w:t xml:space="preserve"> </w:t>
            </w:r>
          </w:p>
        </w:tc>
      </w:tr>
      <w:tr w:rsidR="00E316CA" w:rsidRPr="000921F1">
        <w:tc>
          <w:tcPr>
            <w:tcW w:w="780" w:type="dxa"/>
          </w:tcPr>
          <w:p w:rsidR="00E316CA" w:rsidRPr="000921F1" w:rsidRDefault="0024117A">
            <w:pPr>
              <w:pStyle w:val="TableText"/>
            </w:pPr>
            <w:r>
              <w:t>9</w:t>
            </w:r>
          </w:p>
        </w:tc>
        <w:tc>
          <w:tcPr>
            <w:tcW w:w="8580" w:type="dxa"/>
          </w:tcPr>
          <w:p w:rsidR="00E316CA" w:rsidRPr="000921F1" w:rsidRDefault="00E316CA">
            <w:pPr>
              <w:pStyle w:val="TableText"/>
              <w:rPr>
                <w:rFonts w:cs="Arial"/>
                <w:vanish/>
              </w:rPr>
            </w:pPr>
            <w:r w:rsidRPr="000921F1">
              <w:rPr>
                <w:vanish/>
                <w:szCs w:val="18"/>
              </w:rPr>
              <w:t>BR_3.10</w:t>
            </w:r>
            <w:r w:rsidRPr="000921F1">
              <w:t xml:space="preserve"> When a user selects a blood unit that is evaluated as ABO incompatible (based on comparison of the patient's current ABO/Rh entered by the user with the ABO/Rh on record), VBECS emits an audible alert and warns the user that the unit is not ABO compatible for this patient and that the user may not select the unit. There is no override; VBECS clears the screen and allows the user to select another unit.</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BR_3.34 </w:t>
            </w:r>
            <w:r w:rsidRPr="000921F1">
              <w:t>The user may override the selection of restricted units. VBECS warns that more restricted units were not selected for the patient and asks whether the user wishes to continue. The override requires a comment and captures details for inclusion in an Exception Report (exception type: less restrictive unit issued).</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BR_3.52 </w:t>
            </w:r>
            <w:r w:rsidRPr="000921F1">
              <w:t xml:space="preserve">VBECS warns the user when he selects type-specific </w:t>
            </w:r>
            <w:r w:rsidR="00EA44F9" w:rsidRPr="000921F1">
              <w:t>plasma products</w:t>
            </w:r>
            <w:r w:rsidRPr="000921F1">
              <w:t xml:space="preserve"> that do not require a specimen, according to the division configuration of component classes, for a patient with a history of justified ABO/Rh change.</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BR_3.49 </w:t>
            </w:r>
            <w:r w:rsidRPr="000921F1">
              <w:t>Once a valid XM interpretation is verified and the unit is compatible, VBECS does not allow a user to select that unit (ID and product code) for the same specimen. The user may select the unit for a XM with the same patient</w:t>
            </w:r>
            <w:r w:rsidR="00FA7E65" w:rsidRPr="000921F1">
              <w:t>’</w:t>
            </w:r>
            <w:r w:rsidRPr="000921F1">
              <w:t>s new specimen</w:t>
            </w:r>
            <w:r w:rsidR="00290EF8" w:rsidRPr="000921F1">
              <w:t xml:space="preserve"> after the unit is released from the current assignment</w:t>
            </w:r>
            <w:r w:rsidRPr="000921F1">
              <w:t>. VBECS warns that the unit has a valid current XM with this patient. The user clears the warning and may continue or enter a new unit number for selection.</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BR_3.28 </w:t>
            </w:r>
            <w:r w:rsidRPr="000921F1">
              <w:t>When a selected unit is currently assigned to another patient, VBECS warns the user and asks whether the user wishes to continue to select for this patient.</w:t>
            </w:r>
          </w:p>
          <w:p w:rsidR="002A21AE" w:rsidRPr="000921F1" w:rsidRDefault="002A21AE">
            <w:pPr>
              <w:pStyle w:val="TableText"/>
            </w:pPr>
          </w:p>
          <w:p w:rsidR="002A21AE" w:rsidRPr="000921F1" w:rsidRDefault="002A21AE">
            <w:pPr>
              <w:pStyle w:val="TableText"/>
            </w:pPr>
            <w:r w:rsidRPr="000921F1">
              <w:rPr>
                <w:b/>
                <w:bCs/>
              </w:rPr>
              <w:t>Yes</w:t>
            </w:r>
            <w:r w:rsidRPr="000921F1">
              <w:t xml:space="preserve"> allows the user to continue. </w:t>
            </w:r>
            <w:r w:rsidRPr="000921F1">
              <w:rPr>
                <w:b/>
                <w:bCs/>
              </w:rPr>
              <w:t>No</w:t>
            </w:r>
            <w:r w:rsidRPr="000921F1">
              <w:t xml:space="preserve"> clears the screen and allows the user to select a new unit.</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BR_3.19 </w:t>
            </w:r>
            <w:r w:rsidRPr="000921F1">
              <w:t xml:space="preserve">When a user </w:t>
            </w:r>
            <w:r w:rsidR="0073125C" w:rsidRPr="000921F1">
              <w:t xml:space="preserve">is a Technologist and </w:t>
            </w:r>
            <w:r w:rsidR="00602A93" w:rsidRPr="000921F1">
              <w:t>selects</w:t>
            </w:r>
            <w:r w:rsidRPr="000921F1">
              <w:t xml:space="preserve"> an expired unit, VBECS warns him. There is no override. </w:t>
            </w:r>
          </w:p>
          <w:p w:rsidR="002A21AE" w:rsidRPr="000921F1" w:rsidRDefault="002A21AE">
            <w:pPr>
              <w:pStyle w:val="TableText"/>
            </w:pPr>
          </w:p>
          <w:p w:rsidR="002A21AE" w:rsidRPr="000921F1" w:rsidRDefault="002A21AE">
            <w:pPr>
              <w:pStyle w:val="TableText"/>
            </w:pPr>
            <w:r w:rsidRPr="000921F1">
              <w:rPr>
                <w:rFonts w:ascii="Wingdings 3" w:hAnsi="Wingdings 3" w:cs="Wingdings"/>
              </w:rPr>
              <w:t></w:t>
            </w:r>
            <w:r w:rsidRPr="000921F1">
              <w:rPr>
                <w:rFonts w:ascii="Wingdings 3" w:hAnsi="Wingdings 3" w:cs="Wingdings"/>
              </w:rPr>
              <w:t></w:t>
            </w:r>
            <w:r w:rsidRPr="000921F1">
              <w:t xml:space="preserve"> When the user is an Enhanced Technologist or above, VBECS warns that the unit is expired and asks whether the user wishes to continue to select.</w:t>
            </w:r>
          </w:p>
          <w:p w:rsidR="002A21AE" w:rsidRPr="000921F1" w:rsidRDefault="002A21AE">
            <w:pPr>
              <w:pStyle w:val="TableText"/>
            </w:pPr>
          </w:p>
          <w:p w:rsidR="002A21AE" w:rsidRPr="000921F1" w:rsidRDefault="002A21AE">
            <w:pPr>
              <w:pStyle w:val="TableText"/>
            </w:pPr>
            <w:r w:rsidRPr="000921F1">
              <w:rPr>
                <w:b/>
                <w:bCs/>
              </w:rPr>
              <w:t>No</w:t>
            </w:r>
            <w:r w:rsidRPr="000921F1">
              <w:t xml:space="preserve"> clears the screen. </w:t>
            </w:r>
            <w:r w:rsidRPr="000921F1">
              <w:rPr>
                <w:b/>
                <w:bCs/>
              </w:rPr>
              <w:t>Yes</w:t>
            </w:r>
            <w:r w:rsidRPr="000921F1">
              <w:t xml:space="preserve"> requires a comment and captures details for inclusion in an Exception Report (exception type: expired unit selected).</w:t>
            </w:r>
          </w:p>
        </w:tc>
      </w:tr>
      <w:tr w:rsidR="008852A5" w:rsidRPr="000921F1">
        <w:tc>
          <w:tcPr>
            <w:tcW w:w="780" w:type="dxa"/>
          </w:tcPr>
          <w:p w:rsidR="008852A5" w:rsidRPr="000921F1" w:rsidRDefault="0024117A" w:rsidP="00FF6514">
            <w:pPr>
              <w:pStyle w:val="TableText"/>
            </w:pPr>
            <w:r>
              <w:t>10</w:t>
            </w:r>
          </w:p>
        </w:tc>
        <w:tc>
          <w:tcPr>
            <w:tcW w:w="8580" w:type="dxa"/>
          </w:tcPr>
          <w:p w:rsidR="008852A5" w:rsidRPr="000921F1" w:rsidRDefault="008852A5" w:rsidP="008852A5">
            <w:pPr>
              <w:pStyle w:val="TableTextBullet"/>
              <w:numPr>
                <w:ilvl w:val="0"/>
                <w:numId w:val="0"/>
              </w:numPr>
            </w:pPr>
            <w:r w:rsidRPr="000921F1">
              <w:rPr>
                <w:rFonts w:cs="Arial"/>
                <w:vanish/>
              </w:rPr>
              <w:t xml:space="preserve">BR_3.13 </w:t>
            </w:r>
            <w:r w:rsidRPr="000921F1">
              <w:t>When a unit is selected for a patient</w:t>
            </w:r>
            <w:r w:rsidRPr="000921F1">
              <w:rPr>
                <w:szCs w:val="18"/>
              </w:rPr>
              <w:t xml:space="preserve">, VBECS displays a tool tip stating that the unit may not be selected or removed. </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rPr>
                <w:rStyle w:val="StyleTableTextBlackChar"/>
                <w:color w:val="auto"/>
              </w:rPr>
            </w:pPr>
            <w:r w:rsidRPr="000921F1">
              <w:t>When the user selects a</w:t>
            </w:r>
            <w:r w:rsidRPr="000921F1">
              <w:rPr>
                <w:rStyle w:val="StyleTableTextBlackChar"/>
                <w:color w:val="auto"/>
              </w:rPr>
              <w:t xml:space="preserve"> unit and these conditions exist, VBECS </w:t>
            </w:r>
            <w:r w:rsidR="008852A5" w:rsidRPr="000921F1">
              <w:rPr>
                <w:rStyle w:val="StyleTableTextBlackChar"/>
                <w:color w:val="auto"/>
              </w:rPr>
              <w:t>warns the user.</w:t>
            </w:r>
            <w:r w:rsidRPr="000921F1">
              <w:rPr>
                <w:rStyle w:val="StyleTableTextBlackChar"/>
                <w:color w:val="auto"/>
              </w:rPr>
              <w:t xml:space="preserve"> There is no override</w:t>
            </w:r>
            <w:r w:rsidRPr="000921F1">
              <w:t>. VBECS clears the screen and the user may select another unit</w:t>
            </w:r>
            <w:r w:rsidRPr="000921F1">
              <w:rPr>
                <w:rStyle w:val="StyleTableTextBlackChar"/>
                <w:color w:val="auto"/>
              </w:rPr>
              <w:t>:</w:t>
            </w:r>
          </w:p>
          <w:p w:rsidR="002A21AE" w:rsidRPr="000921F1" w:rsidRDefault="002A21AE">
            <w:pPr>
              <w:pStyle w:val="TableTextBullet"/>
            </w:pPr>
            <w:r w:rsidRPr="000921F1">
              <w:t>For XM for the same patient, VBECS warns that the unit was already selected for the patient.</w:t>
            </w:r>
          </w:p>
          <w:p w:rsidR="002A21AE" w:rsidRPr="000921F1" w:rsidRDefault="002A21AE">
            <w:pPr>
              <w:pStyle w:val="TableTextBullet"/>
            </w:pPr>
            <w:r w:rsidRPr="000921F1">
              <w:rPr>
                <w:rFonts w:cs="Arial"/>
                <w:vanish/>
              </w:rPr>
              <w:t xml:space="preserve">BR_3.33 </w:t>
            </w:r>
            <w:r w:rsidRPr="000921F1">
              <w:t>That is not substitutable for the order, VBECS warns that the selected unit is not valid for order.</w:t>
            </w:r>
          </w:p>
          <w:p w:rsidR="002A21AE" w:rsidRPr="000921F1" w:rsidRDefault="002A21AE">
            <w:pPr>
              <w:pStyle w:val="TableTextBullet"/>
            </w:pPr>
            <w:r w:rsidRPr="000921F1">
              <w:rPr>
                <w:rFonts w:cs="Arial"/>
                <w:vanish/>
              </w:rPr>
              <w:t xml:space="preserve">BR_3.43 </w:t>
            </w:r>
            <w:r w:rsidRPr="000921F1">
              <w:t>That is quarantined, VBECS warns that the unit is quarantined and may not be selected.</w:t>
            </w:r>
          </w:p>
          <w:p w:rsidR="002A21AE" w:rsidRPr="000921F1" w:rsidRDefault="002A21AE">
            <w:pPr>
              <w:pStyle w:val="TableTextBullet"/>
            </w:pPr>
            <w:r w:rsidRPr="000921F1">
              <w:rPr>
                <w:rFonts w:cs="Arial"/>
                <w:vanish/>
              </w:rPr>
              <w:t xml:space="preserve">BR_3.45 </w:t>
            </w:r>
            <w:r w:rsidRPr="000921F1">
              <w:t>That is on a pending outgoing shipment list, VBECS warns that the unit is currently included on a pending outgoing shipment invoice and must be removed from the shipment invoice before it can be selected.</w:t>
            </w:r>
          </w:p>
          <w:p w:rsidR="002A21AE" w:rsidRPr="000921F1" w:rsidRDefault="002A21AE">
            <w:pPr>
              <w:pStyle w:val="TableTextBullet"/>
            </w:pPr>
            <w:r w:rsidRPr="000921F1">
              <w:rPr>
                <w:rFonts w:cs="Arial"/>
                <w:vanish/>
              </w:rPr>
              <w:t xml:space="preserve">BR_3.44 </w:t>
            </w:r>
            <w:r w:rsidRPr="000921F1">
              <w:t>That is not in the blood bank or is issued to another patient, VBECS warns that the unit is not in the blood bank and may not be selected.</w:t>
            </w:r>
          </w:p>
          <w:p w:rsidR="002A21AE" w:rsidRPr="000921F1" w:rsidRDefault="002A21AE">
            <w:pPr>
              <w:pStyle w:val="TableTextBullet"/>
            </w:pPr>
            <w:r w:rsidRPr="000921F1">
              <w:rPr>
                <w:rFonts w:cs="Arial"/>
                <w:vanish/>
              </w:rPr>
              <w:t xml:space="preserve">BR_3.46 </w:t>
            </w:r>
            <w:r w:rsidRPr="000921F1">
              <w:t>That is restricted for a different patient, VBECS warns that the unit is restricted for a different patient and may not be selected.</w:t>
            </w:r>
          </w:p>
          <w:p w:rsidR="002A21AE" w:rsidRPr="000921F1" w:rsidRDefault="002C0830">
            <w:pPr>
              <w:pStyle w:val="TableTextBullet"/>
            </w:pPr>
            <w:r w:rsidRPr="000921F1">
              <w:rPr>
                <w:vanish/>
                <w:szCs w:val="18"/>
              </w:rPr>
              <w:t xml:space="preserve">BR_3.16 </w:t>
            </w:r>
            <w:r w:rsidRPr="000921F1">
              <w:t>T</w:t>
            </w:r>
            <w:r w:rsidR="002A21AE" w:rsidRPr="000921F1">
              <w:t>he confirmation is not performed or is incomplete, VBECS emits an audible alert and warns that the unit ABO/Rh confirmation was not performed or is incomplete and that the unit may not be selected.</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BR_3.23 </w:t>
            </w:r>
            <w:r w:rsidRPr="000921F1">
              <w:t xml:space="preserve">When the selected unit had an incompatible crossmatch result with the current patient in the past, VBECS warns the user. </w:t>
            </w:r>
            <w:r w:rsidR="00141E2B" w:rsidRPr="000921F1">
              <w:t>The user may continue with this unit and proceed with electronic or serologic crossmatch testing.</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BR_3.06 </w:t>
            </w:r>
            <w:r w:rsidRPr="000921F1">
              <w:t>When the user selects an antigen positive (or inconclusive for testing) unit and the patient has the corresponding antigen negative requirement, VBECS warns the user and requires action determined by the user’s security level.</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t xml:space="preserve"> </w:t>
            </w:r>
            <w:r w:rsidRPr="000921F1">
              <w:rPr>
                <w:rFonts w:ascii="Wingdings 3" w:hAnsi="Wingdings 3" w:cs="Wingdings"/>
              </w:rPr>
              <w:t></w:t>
            </w:r>
            <w:r w:rsidRPr="000921F1">
              <w:rPr>
                <w:rFonts w:ascii="Wingdings 3" w:hAnsi="Wingdings 3" w:cs="Wingdings"/>
              </w:rPr>
              <w:t></w:t>
            </w:r>
            <w:r w:rsidRPr="000921F1">
              <w:t xml:space="preserve"> When the user is an Enhanced Technologist or below</w:t>
            </w:r>
            <w:r w:rsidRPr="000921F1">
              <w:rPr>
                <w:b/>
              </w:rPr>
              <w:t xml:space="preserve">, </w:t>
            </w:r>
            <w:r w:rsidRPr="000921F1">
              <w:t xml:space="preserve">VBECS emits an audible alert and warns that the patient has a history of an antibody, that the unit does not have a negative test for the corresponding antigen, and that the user </w:t>
            </w:r>
            <w:r w:rsidR="00082F78" w:rsidRPr="000921F1">
              <w:t>does not have the proper security level</w:t>
            </w:r>
            <w:r w:rsidRPr="000921F1">
              <w:t xml:space="preserve"> to select the unit. There is no override.</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t xml:space="preserve"> </w:t>
            </w:r>
            <w:r w:rsidRPr="000921F1">
              <w:rPr>
                <w:rFonts w:ascii="Wingdings 3" w:hAnsi="Wingdings 3" w:cs="Wingdings"/>
              </w:rPr>
              <w:t></w:t>
            </w:r>
            <w:r w:rsidRPr="000921F1">
              <w:rPr>
                <w:rFonts w:ascii="Wingdings 3" w:hAnsi="Wingdings 3" w:cs="Wingdings"/>
              </w:rPr>
              <w:t></w:t>
            </w:r>
            <w:r w:rsidRPr="000921F1">
              <w:rPr>
                <w:rFonts w:ascii="Wingdings 3" w:hAnsi="Wingdings 3" w:cs="Wingdings"/>
              </w:rPr>
              <w:t></w:t>
            </w:r>
            <w:r w:rsidRPr="000921F1">
              <w:t xml:space="preserve"> When the user is a Lead Technologist or above, VBECS emits an audible alert, warns that the patient has a history of an antibody and that the unit is positive or inconclusive for the corresponding antigen, and asks whether the user wishes to continue to select the unit. </w:t>
            </w:r>
          </w:p>
          <w:p w:rsidR="002A21AE" w:rsidRPr="000921F1" w:rsidRDefault="002A21AE">
            <w:pPr>
              <w:pStyle w:val="TableText"/>
            </w:pPr>
          </w:p>
          <w:p w:rsidR="002A21AE" w:rsidRPr="000921F1" w:rsidRDefault="002A21AE">
            <w:pPr>
              <w:pStyle w:val="TableText"/>
            </w:pPr>
            <w:r w:rsidRPr="000921F1">
              <w:rPr>
                <w:b/>
              </w:rPr>
              <w:t>No</w:t>
            </w:r>
            <w:r w:rsidRPr="000921F1">
              <w:t xml:space="preserve"> allows the user to continue to select units for the patient. </w:t>
            </w:r>
            <w:r w:rsidRPr="000921F1">
              <w:rPr>
                <w:b/>
                <w:bCs/>
              </w:rPr>
              <w:t>Yes</w:t>
            </w:r>
            <w:r w:rsidRPr="000921F1">
              <w:t xml:space="preserve"> requires a comment and captures details for inclusion in an Exception Report (exception type</w:t>
            </w:r>
            <w:r w:rsidRPr="000921F1">
              <w:rPr>
                <w:rStyle w:val="StyleTableTextBlackChar"/>
                <w:color w:val="auto"/>
              </w:rPr>
              <w:t>: antigen positive units selected).</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BR_3.15 </w:t>
            </w:r>
            <w:r w:rsidRPr="000921F1">
              <w:t>When a unit was not antigen typed for the corresponding antigen, VBECS emits an audible alert, warns that the unit must be typed and found negative to be available for this patient, and asks whether the user wishes to continue to select this unit. The user may continue to select units for the patient.</w:t>
            </w:r>
          </w:p>
          <w:p w:rsidR="002A21AE" w:rsidRPr="000921F1" w:rsidRDefault="002A21AE">
            <w:pPr>
              <w:pStyle w:val="TableText"/>
            </w:pPr>
          </w:p>
          <w:p w:rsidR="002A21AE" w:rsidRPr="000921F1" w:rsidRDefault="002A21AE">
            <w:pPr>
              <w:pStyle w:val="TableText"/>
              <w:rPr>
                <w:rStyle w:val="StyleTableTextBlackChar"/>
                <w:color w:val="auto"/>
              </w:rPr>
            </w:pPr>
            <w:r w:rsidRPr="000921F1">
              <w:rPr>
                <w:b/>
                <w:bCs/>
              </w:rPr>
              <w:t>Yes</w:t>
            </w:r>
            <w:r w:rsidRPr="000921F1">
              <w:t xml:space="preserve"> requires a comment and captures details for inclusion in an Exception Report (exception type</w:t>
            </w:r>
            <w:r w:rsidRPr="000921F1">
              <w:rPr>
                <w:rStyle w:val="StyleTableTextBlackChar"/>
                <w:color w:val="auto"/>
              </w:rPr>
              <w:t>: antigen positive units selected).</w:t>
            </w:r>
          </w:p>
          <w:p w:rsidR="002A21AE" w:rsidRPr="000921F1" w:rsidRDefault="002A21AE">
            <w:pPr>
              <w:pStyle w:val="TableText"/>
            </w:pPr>
          </w:p>
          <w:p w:rsidR="002A21AE" w:rsidRPr="000921F1" w:rsidRDefault="002A21AE">
            <w:pPr>
              <w:pStyle w:val="TableText"/>
              <w:rPr>
                <w:szCs w:val="18"/>
              </w:rPr>
            </w:pPr>
            <w:r w:rsidRPr="000921F1">
              <w:t xml:space="preserve">See </w:t>
            </w:r>
            <w:r w:rsidR="00543DAF" w:rsidRPr="000921F1">
              <w:fldChar w:fldCharType="begin"/>
            </w:r>
            <w:r w:rsidR="00543DAF" w:rsidRPr="000921F1">
              <w:instrText xml:space="preserve"> REF _Ref170004931 \h </w:instrText>
            </w:r>
            <w:r w:rsidR="000921F1">
              <w:instrText xml:space="preserve"> \* MERGEFORMAT </w:instrText>
            </w:r>
            <w:r w:rsidR="00543DAF" w:rsidRPr="000921F1">
              <w:fldChar w:fldCharType="separate"/>
            </w:r>
            <w:r w:rsidR="006B2037">
              <w:t xml:space="preserve">Appendix </w:t>
            </w:r>
            <w:r w:rsidR="006B2037">
              <w:rPr>
                <w:noProof/>
              </w:rPr>
              <w:t>B</w:t>
            </w:r>
            <w:r w:rsidR="00543DAF" w:rsidRPr="000921F1">
              <w:fldChar w:fldCharType="end"/>
            </w:r>
            <w:r w:rsidRPr="000921F1">
              <w:t xml:space="preserve">: </w:t>
            </w:r>
            <w:r w:rsidR="00590097" w:rsidRPr="000921F1">
              <w:fldChar w:fldCharType="begin"/>
            </w:r>
            <w:r w:rsidR="00590097" w:rsidRPr="000921F1">
              <w:instrText xml:space="preserve"> REF _Ref126484449 \h </w:instrText>
            </w:r>
            <w:r w:rsidR="000921F1">
              <w:instrText xml:space="preserve"> \* MERGEFORMAT </w:instrText>
            </w:r>
            <w:r w:rsidR="00590097" w:rsidRPr="000921F1">
              <w:fldChar w:fldCharType="separate"/>
            </w:r>
            <w:r w:rsidR="006B2037">
              <w:t xml:space="preserve">Table </w:t>
            </w:r>
            <w:r w:rsidR="006B2037">
              <w:rPr>
                <w:noProof/>
              </w:rPr>
              <w:t>14:</w:t>
            </w:r>
            <w:r w:rsidR="006B2037">
              <w:t xml:space="preserve"> </w:t>
            </w:r>
            <w:r w:rsidR="006B2037">
              <w:rPr>
                <w:vanish/>
              </w:rPr>
              <w:t xml:space="preserve">TT_23.01A </w:t>
            </w:r>
            <w:r w:rsidR="006B2037">
              <w:t>Antibody and Antigen Table: Irregular Antibodies</w:t>
            </w:r>
            <w:r w:rsidR="00590097" w:rsidRPr="000921F1">
              <w:fldChar w:fldCharType="end"/>
            </w:r>
            <w:r w:rsidRPr="000921F1">
              <w:t>.</w:t>
            </w:r>
          </w:p>
        </w:tc>
      </w:tr>
      <w:tr w:rsidR="002A21AE" w:rsidRPr="000921F1">
        <w:tc>
          <w:tcPr>
            <w:tcW w:w="780" w:type="dxa"/>
          </w:tcPr>
          <w:p w:rsidR="002A21AE" w:rsidRPr="000921F1" w:rsidRDefault="0024117A">
            <w:pPr>
              <w:pStyle w:val="TableText"/>
            </w:pPr>
            <w:r>
              <w:t>10</w:t>
            </w:r>
          </w:p>
        </w:tc>
        <w:tc>
          <w:tcPr>
            <w:tcW w:w="8580" w:type="dxa"/>
          </w:tcPr>
          <w:p w:rsidR="003B1AEA" w:rsidRPr="00772260" w:rsidRDefault="003B1AEA" w:rsidP="003B1AEA">
            <w:pPr>
              <w:pStyle w:val="TableText"/>
              <w:rPr>
                <w:rFonts w:cs="Arial"/>
                <w:szCs w:val="18"/>
              </w:rPr>
            </w:pPr>
            <w:r w:rsidRPr="00772260">
              <w:rPr>
                <w:rFonts w:cs="Arial"/>
                <w:vanish/>
                <w:szCs w:val="18"/>
              </w:rPr>
              <w:t xml:space="preserve">BR_3.08 </w:t>
            </w:r>
            <w:r w:rsidRPr="00772260">
              <w:rPr>
                <w:rFonts w:cs="Arial"/>
                <w:szCs w:val="18"/>
              </w:rPr>
              <w:t xml:space="preserve">When an Rh negative patient has an active anti-D antibody </w:t>
            </w:r>
            <w:r w:rsidRPr="003B1AEA">
              <w:rPr>
                <w:rFonts w:cs="Arial"/>
                <w:szCs w:val="18"/>
              </w:rPr>
              <w:t>or a D antigen negative requirement set in Special Instructions and Transfusion Requirements,</w:t>
            </w:r>
            <w:r w:rsidRPr="00772260">
              <w:rPr>
                <w:rFonts w:cs="Arial"/>
                <w:szCs w:val="18"/>
              </w:rPr>
              <w:t xml:space="preserve"> VBECS verifies the presence or absence of the corresponding antigen based on the ABO/Rh of the selected blood unit. When a user selects an Rh positive blood unit for a patient with anti-D, VBECS warns the user and requires action based on the user’s security level.</w:t>
            </w:r>
          </w:p>
          <w:p w:rsidR="002A21AE" w:rsidRPr="000921F1" w:rsidRDefault="002A21AE">
            <w:pPr>
              <w:pStyle w:val="TableText"/>
            </w:pPr>
          </w:p>
          <w:p w:rsidR="002A21AE" w:rsidRPr="000921F1" w:rsidRDefault="002A21AE">
            <w:pPr>
              <w:pStyle w:val="TableText"/>
            </w:pPr>
            <w:r w:rsidRPr="000921F1">
              <w:t>The antigen negative requirement for anti-</w:t>
            </w:r>
            <w:r w:rsidR="003B1AEA">
              <w:t>D is D, not AGwD. AGwD is</w:t>
            </w:r>
            <w:r w:rsidRPr="000921F1">
              <w:t xml:space="preserve"> not </w:t>
            </w:r>
            <w:r w:rsidR="003B1AEA">
              <w:t xml:space="preserve">a </w:t>
            </w:r>
            <w:r w:rsidRPr="000921F1">
              <w:t>selectab</w:t>
            </w:r>
            <w:r w:rsidR="003B1AEA">
              <w:t>le antigen negative requirement</w:t>
            </w:r>
            <w:r w:rsidRPr="000921F1">
              <w:t xml:space="preserve"> in Special Instructions &amp; Transfusion Requirements: </w:t>
            </w:r>
            <w:r w:rsidR="003B1AEA">
              <w:t>Antigen Negative RBCs.</w:t>
            </w:r>
            <w:r w:rsidRPr="000921F1">
              <w:t xml:space="preserve"> </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DE022E">
              <w:rPr>
                <w:rFonts w:cs="Arial"/>
                <w:vanish/>
              </w:rPr>
              <w:t xml:space="preserve">BR_3.21 </w:t>
            </w:r>
            <w:r w:rsidRPr="00DE022E">
              <w:t>For an Rh negative, u</w:t>
            </w:r>
            <w:r w:rsidR="004F3E1E" w:rsidRPr="00DE022E">
              <w:t>nknown, or inconclusive patient: when</w:t>
            </w:r>
            <w:r w:rsidRPr="00DE022E">
              <w:t xml:space="preserve"> the selection of </w:t>
            </w:r>
            <w:r w:rsidR="000826CF" w:rsidRPr="00DE022E">
              <w:t xml:space="preserve">Rh positive </w:t>
            </w:r>
            <w:r w:rsidR="004F3E1E" w:rsidRPr="00DE022E">
              <w:t xml:space="preserve">or Rh pooled </w:t>
            </w:r>
            <w:r w:rsidR="000826CF" w:rsidRPr="00DE022E">
              <w:t>units from the WHOLE BLOOD, RED BLOOD CELLS, PLATELETS, and OTHER VBECS compo</w:t>
            </w:r>
            <w:r w:rsidR="003B1AEA">
              <w:t>nent classes</w:t>
            </w:r>
            <w:r w:rsidR="004F3E1E" w:rsidRPr="00DE022E">
              <w:t xml:space="preserve"> are individually entered and confi</w:t>
            </w:r>
            <w:r w:rsidR="003B1AEA">
              <w:t>r</w:t>
            </w:r>
            <w:r w:rsidR="004F3E1E" w:rsidRPr="00DE022E">
              <w:t xml:space="preserve">med </w:t>
            </w:r>
            <w:r w:rsidR="003B1AEA">
              <w:t>as required</w:t>
            </w:r>
            <w:r w:rsidRPr="00DE022E">
              <w:t xml:space="preserve">, VBECS emits an audible alert, warns that the patient is Rh negative and the selected unit is Rh positive, instructs the user to check the patient sex and hospital policy before continuing, and asks whether the user wishes </w:t>
            </w:r>
            <w:r w:rsidR="00CE47BA" w:rsidRPr="00DE022E">
              <w:t>to continue to select the unit.</w:t>
            </w:r>
          </w:p>
          <w:p w:rsidR="002A21AE" w:rsidRPr="000921F1" w:rsidRDefault="002A21AE">
            <w:pPr>
              <w:pStyle w:val="TableText"/>
            </w:pPr>
          </w:p>
          <w:p w:rsidR="002A21AE" w:rsidRPr="000921F1" w:rsidRDefault="003B1AEA">
            <w:pPr>
              <w:pStyle w:val="TableText"/>
            </w:pPr>
            <w:r w:rsidRPr="000921F1">
              <w:rPr>
                <w:b/>
              </w:rPr>
              <w:t>No</w:t>
            </w:r>
            <w:r w:rsidRPr="000921F1">
              <w:t xml:space="preserve"> clears the unit data and allows the user to select a different unit. </w:t>
            </w:r>
            <w:r w:rsidRPr="000921F1">
              <w:rPr>
                <w:b/>
              </w:rPr>
              <w:t>Yes</w:t>
            </w:r>
            <w:r w:rsidRPr="000921F1">
              <w:t xml:space="preserve"> requires additional comment </w:t>
            </w:r>
            <w:r w:rsidRPr="003B1AEA">
              <w:t>(unit selection canned comment context)</w:t>
            </w:r>
            <w:r>
              <w:t xml:space="preserve"> </w:t>
            </w:r>
            <w:r w:rsidRPr="000921F1">
              <w:t>and captures details for inclusion in an Exception Report (exception type: Rh positive units selected).</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BR_3.09 </w:t>
            </w:r>
            <w:r w:rsidRPr="000921F1">
              <w:t xml:space="preserve">When a user selects blood units to fill an OTHER component order, VBECS allows him to order an optional XM. When the user requests an optional XM order, he must specify a specimen UID to associate with the XM. When the selection process is complete and eXM is enabled at the site or added to the serologic XM data grid, VBECS evaluates the units for eXM. See </w:t>
            </w:r>
            <w:r w:rsidR="00543DAF" w:rsidRPr="000921F1">
              <w:fldChar w:fldCharType="begin"/>
            </w:r>
            <w:r w:rsidR="00543DAF" w:rsidRPr="000921F1">
              <w:instrText xml:space="preserve"> REF _Ref170004931 \h </w:instrText>
            </w:r>
            <w:r w:rsidR="000921F1">
              <w:instrText xml:space="preserve"> \* MERGEFORMAT </w:instrText>
            </w:r>
            <w:r w:rsidR="00543DAF" w:rsidRPr="000921F1">
              <w:fldChar w:fldCharType="separate"/>
            </w:r>
            <w:r w:rsidR="006B2037">
              <w:t xml:space="preserve">Appendix </w:t>
            </w:r>
            <w:r w:rsidR="006B2037">
              <w:rPr>
                <w:noProof/>
              </w:rPr>
              <w:t>B</w:t>
            </w:r>
            <w:r w:rsidR="00543DAF" w:rsidRPr="000921F1">
              <w:fldChar w:fldCharType="end"/>
            </w:r>
            <w:r w:rsidRPr="000921F1">
              <w:t xml:space="preserve">: </w:t>
            </w:r>
            <w:r w:rsidR="00590097" w:rsidRPr="000921F1">
              <w:fldChar w:fldCharType="begin"/>
            </w:r>
            <w:r w:rsidR="00590097" w:rsidRPr="000921F1">
              <w:instrText xml:space="preserve"> REF _Ref126486234 \h </w:instrText>
            </w:r>
            <w:r w:rsidR="000921F1">
              <w:instrText xml:space="preserve"> \* MERGEFORMAT </w:instrText>
            </w:r>
            <w:r w:rsidR="00590097" w:rsidRPr="000921F1">
              <w:fldChar w:fldCharType="separate"/>
            </w:r>
            <w:r w:rsidR="006B2037">
              <w:t xml:space="preserve">Table </w:t>
            </w:r>
            <w:r w:rsidR="006B2037">
              <w:rPr>
                <w:noProof/>
              </w:rPr>
              <w:t>21:</w:t>
            </w:r>
            <w:r w:rsidR="006B2037">
              <w:t xml:space="preserve"> </w:t>
            </w:r>
            <w:r w:rsidR="006B2037">
              <w:rPr>
                <w:vanish/>
              </w:rPr>
              <w:t xml:space="preserve">TT_3.07 </w:t>
            </w:r>
            <w:r w:rsidR="006B2037">
              <w:t>Enable Crossmatch Option for OTHER Product Types</w:t>
            </w:r>
            <w:r w:rsidR="00590097" w:rsidRPr="000921F1">
              <w:fldChar w:fldCharType="end"/>
            </w:r>
            <w:r w:rsidRPr="000921F1">
              <w:t>.</w:t>
            </w:r>
          </w:p>
        </w:tc>
      </w:tr>
      <w:tr w:rsidR="002A21AE" w:rsidRPr="000921F1">
        <w:tc>
          <w:tcPr>
            <w:tcW w:w="780" w:type="dxa"/>
          </w:tcPr>
          <w:p w:rsidR="002A21AE" w:rsidRPr="000921F1" w:rsidRDefault="0024117A" w:rsidP="00200B6D">
            <w:pPr>
              <w:pStyle w:val="TableText"/>
            </w:pPr>
            <w:r>
              <w:t>10</w:t>
            </w:r>
          </w:p>
        </w:tc>
        <w:tc>
          <w:tcPr>
            <w:tcW w:w="8580" w:type="dxa"/>
          </w:tcPr>
          <w:p w:rsidR="00200B6D" w:rsidRPr="000921F1" w:rsidRDefault="002A21AE" w:rsidP="00200B6D">
            <w:pPr>
              <w:pStyle w:val="TableText"/>
              <w:rPr>
                <w:rStyle w:val="StyleTableText9ptChar"/>
              </w:rPr>
            </w:pPr>
            <w:r w:rsidRPr="000921F1">
              <w:rPr>
                <w:vanish/>
                <w:szCs w:val="18"/>
              </w:rPr>
              <w:t xml:space="preserve">BR_3.14 </w:t>
            </w:r>
            <w:r w:rsidRPr="000921F1">
              <w:rPr>
                <w:rStyle w:val="StyleTableText9ptChar"/>
              </w:rPr>
              <w:t>When a patient has TRs other than CMV negative</w:t>
            </w:r>
            <w:r w:rsidR="00896015">
              <w:rPr>
                <w:rStyle w:val="StyleTableText9ptChar"/>
              </w:rPr>
              <w:t xml:space="preserve"> or Sickle Cell n</w:t>
            </w:r>
            <w:r w:rsidR="00613E18">
              <w:rPr>
                <w:rStyle w:val="StyleTableText9ptChar"/>
              </w:rPr>
              <w:t>egative</w:t>
            </w:r>
            <w:r w:rsidRPr="000921F1">
              <w:rPr>
                <w:rStyle w:val="StyleTableText9ptChar"/>
              </w:rPr>
              <w:t>, VBECS verifies whether the selected unit satisfies the requirement based on system rules</w:t>
            </w:r>
            <w:r w:rsidR="000360F1" w:rsidRPr="000921F1">
              <w:rPr>
                <w:rStyle w:val="StyleTableText9ptChar"/>
                <w:szCs w:val="18"/>
              </w:rPr>
              <w:t xml:space="preserve"> </w:t>
            </w:r>
            <w:r w:rsidRPr="000921F1">
              <w:rPr>
                <w:rStyle w:val="StyleTableText9ptChar"/>
                <w:szCs w:val="18"/>
              </w:rPr>
              <w:t xml:space="preserve">TT_3.04 </w:t>
            </w:r>
            <w:r w:rsidRPr="000921F1">
              <w:rPr>
                <w:szCs w:val="18"/>
              </w:rPr>
              <w:t>Blood Unit Substitution and the Fulfillment of Transfusion Requirements</w:t>
            </w:r>
            <w:r w:rsidRPr="000921F1">
              <w:rPr>
                <w:rStyle w:val="StyleTableText9ptChar"/>
              </w:rPr>
              <w:t xml:space="preserve">. When the TR is not satisfied, VBECS emits an audible alert, warns that the unit does not satisfy all of the patient’s TRs, and asks whether the user wishes to continue to select the unit. </w:t>
            </w:r>
          </w:p>
          <w:p w:rsidR="00200B6D" w:rsidRPr="000921F1" w:rsidRDefault="00200B6D" w:rsidP="00200B6D">
            <w:pPr>
              <w:pStyle w:val="TableText"/>
              <w:rPr>
                <w:rStyle w:val="StyleTableText9ptChar"/>
              </w:rPr>
            </w:pPr>
          </w:p>
          <w:p w:rsidR="002A21AE" w:rsidRPr="000921F1" w:rsidRDefault="002A21AE" w:rsidP="00200B6D">
            <w:pPr>
              <w:pStyle w:val="TableText"/>
            </w:pPr>
            <w:r w:rsidRPr="000921F1">
              <w:rPr>
                <w:b/>
              </w:rPr>
              <w:t>No</w:t>
            </w:r>
            <w:r w:rsidRPr="000921F1">
              <w:t xml:space="preserve"> clears the screen. </w:t>
            </w:r>
            <w:r w:rsidRPr="000921F1">
              <w:rPr>
                <w:rStyle w:val="StyleTableText9ptChar"/>
                <w:b/>
              </w:rPr>
              <w:t>Yes</w:t>
            </w:r>
            <w:r w:rsidRPr="000921F1">
              <w:rPr>
                <w:rStyle w:val="StyleTableText9ptChar"/>
              </w:rPr>
              <w:t xml:space="preserve"> allows the user to continue without comment. </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rPr>
                <w:szCs w:val="18"/>
              </w:rPr>
            </w:pPr>
            <w:r w:rsidRPr="000921F1">
              <w:rPr>
                <w:rFonts w:cs="Arial"/>
                <w:vanish/>
              </w:rPr>
              <w:t xml:space="preserve">BR_3.32 </w:t>
            </w:r>
            <w:r w:rsidR="00896015">
              <w:rPr>
                <w:szCs w:val="18"/>
              </w:rPr>
              <w:t>When a patient has a TR of CMV n</w:t>
            </w:r>
            <w:r w:rsidRPr="000921F1">
              <w:rPr>
                <w:szCs w:val="18"/>
              </w:rPr>
              <w:t>egative</w:t>
            </w:r>
            <w:r w:rsidR="003B1AEA">
              <w:rPr>
                <w:szCs w:val="18"/>
              </w:rPr>
              <w:t xml:space="preserve"> or Sickle</w:t>
            </w:r>
            <w:r w:rsidR="00896015">
              <w:rPr>
                <w:szCs w:val="18"/>
              </w:rPr>
              <w:t xml:space="preserve"> Cell n</w:t>
            </w:r>
            <w:r w:rsidR="003B1AEA">
              <w:rPr>
                <w:szCs w:val="18"/>
              </w:rPr>
              <w:t>egative</w:t>
            </w:r>
            <w:r w:rsidRPr="000921F1">
              <w:rPr>
                <w:szCs w:val="18"/>
              </w:rPr>
              <w:t>, VBECS verifies the selected unit for compliance. When the selected unit does not fit the criteria, VBECS emits an audible alert and warns the user:</w:t>
            </w:r>
          </w:p>
          <w:p w:rsidR="002A21AE" w:rsidRPr="000921F1" w:rsidRDefault="002A21AE">
            <w:pPr>
              <w:pStyle w:val="TableTextBullet"/>
            </w:pPr>
            <w:r w:rsidRPr="000921F1">
              <w:rPr>
                <w:rFonts w:ascii="Wingdings 3" w:hAnsi="Wingdings 3" w:cs="Wingdings"/>
              </w:rPr>
              <w:t></w:t>
            </w:r>
            <w:r w:rsidRPr="000921F1">
              <w:rPr>
                <w:rFonts w:ascii="Wingdings 3" w:hAnsi="Wingdings 3" w:cs="Wingdings"/>
              </w:rPr>
              <w:t></w:t>
            </w:r>
            <w:r w:rsidRPr="000921F1">
              <w:t xml:space="preserve"> Enhanced Technologist or below: VBECS warns</w:t>
            </w:r>
            <w:r w:rsidR="00896015">
              <w:t xml:space="preserve"> that the patient requires CMV n</w:t>
            </w:r>
            <w:r w:rsidRPr="000921F1">
              <w:t xml:space="preserve">egative </w:t>
            </w:r>
            <w:r w:rsidR="00896015">
              <w:t xml:space="preserve">or Sickle Cell negative </w:t>
            </w:r>
            <w:r w:rsidRPr="000921F1">
              <w:t>blood, that the selected unit is not CMV negative</w:t>
            </w:r>
            <w:r w:rsidR="00896015">
              <w:t xml:space="preserve"> or Sickle Cell negative</w:t>
            </w:r>
            <w:r w:rsidRPr="000921F1">
              <w:t xml:space="preserve">, and that the user </w:t>
            </w:r>
            <w:r w:rsidR="00082F78" w:rsidRPr="000921F1">
              <w:t>does not have the proper security level</w:t>
            </w:r>
            <w:r w:rsidRPr="000921F1">
              <w:t xml:space="preserve"> to select the unit. There is no override. VBECS clears the screen, and the user must select another unit.</w:t>
            </w:r>
          </w:p>
          <w:p w:rsidR="002A21AE" w:rsidRPr="000921F1" w:rsidRDefault="002A21AE">
            <w:pPr>
              <w:pStyle w:val="TableTextBullet"/>
            </w:pPr>
            <w:r w:rsidRPr="000921F1">
              <w:rPr>
                <w:rFonts w:ascii="Wingdings 3" w:hAnsi="Wingdings 3" w:cs="Wingdings"/>
              </w:rPr>
              <w:t></w:t>
            </w:r>
            <w:r w:rsidRPr="000921F1">
              <w:rPr>
                <w:rFonts w:ascii="Wingdings 3" w:hAnsi="Wingdings 3" w:cs="Wingdings"/>
              </w:rPr>
              <w:t></w:t>
            </w:r>
            <w:r w:rsidRPr="000921F1">
              <w:rPr>
                <w:rFonts w:ascii="Wingdings 3" w:hAnsi="Wingdings 3" w:cs="Wingdings"/>
              </w:rPr>
              <w:t></w:t>
            </w:r>
            <w:r w:rsidRPr="000921F1">
              <w:t xml:space="preserve"> Lead Technologist or above: VBECS warns that the patient requires CMV negative </w:t>
            </w:r>
            <w:r w:rsidR="00896015">
              <w:t xml:space="preserve">or Sickle Cell negative </w:t>
            </w:r>
            <w:r w:rsidRPr="000921F1">
              <w:t>blood, that the selected unit is not CMV negative</w:t>
            </w:r>
            <w:r w:rsidR="00896015">
              <w:t xml:space="preserve"> or Sickle Cell negative</w:t>
            </w:r>
            <w:r w:rsidRPr="000921F1">
              <w:t xml:space="preserve">, and asks whether the user wishes to continue to select. </w:t>
            </w:r>
            <w:r w:rsidRPr="000921F1">
              <w:rPr>
                <w:b/>
              </w:rPr>
              <w:t>No</w:t>
            </w:r>
            <w:r w:rsidRPr="000921F1">
              <w:t xml:space="preserve"> clears the screen and the user must select a new blood unit. </w:t>
            </w:r>
            <w:r w:rsidRPr="000921F1">
              <w:rPr>
                <w:b/>
              </w:rPr>
              <w:t>Yes</w:t>
            </w:r>
            <w:r w:rsidRPr="000921F1">
              <w:t xml:space="preserve"> requires a comment and captures details for inclusion in an Exception Report (exception type: Transfusion Requirement incompatible unit selected).</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BR_3.39 </w:t>
            </w:r>
            <w:r w:rsidRPr="000921F1">
              <w:t>When a user selects a unit with a biohazardous indicator for a patient, VBECS emits an audible alert, warns the user, and asks whether the user still wishes to select the unit.</w:t>
            </w:r>
          </w:p>
          <w:p w:rsidR="002A21AE" w:rsidRPr="000921F1" w:rsidRDefault="002A21AE">
            <w:pPr>
              <w:pStyle w:val="NotesText"/>
            </w:pPr>
          </w:p>
          <w:p w:rsidR="002A21AE" w:rsidRPr="000921F1" w:rsidRDefault="002A21AE">
            <w:pPr>
              <w:pStyle w:val="TableText"/>
            </w:pPr>
            <w:r w:rsidRPr="000921F1">
              <w:rPr>
                <w:b/>
              </w:rPr>
              <w:t>No</w:t>
            </w:r>
            <w:r w:rsidRPr="000921F1">
              <w:t xml:space="preserve"> clears the entry and allows the user to select a new unit. </w:t>
            </w:r>
            <w:r w:rsidRPr="000921F1">
              <w:rPr>
                <w:b/>
              </w:rPr>
              <w:t>Yes</w:t>
            </w:r>
            <w:r w:rsidRPr="000921F1">
              <w:t xml:space="preserve"> requires a comment and captures details for inclusion in an Exception Report (exception type: biohazardous unit selected).</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BR_3.12 </w:t>
            </w:r>
            <w:r w:rsidRPr="000921F1">
              <w:rPr>
                <w:szCs w:val="22"/>
              </w:rPr>
              <w:t></w:t>
            </w:r>
            <w:r w:rsidRPr="000921F1">
              <w:t>When the user selects blood components from the frozen product types for a patient, VBECS emits an audible alert and warns that the selected blood unit must be thawed and may require additional processing prior to issue. The unit is not eligible for printing the BTRF or Caution Tag. VBECS updates the blood unit status to “assigned” and the unit is no longer available for issue.</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B01176" w:rsidP="001710A2">
            <w:pPr>
              <w:pStyle w:val="TableText"/>
            </w:pPr>
            <w:r w:rsidRPr="00B01176">
              <w:rPr>
                <w:vanish/>
              </w:rPr>
              <w:t xml:space="preserve">BR_3.35 </w:t>
            </w:r>
            <w:r w:rsidR="006605B8" w:rsidRPr="000921F1">
              <w:t xml:space="preserve">When a user selects a unit requiring XM, eXM is enabled, and the patient is eligible, the selected unit ABO/Rh must be compatible with the patient ABO/Rh. VBECS displays a message based on </w:t>
            </w:r>
            <w:r w:rsidR="006605B8" w:rsidRPr="000921F1">
              <w:fldChar w:fldCharType="begin"/>
            </w:r>
            <w:r w:rsidR="006605B8" w:rsidRPr="000921F1">
              <w:instrText xml:space="preserve"> REF _Ref170004931 \h </w:instrText>
            </w:r>
            <w:r w:rsidR="006605B8">
              <w:instrText xml:space="preserve"> \* MERGEFORMAT </w:instrText>
            </w:r>
            <w:r w:rsidR="006605B8" w:rsidRPr="000921F1">
              <w:fldChar w:fldCharType="separate"/>
            </w:r>
            <w:r w:rsidR="006B2037">
              <w:t xml:space="preserve">Appendix </w:t>
            </w:r>
            <w:r w:rsidR="006B2037">
              <w:rPr>
                <w:noProof/>
              </w:rPr>
              <w:t>B</w:t>
            </w:r>
            <w:r w:rsidR="006605B8" w:rsidRPr="000921F1">
              <w:fldChar w:fldCharType="end"/>
            </w:r>
            <w:r w:rsidR="006605B8" w:rsidRPr="000921F1">
              <w:t>:</w:t>
            </w:r>
            <w:r w:rsidR="001710A2">
              <w:t xml:space="preserve"> </w:t>
            </w:r>
            <w:r w:rsidR="001710A2">
              <w:fldChar w:fldCharType="begin"/>
            </w:r>
            <w:r w:rsidR="001710A2">
              <w:instrText xml:space="preserve"> REF _Ref317762597 \h </w:instrText>
            </w:r>
            <w:r w:rsidR="001710A2">
              <w:fldChar w:fldCharType="separate"/>
            </w:r>
            <w:r w:rsidR="006B2037">
              <w:t xml:space="preserve">Table </w:t>
            </w:r>
            <w:r w:rsidR="006B2037">
              <w:rPr>
                <w:noProof/>
              </w:rPr>
              <w:t>24</w:t>
            </w:r>
            <w:r w:rsidR="006B2037">
              <w:t xml:space="preserve">: </w:t>
            </w:r>
            <w:r w:rsidR="006B2037">
              <w:rPr>
                <w:vanish/>
              </w:rPr>
              <w:t xml:space="preserve">TT_3.05 </w:t>
            </w:r>
            <w:r w:rsidR="006B2037">
              <w:t>Rules for Electronic and Serologic Crossmatch</w:t>
            </w:r>
            <w:r w:rsidR="001710A2">
              <w:fldChar w:fldCharType="end"/>
            </w:r>
            <w:r w:rsidR="006605B8" w:rsidRPr="000921F1">
              <w:t>. If the user continues to select that unit in which VBECS requires a serologic XM, VBECS does not allow the Caution Tag or BTRF to be printed, and does not update the unit status to “crossmatched”’ under normal system rules and policies. When the selected unit is available for emergency issue to the patient, VBECS allows the Caution Tag and BTRF to be printed.</w:t>
            </w:r>
          </w:p>
        </w:tc>
      </w:tr>
      <w:tr w:rsidR="002A21AE" w:rsidRPr="000921F1">
        <w:tc>
          <w:tcPr>
            <w:tcW w:w="780" w:type="dxa"/>
          </w:tcPr>
          <w:p w:rsidR="002A21AE" w:rsidRPr="000921F1" w:rsidRDefault="0024117A">
            <w:pPr>
              <w:pStyle w:val="TableText"/>
            </w:pPr>
            <w:r>
              <w:t>12</w:t>
            </w:r>
          </w:p>
        </w:tc>
        <w:tc>
          <w:tcPr>
            <w:tcW w:w="8580" w:type="dxa"/>
          </w:tcPr>
          <w:p w:rsidR="002A21AE" w:rsidRPr="000921F1" w:rsidRDefault="002A21AE">
            <w:pPr>
              <w:pStyle w:val="TableText"/>
            </w:pPr>
            <w:r w:rsidRPr="000921F1">
              <w:rPr>
                <w:rFonts w:cs="Arial"/>
                <w:vanish/>
              </w:rPr>
              <w:t xml:space="preserve">BR_3.29 </w:t>
            </w:r>
            <w:r w:rsidRPr="000921F1">
              <w:t>When eXM is enabled and the patient and selected units are eligible, VBECS notifies the user and asks whether he wishes to continue with eXM.</w:t>
            </w:r>
          </w:p>
          <w:p w:rsidR="002A21AE" w:rsidRPr="000921F1" w:rsidRDefault="002A21AE">
            <w:pPr>
              <w:pStyle w:val="TableText"/>
            </w:pPr>
          </w:p>
          <w:p w:rsidR="002A21AE" w:rsidRPr="000921F1" w:rsidRDefault="002A21AE">
            <w:pPr>
              <w:pStyle w:val="TableText"/>
            </w:pPr>
            <w:r w:rsidRPr="000921F1">
              <w:rPr>
                <w:b/>
              </w:rPr>
              <w:t>Yes</w:t>
            </w:r>
            <w:r w:rsidRPr="000921F1">
              <w:t xml:space="preserve"> assigns a XM result of “Compatible: Electronically Crossmatched.” VBECS updates the database with the XM result, date and time of XM, XM technologist, division, specimen UID, specimen phlebotomist, and specimen expiration date and time. VBECS allows a Caution Tag and BTRF to be printed and the unit is ready for issue and transfusion. VBECS changes the unit status to “crossmatched.”</w:t>
            </w:r>
          </w:p>
          <w:p w:rsidR="002A21AE" w:rsidRPr="000921F1" w:rsidRDefault="002A21AE">
            <w:pPr>
              <w:pStyle w:val="TableText"/>
            </w:pPr>
          </w:p>
          <w:p w:rsidR="002A21AE" w:rsidRPr="000921F1" w:rsidRDefault="002A21AE">
            <w:pPr>
              <w:pStyle w:val="TableText"/>
            </w:pPr>
            <w:r w:rsidRPr="000921F1">
              <w:rPr>
                <w:b/>
              </w:rPr>
              <w:t>No</w:t>
            </w:r>
            <w:r w:rsidRPr="000921F1">
              <w:t xml:space="preserve"> keeps the unit assigned to the patient and available for data entry of serologic XM. VBECS does not allow the Caution Tag or BTRF to be printed and does not change the unit status to “crossmatched.” When a division is “transfusion only,” the unit remains assigned to the patient and is available for the user to enter the serologic XM interpretation, VBECS does not allow the Caution Tag or BTRF to be printed, and the unit is not crossmatched.</w:t>
            </w:r>
          </w:p>
        </w:tc>
      </w:tr>
      <w:tr w:rsidR="002A21AE" w:rsidRPr="000921F1">
        <w:tc>
          <w:tcPr>
            <w:tcW w:w="780" w:type="dxa"/>
          </w:tcPr>
          <w:p w:rsidR="002A21AE" w:rsidRPr="000921F1" w:rsidRDefault="0024117A">
            <w:pPr>
              <w:pStyle w:val="TableText"/>
            </w:pPr>
            <w:r>
              <w:t>12</w:t>
            </w:r>
          </w:p>
        </w:tc>
        <w:tc>
          <w:tcPr>
            <w:tcW w:w="8580" w:type="dxa"/>
          </w:tcPr>
          <w:p w:rsidR="00B77F89" w:rsidRPr="000921F1" w:rsidRDefault="002A21AE" w:rsidP="00B77F89">
            <w:pPr>
              <w:pStyle w:val="TableText"/>
            </w:pPr>
            <w:r w:rsidRPr="000921F1">
              <w:rPr>
                <w:rFonts w:cs="Arial"/>
                <w:vanish/>
              </w:rPr>
              <w:t xml:space="preserve">BR_3.37 </w:t>
            </w:r>
            <w:r w:rsidR="00B77F89" w:rsidRPr="000921F1">
              <w:t>When the user selects a unit requiring XM, the division is defined as “full service,” eXM is enabled, and the patient is not eligible for eXM, VBECS warns the user that the selected units require serologic XM and asks whether he wishes to continue.</w:t>
            </w:r>
          </w:p>
          <w:p w:rsidR="00B77F89" w:rsidRPr="000921F1" w:rsidRDefault="00B77F89" w:rsidP="00B77F89">
            <w:pPr>
              <w:pStyle w:val="TableText"/>
            </w:pPr>
          </w:p>
          <w:p w:rsidR="002A21AE" w:rsidRPr="000921F1" w:rsidRDefault="00B77F89" w:rsidP="00B77F89">
            <w:pPr>
              <w:pStyle w:val="TableText"/>
            </w:pPr>
            <w:r w:rsidRPr="000921F1">
              <w:rPr>
                <w:b/>
              </w:rPr>
              <w:t>Yes</w:t>
            </w:r>
            <w:r w:rsidRPr="000921F1">
              <w:t xml:space="preserve"> adds the units to the XM data entry grid and transfers the user to Patient Testing: Record Patient Test Results to begin the XM process. </w:t>
            </w:r>
            <w:r w:rsidRPr="000921F1">
              <w:rPr>
                <w:b/>
              </w:rPr>
              <w:t>No</w:t>
            </w:r>
            <w:r w:rsidRPr="000921F1">
              <w:t xml:space="preserve"> records that a serologic XM test is needed. The user may not print a Caution Tag or Blood Transfusion Record Form; the unit status does not change to “crossmatched.”</w:t>
            </w:r>
          </w:p>
        </w:tc>
      </w:tr>
    </w:tbl>
    <w:p w:rsidR="002118B0" w:rsidRDefault="002118B0" w:rsidP="00DD75E5">
      <w:pPr>
        <w:pStyle w:val="BodyText"/>
      </w:pPr>
    </w:p>
    <w:p w:rsidR="002A21AE" w:rsidRDefault="002A21AE" w:rsidP="00533A82">
      <w:pPr>
        <w:pStyle w:val="Heading2"/>
      </w:pPr>
      <w:r>
        <w:br w:type="page"/>
      </w:r>
      <w:bookmarkStart w:id="442" w:name="_Toc94349371"/>
      <w:bookmarkStart w:id="443" w:name="_Issue_Blood_Components"/>
      <w:bookmarkStart w:id="444" w:name="_Toc474323412"/>
      <w:bookmarkEnd w:id="443"/>
      <w:r>
        <w:t>Issue Blood Components</w:t>
      </w:r>
      <w:bookmarkEnd w:id="444"/>
      <w:r w:rsidRPr="007716F7">
        <w:fldChar w:fldCharType="begin"/>
      </w:r>
      <w:r w:rsidRPr="007716F7">
        <w:instrText xml:space="preserve"> XE </w:instrText>
      </w:r>
      <w:r w:rsidR="00FA7E65" w:rsidRPr="007716F7">
        <w:instrText>“</w:instrText>
      </w:r>
      <w:r w:rsidRPr="007716F7">
        <w:instrText>Issue Blood Components</w:instrText>
      </w:r>
      <w:r w:rsidR="00FA7E65" w:rsidRPr="007716F7">
        <w:instrText>”</w:instrText>
      </w:r>
      <w:r w:rsidRPr="007716F7">
        <w:instrText xml:space="preserve"> </w:instrText>
      </w:r>
      <w:r w:rsidRPr="007716F7">
        <w:fldChar w:fldCharType="end"/>
      </w:r>
      <w:r w:rsidRPr="007716F7">
        <w:t xml:space="preserve"> </w:t>
      </w:r>
      <w:r w:rsidRPr="00557A54">
        <w:rPr>
          <w:rFonts w:ascii="Arial Bold" w:hAnsi="Arial Bold"/>
          <w:vanish/>
        </w:rPr>
        <w:t>UC_73</w:t>
      </w:r>
      <w:bookmarkEnd w:id="442"/>
      <w:r>
        <w:t xml:space="preserve"> </w:t>
      </w:r>
    </w:p>
    <w:p w:rsidR="002A21AE" w:rsidRDefault="002A21AE" w:rsidP="00FA7E65">
      <w:pPr>
        <w:pStyle w:val="BodyText"/>
      </w:pPr>
      <w:bookmarkStart w:id="445" w:name="_Toc34537111"/>
      <w:bookmarkStart w:id="446" w:name="_Toc34635892"/>
      <w:bookmarkStart w:id="447" w:name="_Toc34720938"/>
      <w:bookmarkStart w:id="448" w:name="_Toc35743728"/>
      <w:bookmarkStart w:id="449" w:name="_Toc42940987"/>
      <w:bookmarkStart w:id="450" w:name="_Toc43285430"/>
      <w:bookmarkStart w:id="451" w:name="_Toc72829288"/>
      <w:r>
        <w:t>The user issues one or more patient-assigned blood units to a transporter for storage in a remote location or for possible transfusion.</w:t>
      </w:r>
      <w:bookmarkStart w:id="452" w:name="warn"/>
      <w:bookmarkEnd w:id="452"/>
    </w:p>
    <w:p w:rsidR="002A21AE" w:rsidRDefault="002A21AE">
      <w:pPr>
        <w:pStyle w:val="Heading4"/>
      </w:pPr>
      <w:bookmarkStart w:id="453" w:name="_Toc94349372"/>
      <w:r>
        <w:t>Assumptions</w:t>
      </w:r>
      <w:bookmarkEnd w:id="453"/>
    </w:p>
    <w:p w:rsidR="00DC673E" w:rsidRDefault="00DC673E">
      <w:pPr>
        <w:pStyle w:val="ListBullet"/>
      </w:pPr>
      <w:r>
        <w:t>The facility has a procedure for the emergency issue of blood products.</w:t>
      </w:r>
    </w:p>
    <w:p w:rsidR="002A21AE" w:rsidRDefault="002A21AE">
      <w:pPr>
        <w:pStyle w:val="ListBullet"/>
      </w:pPr>
      <w:r>
        <w:t>The unit and the user are in the same division.</w:t>
      </w:r>
    </w:p>
    <w:p w:rsidR="002A21AE" w:rsidRDefault="002A21AE">
      <w:pPr>
        <w:pStyle w:val="ListBullet"/>
      </w:pPr>
      <w:r>
        <w:t>The unit is assigned and/or crossmatched for the patient currently selected for issue.</w:t>
      </w:r>
    </w:p>
    <w:p w:rsidR="002A21AE" w:rsidRDefault="00CA0045">
      <w:pPr>
        <w:pStyle w:val="ListBullet"/>
      </w:pPr>
      <w:r w:rsidRPr="00CA0045">
        <w:rPr>
          <w:bCs/>
        </w:rPr>
        <w:t>VistA</w:t>
      </w:r>
      <w:r w:rsidR="002A21AE">
        <w:t xml:space="preserve"> is available for the user to choose a physician and valid hospital locations.</w:t>
      </w:r>
    </w:p>
    <w:p w:rsidR="000C22E7" w:rsidRDefault="000C22E7">
      <w:pPr>
        <w:pStyle w:val="ListBullet"/>
      </w:pPr>
      <w:r>
        <w:t>All issue-to locations must be valid entries in the VistA HOSPITAL LOCATION (#44), including home transfusion.</w:t>
      </w:r>
    </w:p>
    <w:p w:rsidR="002A21AE" w:rsidRDefault="002A21AE">
      <w:pPr>
        <w:pStyle w:val="Heading4"/>
      </w:pPr>
      <w:bookmarkStart w:id="454" w:name="_Toc94349373"/>
      <w:r>
        <w:t>Outcome</w:t>
      </w:r>
      <w:bookmarkEnd w:id="454"/>
    </w:p>
    <w:p w:rsidR="002A21AE" w:rsidRDefault="002A21AE">
      <w:pPr>
        <w:pStyle w:val="ListBullet"/>
      </w:pPr>
      <w:r>
        <w:t>The unit status was updated to “issued.”</w:t>
      </w:r>
    </w:p>
    <w:p w:rsidR="002A21AE" w:rsidRDefault="002A21AE">
      <w:pPr>
        <w:pStyle w:val="ListBullet"/>
      </w:pPr>
      <w:r>
        <w:t>The unit’s current location was updated to the “issue-to” location.</w:t>
      </w:r>
    </w:p>
    <w:p w:rsidR="002A21AE" w:rsidRDefault="002A21AE">
      <w:pPr>
        <w:pStyle w:val="Heading4"/>
      </w:pPr>
      <w:bookmarkStart w:id="455" w:name="_Toc94349374"/>
      <w:r>
        <w:t>Limitations and Restrictions</w:t>
      </w:r>
      <w:bookmarkEnd w:id="455"/>
    </w:p>
    <w:p w:rsidR="00F26B72" w:rsidRDefault="00F26B72">
      <w:pPr>
        <w:pStyle w:val="ListBullet"/>
      </w:pPr>
      <w:r>
        <w:t xml:space="preserve">VBECS does not check </w:t>
      </w:r>
      <w:r w:rsidRPr="00F26B72">
        <w:t xml:space="preserve">for </w:t>
      </w:r>
      <w:r w:rsidR="00654CF2">
        <w:t>restricted</w:t>
      </w:r>
      <w:r w:rsidRPr="00F26B72">
        <w:t xml:space="preserve"> units </w:t>
      </w:r>
      <w:r w:rsidR="006E2907">
        <w:t>(</w:t>
      </w:r>
      <w:r>
        <w:t>not</w:t>
      </w:r>
      <w:r w:rsidRPr="00F26B72">
        <w:t xml:space="preserve"> assigned to the patient</w:t>
      </w:r>
      <w:r w:rsidR="006E2907">
        <w:t>)</w:t>
      </w:r>
      <w:r w:rsidRPr="00F26B72">
        <w:t xml:space="preserve"> received </w:t>
      </w:r>
      <w:r>
        <w:t>between selection and issue.</w:t>
      </w:r>
    </w:p>
    <w:p w:rsidR="00414644" w:rsidRDefault="002A21AE">
      <w:pPr>
        <w:pStyle w:val="ListBullet"/>
      </w:pPr>
      <w:r>
        <w:t xml:space="preserve">All issue-to locations must be valid entries in the </w:t>
      </w:r>
      <w:r w:rsidR="00CA0045" w:rsidRPr="00CA0045">
        <w:rPr>
          <w:bCs/>
        </w:rPr>
        <w:t>VistA</w:t>
      </w:r>
      <w:r>
        <w:t xml:space="preserve"> hospital location file, including home transfusion.</w:t>
      </w:r>
    </w:p>
    <w:p w:rsidR="002A21AE" w:rsidRDefault="009C7B46" w:rsidP="00215DFC">
      <w:pPr>
        <w:pStyle w:val="ListBullet"/>
      </w:pPr>
      <w:r>
        <w:t xml:space="preserve">If VistA link is not available, </w:t>
      </w:r>
      <w:r w:rsidR="00414644">
        <w:t>the user may proceed with the issue process but the current issue-to hospital location is not recorded.</w:t>
      </w:r>
      <w:r w:rsidR="00215DFC">
        <w:t xml:space="preserve"> All of the associated report records display “VistALink Down” in the Issue To location field.</w:t>
      </w:r>
      <w:r>
        <w:t xml:space="preserve"> </w:t>
      </w:r>
      <w:r w:rsidRPr="00215DFC">
        <w:rPr>
          <w:vanish/>
        </w:rPr>
        <w:t>DR 5073</w:t>
      </w:r>
    </w:p>
    <w:p w:rsidR="00A25BC9" w:rsidRDefault="00A25BC9" w:rsidP="00A25BC9">
      <w:pPr>
        <w:pStyle w:val="ListBullet"/>
      </w:pPr>
      <w:r>
        <w:t>ISBT 128 tables include blood product codes labeled as not for manufacturing or transfusion. VBECS does not restrict such products from being entered, issued, or transferred (l</w:t>
      </w:r>
      <w:r w:rsidR="00011036">
        <w:t>ocal policy controls their use)</w:t>
      </w:r>
      <w:r>
        <w:t xml:space="preserve"> </w:t>
      </w:r>
      <w:r w:rsidR="00011036">
        <w:t>and</w:t>
      </w:r>
      <w:r>
        <w:t xml:space="preserve"> does not accommodate blood modification for these products.</w:t>
      </w:r>
    </w:p>
    <w:p w:rsidR="007E1B6B" w:rsidRDefault="007E1B6B" w:rsidP="00A25BC9">
      <w:pPr>
        <w:pStyle w:val="ListBullet"/>
      </w:pPr>
      <w:r>
        <w:t>W</w:t>
      </w:r>
      <w:r w:rsidRPr="007E1B6B">
        <w:t xml:space="preserve">hen a site has configured </w:t>
      </w:r>
      <w:r w:rsidR="009174D5" w:rsidRPr="007E1B6B">
        <w:t>subservient</w:t>
      </w:r>
      <w:r w:rsidRPr="007E1B6B">
        <w:t xml:space="preserve"> VistA ins</w:t>
      </w:r>
      <w:r>
        <w:t xml:space="preserve">titutions to the VBECS division, users </w:t>
      </w:r>
      <w:r w:rsidRPr="007E1B6B">
        <w:t xml:space="preserve">can only issue </w:t>
      </w:r>
      <w:r>
        <w:t xml:space="preserve">units </w:t>
      </w:r>
      <w:r w:rsidRPr="007E1B6B">
        <w:t xml:space="preserve">to locations in the primary VistA. Sites may add locations to VistA to account for the relocations to the </w:t>
      </w:r>
      <w:r w:rsidR="009174D5" w:rsidRPr="007E1B6B">
        <w:t>subservient</w:t>
      </w:r>
      <w:r w:rsidRPr="007E1B6B">
        <w:t xml:space="preserve"> VistA institutions.</w:t>
      </w:r>
      <w:r w:rsidRPr="007E1B6B">
        <w:rPr>
          <w:vanish/>
        </w:rPr>
        <w:t>DR 2,880</w:t>
      </w:r>
    </w:p>
    <w:p w:rsidR="0064308B" w:rsidRDefault="0064308B" w:rsidP="00A25BC9">
      <w:pPr>
        <w:pStyle w:val="ListBullet"/>
      </w:pPr>
      <w:r w:rsidRPr="00C01E45">
        <w:t>BCE information applies ONLY when a BCE COTS product is available for communication and is configured.</w:t>
      </w:r>
    </w:p>
    <w:p w:rsidR="00B65627" w:rsidRDefault="00B65627" w:rsidP="00B65627">
      <w:pPr>
        <w:pStyle w:val="ListBullet"/>
      </w:pPr>
      <w:bookmarkStart w:id="456" w:name="_Toc94349375"/>
      <w:r w:rsidRPr="00633316">
        <w:t>Changing a patient's</w:t>
      </w:r>
      <w:r w:rsidR="00432F57">
        <w:t xml:space="preserve"> transfusion requirements</w:t>
      </w:r>
      <w:r w:rsidRPr="00633316">
        <w:t xml:space="preserve"> </w:t>
      </w:r>
      <w:r w:rsidR="00432F57">
        <w:t xml:space="preserve">(component requirements, </w:t>
      </w:r>
      <w:r w:rsidRPr="00633316">
        <w:t>antigen negative requirement or antibody identified</w:t>
      </w:r>
      <w:r w:rsidR="00432F57">
        <w:t>)</w:t>
      </w:r>
      <w:r w:rsidRPr="00633316">
        <w:t xml:space="preserve">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p w:rsidR="002A21AE" w:rsidRDefault="002A21AE">
      <w:pPr>
        <w:pStyle w:val="Heading4"/>
      </w:pPr>
      <w:r>
        <w:t>Additional Information</w:t>
      </w:r>
      <w:bookmarkEnd w:id="456"/>
    </w:p>
    <w:p w:rsidR="002A21AE" w:rsidRDefault="00710E7E">
      <w:pPr>
        <w:pStyle w:val="ListBullet"/>
      </w:pPr>
      <w:r>
        <w:t xml:space="preserve">When no VistA order is available, </w:t>
      </w:r>
      <w:r w:rsidR="002A21AE">
        <w:t xml:space="preserve">the user must process the request manually until </w:t>
      </w:r>
      <w:r w:rsidR="00CA0045" w:rsidRPr="00CA0045">
        <w:rPr>
          <w:bCs/>
        </w:rPr>
        <w:t>VistA</w:t>
      </w:r>
      <w:r w:rsidR="002A21AE">
        <w:t xml:space="preserve"> provides them to VBECS. The user must print blank Caution Tags and Blood Transfusion Record Forms (BTRFs) to accommodate this rare occurrence.</w:t>
      </w:r>
      <w:r w:rsidR="00AB4026">
        <w:t xml:space="preserve"> When </w:t>
      </w:r>
      <w:r w:rsidR="00AB4026" w:rsidRPr="00CA0045">
        <w:rPr>
          <w:bCs/>
        </w:rPr>
        <w:t>VistA</w:t>
      </w:r>
      <w:r w:rsidR="00AB4026">
        <w:t xml:space="preserve"> does not provide a pseudonym or associated pseudo-ID for the patient that allows placement of a VistA order, VBECS cannot create a patient order for emergency issue of blood.</w:t>
      </w:r>
    </w:p>
    <w:p w:rsidR="002A21AE" w:rsidRDefault="002A21AE">
      <w:pPr>
        <w:pStyle w:val="ListBullet"/>
      </w:pPr>
      <w:r>
        <w:t xml:space="preserve">“Issue with Medical Director Approval” components must be approved prior to this option and do not require special handling by VBECS. </w:t>
      </w:r>
    </w:p>
    <w:p w:rsidR="002A21AE" w:rsidRDefault="002A21AE">
      <w:pPr>
        <w:pStyle w:val="ListBullet"/>
      </w:pPr>
      <w:r>
        <w:t>Emergency issue processing accommodates the issue of blood to patients without completed specimen testing, as required.</w:t>
      </w:r>
    </w:p>
    <w:p w:rsidR="009605EB" w:rsidRDefault="009605EB">
      <w:pPr>
        <w:pStyle w:val="ListBullet"/>
      </w:pPr>
      <w:r>
        <w:t xml:space="preserve">Sites may enter the lot number of blood administration sets </w:t>
      </w:r>
      <w:r w:rsidR="00A07263">
        <w:t xml:space="preserve">and leukoreducing filters </w:t>
      </w:r>
      <w:r>
        <w:t>when they enter the name of the individual picking up the blood product. VBECS retains this information in the unit history record.</w:t>
      </w:r>
    </w:p>
    <w:p w:rsidR="00D059AF" w:rsidRDefault="00D059AF">
      <w:pPr>
        <w:pStyle w:val="ListBullet"/>
      </w:pPr>
      <w:r>
        <w:t>User must date all signature lines on the BTRF dating of the signatures [i.e., Inspected and issued by, Issued to, First Identifier, Second Identifier, Transfusion Data section completed by, Transfusion Reaction Data section completed by (as needed)].</w:t>
      </w:r>
    </w:p>
    <w:p w:rsidR="002A21AE" w:rsidRDefault="002A21AE">
      <w:pPr>
        <w:pStyle w:val="Heading4"/>
      </w:pPr>
      <w:bookmarkStart w:id="457" w:name="_Toc94349376"/>
      <w:r>
        <w:t>User Roles with Access to This Option</w:t>
      </w:r>
      <w:bookmarkEnd w:id="457"/>
    </w:p>
    <w:p w:rsidR="005C42D0" w:rsidRDefault="005C42D0" w:rsidP="005C42D0">
      <w:pPr>
        <w:pStyle w:val="Roles"/>
        <w:rPr>
          <w:snapToGrid w:val="0"/>
        </w:rPr>
      </w:pPr>
      <w:r>
        <w:t>All users</w:t>
      </w:r>
      <w:r>
        <w:rPr>
          <w:rFonts w:cs="Arial"/>
          <w:szCs w:val="18"/>
        </w:rPr>
        <w:t xml:space="preserve"> </w:t>
      </w:r>
    </w:p>
    <w:p w:rsidR="001F1013" w:rsidRDefault="001F1013" w:rsidP="001F1013">
      <w:pPr>
        <w:pStyle w:val="Caution"/>
      </w:pPr>
      <w:bookmarkStart w:id="458" w:name="_Toc94349377"/>
      <w:bookmarkEnd w:id="445"/>
      <w:bookmarkEnd w:id="446"/>
      <w:bookmarkEnd w:id="447"/>
      <w:bookmarkEnd w:id="448"/>
      <w:bookmarkEnd w:id="449"/>
      <w:bookmarkEnd w:id="450"/>
      <w:bookmarkEnd w:id="451"/>
      <w:r>
        <w:t>To correct issue time and other errors, return the unit from issue and reissue it with the correct information.</w:t>
      </w:r>
    </w:p>
    <w:p w:rsidR="002A21AE" w:rsidRDefault="002A21AE">
      <w:pPr>
        <w:pStyle w:val="Heading4"/>
      </w:pPr>
      <w:r>
        <w:t>Issue Blood Components (Routine)</w:t>
      </w:r>
      <w:bookmarkEnd w:id="458"/>
      <w:r>
        <w:fldChar w:fldCharType="begin"/>
      </w:r>
      <w:r>
        <w:instrText xml:space="preserve"> XE </w:instrText>
      </w:r>
      <w:r w:rsidR="00FA7E65">
        <w:instrText>“</w:instrText>
      </w:r>
      <w:r>
        <w:instrText>Issue Blood Components (Routine)</w:instrText>
      </w:r>
      <w:r w:rsidR="00FA7E65">
        <w:instrText>”</w:instrText>
      </w:r>
      <w:r>
        <w:instrText xml:space="preserve"> </w:instrText>
      </w:r>
      <w:r>
        <w:fldChar w:fldCharType="end"/>
      </w:r>
    </w:p>
    <w:p w:rsidR="002A21AE" w:rsidRDefault="002A21AE" w:rsidP="00FA7E65">
      <w:pPr>
        <w:pStyle w:val="BodyText"/>
      </w:pPr>
      <w:r>
        <w:t xml:space="preserve">The user issues assigned or crossmatched blood to a transporter for patient transfusion at valid inpatient and outpatient hospital locations, and records issue details, including the transporter’s name or identifier.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Issue Blood Components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patient-related functions.</w:t>
            </w:r>
          </w:p>
          <w:p w:rsidR="002A21AE" w:rsidRDefault="002A21AE">
            <w:pPr>
              <w:pStyle w:val="TableTextBullet"/>
            </w:pPr>
            <w:r>
              <w:t>Displays an option to scan the Caution Tag or enter a patient name or ID.</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792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3" name="Line 9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31"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zPjFgIAAC0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u&#10;mzPj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BR_73.22 </w:t>
            </w:r>
            <w:r>
              <w:t>The user must verify the correct patient selection</w:t>
            </w:r>
            <w:r w:rsidR="00F3010E">
              <w:t>.</w:t>
            </w:r>
            <w:r>
              <w:t xml:space="preserve"> </w:t>
            </w:r>
          </w:p>
          <w:p w:rsidR="001E0858" w:rsidRDefault="001E0858" w:rsidP="00CA495D">
            <w:pPr>
              <w:pStyle w:val="NotesText"/>
            </w:pPr>
          </w:p>
          <w:p w:rsidR="001E0858" w:rsidRDefault="001E0858" w:rsidP="00CA495D">
            <w:pPr>
              <w:pStyle w:val="NotesText"/>
            </w:pPr>
            <w:r>
              <w:t xml:space="preserve">The </w:t>
            </w:r>
            <w:r w:rsidRPr="00EC7489">
              <w:rPr>
                <w:rFonts w:ascii="Wingdings 3" w:hAnsi="Wingdings 3"/>
              </w:rPr>
              <w:t></w:t>
            </w:r>
            <w:r w:rsidRPr="00EC7489">
              <w:rPr>
                <w:rFonts w:ascii="Wingdings 3" w:hAnsi="Wingdings 3"/>
              </w:rPr>
              <w:t></w:t>
            </w:r>
            <w:r>
              <w:t xml:space="preserve"> Enhanced Technologist </w:t>
            </w:r>
            <w:r w:rsidR="00915BD8">
              <w:t>or</w:t>
            </w:r>
            <w:r>
              <w:t xml:space="preserve"> above is authorized to issue expired blood products.</w:t>
            </w:r>
          </w:p>
          <w:p w:rsidR="001E0858" w:rsidRDefault="001E0858" w:rsidP="00CA495D">
            <w:pPr>
              <w:pStyle w:val="NotesText"/>
            </w:pPr>
          </w:p>
          <w:p w:rsidR="001E0858" w:rsidRPr="001E0858" w:rsidRDefault="001E0858" w:rsidP="00CA495D">
            <w:pPr>
              <w:pStyle w:val="NotesText"/>
              <w:rPr>
                <w:snapToGrid w:val="0"/>
              </w:rPr>
            </w:pPr>
            <w:r>
              <w:t xml:space="preserve">The </w:t>
            </w:r>
            <w:r w:rsidRPr="00EC7489">
              <w:rPr>
                <w:rFonts w:ascii="Wingdings 3" w:hAnsi="Wingdings 3"/>
              </w:rPr>
              <w:t></w:t>
            </w:r>
            <w:r w:rsidRPr="00EC7489">
              <w:rPr>
                <w:rFonts w:ascii="Wingdings 3" w:hAnsi="Wingdings 3"/>
              </w:rPr>
              <w:t></w:t>
            </w:r>
            <w:r w:rsidRPr="00EC7489">
              <w:rPr>
                <w:rFonts w:ascii="Wingdings 3" w:hAnsi="Wingdings 3"/>
              </w:rPr>
              <w:t></w:t>
            </w:r>
            <w:r>
              <w:t xml:space="preserve"> </w:t>
            </w:r>
            <w:r>
              <w:rPr>
                <w:rFonts w:cs="Arial"/>
              </w:rPr>
              <w:t>Lead Technologist</w:t>
            </w:r>
            <w:r>
              <w:rPr>
                <w:snapToGrid w:val="0"/>
              </w:rPr>
              <w:t xml:space="preserve"> </w:t>
            </w:r>
            <w:r w:rsidR="00915BD8">
              <w:rPr>
                <w:snapToGrid w:val="0"/>
              </w:rPr>
              <w:t>or</w:t>
            </w:r>
            <w:r>
              <w:rPr>
                <w:snapToGrid w:val="0"/>
              </w:rPr>
              <w:t xml:space="preserve"> above is authorized to issue antigen positive and untyped red blood cells.</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Select a patient.</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pPr>
            <w:r>
              <w:t>Displays patient data, including entries that meet the entered patient criteria, and allows the user to select the correct patient.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751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2" name="Line 9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6"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sm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PsFI&#10;kQ5E2gjF0XwyDd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f5&#10;yy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590097">
              <w:fldChar w:fldCharType="begin"/>
            </w:r>
            <w:r w:rsidR="00590097">
              <w:instrText xml:space="preserve"> REF _Ref126486291 \h </w:instrText>
            </w:r>
            <w:r w:rsidR="00590097">
              <w:fldChar w:fldCharType="separate"/>
            </w:r>
            <w:r w:rsidR="006B2037">
              <w:t xml:space="preserve">Table </w:t>
            </w:r>
            <w:r w:rsidR="006B2037">
              <w:rPr>
                <w:noProof/>
              </w:rPr>
              <w:t>7</w:t>
            </w:r>
            <w:r w:rsidR="00590097">
              <w:fldChar w:fldCharType="end"/>
            </w:r>
            <w:r w:rsidR="002A21AE">
              <w:t xml:space="preserve"> for alerts that may occur during this option.</w:t>
            </w:r>
          </w:p>
          <w:p w:rsidR="006E1BB2" w:rsidRDefault="006E1BB2">
            <w:pPr>
              <w:pStyle w:val="TableText"/>
              <w:ind w:left="360"/>
            </w:pPr>
          </w:p>
          <w:p w:rsidR="006E1BB2" w:rsidRDefault="006E1BB2" w:rsidP="006E1BB2">
            <w:pPr>
              <w:pStyle w:val="TableText"/>
              <w:ind w:left="720"/>
            </w:pPr>
            <w:r>
              <w:t xml:space="preserve">Not all possible error messages may display when multiple messages may apply to the unit/patient. Correction of any one of the patient/unit problems and </w:t>
            </w:r>
            <w:r w:rsidR="008C7599">
              <w:t xml:space="preserve">subsequent re-attempts </w:t>
            </w:r>
            <w:r>
              <w:t>to issue the unit to the patient will display another of the possible messages until all</w:t>
            </w:r>
            <w:r w:rsidR="008C7599">
              <w:t xml:space="preserve"> errors</w:t>
            </w:r>
            <w:r>
              <w:t xml:space="preserve"> are corrected. </w:t>
            </w:r>
            <w:r w:rsidRPr="006E1BB2">
              <w:rPr>
                <w:vanish/>
              </w:rPr>
              <w:t>DR 4808</w:t>
            </w:r>
          </w:p>
          <w:p w:rsidR="006E1BB2" w:rsidRDefault="006E1BB2" w:rsidP="006E1BB2">
            <w:pPr>
              <w:pStyle w:val="TableText"/>
              <w:ind w:left="720"/>
            </w:pP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Click </w:t>
            </w:r>
            <w:r>
              <w:rPr>
                <w:b/>
              </w:rPr>
              <w:t>OK</w:t>
            </w:r>
            <w:r>
              <w:t xml:space="preserve"> to verify that the correct patient was selected.</w:t>
            </w:r>
          </w:p>
        </w:tc>
        <w:tc>
          <w:tcPr>
            <w:tcW w:w="6120" w:type="dxa"/>
            <w:tcBorders>
              <w:top w:val="single" w:sz="6" w:space="0" w:color="auto"/>
              <w:left w:val="single" w:sz="6" w:space="0" w:color="auto"/>
              <w:bottom w:val="single" w:sz="6" w:space="0" w:color="auto"/>
              <w:right w:val="single" w:sz="6" w:space="0" w:color="auto"/>
            </w:tcBorders>
          </w:tcPr>
          <w:p w:rsidR="002A21AE" w:rsidRDefault="002A21AE" w:rsidP="003B4820">
            <w:pPr>
              <w:pStyle w:val="TableTextBullet"/>
            </w:pPr>
            <w:r>
              <w:t>Displays fields for the user to enter data for the issue transaction.</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Enter the required </w:t>
            </w:r>
            <w:r w:rsidR="003B4820">
              <w:t>data in the transporter name, issue-to location, and date and time fields</w:t>
            </w:r>
            <w:r w:rsidR="00A04663">
              <w:t xml:space="preserve"> </w:t>
            </w:r>
            <w:r w:rsidR="003767D2">
              <w:t>(</w:t>
            </w:r>
            <w:r w:rsidR="003767D2">
              <w:fldChar w:fldCharType="begin"/>
            </w:r>
            <w:r w:rsidR="003767D2">
              <w:instrText xml:space="preserve"> REF _Ref127093318 \h </w:instrText>
            </w:r>
            <w:r w:rsidR="003767D2">
              <w:fldChar w:fldCharType="separate"/>
            </w:r>
            <w:r w:rsidR="006B2037">
              <w:t xml:space="preserve">Figure </w:t>
            </w:r>
            <w:r w:rsidR="006B2037">
              <w:rPr>
                <w:noProof/>
              </w:rPr>
              <w:t>101</w:t>
            </w:r>
            <w:r w:rsidR="003767D2">
              <w:fldChar w:fldCharType="end"/>
            </w:r>
            <w:r w:rsidR="003767D2">
              <w:t>)</w:t>
            </w:r>
            <w:r>
              <w:t>.</w:t>
            </w:r>
          </w:p>
          <w:p w:rsidR="003B4820" w:rsidRDefault="003B4820" w:rsidP="003B4820">
            <w:pPr>
              <w:pStyle w:val="TableTextNumbersContinued"/>
            </w:pPr>
          </w:p>
          <w:p w:rsidR="003B4820" w:rsidRPr="003B4820" w:rsidRDefault="003B4820" w:rsidP="003B4820">
            <w:pPr>
              <w:pStyle w:val="TableTextNumbersContinued"/>
            </w:pPr>
            <w:r>
              <w:t xml:space="preserve">Click </w:t>
            </w:r>
            <w:r>
              <w:rPr>
                <w:b/>
              </w:rPr>
              <w:t>OK</w:t>
            </w:r>
            <w:r w:rsidRPr="003B4820">
              <w:t>.</w:t>
            </w:r>
          </w:p>
        </w:tc>
        <w:tc>
          <w:tcPr>
            <w:tcW w:w="6120" w:type="dxa"/>
            <w:tcBorders>
              <w:top w:val="single" w:sz="6" w:space="0" w:color="auto"/>
              <w:left w:val="single" w:sz="6" w:space="0" w:color="auto"/>
              <w:bottom w:val="single" w:sz="6" w:space="0" w:color="auto"/>
              <w:right w:val="single" w:sz="6" w:space="0" w:color="auto"/>
            </w:tcBorders>
          </w:tcPr>
          <w:p w:rsidR="003B4820" w:rsidRDefault="003B4820" w:rsidP="003B4820">
            <w:pPr>
              <w:pStyle w:val="TableText"/>
            </w:pPr>
          </w:p>
          <w:p w:rsidR="003B4820" w:rsidRDefault="00BF6A0C" w:rsidP="003B4820">
            <w:pPr>
              <w:pStyle w:val="TableText"/>
              <w:rPr>
                <w:b/>
                <w:bCs/>
                <w:szCs w:val="18"/>
              </w:rPr>
            </w:pPr>
            <w:r>
              <w:rPr>
                <w:b/>
                <w:bCs/>
                <w:noProof/>
              </w:rPr>
              <mc:AlternateContent>
                <mc:Choice Requires="wps">
                  <w:drawing>
                    <wp:anchor distT="0" distB="0" distL="114300" distR="114300" simplePos="0" relativeHeight="2517713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1" name="Line 1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77" o:spid="_x0000_s1026" style="position:absolute;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nFQFgIAAC4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G&#10;znFQFgIAAC4EAAAOAAAAAAAAAAAAAAAAAC4CAABkcnMvZTJvRG9jLnhtbFBLAQItABQABgAIAAAA&#10;IQAXTzAS2wAAAAgBAAAPAAAAAAAAAAAAAAAAAHAEAABkcnMvZG93bnJldi54bWxQSwUGAAAAAAQA&#10;BADzAAAAeAUAAAAA&#10;" strokeweight="1.5pt"/>
                  </w:pict>
                </mc:Fallback>
              </mc:AlternateContent>
            </w:r>
            <w:r w:rsidR="003B4820">
              <w:rPr>
                <w:b/>
                <w:bCs/>
                <w:szCs w:val="18"/>
              </w:rPr>
              <w:t>NOTES</w:t>
            </w:r>
          </w:p>
          <w:p w:rsidR="003B4820" w:rsidRDefault="003B4820" w:rsidP="003B4820">
            <w:pPr>
              <w:pStyle w:val="NotesText"/>
            </w:pPr>
          </w:p>
          <w:p w:rsidR="003B4820" w:rsidRDefault="003B4820" w:rsidP="003B4820">
            <w:pPr>
              <w:pStyle w:val="NotesText"/>
            </w:pPr>
            <w:r>
              <w:rPr>
                <w:rFonts w:cs="Arial"/>
                <w:vanish/>
              </w:rPr>
              <w:t xml:space="preserve">BR_73.01 </w:t>
            </w:r>
            <w:r>
              <w:t>The user may edit the transfusion-ordering clinician, which does not change the blood-ordering clinician.</w:t>
            </w:r>
          </w:p>
          <w:p w:rsidR="003B4820" w:rsidRDefault="003B4820" w:rsidP="003B4820">
            <w:pPr>
              <w:pStyle w:val="NotesText"/>
            </w:pPr>
          </w:p>
          <w:p w:rsidR="003B4820" w:rsidRDefault="003B4820" w:rsidP="003B4820">
            <w:pPr>
              <w:pStyle w:val="NotesText"/>
            </w:pPr>
            <w:r>
              <w:rPr>
                <w:rFonts w:cs="Arial"/>
                <w:vanish/>
              </w:rPr>
              <w:t xml:space="preserve">BR_73.18 </w:t>
            </w:r>
            <w:r>
              <w:t xml:space="preserve">When the user updates the transfusion-ordering-clinician field, VistALink queries </w:t>
            </w:r>
            <w:r w:rsidRPr="00CA0045">
              <w:rPr>
                <w:bCs/>
              </w:rPr>
              <w:t>VistA</w:t>
            </w:r>
            <w:r>
              <w:t xml:space="preserve"> for valid providers only. The user may narrow the search by entering the provider’s name.</w:t>
            </w:r>
          </w:p>
          <w:p w:rsidR="003B4820" w:rsidRDefault="003B4820" w:rsidP="003B4820">
            <w:pPr>
              <w:pStyle w:val="NotesText"/>
            </w:pPr>
          </w:p>
          <w:p w:rsidR="003B4820" w:rsidRDefault="003B4820" w:rsidP="003B4820">
            <w:pPr>
              <w:pStyle w:val="NotesText"/>
            </w:pPr>
            <w:r>
              <w:rPr>
                <w:rFonts w:cs="Arial"/>
                <w:vanish/>
              </w:rPr>
              <w:t xml:space="preserve">BR_73.08 </w:t>
            </w:r>
            <w:r>
              <w:t>The user may edit the issue date and time (default: current date and time) to allow retrospective data entry; no future issue date or time is allowed. When the issue time is incorrect, the user must undo the issue and reissue the unit with the correct date and time.</w:t>
            </w:r>
          </w:p>
          <w:p w:rsidR="003B4820" w:rsidRDefault="003B4820" w:rsidP="003B4820">
            <w:pPr>
              <w:pStyle w:val="NotesText"/>
            </w:pPr>
          </w:p>
          <w:p w:rsidR="003B4820" w:rsidRDefault="003B4820" w:rsidP="003B4820">
            <w:pPr>
              <w:pStyle w:val="NotesText"/>
            </w:pPr>
            <w:r>
              <w:rPr>
                <w:vanish/>
                <w:szCs w:val="18"/>
              </w:rPr>
              <w:t xml:space="preserve">BR_73.09, BR_30.02 </w:t>
            </w:r>
            <w:r>
              <w:t>A remote storage indicator is optional (default: No).The transporter name field allows free text and does not display a selection list. The issue-to location lists current hospital locations provided by VistALink, including the inpatient or outpatient location indicator (</w:t>
            </w:r>
            <w:r w:rsidRPr="00CA0045">
              <w:rPr>
                <w:bCs/>
              </w:rPr>
              <w:t>VistA</w:t>
            </w:r>
            <w:r>
              <w:t xml:space="preserve"> refers to this as a “patient class”). This is related to billing reimbursement and is not an enabled field in the issue option.</w:t>
            </w:r>
          </w:p>
          <w:p w:rsidR="00102607" w:rsidRDefault="00102607" w:rsidP="003B4820">
            <w:pPr>
              <w:pStyle w:val="NotesText"/>
            </w:pPr>
          </w:p>
          <w:p w:rsidR="00102607" w:rsidRDefault="00102607" w:rsidP="003B4820">
            <w:pPr>
              <w:pStyle w:val="NotesText"/>
            </w:pPr>
            <w:r>
              <w:t xml:space="preserve">A user could return the unit from issue and reissue it with a hospital location when VistALink is up again. </w:t>
            </w:r>
            <w:r w:rsidRPr="00102607">
              <w:rPr>
                <w:vanish/>
              </w:rPr>
              <w:t>DR 5073</w:t>
            </w:r>
          </w:p>
          <w:p w:rsidR="003B4820" w:rsidRDefault="003B4820" w:rsidP="003B4820">
            <w:pPr>
              <w:pStyle w:val="NotesText"/>
              <w:rPr>
                <w:rFonts w:cs="Arial"/>
              </w:rPr>
            </w:pPr>
          </w:p>
          <w:p w:rsidR="003B4820" w:rsidRDefault="003B4820" w:rsidP="003B4820">
            <w:pPr>
              <w:pStyle w:val="NotesText"/>
            </w:pPr>
            <w:r>
              <w:rPr>
                <w:rFonts w:cs="Arial"/>
                <w:vanish/>
              </w:rPr>
              <w:t xml:space="preserve">BR_73.34 </w:t>
            </w:r>
            <w:r>
              <w:t>When a remote storage location indicator is checked, the user may select from a list of previously entered locations or enter a new, free-text location. Each location entered and saved is available for future selection as a remote location.</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rsidP="003B7F11">
            <w:pPr>
              <w:pStyle w:val="TableTextNumbers"/>
            </w:pPr>
            <w:r>
              <w:t xml:space="preserve">Scan </w:t>
            </w:r>
            <w:r w:rsidR="00323155">
              <w:t xml:space="preserve">the unit ID and product code, </w:t>
            </w:r>
            <w:r>
              <w:t>or click one or more check boxes to select units for issue to the selected patient</w:t>
            </w:r>
            <w:r w:rsidR="003767D2">
              <w:t xml:space="preserve"> (</w:t>
            </w:r>
            <w:r w:rsidR="00AA68B2">
              <w:fldChar w:fldCharType="begin"/>
            </w:r>
            <w:r w:rsidR="00AA68B2">
              <w:instrText xml:space="preserve"> REF _Ref127093568 \h </w:instrText>
            </w:r>
            <w:r w:rsidR="00AA68B2">
              <w:fldChar w:fldCharType="separate"/>
            </w:r>
            <w:r w:rsidR="006B2037">
              <w:t xml:space="preserve">Figure </w:t>
            </w:r>
            <w:r w:rsidR="006B2037">
              <w:rPr>
                <w:noProof/>
              </w:rPr>
              <w:t>102</w:t>
            </w:r>
            <w:r w:rsidR="00AA68B2">
              <w:fldChar w:fldCharType="end"/>
            </w:r>
            <w:r w:rsidR="003767D2">
              <w:t>)</w:t>
            </w:r>
            <w:r>
              <w:t>.</w:t>
            </w:r>
          </w:p>
        </w:tc>
        <w:tc>
          <w:tcPr>
            <w:tcW w:w="6120" w:type="dxa"/>
            <w:tcBorders>
              <w:top w:val="single" w:sz="6" w:space="0" w:color="auto"/>
              <w:left w:val="single" w:sz="6" w:space="0" w:color="auto"/>
              <w:bottom w:val="single" w:sz="6" w:space="0" w:color="auto"/>
              <w:right w:val="single" w:sz="6" w:space="0" w:color="auto"/>
            </w:tcBorders>
          </w:tcPr>
          <w:p w:rsidR="005D4DA6" w:rsidRDefault="005D4DA6" w:rsidP="005D4DA6">
            <w:pPr>
              <w:pStyle w:val="TableTextBullet"/>
            </w:pPr>
            <w:r>
              <w:t xml:space="preserve">Displays the option to select units from the Assigned Units or Emergency Issue Units tabs. </w:t>
            </w:r>
          </w:p>
          <w:p w:rsidR="002A21AE" w:rsidRDefault="002A21AE">
            <w:pPr>
              <w:pStyle w:val="TableTextBullet"/>
              <w:tabs>
                <w:tab w:val="num" w:pos="360"/>
              </w:tabs>
            </w:pPr>
            <w:r>
              <w:t xml:space="preserve">Lists the selected units, allows the user to select additional units or deselect units, and prompts the user to indicate that the selections are complete. </w:t>
            </w:r>
          </w:p>
          <w:p w:rsidR="006709A3" w:rsidRDefault="006709A3" w:rsidP="006709A3">
            <w:pPr>
              <w:pStyle w:val="TableTextBullet"/>
              <w:tabs>
                <w:tab w:val="num" w:pos="360"/>
              </w:tabs>
            </w:pPr>
            <w:r>
              <w:t>Allows the user to select the unsatisfactory unit and edit its issue selections.</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761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0" name="Line 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8" o:spid="_x0000_s1026" style="position:absolute;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okEFQ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Ee&#10;iQ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t xml:space="preserve"> </w:t>
            </w:r>
            <w:r w:rsidR="00590097">
              <w:fldChar w:fldCharType="begin"/>
            </w:r>
            <w:r w:rsidR="00590097">
              <w:instrText xml:space="preserve"> REF _Ref126486291 \h </w:instrText>
            </w:r>
            <w:r w:rsidR="00590097">
              <w:fldChar w:fldCharType="separate"/>
            </w:r>
            <w:r w:rsidR="006B2037">
              <w:t xml:space="preserve">Table </w:t>
            </w:r>
            <w:r w:rsidR="006B2037">
              <w:rPr>
                <w:noProof/>
              </w:rPr>
              <w:t>7</w:t>
            </w:r>
            <w:r w:rsidR="00590097">
              <w:fldChar w:fldCharType="end"/>
            </w:r>
            <w:r w:rsidR="002A21AE">
              <w:t xml:space="preserve"> for alerts that may occur during this option.</w:t>
            </w:r>
          </w:p>
          <w:p w:rsidR="00336F17" w:rsidRDefault="00336F17" w:rsidP="00336F17">
            <w:pPr>
              <w:pStyle w:val="NotesText"/>
            </w:pPr>
          </w:p>
          <w:p w:rsidR="00336F17" w:rsidRPr="003A05F7" w:rsidRDefault="00336F17" w:rsidP="00336F17">
            <w:pPr>
              <w:pStyle w:val="NotesText"/>
              <w:rPr>
                <w:sz w:val="16"/>
                <w:szCs w:val="16"/>
              </w:rPr>
            </w:pPr>
            <w:r w:rsidRPr="003A05F7">
              <w:rPr>
                <w:vanish/>
                <w:sz w:val="16"/>
                <w:szCs w:val="16"/>
              </w:rPr>
              <w:t xml:space="preserve">BR_73.35 </w:t>
            </w:r>
            <w:r w:rsidRPr="003A05F7">
              <w:rPr>
                <w:sz w:val="16"/>
                <w:szCs w:val="16"/>
              </w:rPr>
              <w:t>When the user attempts to issue a unit with an inconclusive crossmatch result, VBECS warns the user that the repeat crossmatch is required before the unit can be issued.</w:t>
            </w:r>
          </w:p>
          <w:p w:rsidR="00336F17" w:rsidRPr="003A05F7" w:rsidRDefault="00336F17" w:rsidP="00336F17">
            <w:pPr>
              <w:pStyle w:val="NotesText"/>
              <w:rPr>
                <w:sz w:val="16"/>
                <w:szCs w:val="16"/>
              </w:rPr>
            </w:pPr>
          </w:p>
          <w:p w:rsidR="00336F17" w:rsidRPr="003A05F7" w:rsidRDefault="00336F17" w:rsidP="00336F17">
            <w:pPr>
              <w:pStyle w:val="NotesText"/>
              <w:rPr>
                <w:sz w:val="16"/>
                <w:szCs w:val="16"/>
              </w:rPr>
            </w:pPr>
            <w:r w:rsidRPr="003A05F7">
              <w:rPr>
                <w:vanish/>
                <w:sz w:val="16"/>
                <w:szCs w:val="16"/>
              </w:rPr>
              <w:t xml:space="preserve">BR_73.13 </w:t>
            </w:r>
            <w:r w:rsidRPr="003A05F7">
              <w:rPr>
                <w:sz w:val="16"/>
                <w:szCs w:val="16"/>
              </w:rPr>
              <w:t>When the user attempts to issue a unit that is not assigned or crossmatched to the patient, VBECS warns the user that the unit is not assigned to the patient and allows the user to enter another unit number.</w:t>
            </w:r>
          </w:p>
          <w:p w:rsidR="00336F17" w:rsidRPr="003A05F7" w:rsidRDefault="00336F17" w:rsidP="00336F17">
            <w:pPr>
              <w:pStyle w:val="NotesText"/>
              <w:rPr>
                <w:sz w:val="16"/>
                <w:szCs w:val="16"/>
              </w:rPr>
            </w:pPr>
          </w:p>
          <w:p w:rsidR="002A21AE" w:rsidRPr="003A05F7" w:rsidRDefault="002A21AE" w:rsidP="00336F17">
            <w:pPr>
              <w:pStyle w:val="NotesText"/>
              <w:rPr>
                <w:sz w:val="16"/>
                <w:szCs w:val="16"/>
              </w:rPr>
            </w:pPr>
            <w:r w:rsidRPr="003A05F7">
              <w:rPr>
                <w:rFonts w:cs="Arial"/>
                <w:vanish/>
                <w:sz w:val="16"/>
                <w:szCs w:val="16"/>
              </w:rPr>
              <w:t xml:space="preserve">BR_73.26 </w:t>
            </w:r>
            <w:r w:rsidRPr="003A05F7">
              <w:rPr>
                <w:sz w:val="16"/>
                <w:szCs w:val="16"/>
              </w:rPr>
              <w:t>When</w:t>
            </w:r>
            <w:r w:rsidR="003E1D32" w:rsidRPr="003A05F7">
              <w:rPr>
                <w:sz w:val="16"/>
                <w:szCs w:val="16"/>
              </w:rPr>
              <w:t xml:space="preserve"> required by</w:t>
            </w:r>
            <w:r w:rsidR="00CF47D5" w:rsidRPr="003A05F7">
              <w:rPr>
                <w:sz w:val="16"/>
                <w:szCs w:val="16"/>
              </w:rPr>
              <w:t xml:space="preserve"> the component</w:t>
            </w:r>
            <w:r w:rsidRPr="003A05F7">
              <w:rPr>
                <w:sz w:val="16"/>
                <w:szCs w:val="16"/>
              </w:rPr>
              <w:t xml:space="preserve">, the unit must have a satisfactory ABO/Rh confirmation result before it is considered available for issue (emergency or routine) and the Caution Tag and BTRF may be generated. </w:t>
            </w:r>
          </w:p>
          <w:p w:rsidR="002A21AE" w:rsidRPr="003A05F7" w:rsidRDefault="002A21AE">
            <w:pPr>
              <w:pStyle w:val="NotesText"/>
              <w:rPr>
                <w:sz w:val="16"/>
                <w:szCs w:val="16"/>
              </w:rPr>
            </w:pPr>
          </w:p>
          <w:p w:rsidR="00AE062E" w:rsidRPr="003A05F7" w:rsidRDefault="002A21AE" w:rsidP="00102A03">
            <w:pPr>
              <w:pStyle w:val="NotesText"/>
              <w:rPr>
                <w:sz w:val="16"/>
                <w:szCs w:val="16"/>
              </w:rPr>
            </w:pPr>
            <w:r w:rsidRPr="003A05F7">
              <w:rPr>
                <w:rFonts w:cs="Arial"/>
                <w:vanish/>
                <w:sz w:val="16"/>
                <w:szCs w:val="16"/>
              </w:rPr>
              <w:t xml:space="preserve">BR_3.42 </w:t>
            </w:r>
            <w:r w:rsidRPr="003A05F7">
              <w:rPr>
                <w:sz w:val="16"/>
                <w:szCs w:val="16"/>
              </w:rPr>
              <w:t>When a current specimen is required, VBECS compares the current and previous ABO/Rh results. It does not evaluate results marked “Test Result Invalidated.”</w:t>
            </w:r>
          </w:p>
          <w:p w:rsidR="00336F17" w:rsidRPr="003A05F7" w:rsidRDefault="00336F17" w:rsidP="00336F17">
            <w:pPr>
              <w:pStyle w:val="NotesText"/>
              <w:rPr>
                <w:sz w:val="16"/>
                <w:szCs w:val="16"/>
              </w:rPr>
            </w:pPr>
          </w:p>
          <w:p w:rsidR="00336F17" w:rsidRPr="003A05F7" w:rsidRDefault="00336F17" w:rsidP="00336F17">
            <w:pPr>
              <w:pStyle w:val="NotesText"/>
              <w:rPr>
                <w:sz w:val="16"/>
                <w:szCs w:val="16"/>
              </w:rPr>
            </w:pPr>
            <w:r w:rsidRPr="003A05F7">
              <w:rPr>
                <w:vanish/>
                <w:sz w:val="16"/>
                <w:szCs w:val="16"/>
              </w:rPr>
              <w:t xml:space="preserve">BR_73.23 </w:t>
            </w:r>
            <w:r w:rsidRPr="003A05F7">
              <w:rPr>
                <w:sz w:val="16"/>
                <w:szCs w:val="16"/>
              </w:rPr>
              <w:t>To issue blood components that require a crossmatch, the TAS must be completed and the unit status must be crossmatched to the patient.</w:t>
            </w:r>
          </w:p>
          <w:p w:rsidR="00AB3D10" w:rsidRPr="003A05F7" w:rsidRDefault="00AB3D10" w:rsidP="00336F17">
            <w:pPr>
              <w:pStyle w:val="NotesText"/>
              <w:rPr>
                <w:sz w:val="16"/>
                <w:szCs w:val="16"/>
              </w:rPr>
            </w:pPr>
          </w:p>
          <w:p w:rsidR="00AB3D10" w:rsidRPr="003A05F7" w:rsidRDefault="00AB3D10" w:rsidP="003A05F7">
            <w:pPr>
              <w:pStyle w:val="NotesText"/>
              <w:rPr>
                <w:sz w:val="16"/>
                <w:szCs w:val="16"/>
              </w:rPr>
            </w:pPr>
            <w:r w:rsidRPr="003A05F7">
              <w:rPr>
                <w:sz w:val="16"/>
                <w:szCs w:val="16"/>
              </w:rPr>
              <w:t xml:space="preserve">Whole blood is not allowed for </w:t>
            </w:r>
            <w:r w:rsidR="008C7599" w:rsidRPr="003A05F7">
              <w:rPr>
                <w:sz w:val="16"/>
                <w:szCs w:val="16"/>
              </w:rPr>
              <w:t xml:space="preserve">the </w:t>
            </w:r>
            <w:r w:rsidR="00FB3CC8" w:rsidRPr="003A05F7">
              <w:rPr>
                <w:sz w:val="16"/>
                <w:szCs w:val="16"/>
              </w:rPr>
              <w:t>emergency issue process. C</w:t>
            </w:r>
            <w:r w:rsidRPr="003A05F7">
              <w:rPr>
                <w:sz w:val="16"/>
                <w:szCs w:val="16"/>
              </w:rPr>
              <w:t xml:space="preserve">ompleted Type and Screen and compatible crossmatch </w:t>
            </w:r>
            <w:r w:rsidR="00FB3CC8" w:rsidRPr="003A05F7">
              <w:rPr>
                <w:sz w:val="16"/>
                <w:szCs w:val="16"/>
              </w:rPr>
              <w:t>tests are</w:t>
            </w:r>
            <w:r w:rsidRPr="003A05F7">
              <w:rPr>
                <w:sz w:val="16"/>
                <w:szCs w:val="16"/>
              </w:rPr>
              <w:t xml:space="preserve"> required for whole blood issuance. </w:t>
            </w:r>
            <w:r w:rsidRPr="003A05F7">
              <w:rPr>
                <w:vanish/>
                <w:sz w:val="16"/>
                <w:szCs w:val="16"/>
              </w:rPr>
              <w:t>DR 4811</w:t>
            </w:r>
            <w:r w:rsidR="003D719C" w:rsidRPr="003A05F7">
              <w:rPr>
                <w:vanish/>
                <w:sz w:val="16"/>
                <w:szCs w:val="16"/>
              </w:rPr>
              <w:t xml:space="preserve"> DR 4854</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Click </w:t>
            </w:r>
            <w:r>
              <w:rPr>
                <w:b/>
              </w:rPr>
              <w:t>OK</w:t>
            </w:r>
            <w:r>
              <w:t xml:space="preserve"> </w:t>
            </w:r>
            <w:r w:rsidR="00A304AE">
              <w:t>to save and complete the unit issue</w:t>
            </w:r>
            <w:r>
              <w:t>.</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num" w:pos="360"/>
              </w:tabs>
            </w:pPr>
            <w:r>
              <w:t xml:space="preserve">Displays entries for review and editing.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771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9" name="Line 9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9"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L/&#10;u6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BR_73.24 </w:t>
            </w:r>
            <w:r>
              <w:t>When the user selects multiple units for a patient and creates a batch for issue, all units in the batch are issued simultaneously to the same location. VBECS assigns the issue information to all units in the batch. The user may not enter different information, including any override comment, for an individual unit in the batch.</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Click </w:t>
            </w:r>
            <w:r>
              <w:rPr>
                <w:b/>
              </w:rPr>
              <w:t>Yes</w:t>
            </w:r>
            <w:r>
              <w:t xml:space="preserve"> when the unit is satisfactory to save, or </w:t>
            </w:r>
            <w:r>
              <w:rPr>
                <w:b/>
              </w:rPr>
              <w:t>No</w:t>
            </w:r>
            <w:r>
              <w:t xml:space="preserve"> when the unit is unsatisfactory.</w:t>
            </w:r>
          </w:p>
          <w:p w:rsidR="002A21AE" w:rsidRDefault="002A21AE">
            <w:pPr>
              <w:pStyle w:val="TableTextNumbers"/>
              <w:numPr>
                <w:ilvl w:val="0"/>
                <w:numId w:val="0"/>
              </w:numPr>
            </w:pP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num" w:pos="360"/>
              </w:tabs>
            </w:pPr>
            <w:r>
              <w:t>Saves the data.</w:t>
            </w:r>
          </w:p>
          <w:p w:rsidR="002A21AE" w:rsidRDefault="002A21AE" w:rsidP="006709A3">
            <w:pPr>
              <w:pStyle w:val="TableTextBullet"/>
              <w:tabs>
                <w:tab w:val="num" w:pos="360"/>
              </w:tabs>
            </w:pPr>
            <w:r>
              <w:t>Displays the unit inspection indicator (satisfactory or unsatisfactory) listing each selected unit.</w:t>
            </w:r>
          </w:p>
          <w:p w:rsidR="00750533" w:rsidRPr="009F2DE7" w:rsidRDefault="00750533" w:rsidP="00750533">
            <w:pPr>
              <w:pStyle w:val="TableTextBullet"/>
              <w:tabs>
                <w:tab w:val="num" w:pos="360"/>
              </w:tabs>
            </w:pPr>
            <w:r>
              <w:rPr>
                <w:rFonts w:cs="Arial"/>
                <w:szCs w:val="18"/>
              </w:rPr>
              <w:t>S</w:t>
            </w:r>
            <w:r w:rsidRPr="00B1287E">
              <w:rPr>
                <w:rFonts w:cs="Arial"/>
                <w:szCs w:val="18"/>
              </w:rPr>
              <w:t>ends</w:t>
            </w:r>
            <w:r>
              <w:rPr>
                <w:rFonts w:cs="Arial"/>
                <w:szCs w:val="18"/>
              </w:rPr>
              <w:t xml:space="preserve"> updated</w:t>
            </w:r>
            <w:r w:rsidRPr="00B1287E">
              <w:rPr>
                <w:rFonts w:cs="Arial"/>
                <w:szCs w:val="18"/>
              </w:rPr>
              <w:t xml:space="preserve"> patient and blood unit</w:t>
            </w:r>
            <w:r>
              <w:rPr>
                <w:rFonts w:cs="Arial"/>
                <w:szCs w:val="18"/>
              </w:rPr>
              <w:t xml:space="preserve"> information t</w:t>
            </w:r>
            <w:r w:rsidRPr="00B1287E">
              <w:rPr>
                <w:rFonts w:cs="Arial"/>
                <w:szCs w:val="18"/>
              </w:rPr>
              <w:t>o the BCE COTS system via an HL7 message.</w:t>
            </w:r>
          </w:p>
          <w:p w:rsidR="009F2DE7" w:rsidRPr="00B25E96" w:rsidRDefault="009F2DE7" w:rsidP="00750533">
            <w:pPr>
              <w:pStyle w:val="TableTextBullet"/>
              <w:tabs>
                <w:tab w:val="num" w:pos="360"/>
              </w:tabs>
            </w:pPr>
            <w:r w:rsidRPr="00B25E96">
              <w:rPr>
                <w:rFonts w:cs="Arial"/>
                <w:szCs w:val="18"/>
              </w:rPr>
              <w:t xml:space="preserve">Sends updated patient and blood unit information to the BCE COTS system via an HL7 message. The message contains the date time when VBECS creates the message and not the date time the user selects the unit for issue. </w:t>
            </w:r>
            <w:r w:rsidRPr="00B25E96">
              <w:rPr>
                <w:rFonts w:cs="Arial"/>
                <w:vanish/>
                <w:szCs w:val="18"/>
              </w:rPr>
              <w:t>DR 4334</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782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8" name="Line 9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30" o:spid="_x0000_s1026" style="position:absolute;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1ZFQIAAC0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oV&#10;HV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590097">
              <w:fldChar w:fldCharType="begin"/>
            </w:r>
            <w:r w:rsidR="00590097">
              <w:instrText xml:space="preserve"> REF _Ref126486291 \h </w:instrText>
            </w:r>
            <w:r w:rsidR="00590097">
              <w:fldChar w:fldCharType="separate"/>
            </w:r>
            <w:r w:rsidR="006B2037">
              <w:t xml:space="preserve">Table </w:t>
            </w:r>
            <w:r w:rsidR="006B2037">
              <w:rPr>
                <w:noProof/>
              </w:rPr>
              <w:t>7</w:t>
            </w:r>
            <w:r w:rsidR="00590097">
              <w:fldChar w:fldCharType="end"/>
            </w:r>
            <w:r w:rsidR="002A21AE">
              <w:t xml:space="preserve"> for alerts that may occur during this option.</w:t>
            </w:r>
          </w:p>
          <w:p w:rsidR="009F2DE7" w:rsidRDefault="009F2DE7">
            <w:pPr>
              <w:pStyle w:val="TableText"/>
              <w:ind w:left="360"/>
            </w:pPr>
          </w:p>
          <w:p w:rsidR="009F2DE7" w:rsidRDefault="009F2DE7">
            <w:pPr>
              <w:pStyle w:val="TableText"/>
              <w:ind w:left="360"/>
            </w:pPr>
            <w:r w:rsidRPr="00B25E96">
              <w:t>Sites using BCE COTS must issue blood components in real-time for BCE COTS to be able to perform transfusion verification.</w:t>
            </w:r>
            <w:r>
              <w:t xml:space="preserve"> </w:t>
            </w:r>
          </w:p>
          <w:p w:rsidR="009F2DE7" w:rsidRPr="009F2DE7" w:rsidRDefault="009F2DE7">
            <w:pPr>
              <w:pStyle w:val="TableText"/>
              <w:ind w:left="360"/>
              <w:rPr>
                <w:vanish/>
              </w:rPr>
            </w:pPr>
            <w:r w:rsidRPr="009F2DE7">
              <w:rPr>
                <w:vanish/>
              </w:rPr>
              <w:t>DR 4334</w:t>
            </w:r>
          </w:p>
          <w:p w:rsidR="009F2DE7" w:rsidRDefault="009F2DE7">
            <w:pPr>
              <w:pStyle w:val="TableText"/>
              <w:ind w:left="360"/>
            </w:pP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Continued"/>
            </w:pPr>
          </w:p>
          <w:p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59" w:author="Department of Veterans Affairs" w:date="2017-02-09T08:17:00Z" w:original="0."/>
              </w:fldChar>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
            </w:pPr>
          </w:p>
        </w:tc>
      </w:tr>
    </w:tbl>
    <w:p w:rsidR="00A04663" w:rsidRDefault="00A04663" w:rsidP="00A04663">
      <w:pPr>
        <w:pStyle w:val="Caption"/>
      </w:pPr>
      <w:bookmarkStart w:id="460" w:name="_Toc94349378"/>
      <w:bookmarkStart w:id="461" w:name="_Ref127093318"/>
      <w:r>
        <w:t xml:space="preserve">Figure </w:t>
      </w:r>
      <w:r w:rsidR="00C17F7C">
        <w:fldChar w:fldCharType="begin"/>
      </w:r>
      <w:r w:rsidR="00C17F7C">
        <w:instrText xml:space="preserve"> SEQ Figure \* ARABIC </w:instrText>
      </w:r>
      <w:r w:rsidR="00C17F7C">
        <w:fldChar w:fldCharType="separate"/>
      </w:r>
      <w:r w:rsidR="006B2037">
        <w:rPr>
          <w:noProof/>
        </w:rPr>
        <w:t>101</w:t>
      </w:r>
      <w:r w:rsidR="00C17F7C">
        <w:fldChar w:fldCharType="end"/>
      </w:r>
      <w:bookmarkEnd w:id="461"/>
      <w:r>
        <w:t>: Issue Blood Components</w:t>
      </w:r>
      <w:r w:rsidR="005D4DA6">
        <w:t xml:space="preserve"> (1)</w:t>
      </w:r>
    </w:p>
    <w:p w:rsidR="003B4820" w:rsidRDefault="00BF6A0C" w:rsidP="003B4820">
      <w:pPr>
        <w:pStyle w:val="BodyText"/>
      </w:pPr>
      <w:r>
        <w:rPr>
          <w:noProof/>
        </w:rPr>
        <w:drawing>
          <wp:inline distT="0" distB="0" distL="0" distR="0">
            <wp:extent cx="3724275" cy="292417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24275" cy="2924175"/>
                    </a:xfrm>
                    <a:prstGeom prst="rect">
                      <a:avLst/>
                    </a:prstGeom>
                    <a:noFill/>
                    <a:ln>
                      <a:noFill/>
                    </a:ln>
                  </pic:spPr>
                </pic:pic>
              </a:graphicData>
            </a:graphic>
          </wp:inline>
        </w:drawing>
      </w:r>
    </w:p>
    <w:p w:rsidR="005D4DA6" w:rsidRDefault="005D4DA6" w:rsidP="005D4DA6">
      <w:pPr>
        <w:pStyle w:val="Caption"/>
      </w:pPr>
      <w:bookmarkStart w:id="462" w:name="_Ref127093568"/>
      <w:r>
        <w:t xml:space="preserve">Figure </w:t>
      </w:r>
      <w:r w:rsidR="00C17F7C">
        <w:fldChar w:fldCharType="begin"/>
      </w:r>
      <w:r w:rsidR="00C17F7C">
        <w:instrText xml:space="preserve"> SEQ Figure \* ARABIC </w:instrText>
      </w:r>
      <w:r w:rsidR="00C17F7C">
        <w:fldChar w:fldCharType="separate"/>
      </w:r>
      <w:r w:rsidR="006B2037">
        <w:rPr>
          <w:noProof/>
        </w:rPr>
        <w:t>102</w:t>
      </w:r>
      <w:r w:rsidR="00C17F7C">
        <w:fldChar w:fldCharType="end"/>
      </w:r>
      <w:bookmarkEnd w:id="462"/>
      <w:r>
        <w:t>: Issue Blood Components (2)</w:t>
      </w:r>
    </w:p>
    <w:p w:rsidR="005D4DA6" w:rsidRDefault="00BF6A0C" w:rsidP="003B4820">
      <w:pPr>
        <w:pStyle w:val="BodyText"/>
      </w:pPr>
      <w:r>
        <w:rPr>
          <w:noProof/>
        </w:rPr>
        <w:drawing>
          <wp:inline distT="0" distB="0" distL="0" distR="0">
            <wp:extent cx="5286375" cy="38862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86375" cy="3886200"/>
                    </a:xfrm>
                    <a:prstGeom prst="rect">
                      <a:avLst/>
                    </a:prstGeom>
                    <a:noFill/>
                    <a:ln>
                      <a:noFill/>
                    </a:ln>
                  </pic:spPr>
                </pic:pic>
              </a:graphicData>
            </a:graphic>
          </wp:inline>
        </w:drawing>
      </w:r>
    </w:p>
    <w:p w:rsidR="002A21AE" w:rsidRDefault="002A21AE">
      <w:pPr>
        <w:pStyle w:val="Heading4"/>
      </w:pPr>
      <w:r>
        <w:t>Issue Blood Components (Emergency)</w:t>
      </w:r>
      <w:bookmarkEnd w:id="460"/>
      <w:r>
        <w:fldChar w:fldCharType="begin"/>
      </w:r>
      <w:r>
        <w:instrText xml:space="preserve"> XE </w:instrText>
      </w:r>
      <w:r w:rsidR="00FA7E65">
        <w:instrText>“</w:instrText>
      </w:r>
      <w:r>
        <w:instrText>Issue Blood Components (Emergency)</w:instrText>
      </w:r>
      <w:r w:rsidR="00FA7E65">
        <w:instrText>”</w:instrText>
      </w:r>
      <w:r>
        <w:instrText xml:space="preserve"> </w:instrText>
      </w:r>
      <w:r>
        <w:fldChar w:fldCharType="end"/>
      </w:r>
    </w:p>
    <w:p w:rsidR="002A21AE" w:rsidRDefault="002A21AE" w:rsidP="00FA7E65">
      <w:pPr>
        <w:pStyle w:val="BodyText"/>
      </w:pPr>
      <w:r>
        <w:t xml:space="preserve">The user issues assigned or crossmatched blood to a transporter for patient transfusion that does not meet routine issue conditions at valid inpatient and outpatient hospital locations, and records issue details, including the transporter’s name or identifier.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Issue Blood Components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patient-related functions.</w:t>
            </w:r>
          </w:p>
          <w:p w:rsidR="002A21AE" w:rsidRDefault="002A21AE">
            <w:pPr>
              <w:pStyle w:val="TableTextBullet"/>
            </w:pPr>
            <w:r>
              <w:t>Displays an option to scan the Caution Tag or enter a patient name or ID.</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Select a patient.</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num" w:pos="360"/>
              </w:tabs>
            </w:pPr>
            <w:r>
              <w:t>Displays patient data, including entries that meet the entered patient criteria, and allows the user to select the correct patient.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802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7" name="Line 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32" o:spid="_x0000_s1026" style="position:absolute;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LwH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9BEj&#10;RToQ6VkojhbTSehOb1wBQZXa2lAfPalX86zpd4eUrlqi9jyyfDsbSMxCRvIuJWycgTt2/RfNIIYc&#10;vI6tOjW2C5DQBHSKipxvivCTRxQOp6BxnoJwdPAlpBgSjXX+M9cdCkaJJbCOwOT47HwgQoohJNyj&#10;9EZIGQWXCvXAdpE+pDHDaSlY8IY4Z/e7Slp0JGFm4hfLAs99mNUHxSJaywlbX21PhLzYcLtUAQ9q&#10;AT5X6zIUPxbpYj1fz/NRPpmtR3la16NPmyofzTbZ40M9ra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os&#10;vA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6B2037">
              <w:t xml:space="preserve">Table </w:t>
            </w:r>
            <w:r w:rsidR="006B2037">
              <w:rPr>
                <w:noProof/>
              </w:rPr>
              <w:t>8</w:t>
            </w:r>
            <w:r w:rsidR="00741071">
              <w:fldChar w:fldCharType="end"/>
            </w:r>
            <w:r w:rsidR="002A21AE">
              <w:t xml:space="preserve"> for alerts that may occur during this option.</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Click </w:t>
            </w:r>
            <w:r>
              <w:rPr>
                <w:b/>
              </w:rPr>
              <w:t>OK</w:t>
            </w:r>
            <w:r>
              <w:t xml:space="preserve"> to verify that the correct patient was selected.</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clear" w:pos="288"/>
              </w:tabs>
            </w:pPr>
            <w:r>
              <w:t>Displays fields for the user to enter the data for the issue transaction.</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trHeight w:val="65"/>
        </w:trPr>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Enter the required data.</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num" w:pos="360"/>
              </w:tabs>
            </w:pPr>
            <w:r>
              <w:t>Displays the option to select units from the Assigned Units or Emergency Issue Units tabs.</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Click the </w:t>
            </w:r>
            <w:r>
              <w:rPr>
                <w:b/>
              </w:rPr>
              <w:t>Emergency Issue Units tab</w:t>
            </w:r>
            <w:r>
              <w:t>.</w:t>
            </w:r>
          </w:p>
          <w:p w:rsidR="002A21AE" w:rsidRDefault="002A21AE">
            <w:pPr>
              <w:pStyle w:val="TableTextNumbersContinued"/>
            </w:pPr>
          </w:p>
          <w:p w:rsidR="002A21AE" w:rsidRDefault="002A21AE">
            <w:pPr>
              <w:pStyle w:val="TableTextNumbersContinued"/>
            </w:pPr>
            <w:r>
              <w:t>Scan or click one or more check boxes to select units for issue to the selected patient</w:t>
            </w:r>
            <w:r w:rsidR="00FD6D00">
              <w:t xml:space="preserve"> (</w:t>
            </w:r>
            <w:r w:rsidR="00FD6D00">
              <w:fldChar w:fldCharType="begin"/>
            </w:r>
            <w:r w:rsidR="00FD6D00">
              <w:instrText xml:space="preserve"> REF _Ref127094243 \h </w:instrText>
            </w:r>
            <w:r w:rsidR="00FD6D00">
              <w:fldChar w:fldCharType="separate"/>
            </w:r>
            <w:r w:rsidR="006B2037">
              <w:t xml:space="preserve">Figure </w:t>
            </w:r>
            <w:r w:rsidR="006B2037">
              <w:rPr>
                <w:noProof/>
              </w:rPr>
              <w:t>103</w:t>
            </w:r>
            <w:r w:rsidR="00FD6D00">
              <w:fldChar w:fldCharType="end"/>
            </w:r>
            <w:r w:rsidR="00FD6D00">
              <w:t>)</w:t>
            </w:r>
            <w:r>
              <w:t>.</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num" w:pos="360"/>
              </w:tabs>
            </w:pPr>
            <w:r>
              <w:t>Lists the selected units, allows the user to select additional units or deselect units, and prompts the user to indicate th</w:t>
            </w:r>
            <w:r w:rsidR="006709A3">
              <w:t>at the selections are complete.</w:t>
            </w:r>
          </w:p>
          <w:p w:rsidR="006709A3" w:rsidRDefault="006709A3" w:rsidP="006709A3">
            <w:pPr>
              <w:pStyle w:val="TableTextBullet"/>
              <w:tabs>
                <w:tab w:val="num" w:pos="360"/>
              </w:tabs>
            </w:pPr>
            <w:r>
              <w:t>Allows the user to select the unsatisfactory unit and edit its issue selections.</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812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6" name="Line 9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33"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CuB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zjBS&#10;pAORtkJxtJhOQ3d64woIqtTOhvroWb2YrabfHVK6aok68Mjy9WIgMQsZyZuUsHEG7tj3nzWDGHL0&#10;Orbq3NguQEIT0Dkqcrkrws8eUTicgsZ5CsLRwZeQYkg01vlPXHcoGCWWwDoCk9PW+UCEFENIuEfp&#10;jZAyCi4V6oHtIn1KY4bTUrDgDXHOHvaVtOhEwszEL5YFnscwq4+KRbSWE7a+2Z4IebXhdqkCHtQC&#10;fG7WdSh+LNLFer6e56N8MluP8rSuRx83VT6abbIPT/W0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rY&#10;K4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6B2037">
              <w:t xml:space="preserve">Table </w:t>
            </w:r>
            <w:r w:rsidR="006B2037">
              <w:rPr>
                <w:noProof/>
              </w:rPr>
              <w:t>8</w:t>
            </w:r>
            <w:r w:rsidR="00741071">
              <w:fldChar w:fldCharType="end"/>
            </w:r>
            <w:r w:rsidR="00016901">
              <w:t xml:space="preserve"> </w:t>
            </w:r>
            <w:r w:rsidR="002A21AE">
              <w:t>for alerts that may occur during this option.</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Click </w:t>
            </w:r>
            <w:r>
              <w:rPr>
                <w:b/>
              </w:rPr>
              <w:t>OK</w:t>
            </w:r>
            <w:r>
              <w:t xml:space="preserve"> to accept the entries and complete the unit issue.</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num" w:pos="360"/>
              </w:tabs>
            </w:pPr>
            <w:r>
              <w:t xml:space="preserve">Displays entries for review and editing. </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Click </w:t>
            </w:r>
            <w:r>
              <w:rPr>
                <w:b/>
              </w:rPr>
              <w:t>Yes</w:t>
            </w:r>
            <w:r>
              <w:t xml:space="preserve"> when the unit is satisfactory or </w:t>
            </w:r>
            <w:r>
              <w:rPr>
                <w:b/>
              </w:rPr>
              <w:t>No</w:t>
            </w:r>
            <w:r>
              <w:t xml:space="preserve"> when the unit is unsatisfactory.</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num" w:pos="360"/>
              </w:tabs>
            </w:pPr>
            <w:r>
              <w:t>Saves the data.</w:t>
            </w:r>
          </w:p>
          <w:p w:rsidR="002A21AE" w:rsidRDefault="002A21AE">
            <w:pPr>
              <w:pStyle w:val="TableTextBullet"/>
              <w:tabs>
                <w:tab w:val="num" w:pos="360"/>
              </w:tabs>
            </w:pPr>
            <w:r>
              <w:t>Displays the unit inspection indicator (satisfactory or unsatisfactory) listing each selected unit.</w:t>
            </w:r>
          </w:p>
          <w:p w:rsidR="00095D68" w:rsidRDefault="00095D68" w:rsidP="00095D68">
            <w:pPr>
              <w:pStyle w:val="TableTextBullet"/>
              <w:tabs>
                <w:tab w:val="num" w:pos="360"/>
              </w:tabs>
            </w:pPr>
            <w:r>
              <w:rPr>
                <w:rFonts w:cs="Arial"/>
                <w:szCs w:val="18"/>
              </w:rPr>
              <w:t>S</w:t>
            </w:r>
            <w:r w:rsidRPr="00B1287E">
              <w:rPr>
                <w:rFonts w:cs="Arial"/>
                <w:szCs w:val="18"/>
              </w:rPr>
              <w:t>ends</w:t>
            </w:r>
            <w:r>
              <w:rPr>
                <w:rFonts w:cs="Arial"/>
                <w:szCs w:val="18"/>
              </w:rPr>
              <w:t xml:space="preserve"> updated</w:t>
            </w:r>
            <w:r w:rsidRPr="00B1287E">
              <w:rPr>
                <w:rFonts w:cs="Arial"/>
                <w:szCs w:val="18"/>
              </w:rPr>
              <w:t xml:space="preserve"> patient and blood unit</w:t>
            </w:r>
            <w:r>
              <w:rPr>
                <w:rFonts w:cs="Arial"/>
                <w:szCs w:val="18"/>
              </w:rPr>
              <w:t xml:space="preserve"> information t</w:t>
            </w:r>
            <w:r w:rsidRPr="00B1287E">
              <w:rPr>
                <w:rFonts w:cs="Arial"/>
                <w:szCs w:val="18"/>
              </w:rPr>
              <w:t>o the BCE COTS system via an HL7 message.</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823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5" name="Line 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34" o:spid="_x0000_s1026" style="position:absolute;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BaC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ifzjBS&#10;pAORnoXiaDnNQ3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bE&#10;Fo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6B2037">
              <w:t xml:space="preserve">Table </w:t>
            </w:r>
            <w:r w:rsidR="006B2037">
              <w:rPr>
                <w:noProof/>
              </w:rPr>
              <w:t>8</w:t>
            </w:r>
            <w:r w:rsidR="00741071">
              <w:fldChar w:fldCharType="end"/>
            </w:r>
            <w:r w:rsidR="002A21AE">
              <w:t xml:space="preserve"> for alerts that may occur during this option.</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63" w:author="Department of Veterans Affairs" w:date="2017-02-09T08:17:00Z" w:original="0."/>
              </w:fldChar>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
            </w:pPr>
          </w:p>
        </w:tc>
      </w:tr>
    </w:tbl>
    <w:p w:rsidR="00FD6D00" w:rsidRDefault="00FD6D00" w:rsidP="00FD6D00">
      <w:pPr>
        <w:pStyle w:val="Caption"/>
      </w:pPr>
      <w:bookmarkStart w:id="464" w:name="_Toc94349379"/>
      <w:bookmarkStart w:id="465" w:name="_Ref127094243"/>
      <w:r>
        <w:t xml:space="preserve">Figure </w:t>
      </w:r>
      <w:r w:rsidR="00C17F7C">
        <w:fldChar w:fldCharType="begin"/>
      </w:r>
      <w:r w:rsidR="00C17F7C">
        <w:instrText xml:space="preserve"> SEQ Figure \* ARABIC </w:instrText>
      </w:r>
      <w:r w:rsidR="00C17F7C">
        <w:fldChar w:fldCharType="separate"/>
      </w:r>
      <w:r w:rsidR="006B2037">
        <w:rPr>
          <w:noProof/>
        </w:rPr>
        <w:t>103</w:t>
      </w:r>
      <w:r w:rsidR="00C17F7C">
        <w:fldChar w:fldCharType="end"/>
      </w:r>
      <w:bookmarkEnd w:id="465"/>
      <w:r>
        <w:t>: Issue Blood Components Emergency Issue Units Tab</w:t>
      </w:r>
    </w:p>
    <w:p w:rsidR="00FD6D00" w:rsidRDefault="00BF6A0C" w:rsidP="00FD6D00">
      <w:pPr>
        <w:pStyle w:val="BodyText"/>
      </w:pPr>
      <w:r>
        <w:rPr>
          <w:noProof/>
        </w:rPr>
        <w:drawing>
          <wp:inline distT="0" distB="0" distL="0" distR="0">
            <wp:extent cx="5934075" cy="398145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34075" cy="3981450"/>
                    </a:xfrm>
                    <a:prstGeom prst="rect">
                      <a:avLst/>
                    </a:prstGeom>
                    <a:noFill/>
                    <a:ln>
                      <a:noFill/>
                    </a:ln>
                  </pic:spPr>
                </pic:pic>
              </a:graphicData>
            </a:graphic>
          </wp:inline>
        </w:drawing>
      </w:r>
    </w:p>
    <w:p w:rsidR="008803E6" w:rsidRDefault="008803E6" w:rsidP="00FD6D00">
      <w:pPr>
        <w:pStyle w:val="BodyText"/>
      </w:pPr>
    </w:p>
    <w:p w:rsidR="008803E6" w:rsidRDefault="008803E6" w:rsidP="008803E6">
      <w:pPr>
        <w:pStyle w:val="Caption"/>
      </w:pPr>
      <w:r>
        <w:t xml:space="preserve">Figure </w:t>
      </w:r>
      <w:r w:rsidR="00C17F7C">
        <w:fldChar w:fldCharType="begin"/>
      </w:r>
      <w:r w:rsidR="00C17F7C">
        <w:instrText xml:space="preserve"> SEQ Figure \* ARABIC </w:instrText>
      </w:r>
      <w:r w:rsidR="00C17F7C">
        <w:fldChar w:fldCharType="separate"/>
      </w:r>
      <w:r w:rsidR="006B2037">
        <w:rPr>
          <w:noProof/>
        </w:rPr>
        <w:t>104</w:t>
      </w:r>
      <w:r w:rsidR="00C17F7C">
        <w:fldChar w:fldCharType="end"/>
      </w:r>
      <w:r>
        <w:t>: Emergency Issue</w:t>
      </w:r>
    </w:p>
    <w:p w:rsidR="008803E6" w:rsidRPr="00883DA7" w:rsidRDefault="003F3AC9" w:rsidP="00FD6D00">
      <w:pPr>
        <w:pStyle w:val="BodyText"/>
      </w:pPr>
      <w:r>
        <w:object w:dxaOrig="9612" w:dyaOrig="9268">
          <v:shape id="_x0000_i1213" type="#_x0000_t75" style="width:467.25pt;height:450.75pt" o:ole="">
            <v:imagedata r:id="rId196" o:title=""/>
          </v:shape>
          <o:OLEObject Type="Embed" ProgID="Visio.Drawing.11" ShapeID="_x0000_i1213" DrawAspect="Content" ObjectID="_1559713412" r:id="rId197"/>
        </w:object>
      </w:r>
    </w:p>
    <w:p w:rsidR="002A21AE" w:rsidRDefault="00AC3860">
      <w:pPr>
        <w:pStyle w:val="Heading4"/>
      </w:pPr>
      <w:r>
        <w:rPr>
          <w:rStyle w:val="BullhornChar"/>
        </w:rPr>
        <w:br w:type="page"/>
      </w:r>
      <w:r w:rsidR="00F92F72" w:rsidRPr="00896F17">
        <w:rPr>
          <w:rStyle w:val="BullhornChar"/>
        </w:rPr>
        <w:t></w:t>
      </w:r>
      <w:r w:rsidR="00F92F72">
        <w:rPr>
          <w:rFonts w:ascii="Webdings" w:hAnsi="Webdings"/>
        </w:rPr>
        <w:t></w:t>
      </w:r>
      <w:r w:rsidR="002A21AE">
        <w:t>Alerts</w:t>
      </w:r>
      <w:bookmarkEnd w:id="464"/>
    </w:p>
    <w:p w:rsidR="002A21AE" w:rsidRDefault="002A21AE">
      <w:pPr>
        <w:pStyle w:val="Caption"/>
      </w:pPr>
      <w:bookmarkStart w:id="466" w:name="_Toc97523619"/>
      <w:bookmarkStart w:id="467" w:name="_Toc97527589"/>
      <w:bookmarkStart w:id="468" w:name="_Ref126486291"/>
      <w:r>
        <w:t xml:space="preserve">Table </w:t>
      </w:r>
      <w:r>
        <w:fldChar w:fldCharType="begin"/>
      </w:r>
      <w:r>
        <w:instrText xml:space="preserve"> SEQ Table \* ARABIC </w:instrText>
      </w:r>
      <w:r>
        <w:fldChar w:fldCharType="separate"/>
      </w:r>
      <w:r w:rsidR="006B2037">
        <w:rPr>
          <w:noProof/>
        </w:rPr>
        <w:t>7</w:t>
      </w:r>
      <w:r>
        <w:fldChar w:fldCharType="end"/>
      </w:r>
      <w:bookmarkEnd w:id="468"/>
      <w:r>
        <w:t>: Alerts That May Occur in Issue Blood Components</w:t>
      </w:r>
      <w:bookmarkEnd w:id="466"/>
      <w:bookmarkEnd w:id="467"/>
      <w:r w:rsidR="007122D4">
        <w:t xml:space="preserve"> (Routine) </w:t>
      </w:r>
      <w:r>
        <w:fldChar w:fldCharType="begin"/>
      </w:r>
      <w:r>
        <w:instrText xml:space="preserve"> XE </w:instrText>
      </w:r>
      <w:r w:rsidR="00FA7E65">
        <w:instrText>“</w:instrText>
      </w:r>
      <w:r>
        <w:instrText>Tables:Alerts That May Occur in Issue Blood Components</w:instrText>
      </w:r>
      <w:r w:rsidR="007122D4">
        <w:instrText xml:space="preserve"> (Routine)</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trPr>
          <w:tblHeader/>
        </w:trPr>
        <w:tc>
          <w:tcPr>
            <w:tcW w:w="780" w:type="dxa"/>
            <w:shd w:val="clear" w:color="auto" w:fill="B3B3B3"/>
          </w:tcPr>
          <w:p w:rsidR="002A21AE" w:rsidRDefault="00DB3377">
            <w:pPr>
              <w:pStyle w:val="TableText"/>
              <w:rPr>
                <w:b/>
              </w:rPr>
            </w:pPr>
            <w:r>
              <w:rPr>
                <w:b/>
              </w:rPr>
              <w:t>User Action Step</w:t>
            </w:r>
          </w:p>
        </w:tc>
        <w:tc>
          <w:tcPr>
            <w:tcW w:w="8580" w:type="dxa"/>
            <w:shd w:val="clear" w:color="auto" w:fill="B3B3B3"/>
          </w:tcPr>
          <w:p w:rsidR="002A21AE" w:rsidRDefault="002A21AE">
            <w:pPr>
              <w:pStyle w:val="TableText"/>
              <w:rPr>
                <w:b/>
              </w:rPr>
            </w:pPr>
            <w:r>
              <w:rPr>
                <w:b/>
              </w:rPr>
              <w:t>Alerts</w:t>
            </w:r>
          </w:p>
        </w:tc>
      </w:tr>
      <w:tr w:rsidR="002A21AE">
        <w:tc>
          <w:tcPr>
            <w:tcW w:w="780" w:type="dxa"/>
          </w:tcPr>
          <w:p w:rsidR="002A21AE" w:rsidRDefault="002A21AE">
            <w:pPr>
              <w:pStyle w:val="TableText"/>
            </w:pPr>
            <w:r>
              <w:t>2</w:t>
            </w:r>
          </w:p>
        </w:tc>
        <w:tc>
          <w:tcPr>
            <w:tcW w:w="8580" w:type="dxa"/>
          </w:tcPr>
          <w:p w:rsidR="002A21AE" w:rsidRDefault="002A21AE">
            <w:pPr>
              <w:pStyle w:val="TableText"/>
            </w:pPr>
            <w:r>
              <w:rPr>
                <w:rFonts w:cs="Arial"/>
                <w:vanish/>
                <w:szCs w:val="22"/>
              </w:rPr>
              <w:t xml:space="preserve">BR_16.01 </w:t>
            </w:r>
            <w:r>
              <w:t xml:space="preserve">VBECS displays </w:t>
            </w:r>
            <w:r w:rsidR="00BF6A0C">
              <w:rPr>
                <w:noProof/>
              </w:rPr>
              <w:drawing>
                <wp:inline distT="0" distB="0" distL="0" distR="0">
                  <wp:extent cx="152400" cy="152400"/>
                  <wp:effectExtent l="0" t="0" r="0" b="0"/>
                  <wp:docPr id="190" name="Picture 190"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and emits an audible alert when there are Special Instructions (SIs) or Transfusion Requirements (TRs) for the patient.</w:t>
            </w:r>
          </w:p>
        </w:tc>
      </w:tr>
      <w:tr w:rsidR="002A21AE">
        <w:tc>
          <w:tcPr>
            <w:tcW w:w="780" w:type="dxa"/>
          </w:tcPr>
          <w:p w:rsidR="002A21AE" w:rsidRDefault="002A21AE">
            <w:pPr>
              <w:pStyle w:val="TableText"/>
            </w:pPr>
            <w:r>
              <w:t>2</w:t>
            </w:r>
          </w:p>
        </w:tc>
        <w:tc>
          <w:tcPr>
            <w:tcW w:w="8580" w:type="dxa"/>
          </w:tcPr>
          <w:p w:rsidR="002A21AE" w:rsidRDefault="002A21AE">
            <w:pPr>
              <w:pStyle w:val="TableText"/>
            </w:pPr>
            <w:r>
              <w:rPr>
                <w:rFonts w:cs="Arial"/>
                <w:vanish/>
              </w:rPr>
              <w:t xml:space="preserve">BR_73.21 </w:t>
            </w:r>
            <w:r>
              <w:t>When no patient is found, VBECS warns the user and does not allow the user to continue.</w:t>
            </w:r>
          </w:p>
        </w:tc>
      </w:tr>
      <w:tr w:rsidR="002A21AE">
        <w:tc>
          <w:tcPr>
            <w:tcW w:w="780" w:type="dxa"/>
          </w:tcPr>
          <w:p w:rsidR="002A21AE" w:rsidRDefault="002A21AE">
            <w:pPr>
              <w:pStyle w:val="TableText"/>
            </w:pPr>
            <w:r>
              <w:t>2</w:t>
            </w:r>
          </w:p>
        </w:tc>
        <w:tc>
          <w:tcPr>
            <w:tcW w:w="8580" w:type="dxa"/>
          </w:tcPr>
          <w:p w:rsidR="002A21AE" w:rsidRDefault="002A21AE">
            <w:pPr>
              <w:pStyle w:val="TableText"/>
            </w:pPr>
            <w:r>
              <w:rPr>
                <w:rFonts w:cs="Arial"/>
                <w:vanish/>
              </w:rPr>
              <w:t xml:space="preserve">BR_73.20 </w:t>
            </w:r>
            <w:r>
              <w:t>When the patient has no</w:t>
            </w:r>
            <w:r>
              <w:rPr>
                <w:i/>
              </w:rPr>
              <w:t xml:space="preserve"> </w:t>
            </w:r>
            <w:r>
              <w:t>components available for issue, VBECS warns the user and does not allow the user to continue.</w:t>
            </w:r>
          </w:p>
        </w:tc>
      </w:tr>
      <w:tr w:rsidR="002A21AE">
        <w:tc>
          <w:tcPr>
            <w:tcW w:w="780" w:type="dxa"/>
          </w:tcPr>
          <w:p w:rsidR="002A21AE" w:rsidRDefault="002A21AE">
            <w:pPr>
              <w:pStyle w:val="TableText"/>
            </w:pPr>
            <w:r>
              <w:t>2</w:t>
            </w:r>
          </w:p>
        </w:tc>
        <w:tc>
          <w:tcPr>
            <w:tcW w:w="8580" w:type="dxa"/>
          </w:tcPr>
          <w:p w:rsidR="00594F36" w:rsidRDefault="002A21AE" w:rsidP="00594F36">
            <w:pPr>
              <w:pStyle w:val="TableText"/>
            </w:pPr>
            <w:r>
              <w:rPr>
                <w:rFonts w:cs="Arial"/>
                <w:vanish/>
              </w:rPr>
              <w:t xml:space="preserve">BR_73.31 </w:t>
            </w:r>
            <w:r w:rsidR="00594F36">
              <w:t>When required testing is incomplete at issue, VBECS emits an audible alert, warns the user, and asks whether to emergency issue the unit in accordance with hospital policy.</w:t>
            </w:r>
          </w:p>
          <w:p w:rsidR="00594F36" w:rsidRDefault="00594F36" w:rsidP="00594F36">
            <w:pPr>
              <w:pStyle w:val="TableText"/>
            </w:pPr>
          </w:p>
          <w:p w:rsidR="002A21AE" w:rsidRDefault="00594F36" w:rsidP="00594F36">
            <w:pPr>
              <w:pStyle w:val="TableText"/>
            </w:pPr>
            <w:r w:rsidRPr="00924702">
              <w:rPr>
                <w:b/>
              </w:rPr>
              <w:t>No</w:t>
            </w:r>
            <w:r>
              <w:t xml:space="preserve"> stops the user from issuing the unit and requires selection of another unit. </w:t>
            </w:r>
            <w:r w:rsidRPr="00924702">
              <w:rPr>
                <w:b/>
              </w:rPr>
              <w:t>Yes</w:t>
            </w:r>
            <w:r>
              <w:t xml:space="preserve"> creates an Exception Report entry for the issue, indicates on the unit record that the unit was issued emergently, and asks whether the user wishes to print the Caution Tags and Blood Transfusion Record Forms.</w:t>
            </w:r>
            <w:r w:rsidRPr="00924702">
              <w:rPr>
                <w:b/>
              </w:rPr>
              <w:t xml:space="preserve"> No</w:t>
            </w:r>
            <w:r>
              <w:t xml:space="preserve"> allows the user to continue with the emergency issue. </w:t>
            </w:r>
            <w:r w:rsidRPr="00924702">
              <w:rPr>
                <w:b/>
              </w:rPr>
              <w:t>Yes</w:t>
            </w:r>
            <w:r>
              <w:t xml:space="preserve"> prints a Caution Tag and/or Blood Transfusion Record Form and proceeds with the issue.</w:t>
            </w:r>
          </w:p>
        </w:tc>
      </w:tr>
      <w:tr w:rsidR="00214B12">
        <w:tc>
          <w:tcPr>
            <w:tcW w:w="780" w:type="dxa"/>
          </w:tcPr>
          <w:p w:rsidR="00214B12" w:rsidRDefault="00214B12">
            <w:pPr>
              <w:pStyle w:val="TableText"/>
            </w:pPr>
            <w:r>
              <w:t>5</w:t>
            </w:r>
          </w:p>
        </w:tc>
        <w:tc>
          <w:tcPr>
            <w:tcW w:w="8580" w:type="dxa"/>
          </w:tcPr>
          <w:p w:rsidR="00214B12" w:rsidRPr="00170A14" w:rsidRDefault="00214B12" w:rsidP="00CE2473">
            <w:pPr>
              <w:pStyle w:val="TableText"/>
              <w:rPr>
                <w:vanish/>
                <w:szCs w:val="18"/>
              </w:rPr>
            </w:pPr>
            <w:r>
              <w:rPr>
                <w:vanish/>
                <w:szCs w:val="18"/>
              </w:rPr>
              <w:t xml:space="preserve">BR_73.17 </w:t>
            </w:r>
            <w:r w:rsidR="003309E7" w:rsidRPr="0065539A">
              <w:rPr>
                <w:szCs w:val="18"/>
              </w:rPr>
              <w:t>When th</w:t>
            </w:r>
            <w:r w:rsidR="003309E7">
              <w:t>e user attempts to</w:t>
            </w:r>
            <w:r>
              <w:t xml:space="preserve"> issue a unit located in a different division</w:t>
            </w:r>
            <w:r w:rsidR="002B0F51">
              <w:t>,</w:t>
            </w:r>
            <w:r w:rsidR="003309E7">
              <w:t xml:space="preserve"> VBECS warms him that the unit</w:t>
            </w:r>
            <w:r>
              <w:t xml:space="preserve"> cannot be issued</w:t>
            </w:r>
            <w:r w:rsidR="003309E7">
              <w:t xml:space="preserve"> and does not allow </w:t>
            </w:r>
            <w:r w:rsidR="002B0F51">
              <w:t>him</w:t>
            </w:r>
            <w:r w:rsidR="003309E7">
              <w:t xml:space="preserve"> to</w:t>
            </w:r>
            <w:r>
              <w:t xml:space="preserve"> continue.</w:t>
            </w:r>
          </w:p>
        </w:tc>
      </w:tr>
      <w:tr w:rsidR="00CE2473">
        <w:tc>
          <w:tcPr>
            <w:tcW w:w="780" w:type="dxa"/>
          </w:tcPr>
          <w:p w:rsidR="00CE2473" w:rsidRDefault="00CE2473">
            <w:pPr>
              <w:pStyle w:val="TableText"/>
            </w:pPr>
            <w:r>
              <w:t>5</w:t>
            </w:r>
          </w:p>
        </w:tc>
        <w:tc>
          <w:tcPr>
            <w:tcW w:w="8580" w:type="dxa"/>
          </w:tcPr>
          <w:p w:rsidR="00CE2473" w:rsidRDefault="00170A14" w:rsidP="00CE2473">
            <w:pPr>
              <w:pStyle w:val="TableText"/>
            </w:pPr>
            <w:r w:rsidRPr="00170A14">
              <w:rPr>
                <w:vanish/>
                <w:szCs w:val="18"/>
              </w:rPr>
              <w:t xml:space="preserve">BR_73.25 </w:t>
            </w:r>
            <w:r w:rsidR="00CE2473">
              <w:t xml:space="preserve">When autologous or directed, or designated or dedicated blood units of the same component class </w:t>
            </w:r>
            <w:r w:rsidR="006C67E5">
              <w:t xml:space="preserve">are </w:t>
            </w:r>
            <w:r w:rsidR="00CE2473">
              <w:t xml:space="preserve">available in the same division as the </w:t>
            </w:r>
            <w:r w:rsidR="00967CF7">
              <w:t>user</w:t>
            </w:r>
            <w:r w:rsidR="00CE2473">
              <w:t xml:space="preserve">, </w:t>
            </w:r>
            <w:r w:rsidR="00967CF7">
              <w:t>VBECS</w:t>
            </w:r>
            <w:r w:rsidR="000014DD">
              <w:t xml:space="preserve"> </w:t>
            </w:r>
            <w:r w:rsidR="00CE2473">
              <w:t>require</w:t>
            </w:r>
            <w:r w:rsidR="00967CF7">
              <w:t>s</w:t>
            </w:r>
            <w:r w:rsidR="00CE2473">
              <w:t xml:space="preserve"> blood units </w:t>
            </w:r>
            <w:r w:rsidR="006C67E5">
              <w:t xml:space="preserve">to </w:t>
            </w:r>
            <w:r w:rsidR="00CE2473">
              <w:t xml:space="preserve">be issued in </w:t>
            </w:r>
            <w:r w:rsidR="00967CF7">
              <w:t>this</w:t>
            </w:r>
            <w:r w:rsidR="00CE2473">
              <w:t xml:space="preserve"> order:</w:t>
            </w:r>
          </w:p>
          <w:p w:rsidR="00EB5BD0" w:rsidRDefault="00CE2473" w:rsidP="002F6D7B">
            <w:pPr>
              <w:pStyle w:val="TableText"/>
              <w:numPr>
                <w:ilvl w:val="0"/>
                <w:numId w:val="14"/>
              </w:numPr>
            </w:pPr>
            <w:r>
              <w:t>Autologous units</w:t>
            </w:r>
          </w:p>
          <w:p w:rsidR="00EB5BD0" w:rsidRDefault="0065539A" w:rsidP="002F6D7B">
            <w:pPr>
              <w:pStyle w:val="TableText"/>
              <w:numPr>
                <w:ilvl w:val="0"/>
                <w:numId w:val="14"/>
              </w:numPr>
            </w:pPr>
            <w:r>
              <w:t>R</w:t>
            </w:r>
            <w:r w:rsidR="00CE2473">
              <w:t xml:space="preserve">estricted units </w:t>
            </w:r>
          </w:p>
          <w:p w:rsidR="00CE2473" w:rsidRDefault="00CE2473" w:rsidP="002F6D7B">
            <w:pPr>
              <w:pStyle w:val="TableText"/>
              <w:numPr>
                <w:ilvl w:val="0"/>
                <w:numId w:val="14"/>
              </w:numPr>
            </w:pPr>
            <w:r>
              <w:t>Voluntary allogeneic units</w:t>
            </w:r>
          </w:p>
          <w:p w:rsidR="00CE2473" w:rsidRDefault="00CE2473" w:rsidP="00CE2473">
            <w:pPr>
              <w:pStyle w:val="TableText"/>
            </w:pPr>
          </w:p>
          <w:p w:rsidR="00CE2473" w:rsidRDefault="00967CF7" w:rsidP="00CE2473">
            <w:pPr>
              <w:pStyle w:val="TableText"/>
              <w:rPr>
                <w:rFonts w:cs="Arial"/>
                <w:vanish/>
              </w:rPr>
            </w:pPr>
            <w:r>
              <w:t>When</w:t>
            </w:r>
            <w:r w:rsidR="00AC5979">
              <w:t xml:space="preserve"> the user attempts to issue a unit out </w:t>
            </w:r>
            <w:r w:rsidR="0065539A">
              <w:t xml:space="preserve">of </w:t>
            </w:r>
            <w:r>
              <w:t xml:space="preserve">order, VBECS warns </w:t>
            </w:r>
            <w:r w:rsidR="009A51A9">
              <w:t>him</w:t>
            </w:r>
            <w:r>
              <w:t xml:space="preserve"> that m</w:t>
            </w:r>
            <w:r w:rsidR="00AC5979">
              <w:t>ore restrictive unit</w:t>
            </w:r>
            <w:r>
              <w:t>s</w:t>
            </w:r>
            <w:r w:rsidR="00AC5979">
              <w:t xml:space="preserve"> </w:t>
            </w:r>
            <w:r>
              <w:t xml:space="preserve">are </w:t>
            </w:r>
            <w:r w:rsidR="00AC5979">
              <w:t>available</w:t>
            </w:r>
            <w:r>
              <w:t xml:space="preserve"> </w:t>
            </w:r>
            <w:r w:rsidR="009A51A9">
              <w:t xml:space="preserve">for issue </w:t>
            </w:r>
            <w:r>
              <w:t>and asks whether he wishes to c</w:t>
            </w:r>
            <w:r w:rsidR="00AC5979">
              <w:t>ontinue</w:t>
            </w:r>
            <w:r>
              <w:t xml:space="preserve">. </w:t>
            </w:r>
            <w:r w:rsidRPr="00967CF7">
              <w:rPr>
                <w:b/>
              </w:rPr>
              <w:t>N</w:t>
            </w:r>
            <w:r w:rsidR="00AC5979" w:rsidRPr="00967CF7">
              <w:rPr>
                <w:b/>
              </w:rPr>
              <w:t>o</w:t>
            </w:r>
            <w:r w:rsidR="00AC5979">
              <w:t xml:space="preserve"> allows the user to enter a</w:t>
            </w:r>
            <w:r>
              <w:t>nother</w:t>
            </w:r>
            <w:r w:rsidR="00AC5979">
              <w:t xml:space="preserve"> unit number. </w:t>
            </w:r>
            <w:r w:rsidR="00AC5979" w:rsidRPr="00967CF7">
              <w:rPr>
                <w:b/>
              </w:rPr>
              <w:t>Yes</w:t>
            </w:r>
            <w:r w:rsidR="00AC5979">
              <w:t xml:space="preserve"> allows the user to continue and captures transaction details for inclusion in an </w:t>
            </w:r>
            <w:r>
              <w:t>E</w:t>
            </w:r>
            <w:r w:rsidR="00AC5979">
              <w:t xml:space="preserve">xception </w:t>
            </w:r>
            <w:r>
              <w:t>R</w:t>
            </w:r>
            <w:r w:rsidR="00AC5979">
              <w:t>eport</w:t>
            </w:r>
            <w:r>
              <w:t xml:space="preserve"> (exception type: less restrictive unit issued).</w:t>
            </w:r>
          </w:p>
        </w:tc>
      </w:tr>
      <w:tr w:rsidR="00214B12">
        <w:tc>
          <w:tcPr>
            <w:tcW w:w="780" w:type="dxa"/>
          </w:tcPr>
          <w:p w:rsidR="00214B12" w:rsidRDefault="00214B12">
            <w:pPr>
              <w:pStyle w:val="TableText"/>
            </w:pPr>
            <w:r>
              <w:t>5</w:t>
            </w:r>
          </w:p>
        </w:tc>
        <w:tc>
          <w:tcPr>
            <w:tcW w:w="8580" w:type="dxa"/>
          </w:tcPr>
          <w:p w:rsidR="00214B12" w:rsidRPr="00214B12" w:rsidRDefault="00214B12">
            <w:pPr>
              <w:pStyle w:val="TableText"/>
              <w:rPr>
                <w:rFonts w:cs="Arial"/>
                <w:vanish/>
                <w:szCs w:val="18"/>
              </w:rPr>
            </w:pPr>
            <w:r w:rsidRPr="00214B12">
              <w:rPr>
                <w:rFonts w:cs="Arial"/>
                <w:vanish/>
                <w:szCs w:val="18"/>
              </w:rPr>
              <w:t xml:space="preserve">BR_73.19 </w:t>
            </w:r>
            <w:r>
              <w:t xml:space="preserve">When a user indicates that the </w:t>
            </w:r>
            <w:r w:rsidR="008E45C7">
              <w:t xml:space="preserve">inspected </w:t>
            </w:r>
            <w:r>
              <w:t xml:space="preserve">unit is unsatisfactory, </w:t>
            </w:r>
            <w:r w:rsidR="00C172A4">
              <w:t>VBECS does</w:t>
            </w:r>
            <w:r>
              <w:t xml:space="preserve"> not allow </w:t>
            </w:r>
            <w:r w:rsidR="00C172A4">
              <w:t xml:space="preserve">the </w:t>
            </w:r>
            <w:r>
              <w:t xml:space="preserve">unit </w:t>
            </w:r>
            <w:r w:rsidR="00C172A4">
              <w:t xml:space="preserve">to be issued, releases it </w:t>
            </w:r>
            <w:r>
              <w:t xml:space="preserve">from assignment, </w:t>
            </w:r>
            <w:r w:rsidR="00C172A4">
              <w:t>and warns the user that the u</w:t>
            </w:r>
            <w:r>
              <w:t xml:space="preserve">nit is unacceptable for transfusion. </w:t>
            </w:r>
            <w:r w:rsidR="00C172A4">
              <w:t>VBECS</w:t>
            </w:r>
            <w:r>
              <w:t xml:space="preserve"> allows </w:t>
            </w:r>
            <w:r w:rsidR="00C172A4">
              <w:t>the user to enter another</w:t>
            </w:r>
            <w:r>
              <w:t xml:space="preserve"> unit number.</w:t>
            </w:r>
          </w:p>
        </w:tc>
      </w:tr>
      <w:tr w:rsidR="002A21AE">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BR_73.27 </w:t>
            </w:r>
            <w:r>
              <w:rPr>
                <w:rFonts w:cs="Arial"/>
              </w:rPr>
              <w:t xml:space="preserve">When the user attempts to select frozen blood components, VBECS </w:t>
            </w:r>
            <w:r>
              <w:t xml:space="preserve">warns the user. Units selected in their frozen state must be thawed before issue. </w:t>
            </w:r>
          </w:p>
        </w:tc>
      </w:tr>
      <w:tr w:rsidR="004C2C6A">
        <w:tc>
          <w:tcPr>
            <w:tcW w:w="780" w:type="dxa"/>
          </w:tcPr>
          <w:p w:rsidR="004C2C6A" w:rsidRDefault="00B11528">
            <w:pPr>
              <w:pStyle w:val="TableText"/>
            </w:pPr>
            <w:r>
              <w:t>5</w:t>
            </w:r>
          </w:p>
        </w:tc>
        <w:tc>
          <w:tcPr>
            <w:tcW w:w="8580" w:type="dxa"/>
          </w:tcPr>
          <w:p w:rsidR="00B11528" w:rsidRPr="00B11528" w:rsidRDefault="00B11528" w:rsidP="00B11528">
            <w:pPr>
              <w:pStyle w:val="TableText"/>
              <w:rPr>
                <w:rFonts w:eastAsia="Calibri"/>
                <w:szCs w:val="18"/>
              </w:rPr>
            </w:pPr>
            <w:r w:rsidRPr="00B11528">
              <w:t xml:space="preserve">When the patient has Component Requirements </w:t>
            </w:r>
            <w:r>
              <w:t xml:space="preserve">(CRs) </w:t>
            </w:r>
            <w:r w:rsidRPr="00B11528">
              <w:t>and Antigen Negative Requirements, the user attempts to issue (including emergency issue) red blood cells that do not satisfy the requirements, and the user is:</w:t>
            </w:r>
          </w:p>
          <w:p w:rsidR="00B11528" w:rsidRPr="00B11528" w:rsidRDefault="00B11528" w:rsidP="00B11528">
            <w:pPr>
              <w:pStyle w:val="TableTextBullet"/>
              <w:numPr>
                <w:ilvl w:val="0"/>
                <w:numId w:val="0"/>
              </w:numPr>
              <w:tabs>
                <w:tab w:val="left" w:pos="720"/>
              </w:tabs>
              <w:rPr>
                <w:sz w:val="20"/>
                <w:szCs w:val="20"/>
              </w:rPr>
            </w:pPr>
            <w:r w:rsidRPr="00B11528">
              <w:rPr>
                <w:rFonts w:ascii="Wingdings 3" w:hAnsi="Wingdings 3"/>
              </w:rPr>
              <w:t></w:t>
            </w:r>
            <w:r w:rsidRPr="00B11528">
              <w:rPr>
                <w:rFonts w:ascii="Wingdings 3" w:hAnsi="Wingdings 3"/>
              </w:rPr>
              <w:t></w:t>
            </w:r>
            <w:r w:rsidRPr="00B11528">
              <w:t xml:space="preserve"> An Enhanced Technologist or below, VBECS emits an audible alert and warns the user that the unit is not selectable and he is not authorized to issue the unit. The unsatisfied requirements are not detailed.</w:t>
            </w:r>
          </w:p>
          <w:p w:rsidR="004C2C6A" w:rsidRDefault="00B11528" w:rsidP="00B11528">
            <w:pPr>
              <w:pStyle w:val="TableText"/>
              <w:rPr>
                <w:rFonts w:cs="Arial"/>
                <w:vanish/>
              </w:rPr>
            </w:pPr>
            <w:r w:rsidRPr="00B11528">
              <w:t>VBECS does not allow an override.</w:t>
            </w:r>
          </w:p>
        </w:tc>
      </w:tr>
      <w:tr w:rsidR="002A21AE">
        <w:tc>
          <w:tcPr>
            <w:tcW w:w="780" w:type="dxa"/>
          </w:tcPr>
          <w:p w:rsidR="002A21AE" w:rsidRDefault="002A21AE">
            <w:pPr>
              <w:pStyle w:val="TableText"/>
            </w:pPr>
            <w:r>
              <w:t>5</w:t>
            </w:r>
          </w:p>
        </w:tc>
        <w:tc>
          <w:tcPr>
            <w:tcW w:w="8580" w:type="dxa"/>
          </w:tcPr>
          <w:p w:rsidR="002104CB" w:rsidRDefault="002A21AE">
            <w:pPr>
              <w:pStyle w:val="TableText"/>
            </w:pPr>
            <w:r>
              <w:rPr>
                <w:rFonts w:cs="Arial"/>
                <w:vanish/>
              </w:rPr>
              <w:t xml:space="preserve">BR_73.28 </w:t>
            </w:r>
            <w:r w:rsidR="004C2C6A">
              <w:t xml:space="preserve">When the patient has </w:t>
            </w:r>
            <w:r w:rsidR="00B11528">
              <w:t>Component Requirements</w:t>
            </w:r>
            <w:r w:rsidR="002104CB" w:rsidRPr="002104CB">
              <w:t xml:space="preserve">, the user attempts to issue (including emergency issue) red blood </w:t>
            </w:r>
            <w:r w:rsidR="004C2C6A">
              <w:t>cells that do not satisfy the requirement</w:t>
            </w:r>
            <w:r w:rsidR="002104CB" w:rsidRPr="002104CB">
              <w:t>,</w:t>
            </w:r>
            <w:r w:rsidR="002104CB">
              <w:t xml:space="preserve"> and the user is:</w:t>
            </w:r>
          </w:p>
          <w:p w:rsidR="006105C7" w:rsidRDefault="00910609" w:rsidP="002104CB">
            <w:pPr>
              <w:pStyle w:val="TableTextBullet"/>
            </w:pPr>
            <w:r w:rsidRPr="00EC7489">
              <w:rPr>
                <w:rFonts w:ascii="Wingdings 3" w:hAnsi="Wingdings 3" w:cs="Wingdings"/>
              </w:rPr>
              <w:t></w:t>
            </w:r>
            <w:r w:rsidRPr="00EC7489">
              <w:rPr>
                <w:rFonts w:ascii="Wingdings 3" w:hAnsi="Wingdings 3" w:cs="Wingdings"/>
              </w:rPr>
              <w:t></w:t>
            </w:r>
            <w:r>
              <w:t xml:space="preserve"> </w:t>
            </w:r>
            <w:r w:rsidR="002104CB">
              <w:t>A</w:t>
            </w:r>
            <w:r w:rsidR="006105C7">
              <w:t xml:space="preserve">n </w:t>
            </w:r>
            <w:r>
              <w:t xml:space="preserve">Enhanced Technologist or below, </w:t>
            </w:r>
            <w:r w:rsidR="00514F60">
              <w:t xml:space="preserve">VBECS emits an audible alert and warns the user that the patient's </w:t>
            </w:r>
            <w:r w:rsidR="004C2C6A">
              <w:t>component</w:t>
            </w:r>
            <w:r w:rsidR="00514F60">
              <w:t xml:space="preserve"> requirement is not satisfied and he is not authorized to issue the unit. VBECS does not allow an override.</w:t>
            </w:r>
          </w:p>
          <w:p w:rsidR="002A21AE" w:rsidRDefault="006105C7" w:rsidP="004C2C6A">
            <w:pPr>
              <w:pStyle w:val="TableTex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2104CB">
              <w:t>A</w:t>
            </w:r>
            <w:r>
              <w:t xml:space="preserve"> Lead Technologist or above, VBECS emits an audible alert and warns the </w:t>
            </w:r>
            <w:r w:rsidR="00514F60">
              <w:t xml:space="preserve">user that the patient's </w:t>
            </w:r>
            <w:r w:rsidR="004C2C6A">
              <w:t>component</w:t>
            </w:r>
            <w:r w:rsidR="00514F60">
              <w:t xml:space="preserve"> requirement is not satisfied and allows for an ove</w:t>
            </w:r>
            <w:r w:rsidR="00F94F44">
              <w:t>r</w:t>
            </w:r>
            <w:r w:rsidR="00514F60">
              <w:t>ride</w:t>
            </w:r>
            <w:r>
              <w:t>.</w:t>
            </w:r>
            <w:r>
              <w:rPr>
                <w:b/>
              </w:rPr>
              <w:t xml:space="preserve"> </w:t>
            </w:r>
            <w:r w:rsidR="00910609">
              <w:rPr>
                <w:b/>
              </w:rPr>
              <w:t>No</w:t>
            </w:r>
            <w:r w:rsidR="00910609">
              <w:t xml:space="preserve"> clears the screen. </w:t>
            </w:r>
            <w:r w:rsidR="00910609">
              <w:rPr>
                <w:b/>
              </w:rPr>
              <w:t>Yes</w:t>
            </w:r>
            <w:r w:rsidR="00910609">
              <w:t xml:space="preserve"> requires a comment and captures details for inclusion in an Exception Report (exception type: unit issued with unsatisfied TR).</w:t>
            </w:r>
            <w:r w:rsidR="002A21AE">
              <w:t xml:space="preserve"> </w:t>
            </w:r>
          </w:p>
        </w:tc>
      </w:tr>
      <w:tr w:rsidR="002A21AE">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BR_73.15 </w:t>
            </w:r>
            <w:r>
              <w:t xml:space="preserve">When a repeat ABO/Rh performed on the patient specimen does not match the original ABO/Rh interpretation and the unit doesn’t qualify for emergency issue, VBECS warns the user and instructs him to resolve the discrepancy before issuing the unit. There is no override. </w:t>
            </w:r>
            <w:r w:rsidR="00E44A2A">
              <w:t>Units that qualify for emergency issue may continue and VBECS will display a message that the ABO/Rh on the current specimen does not agree with the historic ABO/Rh.</w:t>
            </w:r>
          </w:p>
        </w:tc>
      </w:tr>
      <w:tr w:rsidR="002A21AE">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BR_73.29 </w:t>
            </w:r>
            <w:r>
              <w:t xml:space="preserve">When a unit is issued for a patient with a specimen expiration date more than three days in the future, VBECS changes the expiration date to three days from the date of issue of the unit. </w:t>
            </w:r>
          </w:p>
        </w:tc>
      </w:tr>
      <w:tr w:rsidR="002A21AE">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BR_73.30 </w:t>
            </w:r>
            <w:r>
              <w:t xml:space="preserve">When a unit has a biohazard indicator, VBECS emits an audible alert, warns the user, and asks whether he still wishes to issue the unit. </w:t>
            </w:r>
            <w:r>
              <w:rPr>
                <w:b/>
              </w:rPr>
              <w:t>No</w:t>
            </w:r>
            <w:r>
              <w:t xml:space="preserve"> clears the entry and allows the user to select a new unit. </w:t>
            </w:r>
            <w:r>
              <w:rPr>
                <w:b/>
              </w:rPr>
              <w:t>Yes</w:t>
            </w:r>
            <w:r>
              <w:t xml:space="preserve"> requires a comment and captures details of the transaction for inclusion in an Exception Report (exception type: biohazardous unit issued). </w:t>
            </w:r>
          </w:p>
        </w:tc>
      </w:tr>
      <w:tr w:rsidR="002A21AE">
        <w:tc>
          <w:tcPr>
            <w:tcW w:w="780" w:type="dxa"/>
          </w:tcPr>
          <w:p w:rsidR="002A21AE" w:rsidRDefault="002A21AE">
            <w:pPr>
              <w:pStyle w:val="TableText"/>
            </w:pPr>
            <w:r>
              <w:t>5</w:t>
            </w:r>
          </w:p>
        </w:tc>
        <w:tc>
          <w:tcPr>
            <w:tcW w:w="8580" w:type="dxa"/>
          </w:tcPr>
          <w:p w:rsidR="002A21AE" w:rsidRDefault="002A21AE" w:rsidP="000B2F76">
            <w:pPr>
              <w:pStyle w:val="TableText"/>
            </w:pPr>
            <w:r>
              <w:rPr>
                <w:rFonts w:cs="Arial"/>
                <w:vanish/>
                <w:szCs w:val="22"/>
              </w:rPr>
              <w:t xml:space="preserve">BR_73.16 </w:t>
            </w:r>
            <w:r>
              <w:t xml:space="preserve">For an Rh negative, unknown, or inconclusive </w:t>
            </w:r>
            <w:r w:rsidR="000B2F76">
              <w:t xml:space="preserve">patient: </w:t>
            </w:r>
            <w:r>
              <w:t>the user may ent</w:t>
            </w:r>
            <w:r w:rsidR="005F5509">
              <w:t xml:space="preserve">er and confirm Rh positive or Rh pooled units </w:t>
            </w:r>
            <w:r>
              <w:t xml:space="preserve">from the WHOLE BLOOD, RED BLOOD CELLS, </w:t>
            </w:r>
            <w:r w:rsidR="00831235">
              <w:t xml:space="preserve">PLATELETS, </w:t>
            </w:r>
            <w:r>
              <w:t xml:space="preserve">and </w:t>
            </w:r>
            <w:r w:rsidR="00831235">
              <w:t>OTHER</w:t>
            </w:r>
            <w:r>
              <w:t xml:space="preserve"> </w:t>
            </w:r>
            <w:r w:rsidR="00B25AD0">
              <w:t xml:space="preserve">VBECS </w:t>
            </w:r>
            <w:r>
              <w:t xml:space="preserve">component classes. </w:t>
            </w:r>
            <w:r w:rsidR="000B2F76">
              <w:t xml:space="preserve">When VBECS component classes are individually entered and confirmed by the user, </w:t>
            </w:r>
            <w:r>
              <w:t xml:space="preserve">VBECS emits an audible alert, warns the user, and asks whether he wishes to issue the unit. </w:t>
            </w:r>
            <w:r>
              <w:rPr>
                <w:b/>
              </w:rPr>
              <w:t>No</w:t>
            </w:r>
            <w:r>
              <w:t xml:space="preserve"> clears the unit data and allows the user to select a different unit. </w:t>
            </w:r>
            <w:r>
              <w:rPr>
                <w:b/>
              </w:rPr>
              <w:t>Yes</w:t>
            </w:r>
            <w:r>
              <w:t xml:space="preserve"> requires additional comment and captures details for inclusion in an Exception Report (exception type: antigen positive/untested units issued).</w:t>
            </w:r>
          </w:p>
        </w:tc>
      </w:tr>
      <w:tr w:rsidR="002A21AE">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BR_73.03 </w:t>
            </w:r>
            <w:r>
              <w:t>When a user attempts to issue units assigned and/or crossmatched or that require an ABO/Rh associated with an expired specimen when compared to the issue date and time, V</w:t>
            </w:r>
            <w:r w:rsidR="00D258CC">
              <w:t xml:space="preserve">BECS </w:t>
            </w:r>
            <w:r>
              <w:t>warns the user. There is no override.</w:t>
            </w:r>
          </w:p>
          <w:p w:rsidR="002A21AE" w:rsidRDefault="002A21AE">
            <w:pPr>
              <w:pStyle w:val="TableText"/>
            </w:pPr>
          </w:p>
          <w:p w:rsidR="002A21AE" w:rsidRDefault="002A21AE">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above, VBECS emits an audible alert, warns the user, and asks whether he wishes to continue to issue. </w:t>
            </w:r>
            <w:r>
              <w:rPr>
                <w:b/>
              </w:rPr>
              <w:t>No</w:t>
            </w:r>
            <w:r>
              <w:t xml:space="preserve"> clears the screen. </w:t>
            </w:r>
            <w:r>
              <w:rPr>
                <w:b/>
              </w:rPr>
              <w:t>Yes</w:t>
            </w:r>
            <w:r>
              <w:t xml:space="preserve"> requires a comment and captures details for inclusion in an Exception Report (exception type: unit issued on expired specimen).</w:t>
            </w:r>
          </w:p>
        </w:tc>
      </w:tr>
      <w:tr w:rsidR="002A21AE">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BR_73.04 </w:t>
            </w:r>
            <w:r>
              <w:t>When the user attempts to issue an expired unit, V</w:t>
            </w:r>
            <w:r w:rsidR="00D258CC">
              <w:t xml:space="preserve">BECS </w:t>
            </w:r>
            <w:r>
              <w:t>warns him. There is no override.</w:t>
            </w:r>
          </w:p>
          <w:p w:rsidR="002A21AE" w:rsidRDefault="002A21AE">
            <w:pPr>
              <w:pStyle w:val="TableText"/>
            </w:pPr>
          </w:p>
          <w:p w:rsidR="002A21AE" w:rsidRDefault="002A21AE">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(exception type: issued expired unit).</w:t>
            </w:r>
          </w:p>
        </w:tc>
      </w:tr>
      <w:tr w:rsidR="002A21AE">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BR_73.14 </w:t>
            </w:r>
            <w:r>
              <w:t>When the user selects units from the WHOLE BLOOD, RED BLOOD CELLS, or APHERESIS RED BLOOD CELLS ICCBBA component classes, VBECS determines when the patient has a calculated or a persistent antigen negative requirement. This does not apply when selecting autologous (ISBT 128 units with an autologous donation type). When the selected unit was antigen typed and is positive for the corresponding antigen or is untested for the antigen, VBECS warns the user and requires action based on his security level.</w:t>
            </w:r>
          </w:p>
          <w:p w:rsidR="002A21AE" w:rsidRDefault="002A21AE">
            <w:pPr>
              <w:pStyle w:val="TableText"/>
            </w:pPr>
          </w:p>
          <w:p w:rsidR="002A21AE" w:rsidRDefault="002A21AE">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below, V</w:t>
            </w:r>
            <w:r w:rsidR="00D258CC">
              <w:t xml:space="preserve">BECS </w:t>
            </w:r>
            <w:r>
              <w:t xml:space="preserve">warns that he </w:t>
            </w:r>
            <w:r w:rsidR="00082F78">
              <w:t>does not have the proper security level</w:t>
            </w:r>
            <w:r>
              <w:t xml:space="preserve"> to issue the unit. There is no override. </w:t>
            </w:r>
          </w:p>
          <w:p w:rsidR="002A21AE" w:rsidRDefault="002A21AE">
            <w:pPr>
              <w:pStyle w:val="TableText"/>
            </w:pPr>
          </w:p>
          <w:p w:rsidR="002A21AE" w:rsidRDefault="002A21AE">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user is a Lead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entry (exception type: antigen-positive/untested units issued).</w:t>
            </w:r>
          </w:p>
        </w:tc>
      </w:tr>
      <w:tr w:rsidR="002A21AE">
        <w:tc>
          <w:tcPr>
            <w:tcW w:w="780" w:type="dxa"/>
          </w:tcPr>
          <w:p w:rsidR="002A21AE" w:rsidRDefault="002A21AE">
            <w:pPr>
              <w:pStyle w:val="TableText"/>
            </w:pPr>
            <w:r>
              <w:t>5</w:t>
            </w:r>
          </w:p>
        </w:tc>
        <w:tc>
          <w:tcPr>
            <w:tcW w:w="8580" w:type="dxa"/>
          </w:tcPr>
          <w:p w:rsidR="002A21AE" w:rsidRDefault="002A21AE" w:rsidP="00E44A2A">
            <w:pPr>
              <w:pStyle w:val="TableText"/>
            </w:pPr>
            <w:r>
              <w:rPr>
                <w:rFonts w:cs="Arial"/>
                <w:vanish/>
              </w:rPr>
              <w:t xml:space="preserve">BR_73.05 </w:t>
            </w:r>
            <w:r>
              <w:t xml:space="preserve">VBECS compares the ABO/Rh of the current specimen </w:t>
            </w:r>
            <w:r w:rsidR="00E44A2A">
              <w:t xml:space="preserve">to the historic ABO/Rh. </w:t>
            </w:r>
            <w:r>
              <w:t xml:space="preserve">When there is a discrepancy, there is no previous justification for the discrepancy on the patient record, as described in Justify ABO/Rh Change, and the unit </w:t>
            </w:r>
            <w:r w:rsidR="00A10483">
              <w:t>does not</w:t>
            </w:r>
            <w:r>
              <w:t xml:space="preserve"> qualify for emergency issue, VBECS warns the user and instructs him to resolve the discrepancy before issuing the unit. There is no override. VBECS exits the option, clears the screen, and returns the user to the point of entry. </w:t>
            </w:r>
            <w:r w:rsidR="00E44A2A">
              <w:t>Units that qualify for emergency issue may continue and VBECS will display a message that the ABO/Rh on the current specimen does not agree with the historic ABO/Rh</w:t>
            </w:r>
            <w:r>
              <w:t>.</w:t>
            </w:r>
          </w:p>
        </w:tc>
      </w:tr>
      <w:tr w:rsidR="002A21AE">
        <w:tc>
          <w:tcPr>
            <w:tcW w:w="780" w:type="dxa"/>
          </w:tcPr>
          <w:p w:rsidR="00E44A2A" w:rsidRDefault="002A21AE">
            <w:pPr>
              <w:pStyle w:val="TableText"/>
            </w:pPr>
            <w:r>
              <w:t>5</w:t>
            </w:r>
          </w:p>
          <w:p w:rsidR="002A21AE" w:rsidRPr="00E44A2A" w:rsidRDefault="002A21AE" w:rsidP="00E44A2A"/>
        </w:tc>
        <w:tc>
          <w:tcPr>
            <w:tcW w:w="8580" w:type="dxa"/>
          </w:tcPr>
          <w:p w:rsidR="002A21AE" w:rsidRDefault="002A21AE">
            <w:pPr>
              <w:pStyle w:val="TableText"/>
            </w:pPr>
            <w:r w:rsidRPr="00ED5745">
              <w:rPr>
                <w:rFonts w:cs="Arial"/>
                <w:vanish/>
                <w:color w:val="0000FF"/>
              </w:rPr>
              <w:t>BR_3.05</w:t>
            </w:r>
            <w:r>
              <w:rPr>
                <w:rFonts w:cs="Arial"/>
                <w:vanish/>
              </w:rPr>
              <w:t xml:space="preserve"> </w:t>
            </w:r>
            <w:r>
              <w:t xml:space="preserve">When no valid ABO exists for the patient, the user may select components, including autologous units: </w:t>
            </w:r>
          </w:p>
          <w:p w:rsidR="002A21AE" w:rsidRDefault="002A21AE">
            <w:pPr>
              <w:pStyle w:val="TableTextBullet"/>
              <w:tabs>
                <w:tab w:val="clear" w:pos="288"/>
              </w:tabs>
            </w:pPr>
            <w:r>
              <w:t xml:space="preserve">For RBC or WB order: </w:t>
            </w:r>
            <w:r w:rsidR="00093181">
              <w:t>group</w:t>
            </w:r>
            <w:r w:rsidR="000014DD">
              <w:t xml:space="preserve"> </w:t>
            </w:r>
            <w:r>
              <w:t>O, Rh positive or O Rh negative RBC. WHOLE BLOOD is not selectable.</w:t>
            </w:r>
          </w:p>
          <w:p w:rsidR="002A21AE" w:rsidRDefault="002A21AE">
            <w:pPr>
              <w:pStyle w:val="TableTextBullet"/>
              <w:tabs>
                <w:tab w:val="clear" w:pos="288"/>
              </w:tabs>
            </w:pPr>
            <w:r>
              <w:t>For FFP order only: group AB, Rh positive or Rh negative.</w:t>
            </w:r>
          </w:p>
          <w:p w:rsidR="002A21AE" w:rsidRDefault="00E31C5D">
            <w:pPr>
              <w:pStyle w:val="TableTextBullet"/>
              <w:tabs>
                <w:tab w:val="clear" w:pos="288"/>
              </w:tabs>
            </w:pPr>
            <w:r>
              <w:t>For PLT, CRYO, or OTHER order, all available units are selectable.</w:t>
            </w:r>
          </w:p>
        </w:tc>
      </w:tr>
      <w:tr w:rsidR="00102A03">
        <w:tc>
          <w:tcPr>
            <w:tcW w:w="780" w:type="dxa"/>
          </w:tcPr>
          <w:p w:rsidR="00102A03" w:rsidRDefault="00102A03">
            <w:pPr>
              <w:pStyle w:val="TableText"/>
            </w:pPr>
            <w:r>
              <w:t>5</w:t>
            </w:r>
          </w:p>
        </w:tc>
        <w:tc>
          <w:tcPr>
            <w:tcW w:w="8580" w:type="dxa"/>
          </w:tcPr>
          <w:p w:rsidR="00102A03" w:rsidRDefault="00102A03" w:rsidP="00102A03">
            <w:pPr>
              <w:pStyle w:val="TableText"/>
              <w:rPr>
                <w:rFonts w:cs="Arial"/>
                <w:vanish/>
                <w:szCs w:val="22"/>
              </w:rPr>
            </w:pPr>
            <w:r w:rsidRPr="00AE062E">
              <w:rPr>
                <w:vanish/>
                <w:szCs w:val="18"/>
              </w:rPr>
              <w:t xml:space="preserve">BR_73.37 </w:t>
            </w:r>
            <w:r>
              <w:t>When the division is “transfusion only” and a blood unit is ABO incompatible at issue based on the interpretation of the current patient specimen’s ABO test, V</w:t>
            </w:r>
            <w:r w:rsidR="00D258CC">
              <w:t xml:space="preserve">BECS </w:t>
            </w:r>
            <w:r>
              <w:t>warns the user that the unit is not ABO compatible for the patient’s current specimen and may not be issued. The user must resolve pending ABO discrepancies before issuing the unit.</w:t>
            </w:r>
          </w:p>
        </w:tc>
      </w:tr>
      <w:tr w:rsidR="002A21AE">
        <w:tc>
          <w:tcPr>
            <w:tcW w:w="780" w:type="dxa"/>
          </w:tcPr>
          <w:p w:rsidR="002A21AE" w:rsidRDefault="002A21AE">
            <w:pPr>
              <w:pStyle w:val="TableText"/>
            </w:pPr>
            <w:r>
              <w:t>7</w:t>
            </w:r>
          </w:p>
        </w:tc>
        <w:tc>
          <w:tcPr>
            <w:tcW w:w="8580" w:type="dxa"/>
          </w:tcPr>
          <w:p w:rsidR="002A21AE" w:rsidRDefault="002A21AE">
            <w:pPr>
              <w:pStyle w:val="TableText"/>
            </w:pPr>
            <w:r>
              <w:rPr>
                <w:rFonts w:cs="Arial"/>
                <w:vanish/>
                <w:szCs w:val="22"/>
              </w:rPr>
              <w:t xml:space="preserve">BR_73.33 </w:t>
            </w:r>
            <w:r w:rsidR="00FE49A2">
              <w:t xml:space="preserve">When the division is “full service” and a blood unit is ABO incompatible at issue based on the system interpretation of the current patient specimen’s ABO test result, VBECS emits an audible </w:t>
            </w:r>
            <w:r w:rsidR="00A10483">
              <w:t>alert, warns that the unit is not ABO compatible with the patient’s current specimen results,</w:t>
            </w:r>
            <w:r w:rsidR="00FE49A2">
              <w:t xml:space="preserve"> and asks whether he wishes to continue. </w:t>
            </w:r>
            <w:r w:rsidR="00FE49A2">
              <w:rPr>
                <w:b/>
              </w:rPr>
              <w:t>No</w:t>
            </w:r>
            <w:r w:rsidR="00FE49A2">
              <w:t xml:space="preserve"> clears the screen and allows the user to select another unit. </w:t>
            </w:r>
            <w:r w:rsidR="00FE49A2">
              <w:rPr>
                <w:b/>
              </w:rPr>
              <w:t>Yes</w:t>
            </w:r>
            <w:r w:rsidR="00FE49A2">
              <w:t xml:space="preserve"> requires a comment and </w:t>
            </w:r>
            <w:r w:rsidR="00FE49A2" w:rsidRPr="00014921">
              <w:t xml:space="preserve">captures details for inclusion in an Exception Report (exception type: </w:t>
            </w:r>
            <w:r w:rsidR="00FE49A2">
              <w:t>ABO discrepant unit issue</w:t>
            </w:r>
            <w:r w:rsidR="00FE49A2" w:rsidRPr="00014921">
              <w:t>).</w:t>
            </w:r>
          </w:p>
        </w:tc>
      </w:tr>
    </w:tbl>
    <w:p w:rsidR="007122D4" w:rsidRDefault="007122D4" w:rsidP="007122D4">
      <w:pPr>
        <w:pStyle w:val="Caption"/>
      </w:pPr>
      <w:bookmarkStart w:id="469" w:name="_Ref126489326"/>
      <w:r>
        <w:t xml:space="preserve">Table </w:t>
      </w:r>
      <w:r>
        <w:fldChar w:fldCharType="begin"/>
      </w:r>
      <w:r>
        <w:instrText xml:space="preserve"> SEQ Table \* ARABIC </w:instrText>
      </w:r>
      <w:r>
        <w:fldChar w:fldCharType="separate"/>
      </w:r>
      <w:r w:rsidR="006B2037">
        <w:rPr>
          <w:noProof/>
        </w:rPr>
        <w:t>8</w:t>
      </w:r>
      <w:r>
        <w:fldChar w:fldCharType="end"/>
      </w:r>
      <w:bookmarkEnd w:id="469"/>
      <w:r>
        <w:t xml:space="preserve">: Alerts That May Occur in Issue Blood Components (Emergency) </w:t>
      </w:r>
      <w:r>
        <w:fldChar w:fldCharType="begin"/>
      </w:r>
      <w:r>
        <w:instrText xml:space="preserve"> XE “Tables:Alerts That May Occur in Issue Blood Components (Emergency)”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63F21">
        <w:trPr>
          <w:tblHeader/>
        </w:trPr>
        <w:tc>
          <w:tcPr>
            <w:tcW w:w="780" w:type="dxa"/>
            <w:shd w:val="clear" w:color="auto" w:fill="B3B3B3"/>
          </w:tcPr>
          <w:p w:rsidR="00263F21" w:rsidRDefault="00DB3377" w:rsidP="00BC3648">
            <w:pPr>
              <w:pStyle w:val="TableText"/>
              <w:rPr>
                <w:b/>
              </w:rPr>
            </w:pPr>
            <w:r>
              <w:rPr>
                <w:b/>
              </w:rPr>
              <w:t>User Action Step</w:t>
            </w:r>
          </w:p>
        </w:tc>
        <w:tc>
          <w:tcPr>
            <w:tcW w:w="8580" w:type="dxa"/>
            <w:shd w:val="clear" w:color="auto" w:fill="B3B3B3"/>
          </w:tcPr>
          <w:p w:rsidR="00263F21" w:rsidRDefault="00263F21" w:rsidP="00BC3648">
            <w:pPr>
              <w:pStyle w:val="TableText"/>
              <w:rPr>
                <w:b/>
              </w:rPr>
            </w:pPr>
            <w:r>
              <w:rPr>
                <w:b/>
              </w:rPr>
              <w:t>Alerts</w:t>
            </w:r>
          </w:p>
        </w:tc>
      </w:tr>
      <w:tr w:rsidR="00263F21">
        <w:tc>
          <w:tcPr>
            <w:tcW w:w="780" w:type="dxa"/>
          </w:tcPr>
          <w:p w:rsidR="00263F21" w:rsidRDefault="00263F21" w:rsidP="00BC3648">
            <w:pPr>
              <w:pStyle w:val="TableText"/>
            </w:pPr>
            <w:r>
              <w:t>2</w:t>
            </w:r>
          </w:p>
        </w:tc>
        <w:tc>
          <w:tcPr>
            <w:tcW w:w="8580" w:type="dxa"/>
          </w:tcPr>
          <w:p w:rsidR="00263F21" w:rsidRDefault="00263F21" w:rsidP="00BC3648">
            <w:pPr>
              <w:pStyle w:val="TableText"/>
            </w:pPr>
            <w:r>
              <w:rPr>
                <w:rFonts w:cs="Arial"/>
                <w:vanish/>
                <w:szCs w:val="22"/>
              </w:rPr>
              <w:t xml:space="preserve">BR_16.01 </w:t>
            </w:r>
            <w:r>
              <w:t xml:space="preserve">VBECS displays </w:t>
            </w:r>
            <w:r w:rsidR="00BF6A0C">
              <w:rPr>
                <w:noProof/>
              </w:rPr>
              <w:drawing>
                <wp:inline distT="0" distB="0" distL="0" distR="0">
                  <wp:extent cx="152400" cy="152400"/>
                  <wp:effectExtent l="0" t="0" r="0" b="0"/>
                  <wp:docPr id="191" name="Picture 191"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and emits an audible alert when there are Special Instructions (SIs) or Transfusion Requirements (TRs) for the patient.</w:t>
            </w:r>
          </w:p>
        </w:tc>
      </w:tr>
      <w:tr w:rsidR="00263F21">
        <w:tc>
          <w:tcPr>
            <w:tcW w:w="780" w:type="dxa"/>
          </w:tcPr>
          <w:p w:rsidR="00263F21" w:rsidRDefault="00263F21" w:rsidP="00BC3648">
            <w:pPr>
              <w:pStyle w:val="TableText"/>
            </w:pPr>
            <w:r>
              <w:t>2</w:t>
            </w:r>
          </w:p>
        </w:tc>
        <w:tc>
          <w:tcPr>
            <w:tcW w:w="8580" w:type="dxa"/>
          </w:tcPr>
          <w:p w:rsidR="00263F21" w:rsidRDefault="00263F21" w:rsidP="00BC3648">
            <w:pPr>
              <w:pStyle w:val="TableText"/>
            </w:pPr>
            <w:r>
              <w:rPr>
                <w:rFonts w:cs="Arial"/>
                <w:vanish/>
              </w:rPr>
              <w:t xml:space="preserve">BR_73.21 </w:t>
            </w:r>
            <w:r>
              <w:t>When no patient is found, VBECS warns the user and does not allow the user to continue.</w:t>
            </w:r>
          </w:p>
        </w:tc>
      </w:tr>
      <w:tr w:rsidR="00263F21">
        <w:tc>
          <w:tcPr>
            <w:tcW w:w="780" w:type="dxa"/>
          </w:tcPr>
          <w:p w:rsidR="00263F21" w:rsidRDefault="00263F21" w:rsidP="00BC3648">
            <w:pPr>
              <w:pStyle w:val="TableText"/>
            </w:pPr>
            <w:r>
              <w:t>2</w:t>
            </w:r>
          </w:p>
        </w:tc>
        <w:tc>
          <w:tcPr>
            <w:tcW w:w="8580" w:type="dxa"/>
          </w:tcPr>
          <w:p w:rsidR="00263F21" w:rsidRDefault="00263F21" w:rsidP="00BC3648">
            <w:pPr>
              <w:pStyle w:val="TableText"/>
            </w:pPr>
            <w:r>
              <w:rPr>
                <w:rFonts w:cs="Arial"/>
                <w:vanish/>
              </w:rPr>
              <w:t xml:space="preserve">BR_73.20 </w:t>
            </w:r>
            <w:r>
              <w:t>When the patient has no</w:t>
            </w:r>
            <w:r>
              <w:rPr>
                <w:i/>
              </w:rPr>
              <w:t xml:space="preserve"> </w:t>
            </w:r>
            <w:r>
              <w:t>components available for issue, VBECS warns the user and does not allow the user to continue.</w:t>
            </w:r>
          </w:p>
        </w:tc>
      </w:tr>
      <w:tr w:rsidR="00263F21">
        <w:tc>
          <w:tcPr>
            <w:tcW w:w="780" w:type="dxa"/>
          </w:tcPr>
          <w:p w:rsidR="00263F21" w:rsidRDefault="00263F21" w:rsidP="00BC3648">
            <w:pPr>
              <w:pStyle w:val="TableText"/>
            </w:pPr>
            <w:r>
              <w:t>2</w:t>
            </w:r>
          </w:p>
        </w:tc>
        <w:tc>
          <w:tcPr>
            <w:tcW w:w="8580" w:type="dxa"/>
          </w:tcPr>
          <w:p w:rsidR="00263F21" w:rsidRDefault="00263F21" w:rsidP="00BC3648">
            <w:pPr>
              <w:pStyle w:val="TableText"/>
            </w:pPr>
            <w:r>
              <w:rPr>
                <w:rFonts w:cs="Arial"/>
                <w:vanish/>
              </w:rPr>
              <w:t xml:space="preserve">BR_73.31 </w:t>
            </w:r>
            <w:r>
              <w:t>When required testing is incomplete at issue, VBECS emits an audible alert, warns the user, and asks whether to emergency issue the unit in accordance with hospital policy.</w:t>
            </w:r>
          </w:p>
          <w:p w:rsidR="00263F21" w:rsidRDefault="00263F21" w:rsidP="00BC3648">
            <w:pPr>
              <w:pStyle w:val="TableText"/>
            </w:pPr>
          </w:p>
          <w:p w:rsidR="00263F21" w:rsidRDefault="00263F21" w:rsidP="00BC3648">
            <w:pPr>
              <w:pStyle w:val="TableText"/>
            </w:pPr>
            <w:r w:rsidRPr="00924702">
              <w:rPr>
                <w:b/>
              </w:rPr>
              <w:t>No</w:t>
            </w:r>
            <w:r>
              <w:t xml:space="preserve"> stops the user from issuing the unit and requires selection of another unit. </w:t>
            </w:r>
            <w:r w:rsidRPr="00924702">
              <w:rPr>
                <w:b/>
              </w:rPr>
              <w:t>Yes</w:t>
            </w:r>
            <w:r>
              <w:t xml:space="preserve"> creates an Exception Report entry for the issue, indicates on the unit record that the unit was issued emergently, and asks whether the user wishes to print the Caution Tags and Blood Transfusion Record Forms.</w:t>
            </w:r>
            <w:r w:rsidRPr="00924702">
              <w:rPr>
                <w:b/>
              </w:rPr>
              <w:t xml:space="preserve"> No</w:t>
            </w:r>
            <w:r>
              <w:t xml:space="preserve"> allows the user to continue with the emergency issue. </w:t>
            </w:r>
            <w:r w:rsidRPr="00924702">
              <w:rPr>
                <w:b/>
              </w:rPr>
              <w:t>Yes</w:t>
            </w:r>
            <w:r>
              <w:t xml:space="preserve"> prints a Caution Tag and/or Blood Transfusion Record Form and proceeds with the issue.</w:t>
            </w:r>
          </w:p>
        </w:tc>
      </w:tr>
      <w:tr w:rsidR="0065539A">
        <w:tc>
          <w:tcPr>
            <w:tcW w:w="780" w:type="dxa"/>
          </w:tcPr>
          <w:p w:rsidR="0065539A" w:rsidRDefault="0065539A" w:rsidP="00BC3648">
            <w:pPr>
              <w:pStyle w:val="TableText"/>
            </w:pPr>
            <w:r>
              <w:t>5</w:t>
            </w:r>
          </w:p>
        </w:tc>
        <w:tc>
          <w:tcPr>
            <w:tcW w:w="8580" w:type="dxa"/>
          </w:tcPr>
          <w:p w:rsidR="0065539A" w:rsidRPr="00214B12" w:rsidRDefault="0065539A" w:rsidP="00BC3648">
            <w:pPr>
              <w:pStyle w:val="TableText"/>
              <w:rPr>
                <w:rFonts w:cs="Arial"/>
                <w:vanish/>
                <w:szCs w:val="18"/>
              </w:rPr>
            </w:pPr>
            <w:r w:rsidRPr="0065539A">
              <w:rPr>
                <w:vanish/>
                <w:szCs w:val="18"/>
              </w:rPr>
              <w:t xml:space="preserve">BR_73.17 </w:t>
            </w:r>
            <w:r w:rsidRPr="0065539A">
              <w:rPr>
                <w:szCs w:val="18"/>
              </w:rPr>
              <w:t>When the user atte</w:t>
            </w:r>
            <w:r>
              <w:t>mpts to issue a unit located in a different division, VBECS warms him that the unit cannot be issued and does not allow him to continue.</w:t>
            </w:r>
          </w:p>
        </w:tc>
      </w:tr>
      <w:tr w:rsidR="003306DB">
        <w:tc>
          <w:tcPr>
            <w:tcW w:w="780" w:type="dxa"/>
          </w:tcPr>
          <w:p w:rsidR="003306DB" w:rsidRDefault="003306DB" w:rsidP="00BC3648">
            <w:pPr>
              <w:pStyle w:val="TableText"/>
            </w:pPr>
            <w:r>
              <w:t>5</w:t>
            </w:r>
          </w:p>
        </w:tc>
        <w:tc>
          <w:tcPr>
            <w:tcW w:w="8580" w:type="dxa"/>
          </w:tcPr>
          <w:p w:rsidR="003306DB" w:rsidRDefault="003306DB" w:rsidP="00BC3648">
            <w:pPr>
              <w:pStyle w:val="TableText"/>
              <w:rPr>
                <w:rFonts w:cs="Arial"/>
                <w:vanish/>
              </w:rPr>
            </w:pPr>
            <w:r w:rsidRPr="00214B12">
              <w:rPr>
                <w:rFonts w:cs="Arial"/>
                <w:vanish/>
                <w:szCs w:val="18"/>
              </w:rPr>
              <w:t xml:space="preserve">BR_73.19 </w:t>
            </w:r>
            <w:r>
              <w:t>When a user indicates that the inspected unit is unsatisfactory, VBECS does not allow the unit to be issued, releases it from assignment, and warns the user that the unit is unacceptable for transfusion. VBECS allows the user to enter another unit number.</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rPr>
              <w:t xml:space="preserve">BR_73.27 </w:t>
            </w:r>
            <w:r>
              <w:rPr>
                <w:rFonts w:cs="Arial"/>
              </w:rPr>
              <w:t xml:space="preserve">When the user attempts to select frozen blood components, VBECS </w:t>
            </w:r>
            <w:r>
              <w:t xml:space="preserve">emits an audible alert and warns the user. Units selected in their frozen state must be thawed before issue. </w:t>
            </w:r>
          </w:p>
        </w:tc>
      </w:tr>
      <w:tr w:rsidR="00B11528">
        <w:tc>
          <w:tcPr>
            <w:tcW w:w="780" w:type="dxa"/>
          </w:tcPr>
          <w:p w:rsidR="00B11528" w:rsidRDefault="00B11528" w:rsidP="00BC3648">
            <w:pPr>
              <w:pStyle w:val="TableText"/>
            </w:pPr>
            <w:r>
              <w:t>5</w:t>
            </w:r>
          </w:p>
        </w:tc>
        <w:tc>
          <w:tcPr>
            <w:tcW w:w="8580" w:type="dxa"/>
          </w:tcPr>
          <w:p w:rsidR="00B11528" w:rsidRPr="00B11528" w:rsidRDefault="00B11528" w:rsidP="00B11528">
            <w:pPr>
              <w:pStyle w:val="TableText"/>
              <w:rPr>
                <w:rFonts w:eastAsia="Calibri"/>
                <w:szCs w:val="18"/>
              </w:rPr>
            </w:pPr>
            <w:r w:rsidRPr="00B11528">
              <w:t>When the patient has Component Requirements and Antigen Negative Requirements, the user attempts to issue (including emergency issue) red blood cells that do not satisfy the requirements, and the user is:</w:t>
            </w:r>
          </w:p>
          <w:p w:rsidR="00B11528" w:rsidRPr="00B11528" w:rsidRDefault="00B11528" w:rsidP="00B11528">
            <w:pPr>
              <w:pStyle w:val="TableTextBullet"/>
              <w:numPr>
                <w:ilvl w:val="0"/>
                <w:numId w:val="0"/>
              </w:numPr>
              <w:tabs>
                <w:tab w:val="left" w:pos="720"/>
              </w:tabs>
              <w:rPr>
                <w:sz w:val="20"/>
                <w:szCs w:val="20"/>
              </w:rPr>
            </w:pPr>
            <w:r w:rsidRPr="00B11528">
              <w:rPr>
                <w:rFonts w:ascii="Wingdings 3" w:hAnsi="Wingdings 3"/>
              </w:rPr>
              <w:t></w:t>
            </w:r>
            <w:r w:rsidRPr="00B11528">
              <w:rPr>
                <w:rFonts w:ascii="Wingdings 3" w:hAnsi="Wingdings 3"/>
              </w:rPr>
              <w:t></w:t>
            </w:r>
            <w:r w:rsidRPr="00B11528">
              <w:t xml:space="preserve"> An Enhanced Technologist or below, VBECS emits an audible alert and warns the user that the unit is not selectable and he is not authorized to issue the unit. The unsatisfied requirements are not detailed.</w:t>
            </w:r>
          </w:p>
          <w:p w:rsidR="00B11528" w:rsidRDefault="00B11528" w:rsidP="00B11528">
            <w:pPr>
              <w:pStyle w:val="TableText"/>
              <w:rPr>
                <w:rFonts w:cs="Arial"/>
                <w:vanish/>
              </w:rPr>
            </w:pPr>
            <w:r w:rsidRPr="00B11528">
              <w:t>VBECS does not allow an override.</w:t>
            </w:r>
          </w:p>
        </w:tc>
      </w:tr>
      <w:tr w:rsidR="00263F21">
        <w:tc>
          <w:tcPr>
            <w:tcW w:w="780" w:type="dxa"/>
          </w:tcPr>
          <w:p w:rsidR="00263F21" w:rsidRDefault="00263F21" w:rsidP="00BC3648">
            <w:pPr>
              <w:pStyle w:val="TableText"/>
            </w:pPr>
            <w:r>
              <w:t>5</w:t>
            </w:r>
          </w:p>
        </w:tc>
        <w:tc>
          <w:tcPr>
            <w:tcW w:w="8580" w:type="dxa"/>
          </w:tcPr>
          <w:p w:rsidR="002104CB" w:rsidRDefault="002104CB" w:rsidP="002104CB">
            <w:pPr>
              <w:pStyle w:val="TableText"/>
            </w:pPr>
            <w:r>
              <w:rPr>
                <w:rFonts w:cs="Arial"/>
                <w:vanish/>
              </w:rPr>
              <w:t xml:space="preserve">BR_73.28 </w:t>
            </w:r>
            <w:r w:rsidR="00B11528">
              <w:t>When the patient has Component Requirements</w:t>
            </w:r>
            <w:r w:rsidRPr="002104CB">
              <w:t>, the user attempts to issue (including emergency issue) red blood cells that do not satisfy the TR,</w:t>
            </w:r>
            <w:r>
              <w:t xml:space="preserve"> and the user is:</w:t>
            </w:r>
          </w:p>
          <w:p w:rsidR="002104CB" w:rsidRDefault="002104CB" w:rsidP="002104CB">
            <w:pPr>
              <w:pStyle w:val="TableTextBullet"/>
            </w:pPr>
            <w:r w:rsidRPr="00EC7489">
              <w:rPr>
                <w:rFonts w:ascii="Wingdings 3" w:hAnsi="Wingdings 3" w:cs="Wingdings"/>
              </w:rPr>
              <w:t></w:t>
            </w:r>
            <w:r w:rsidRPr="00EC7489">
              <w:rPr>
                <w:rFonts w:ascii="Wingdings 3" w:hAnsi="Wingdings 3" w:cs="Wingdings"/>
              </w:rPr>
              <w:t></w:t>
            </w:r>
            <w:r>
              <w:t xml:space="preserve"> An Enhanced Technologist or below, V</w:t>
            </w:r>
            <w:r w:rsidR="00A13E40">
              <w:t xml:space="preserve">BECS </w:t>
            </w:r>
            <w:r>
              <w:t xml:space="preserve">warns the user that he is not authorized to issue untyped red blood cells (for the clinically significant antibodies in the table). VBECS does not allow an override. </w:t>
            </w:r>
          </w:p>
          <w:p w:rsidR="00263F21" w:rsidRDefault="002104CB" w:rsidP="002104CB">
            <w:pPr>
              <w:pStyle w:val="TableTex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 Lead Technologist or above, VBECS emits an audible alert and warns the user.</w:t>
            </w:r>
            <w:r>
              <w:rPr>
                <w:b/>
              </w:rPr>
              <w:t xml:space="preserve"> No</w:t>
            </w:r>
            <w:r>
              <w:t xml:space="preserve"> clears the screen. </w:t>
            </w:r>
            <w:r>
              <w:rPr>
                <w:b/>
              </w:rPr>
              <w:t>Yes</w:t>
            </w:r>
            <w:r>
              <w:t xml:space="preserve"> requires a comment and captures details for inclusion in an Exception Report (exception type: unit issued with unsatisfied TR).</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rPr>
              <w:t xml:space="preserve">BR_73.15 </w:t>
            </w:r>
            <w:r>
              <w:t xml:space="preserve">When a repeat ABO/Rh performed on the patient specimen does not match the original ABO/Rh interpretation and the unit </w:t>
            </w:r>
            <w:r w:rsidR="00A10483">
              <w:t>does not</w:t>
            </w:r>
            <w:r>
              <w:t xml:space="preserve"> qualify for emergency issue, VBECS warns the user and instructs him to resolve the discrepancy before issuing the unit. There is no override. Emergency issue may continue for qualifying units.</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rPr>
              <w:t xml:space="preserve">BR_73.29 </w:t>
            </w:r>
            <w:r>
              <w:t xml:space="preserve">When a unit is issued for a patient with a specimen expiration date more than three days in the future, VBECS changes the expiration date to three days from the date of issue of the unit. </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rPr>
              <w:t xml:space="preserve">BR_73.30 </w:t>
            </w:r>
            <w:r>
              <w:t xml:space="preserve">When a unit has a biohazard indicator, VBECS emits an audible alert, warns the user, and asks whether he still wishes to issue the unit. </w:t>
            </w:r>
            <w:r>
              <w:rPr>
                <w:b/>
              </w:rPr>
              <w:t>No</w:t>
            </w:r>
            <w:r>
              <w:t xml:space="preserve"> clears the entry and allows the user to select a new unit. </w:t>
            </w:r>
            <w:r>
              <w:rPr>
                <w:b/>
              </w:rPr>
              <w:t>Yes</w:t>
            </w:r>
            <w:r>
              <w:t xml:space="preserve"> requires a comment and captures details of the transaction for inclusion in an Exception Report (exception type: biohazardous unit issued). </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szCs w:val="22"/>
              </w:rPr>
              <w:t xml:space="preserve">BR_73.16 </w:t>
            </w:r>
            <w:r>
              <w:t xml:space="preserve">For an Rh negative, unknown, or inconclusive patient, the user may enter and confirm Rh positive </w:t>
            </w:r>
            <w:r w:rsidR="00BA5BE4">
              <w:t xml:space="preserve">and Rh pooled </w:t>
            </w:r>
            <w:r>
              <w:t xml:space="preserve">units from the WHOLE BLOOD, RED BLOOD CELLS, PLATELETS, and OTHER VBECS component classes. </w:t>
            </w:r>
            <w:r w:rsidR="001D0217" w:rsidRPr="000921F1">
              <w:t>VBECS emits an audible alert, warns that the patient is Rh negative and the selected unit is Rh positive, instructs the user to check the patient sex and hospital policy before continuing, and asks whether the user wishes to continue to select the unit.</w:t>
            </w:r>
            <w:r>
              <w:t xml:space="preserve"> </w:t>
            </w:r>
            <w:r>
              <w:rPr>
                <w:b/>
              </w:rPr>
              <w:t>No</w:t>
            </w:r>
            <w:r>
              <w:t xml:space="preserve"> clears the unit data and allows the user to select a different unit. </w:t>
            </w:r>
            <w:r>
              <w:rPr>
                <w:b/>
              </w:rPr>
              <w:t>Yes</w:t>
            </w:r>
            <w:r>
              <w:t xml:space="preserve"> requires additional comment and captures details for inclusion in an Exception Report (exception type: antigen positive/untested units issued).</w:t>
            </w:r>
            <w:r w:rsidR="001D0217" w:rsidRPr="001D0217">
              <w:rPr>
                <w:vanish/>
              </w:rPr>
              <w:t xml:space="preserve"> DR 4508</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rPr>
              <w:t xml:space="preserve">BR_73.04 </w:t>
            </w:r>
            <w:r>
              <w:t>When the user attempts to issue an expired unit, VBECS emits an audible alert and warns him. There is no override.</w:t>
            </w:r>
          </w:p>
          <w:p w:rsidR="00263F21" w:rsidRDefault="00263F21" w:rsidP="00BC3648">
            <w:pPr>
              <w:pStyle w:val="TableText"/>
            </w:pPr>
          </w:p>
          <w:p w:rsidR="00263F21" w:rsidRDefault="00263F21" w:rsidP="00BC3648">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(exception type: issued expired unit).</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rPr>
              <w:t xml:space="preserve">BR_73.14 </w:t>
            </w:r>
            <w:r>
              <w:t>When the user selects units from the WHOLE BLOOD, RED BLOOD CELLS, or APHERESIS RED BLOOD CELLS ICCBBA component classes, VBECS determines when the patient has a calculated or a persistent antigen negative requirement. This does not apply when selecting autologous (ISBT 128 units with an autologous donation type). When the selected unit was antigen typed and is positive for the corresponding antigen or is untested for the antigen, VBECS warns the user and requires action based on his security level.</w:t>
            </w:r>
          </w:p>
          <w:p w:rsidR="00263F21" w:rsidRDefault="00263F21" w:rsidP="00BC3648">
            <w:pPr>
              <w:pStyle w:val="TableText"/>
            </w:pPr>
          </w:p>
          <w:p w:rsidR="00263F21" w:rsidRDefault="00263F21" w:rsidP="00BC3648">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below, VBECS emits an audible alert and warns that he does not have the proper security level to issue the unit. There is no override. </w:t>
            </w:r>
          </w:p>
          <w:p w:rsidR="00263F21" w:rsidRDefault="00263F21" w:rsidP="00BC3648">
            <w:pPr>
              <w:pStyle w:val="TableText"/>
            </w:pPr>
          </w:p>
          <w:p w:rsidR="00263F21" w:rsidRDefault="00263F21" w:rsidP="00BC3648">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user is a Lead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entry (exception type: antigen-positive/untested units issued).</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rPr>
              <w:t xml:space="preserve">BR_73.05 </w:t>
            </w:r>
            <w:r>
              <w:t xml:space="preserve">VBECS compares the ABO/Rh of the current specimen to the historic ABO/Rh. When the unit was electronically crossmatched, the current and historic ABO/Rh results must have been recorded in the login user’s division. When there is a discrepancy, there is no previous justification for the discrepancy on the patient record, as described in Justify ABO/Rh Change, and the unit </w:t>
            </w:r>
            <w:r w:rsidR="00A10483">
              <w:t>does not</w:t>
            </w:r>
            <w:r>
              <w:t xml:space="preserve"> qualify for emergency issue, VBECS warns the user and instructs him to resolve the discrepancy before issuing the unit. There is no override. VBECS exits the option, clears the screen, and returns the user to the point of entry. Emergency issue may continue for qualifying units.</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sidRPr="00ED5745">
              <w:rPr>
                <w:rFonts w:cs="Arial"/>
                <w:vanish/>
                <w:color w:val="0000FF"/>
              </w:rPr>
              <w:t>BR_3.05</w:t>
            </w:r>
            <w:r>
              <w:rPr>
                <w:rFonts w:cs="Arial"/>
                <w:vanish/>
              </w:rPr>
              <w:t xml:space="preserve"> </w:t>
            </w:r>
            <w:r>
              <w:t xml:space="preserve">When no valid ABO exists for the patient, the user may select components, including autologous units: </w:t>
            </w:r>
          </w:p>
          <w:p w:rsidR="00263F21" w:rsidRDefault="00263F21" w:rsidP="00BC3648">
            <w:pPr>
              <w:pStyle w:val="TableTextBullet"/>
              <w:tabs>
                <w:tab w:val="clear" w:pos="288"/>
              </w:tabs>
            </w:pPr>
            <w:r>
              <w:t xml:space="preserve">For RBC or WB order: </w:t>
            </w:r>
            <w:r w:rsidR="00093181">
              <w:t>group</w:t>
            </w:r>
            <w:r w:rsidR="000014DD">
              <w:t xml:space="preserve"> </w:t>
            </w:r>
            <w:r>
              <w:t>O, Rh positive or O Rh negative RBC. WHOLE BLOOD is not selectable.</w:t>
            </w:r>
          </w:p>
          <w:p w:rsidR="00263F21" w:rsidRDefault="00263F21" w:rsidP="00BC3648">
            <w:pPr>
              <w:pStyle w:val="TableTextBullet"/>
              <w:tabs>
                <w:tab w:val="clear" w:pos="288"/>
              </w:tabs>
            </w:pPr>
            <w:r>
              <w:t>For FFP order only: group AB, Rh positive or Rh negative.</w:t>
            </w:r>
          </w:p>
          <w:p w:rsidR="00263F21" w:rsidRDefault="00263F21" w:rsidP="00BC3648">
            <w:pPr>
              <w:pStyle w:val="TableTextBullet"/>
              <w:tabs>
                <w:tab w:val="clear" w:pos="288"/>
              </w:tabs>
            </w:pPr>
            <w:r>
              <w:t>For PLT, CRYO, or OTHER order, all available units are selectable.</w:t>
            </w:r>
          </w:p>
        </w:tc>
      </w:tr>
      <w:tr w:rsidR="00113B6A">
        <w:tc>
          <w:tcPr>
            <w:tcW w:w="780" w:type="dxa"/>
          </w:tcPr>
          <w:p w:rsidR="00113B6A" w:rsidRDefault="00173BDA" w:rsidP="00303708">
            <w:pPr>
              <w:pStyle w:val="TableText"/>
            </w:pPr>
            <w:r>
              <w:t>5</w:t>
            </w:r>
          </w:p>
        </w:tc>
        <w:tc>
          <w:tcPr>
            <w:tcW w:w="8580" w:type="dxa"/>
          </w:tcPr>
          <w:p w:rsidR="00113B6A" w:rsidRDefault="00113B6A" w:rsidP="00303708">
            <w:pPr>
              <w:pStyle w:val="TableText"/>
            </w:pPr>
            <w:r w:rsidRPr="00DC6BEF">
              <w:rPr>
                <w:rFonts w:cs="Arial"/>
                <w:vanish/>
                <w:color w:val="0000FF"/>
              </w:rPr>
              <w:t>BR_3.12</w:t>
            </w:r>
            <w:r>
              <w:rPr>
                <w:rFonts w:cs="Arial"/>
                <w:vanish/>
              </w:rPr>
              <w:t xml:space="preserve"> </w:t>
            </w:r>
            <w:r>
              <w:rPr>
                <w:szCs w:val="22"/>
              </w:rPr>
              <w:t></w:t>
            </w:r>
            <w:r>
              <w:t>When the user selects blood components from the frozen product types for a patient, VBECS emits an audible alert and warns that the selected blood unit must be thawed and may require additional processing prior to issue. The unit is not eligible for printing the BTRF or Caution Tag. VBECS updates the blood unit status to “assigned” and the unit is no longer available for issue.</w:t>
            </w:r>
          </w:p>
        </w:tc>
      </w:tr>
      <w:tr w:rsidR="00113B6A">
        <w:tc>
          <w:tcPr>
            <w:tcW w:w="780" w:type="dxa"/>
            <w:tcBorders>
              <w:top w:val="single" w:sz="4" w:space="0" w:color="auto"/>
              <w:left w:val="single" w:sz="4" w:space="0" w:color="auto"/>
              <w:bottom w:val="single" w:sz="4" w:space="0" w:color="auto"/>
              <w:right w:val="single" w:sz="4" w:space="0" w:color="auto"/>
            </w:tcBorders>
          </w:tcPr>
          <w:p w:rsidR="00113B6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rsidR="00113B6A" w:rsidRDefault="00113B6A" w:rsidP="00173BDA">
            <w:pPr>
              <w:pStyle w:val="TableText"/>
            </w:pPr>
            <w:r>
              <w:rPr>
                <w:rFonts w:cs="Arial"/>
                <w:vanish/>
              </w:rPr>
              <w:t xml:space="preserve">BR_43.04 </w:t>
            </w:r>
            <w:r>
              <w:t xml:space="preserve">When a Caution Tag or BTRF is printed for an emergency-issued unit, “Emergency Issue” is included on the form. </w:t>
            </w:r>
          </w:p>
          <w:p w:rsidR="00113B6A" w:rsidRDefault="00113B6A" w:rsidP="00173BDA">
            <w:pPr>
              <w:pStyle w:val="TableText"/>
            </w:pPr>
          </w:p>
          <w:p w:rsidR="00113B6A" w:rsidRDefault="00113B6A" w:rsidP="00173BDA">
            <w:pPr>
              <w:pStyle w:val="TableText"/>
            </w:pPr>
            <w:r>
              <w:t xml:space="preserve">The recipient ABO/Rh prints as “Unk” or “Unknown” during emergency issue when no current specimen results are on file; VBECS may </w:t>
            </w:r>
            <w:r>
              <w:rPr>
                <w:iCs/>
              </w:rPr>
              <w:t>not</w:t>
            </w:r>
            <w:r>
              <w:t xml:space="preserve"> use a historic record blood type (from any source) for the typing printed on the tag/form.</w:t>
            </w:r>
          </w:p>
          <w:p w:rsidR="00113B6A" w:rsidRDefault="00113B6A" w:rsidP="00173BDA">
            <w:pPr>
              <w:pStyle w:val="Table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tblGrid>
            <w:tr w:rsidR="00113B6A">
              <w:trPr>
                <w:tblHeader/>
              </w:trPr>
              <w:tc>
                <w:tcPr>
                  <w:tcW w:w="2880" w:type="dxa"/>
                  <w:shd w:val="clear" w:color="auto" w:fill="B3B3B3"/>
                  <w:vAlign w:val="bottom"/>
                </w:tcPr>
                <w:p w:rsidR="00113B6A" w:rsidRDefault="00113B6A" w:rsidP="00173BDA">
                  <w:pPr>
                    <w:pStyle w:val="TableText"/>
                    <w:rPr>
                      <w:b/>
                    </w:rPr>
                  </w:pPr>
                  <w:r>
                    <w:rPr>
                      <w:b/>
                    </w:rPr>
                    <w:t>Compatibility Interpretation</w:t>
                  </w:r>
                </w:p>
              </w:tc>
              <w:tc>
                <w:tcPr>
                  <w:tcW w:w="2880" w:type="dxa"/>
                  <w:shd w:val="clear" w:color="auto" w:fill="B3B3B3"/>
                  <w:vAlign w:val="bottom"/>
                </w:tcPr>
                <w:p w:rsidR="00113B6A" w:rsidRDefault="00113B6A" w:rsidP="00173BDA">
                  <w:pPr>
                    <w:pStyle w:val="TableText"/>
                    <w:rPr>
                      <w:b/>
                    </w:rPr>
                  </w:pPr>
                  <w:r>
                    <w:rPr>
                      <w:b/>
                    </w:rPr>
                    <w:t>Text on BTRF</w:t>
                  </w:r>
                </w:p>
              </w:tc>
            </w:tr>
            <w:tr w:rsidR="00113B6A">
              <w:tc>
                <w:tcPr>
                  <w:tcW w:w="2880" w:type="dxa"/>
                  <w:vAlign w:val="bottom"/>
                </w:tcPr>
                <w:p w:rsidR="00113B6A" w:rsidRDefault="00113B6A" w:rsidP="00173BDA">
                  <w:pPr>
                    <w:pStyle w:val="TableText"/>
                  </w:pPr>
                  <w:r>
                    <w:t>Crossmatch</w:t>
                  </w:r>
                </w:p>
              </w:tc>
              <w:tc>
                <w:tcPr>
                  <w:tcW w:w="2880" w:type="dxa"/>
                  <w:vAlign w:val="bottom"/>
                </w:tcPr>
                <w:p w:rsidR="00113B6A" w:rsidRDefault="00113B6A" w:rsidP="00173BDA">
                  <w:pPr>
                    <w:pStyle w:val="TableText"/>
                  </w:pPr>
                  <w:r>
                    <w:t>TESTING INCOMPLETE</w:t>
                  </w:r>
                </w:p>
              </w:tc>
            </w:tr>
            <w:tr w:rsidR="00113B6A">
              <w:tc>
                <w:tcPr>
                  <w:tcW w:w="2880" w:type="dxa"/>
                  <w:vAlign w:val="bottom"/>
                </w:tcPr>
                <w:p w:rsidR="00113B6A" w:rsidRDefault="00113B6A" w:rsidP="00173BDA">
                  <w:pPr>
                    <w:pStyle w:val="TableText"/>
                  </w:pPr>
                  <w:r>
                    <w:t>Crossmatch Not Required</w:t>
                  </w:r>
                </w:p>
              </w:tc>
              <w:tc>
                <w:tcPr>
                  <w:tcW w:w="2880" w:type="dxa"/>
                  <w:vAlign w:val="bottom"/>
                </w:tcPr>
                <w:p w:rsidR="00113B6A" w:rsidRDefault="00113B6A" w:rsidP="00173BDA">
                  <w:pPr>
                    <w:pStyle w:val="TableText"/>
                  </w:pPr>
                  <w:r>
                    <w:t>Not Required</w:t>
                  </w:r>
                </w:p>
              </w:tc>
            </w:tr>
          </w:tbl>
          <w:p w:rsidR="00113B6A" w:rsidRDefault="00113B6A" w:rsidP="00173BDA">
            <w:pPr>
              <w:pStyle w:val="TableText"/>
            </w:pPr>
          </w:p>
          <w:p w:rsidR="00113B6A" w:rsidRPr="00113B6A" w:rsidRDefault="00113B6A" w:rsidP="00303708">
            <w:pPr>
              <w:pStyle w:val="TableText"/>
              <w:rPr>
                <w:rFonts w:cs="Arial"/>
                <w:vanish/>
                <w:color w:val="0000FF"/>
              </w:rPr>
            </w:pPr>
            <w:r>
              <w:t>VBECS prints “Emergency Issue” in the TR section of the form.</w:t>
            </w:r>
          </w:p>
        </w:tc>
      </w:tr>
      <w:tr w:rsidR="00173BDA">
        <w:tc>
          <w:tcPr>
            <w:tcW w:w="780" w:type="dxa"/>
            <w:tcBorders>
              <w:top w:val="single" w:sz="4" w:space="0" w:color="auto"/>
              <w:left w:val="single" w:sz="4" w:space="0" w:color="auto"/>
              <w:bottom w:val="single" w:sz="4" w:space="0" w:color="auto"/>
              <w:right w:val="single" w:sz="4" w:space="0" w:color="auto"/>
            </w:tcBorders>
          </w:tcPr>
          <w:p w:rsidR="00173BD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rsidR="00173BDA" w:rsidRDefault="00173BDA" w:rsidP="00173BDA">
            <w:pPr>
              <w:pStyle w:val="TableText"/>
            </w:pPr>
            <w:r w:rsidRPr="00C82886">
              <w:rPr>
                <w:vanish/>
                <w:szCs w:val="18"/>
              </w:rPr>
              <w:t xml:space="preserve">BR_44.05 </w:t>
            </w:r>
            <w:r>
              <w:t>When blood products are emergency issued (</w:t>
            </w:r>
            <w:r w:rsidR="00C82886">
              <w:t xml:space="preserve">units has an </w:t>
            </w:r>
            <w:r w:rsidR="00CF2D0E">
              <w:t>emergency issue” order indicator</w:t>
            </w:r>
            <w:r w:rsidR="00C82886">
              <w:t xml:space="preserve">, </w:t>
            </w:r>
            <w:r>
              <w:t>or the testing is incomplete or inconclusive on the current specimen), the remarks section of the Blood Transfusion Record Form</w:t>
            </w:r>
            <w:r w:rsidR="00C82886">
              <w:t xml:space="preserve"> includes</w:t>
            </w:r>
            <w:r>
              <w:t xml:space="preserve"> “This unit is issued for transfusion BEFORE the completion of required compatibility testing. The blood bank staff will continue to test the compatibility of the unit using the current patient specimen. If you are alerted to a unit’s incompatibility by the blood bank, stop the transfusion immediately.”</w:t>
            </w:r>
          </w:p>
          <w:p w:rsidR="00173BDA" w:rsidRDefault="00173BDA" w:rsidP="00C82886">
            <w:pPr>
              <w:pStyle w:val="TableText"/>
            </w:pPr>
          </w:p>
          <w:p w:rsidR="00173BDA" w:rsidRDefault="00C82886" w:rsidP="00C82886">
            <w:pPr>
              <w:pStyle w:val="TableText"/>
              <w:rPr>
                <w:rFonts w:cs="Arial"/>
                <w:vanish/>
              </w:rPr>
            </w:pPr>
            <w:r>
              <w:t>When</w:t>
            </w:r>
            <w:r w:rsidR="00173BDA">
              <w:t xml:space="preserve"> “***” prints for the patient ABO/Rh and crossmatch, </w:t>
            </w:r>
            <w:r w:rsidR="002036D0">
              <w:t>the form includes</w:t>
            </w:r>
            <w:r w:rsidR="00173BDA">
              <w:t xml:space="preserve"> “Specimen testing incomplete at time of issue</w:t>
            </w:r>
            <w:r>
              <w:t>.</w:t>
            </w:r>
            <w:r w:rsidR="00173BDA">
              <w:t>”</w:t>
            </w:r>
          </w:p>
        </w:tc>
      </w:tr>
      <w:tr w:rsidR="00173BDA">
        <w:tc>
          <w:tcPr>
            <w:tcW w:w="780" w:type="dxa"/>
            <w:tcBorders>
              <w:top w:val="single" w:sz="4" w:space="0" w:color="auto"/>
              <w:left w:val="single" w:sz="4" w:space="0" w:color="auto"/>
              <w:bottom w:val="single" w:sz="4" w:space="0" w:color="auto"/>
              <w:right w:val="single" w:sz="4" w:space="0" w:color="auto"/>
            </w:tcBorders>
          </w:tcPr>
          <w:p w:rsidR="00173BD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rsidR="00173BDA" w:rsidRPr="00173BDA" w:rsidRDefault="00173BDA" w:rsidP="00303708">
            <w:pPr>
              <w:pStyle w:val="TableText"/>
            </w:pPr>
            <w:r w:rsidRPr="00CF2D0E">
              <w:rPr>
                <w:vanish/>
                <w:szCs w:val="18"/>
              </w:rPr>
              <w:t xml:space="preserve">BR_56.29 </w:t>
            </w:r>
            <w:r w:rsidRPr="00173BDA">
              <w:t xml:space="preserve">When a unit was emergency issued and a conflicting test result found that indicates a potential unit incompatibility with the patient, such as a patient ABO/Rh discrepancy, the unit XM is incompatible with the patient, the patient ABS is positive, the patient DAT is positive, or the unit is antigen positive where antigen negative is required on the tested specimen, VBECS warns the user and instructs him to notify the physician of this potential problem immediately, according to hospital policy. VBECS warns the user during the execution of the various tests related to the compatibility of a blood unit and captures details for inclusion in an Exception Report (exception type: unit ER issued, testing problem). </w:t>
            </w:r>
          </w:p>
        </w:tc>
      </w:tr>
      <w:tr w:rsidR="00173BDA">
        <w:tc>
          <w:tcPr>
            <w:tcW w:w="780" w:type="dxa"/>
            <w:tcBorders>
              <w:top w:val="single" w:sz="4" w:space="0" w:color="auto"/>
              <w:left w:val="single" w:sz="4" w:space="0" w:color="auto"/>
              <w:bottom w:val="single" w:sz="4" w:space="0" w:color="auto"/>
              <w:right w:val="single" w:sz="4" w:space="0" w:color="auto"/>
            </w:tcBorders>
          </w:tcPr>
          <w:p w:rsidR="00173BDA" w:rsidRDefault="00173BDA" w:rsidP="00303708">
            <w:pPr>
              <w:pStyle w:val="TableText"/>
            </w:pPr>
            <w:r>
              <w:t>7</w:t>
            </w:r>
          </w:p>
        </w:tc>
        <w:tc>
          <w:tcPr>
            <w:tcW w:w="8580" w:type="dxa"/>
            <w:tcBorders>
              <w:top w:val="single" w:sz="4" w:space="0" w:color="auto"/>
              <w:left w:val="single" w:sz="4" w:space="0" w:color="auto"/>
              <w:bottom w:val="single" w:sz="4" w:space="0" w:color="auto"/>
              <w:right w:val="single" w:sz="4" w:space="0" w:color="auto"/>
            </w:tcBorders>
          </w:tcPr>
          <w:p w:rsidR="00173BDA" w:rsidRDefault="00173BDA" w:rsidP="00303708">
            <w:pPr>
              <w:pStyle w:val="TableText"/>
            </w:pPr>
            <w:r w:rsidRPr="00651291">
              <w:rPr>
                <w:vanish/>
                <w:szCs w:val="18"/>
              </w:rPr>
              <w:t xml:space="preserve">BR_73.33 </w:t>
            </w:r>
            <w:r>
              <w:t xml:space="preserve">When the division is “full service” and a blood unit is ABO incompatible at issue based on the system interpretation of the current patient specimen’s ABO test result, VBECS emits an audible alert and warns that the unit is not ABO compatible with the patient’s current specimen results and asks whether he wishes to continue. </w:t>
            </w:r>
            <w:r w:rsidRPr="00173BDA">
              <w:t>No</w:t>
            </w:r>
            <w:r>
              <w:t xml:space="preserve"> clears the screen and allows the user to select another unit. </w:t>
            </w:r>
            <w:r w:rsidRPr="00173BDA">
              <w:t>Yes</w:t>
            </w:r>
            <w:r>
              <w:t xml:space="preserve"> requires a comment and </w:t>
            </w:r>
            <w:r w:rsidRPr="00014921">
              <w:t xml:space="preserve">captures details for inclusion in an Exception Report (exception type: </w:t>
            </w:r>
            <w:r>
              <w:t>ABO discrepant unit issue</w:t>
            </w:r>
            <w:r w:rsidRPr="00014921">
              <w:t>).</w:t>
            </w:r>
          </w:p>
        </w:tc>
      </w:tr>
    </w:tbl>
    <w:p w:rsidR="007A4F14" w:rsidRDefault="007A4F14">
      <w:pPr>
        <w:pStyle w:val="Heading2"/>
      </w:pPr>
    </w:p>
    <w:p w:rsidR="002A21AE" w:rsidRDefault="007A4F14">
      <w:pPr>
        <w:pStyle w:val="Heading2"/>
      </w:pPr>
      <w:r>
        <w:br w:type="page"/>
      </w:r>
      <w:bookmarkStart w:id="470" w:name="_Toc474323413"/>
      <w:r w:rsidR="002A21AE">
        <w:t>Return Issued Units To Blood Bank</w:t>
      </w:r>
      <w:bookmarkEnd w:id="470"/>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Return Issued Units To Blood Bank</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UC_59</w:t>
      </w:r>
    </w:p>
    <w:p w:rsidR="002A21AE" w:rsidRDefault="00783596" w:rsidP="00FA7E65">
      <w:pPr>
        <w:pStyle w:val="BodyText"/>
      </w:pPr>
      <w:r>
        <w:t xml:space="preserve">An issued </w:t>
      </w:r>
      <w:r w:rsidR="00A30DD1">
        <w:t xml:space="preserve">unit </w:t>
      </w:r>
      <w:r>
        <w:t>was returned to the blood bank in satisfactory condition after issue to a valid hospital location.</w:t>
      </w:r>
    </w:p>
    <w:p w:rsidR="002A21AE" w:rsidRDefault="002A21AE">
      <w:pPr>
        <w:pStyle w:val="Heading4"/>
      </w:pPr>
      <w:r>
        <w:t>Assumptions</w:t>
      </w:r>
      <w:r>
        <w:rPr>
          <w:b w:val="0"/>
        </w:rPr>
        <w:t xml:space="preserve"> </w:t>
      </w:r>
    </w:p>
    <w:p w:rsidR="002A21AE" w:rsidRDefault="002A21AE">
      <w:pPr>
        <w:pStyle w:val="ListBullet"/>
      </w:pPr>
      <w:r>
        <w:t>The user is logged into the division that contains the unit.</w:t>
      </w:r>
    </w:p>
    <w:p w:rsidR="002A21AE" w:rsidRDefault="002A21AE">
      <w:pPr>
        <w:pStyle w:val="ListBullet"/>
      </w:pPr>
      <w:r>
        <w:t>The blood unit is in the “issued” status.</w:t>
      </w:r>
    </w:p>
    <w:p w:rsidR="002A21AE" w:rsidRDefault="002A21AE">
      <w:pPr>
        <w:pStyle w:val="ListBullet"/>
      </w:pPr>
      <w:r>
        <w:t xml:space="preserve">The connection to </w:t>
      </w:r>
      <w:r w:rsidR="00CA0045" w:rsidRPr="00CA0045">
        <w:rPr>
          <w:bCs/>
        </w:rPr>
        <w:t>VistA</w:t>
      </w:r>
      <w:r>
        <w:t xml:space="preserve"> is active.</w:t>
      </w:r>
    </w:p>
    <w:p w:rsidR="002A21AE" w:rsidRDefault="002A21AE">
      <w:pPr>
        <w:pStyle w:val="Heading4"/>
      </w:pPr>
      <w:r>
        <w:t xml:space="preserve">Outcome </w:t>
      </w:r>
    </w:p>
    <w:p w:rsidR="002A21AE" w:rsidRDefault="002A21AE">
      <w:pPr>
        <w:pStyle w:val="ListBullet"/>
      </w:pPr>
      <w:r>
        <w:t xml:space="preserve">The unit is returned to a hospital location of a blood bank. </w:t>
      </w:r>
    </w:p>
    <w:p w:rsidR="002A21AE" w:rsidRDefault="002A21AE">
      <w:pPr>
        <w:pStyle w:val="ListBullet"/>
      </w:pPr>
      <w:r>
        <w:t>The unit retains its patient assignment at the time of issue when returned in satisfactory condition.</w:t>
      </w:r>
    </w:p>
    <w:p w:rsidR="002A21AE" w:rsidRDefault="002A21AE">
      <w:pPr>
        <w:pStyle w:val="ListBullet"/>
      </w:pPr>
      <w:r>
        <w:t>The user may mark the unit “unsatisfactory” and quarantine the unit to generate an Exception Report, if needed per hospital policy.</w:t>
      </w:r>
    </w:p>
    <w:p w:rsidR="002A21AE" w:rsidRDefault="002A21AE">
      <w:pPr>
        <w:pStyle w:val="Heading4"/>
        <w:rPr>
          <w:b w:val="0"/>
        </w:rPr>
      </w:pPr>
      <w:r>
        <w:t>Limitations and Restrictions</w:t>
      </w:r>
      <w:r>
        <w:rPr>
          <w:b w:val="0"/>
        </w:rPr>
        <w:t xml:space="preserve"> </w:t>
      </w:r>
    </w:p>
    <w:p w:rsidR="002A21AE" w:rsidRDefault="002A21AE">
      <w:pPr>
        <w:pStyle w:val="ListBullet"/>
      </w:pPr>
      <w:r>
        <w:t>None</w:t>
      </w:r>
    </w:p>
    <w:p w:rsidR="002A21AE" w:rsidRDefault="002A21AE">
      <w:pPr>
        <w:pStyle w:val="Heading4"/>
      </w:pPr>
      <w:r>
        <w:t xml:space="preserve">Additional Information </w:t>
      </w:r>
    </w:p>
    <w:p w:rsidR="002A21AE" w:rsidRDefault="002A21AE">
      <w:pPr>
        <w:pStyle w:val="ListBullet"/>
      </w:pPr>
      <w:r>
        <w:t>None</w:t>
      </w:r>
    </w:p>
    <w:p w:rsidR="002A21AE" w:rsidRDefault="002A21AE">
      <w:pPr>
        <w:pStyle w:val="Heading4"/>
        <w:rPr>
          <w:b w:val="0"/>
        </w:rPr>
      </w:pPr>
      <w:r>
        <w:t>User Roles with Access to This Option</w:t>
      </w:r>
      <w:r>
        <w:rPr>
          <w:b w:val="0"/>
        </w:rPr>
        <w:t xml:space="preserve"> </w:t>
      </w:r>
    </w:p>
    <w:p w:rsidR="002A21AE" w:rsidRDefault="00CF29CE">
      <w:pPr>
        <w:pStyle w:val="Roles"/>
        <w:rPr>
          <w:snapToGrid w:val="0"/>
        </w:rPr>
      </w:pPr>
      <w:r>
        <w:rPr>
          <w:snapToGrid w:val="0"/>
        </w:rPr>
        <w:t>All users</w:t>
      </w:r>
    </w:p>
    <w:p w:rsidR="002A21AE" w:rsidRDefault="003E28C1">
      <w:pPr>
        <w:pStyle w:val="Heading4"/>
      </w:pPr>
      <w:r>
        <w:br w:type="page"/>
      </w:r>
      <w:r w:rsidR="002A21AE">
        <w:t>Return Issued Units To Blood Bank</w:t>
      </w:r>
    </w:p>
    <w:p w:rsidR="002A21AE" w:rsidRDefault="00C41CB0" w:rsidP="00FA7E65">
      <w:pPr>
        <w:pStyle w:val="BodyText"/>
      </w:pPr>
      <w:r>
        <w:t xml:space="preserve">An issued </w:t>
      </w:r>
      <w:r w:rsidR="00932948">
        <w:t xml:space="preserve">unit </w:t>
      </w:r>
      <w:r w:rsidR="002A21AE">
        <w:t xml:space="preserve">was returned to the blood bank </w:t>
      </w:r>
      <w:r>
        <w:t xml:space="preserve">in satisfactory condition </w:t>
      </w:r>
      <w:r w:rsidR="002A21AE">
        <w:t xml:space="preserve">after issue to a valid hospital location. The user </w:t>
      </w:r>
      <w:r>
        <w:t xml:space="preserve">updates </w:t>
      </w:r>
      <w:r w:rsidR="008E55B7">
        <w:t xml:space="preserve">VBECS </w:t>
      </w:r>
      <w:r>
        <w:t>to reflect the change in location</w:t>
      </w:r>
      <w:r w:rsidR="002A21AE">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Blood Units</w:t>
            </w:r>
            <w:r>
              <w:t xml:space="preserve"> or </w:t>
            </w:r>
            <w:r>
              <w:rPr>
                <w:b/>
              </w:rPr>
              <w:t>Patients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Return Issued Units To Blood Bank</w:t>
            </w:r>
            <w:r>
              <w:t>.</w:t>
            </w:r>
          </w:p>
          <w:p w:rsidR="002A21AE" w:rsidRDefault="002A21AE">
            <w:pPr>
              <w:pStyle w:val="TableTextNumbersContinued"/>
            </w:pPr>
          </w:p>
          <w:p w:rsidR="002A21AE" w:rsidRDefault="002A21AE">
            <w:pPr>
              <w:pStyle w:val="TableTextNumbersContinued"/>
            </w:pPr>
          </w:p>
        </w:tc>
        <w:tc>
          <w:tcPr>
            <w:tcW w:w="6120" w:type="dxa"/>
          </w:tcPr>
          <w:p w:rsidR="002A21AE" w:rsidRDefault="002A21AE">
            <w:pPr>
              <w:pStyle w:val="TableTextBullet"/>
            </w:pPr>
            <w:r>
              <w:t>Displays options for processing blood units or for processing patient-related functions.</w:t>
            </w:r>
          </w:p>
          <w:p w:rsidR="002A21AE" w:rsidRDefault="002A21AE">
            <w:pPr>
              <w:pStyle w:val="TableTextBullet"/>
            </w:pPr>
            <w:r>
              <w:t>Displays the return date and time and the name of the user who returned the issued unit.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126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4" name="Line 8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19"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lK6FA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5hgp&#10;0oFIW6E4mmeL0J3euAKCKrWzoT56Vi9mq+l3h5SuWqIOPLJ8vRhIzEJG8iYlbJyBO/b9Z80ghhy9&#10;jq06N7YLkNAEdI6KXO6K8LNHFA6noHGegnB08CWkGBKNdf4T1x0KRoklsI7A5LR1PhAhxRAS7lF6&#10;I6SMgkuFemC7SJ/SmOG0FCx4Q5yzh30lLTqRMDPxi2WB5zHM6qNiEa3lhK1vtidCXm24XaqAB7UA&#10;n5t1HYofi3Sxnq/n+SifzNajPK3r0cdNlY9mm+zDUz2t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sQZS&#10;u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user may edit the return date and time (default: current date and time) to a past date and time.</w:t>
            </w:r>
          </w:p>
          <w:p w:rsidR="002A21AE" w:rsidRDefault="002A21AE">
            <w:pPr>
              <w:pStyle w:val="NotesText"/>
            </w:pPr>
          </w:p>
          <w:p w:rsidR="002A21AE" w:rsidRDefault="002A21AE">
            <w:pPr>
              <w:pStyle w:val="NotesText"/>
            </w:pPr>
            <w:r>
              <w:rPr>
                <w:rFonts w:cs="Arial"/>
                <w:vanish/>
              </w:rPr>
              <w:t xml:space="preserve">BR_59.01 </w:t>
            </w:r>
            <w:r>
              <w:t>VBECS assigns the same return date and time to all units processed in a batch.</w:t>
            </w:r>
          </w:p>
        </w:tc>
      </w:tr>
      <w:tr w:rsidR="002A21AE">
        <w:tblPrEx>
          <w:tblCellMar>
            <w:top w:w="0" w:type="dxa"/>
            <w:bottom w:w="0" w:type="dxa"/>
          </w:tblCellMar>
        </w:tblPrEx>
        <w:tc>
          <w:tcPr>
            <w:tcW w:w="3240" w:type="dxa"/>
          </w:tcPr>
          <w:p w:rsidR="002A21AE" w:rsidRDefault="002A21AE">
            <w:pPr>
              <w:pStyle w:val="TableTextNumbers"/>
            </w:pPr>
            <w:r>
              <w:t xml:space="preserve">Enter or edit the date and time and/or select a user, or click </w:t>
            </w:r>
            <w:r>
              <w:rPr>
                <w:b/>
              </w:rPr>
              <w:t>OK</w:t>
            </w:r>
            <w:r>
              <w:t xml:space="preserve"> to accept the default data.</w:t>
            </w:r>
          </w:p>
        </w:tc>
        <w:tc>
          <w:tcPr>
            <w:tcW w:w="6120" w:type="dxa"/>
          </w:tcPr>
          <w:p w:rsidR="002A21AE" w:rsidRDefault="002A21AE">
            <w:pPr>
              <w:pStyle w:val="Table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Enter the patient data. </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Prompts the user to enter the unit ID and product code or enter patient data to retrieve the records for the units issued.</w:t>
            </w:r>
          </w:p>
          <w:p w:rsidR="002A21AE" w:rsidRDefault="002A21AE">
            <w:pPr>
              <w:pStyle w:val="TableTextBullet"/>
              <w:rPr>
                <w:rFonts w:cs="Arial"/>
                <w:szCs w:val="18"/>
              </w:rPr>
            </w:pPr>
            <w:r>
              <w:t>Displays an option to search for or enter a patient or unit based on the original menu option selected.</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Select a patient or unit.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rPr>
                <w:rFonts w:cs="Arial"/>
                <w:szCs w:val="18"/>
              </w:rPr>
            </w:pPr>
            <w:r>
              <w:t>Lists the units in “issued” status that are assigned to the patient.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Select one or more units to return from issue.</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the units selected for return for review and allows the user to select or deselect additional units.</w:t>
            </w:r>
          </w:p>
        </w:tc>
      </w:tr>
      <w:tr w:rsidR="002A21AE">
        <w:tblPrEx>
          <w:tblCellMar>
            <w:top w:w="0" w:type="dxa"/>
            <w:bottom w:w="0" w:type="dxa"/>
          </w:tblCellMar>
        </w:tblPrEx>
        <w:tc>
          <w:tcPr>
            <w:tcW w:w="3240" w:type="dxa"/>
          </w:tcPr>
          <w:p w:rsidR="00323155" w:rsidRDefault="00323155" w:rsidP="00323155">
            <w:pPr>
              <w:pStyle w:val="TableTextNumbers"/>
            </w:pPr>
            <w:r>
              <w:t>Scan the unit ID and product code, or click one or more check boxes to select units to return from issue.</w:t>
            </w:r>
          </w:p>
        </w:tc>
        <w:tc>
          <w:tcPr>
            <w:tcW w:w="6120" w:type="dxa"/>
          </w:tcPr>
          <w:p w:rsidR="002A21AE" w:rsidRDefault="002A21AE">
            <w:pPr>
              <w:pStyle w:val="TableTextBullet"/>
              <w:rPr>
                <w:rFonts w:cs="Arial"/>
              </w:rPr>
            </w:pPr>
            <w:r>
              <w:t>Displays the data entered and allows the user to enter additional units and indicate that he completed the entry for this transaction.</w:t>
            </w:r>
          </w:p>
          <w:p w:rsidR="002A21AE" w:rsidRDefault="002A21AE">
            <w:pPr>
              <w:pStyle w:val="TableTextBullet"/>
              <w:rPr>
                <w:rFonts w:cs="Arial"/>
              </w:rPr>
            </w:pPr>
            <w:r>
              <w:rPr>
                <w:rFonts w:cs="Arial"/>
              </w:rPr>
              <w:t>Displays data for each unit entered.</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082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3" name="Lin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10" o:spid="_x0000_s1026" style="position:absolute;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DGFQIAAC0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Gj&#10;AM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17641A">
              <w:rPr>
                <w:rFonts w:cs="Arial"/>
                <w:vanish/>
                <w:color w:val="0000FF"/>
              </w:rPr>
              <w:t>BR_59.03</w:t>
            </w:r>
            <w:r>
              <w:rPr>
                <w:rFonts w:cs="Arial"/>
                <w:vanish/>
              </w:rPr>
              <w:t xml:space="preserve"> </w:t>
            </w:r>
            <w:r>
              <w:t>When a selected unit is not in “issued” status, VBECS warns the user, clears the unit field, and allows the user to enter a different unit number.</w:t>
            </w:r>
          </w:p>
          <w:p w:rsidR="002A21AE" w:rsidRDefault="002A21AE">
            <w:pPr>
              <w:pStyle w:val="NotesText"/>
            </w:pPr>
          </w:p>
          <w:p w:rsidR="002A21AE" w:rsidRDefault="002A21AE">
            <w:pPr>
              <w:pStyle w:val="NotesText"/>
            </w:pPr>
            <w:r>
              <w:rPr>
                <w:rFonts w:cs="Arial"/>
                <w:vanish/>
              </w:rPr>
              <w:t xml:space="preserve">BR_59.14 </w:t>
            </w:r>
            <w:r>
              <w:t>VBECS allows the user to select multiple units to create a worklist for simultaneous processing.</w:t>
            </w:r>
          </w:p>
          <w:p w:rsidR="002A21AE" w:rsidRDefault="002A21AE">
            <w:pPr>
              <w:pStyle w:val="NotesText"/>
            </w:pPr>
          </w:p>
          <w:p w:rsidR="002A21AE" w:rsidRDefault="002A21AE">
            <w:pPr>
              <w:pStyle w:val="NotesText"/>
              <w:rPr>
                <w:rFonts w:cs="Arial"/>
              </w:rPr>
            </w:pPr>
            <w:r>
              <w:rPr>
                <w:rFonts w:cs="Arial"/>
                <w:vanish/>
              </w:rPr>
              <w:t xml:space="preserve">BR_59.06 </w:t>
            </w:r>
            <w:r>
              <w:t xml:space="preserve">VBECS requires the user to enter a “returned-from” location (default: “issue-to” location) and allows the user to change this location to a different valid hospital location. To do this, click the </w:t>
            </w:r>
            <w:r w:rsidR="00A6373D">
              <w:rPr>
                <w:b/>
              </w:rPr>
              <w:t>find</w:t>
            </w:r>
            <w:r>
              <w:rPr>
                <w:b/>
              </w:rPr>
              <w:t xml:space="preserve"> </w:t>
            </w:r>
            <w:r w:rsidRPr="00D1100E">
              <w:t>button</w:t>
            </w:r>
            <w:r>
              <w:t xml:space="preserve"> and select a hospital location.</w:t>
            </w:r>
          </w:p>
        </w:tc>
      </w:tr>
      <w:tr w:rsidR="002A21AE">
        <w:tblPrEx>
          <w:tblCellMar>
            <w:top w:w="0" w:type="dxa"/>
            <w:bottom w:w="0" w:type="dxa"/>
          </w:tblCellMar>
        </w:tblPrEx>
        <w:tc>
          <w:tcPr>
            <w:tcW w:w="3240" w:type="dxa"/>
          </w:tcPr>
          <w:p w:rsidR="002A21AE" w:rsidRDefault="00CF47D5">
            <w:pPr>
              <w:pStyle w:val="TableTextNumbers"/>
            </w:pPr>
            <w:r>
              <w:t>Respond to the warnings and messages</w:t>
            </w:r>
            <w:r w:rsidR="009F35E5">
              <w:t xml:space="preserve"> (</w:t>
            </w:r>
            <w:r w:rsidR="009F35E5">
              <w:fldChar w:fldCharType="begin"/>
            </w:r>
            <w:r w:rsidR="009F35E5">
              <w:instrText xml:space="preserve"> REF _Ref127094454 \h </w:instrText>
            </w:r>
            <w:r w:rsidR="009F35E5">
              <w:fldChar w:fldCharType="separate"/>
            </w:r>
            <w:r w:rsidR="006B2037">
              <w:t xml:space="preserve">Figure </w:t>
            </w:r>
            <w:r w:rsidR="006B2037">
              <w:rPr>
                <w:noProof/>
              </w:rPr>
              <w:t>105</w:t>
            </w:r>
            <w:r w:rsidR="009F35E5">
              <w:fldChar w:fldCharType="end"/>
            </w:r>
            <w:r w:rsidR="009F35E5">
              <w:t>)</w:t>
            </w:r>
            <w:r w:rsidR="002A21AE">
              <w:t>.</w:t>
            </w:r>
          </w:p>
        </w:tc>
        <w:tc>
          <w:tcPr>
            <w:tcW w:w="6120" w:type="dxa"/>
          </w:tcPr>
          <w:p w:rsidR="002A21AE" w:rsidRDefault="002A21AE">
            <w:pPr>
              <w:pStyle w:val="TableTextBullet"/>
            </w:pPr>
            <w:r>
              <w:t xml:space="preserve">Allows the user to indicate that each unit or batch of units was visually inspected and marked satisfactory or unsatisfactory.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092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2" name="Lin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11" o:spid="_x0000_s1026" style="position:absolute;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5dAFgIAAC0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B&#10;V5dA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896F17">
              <w:rPr>
                <w:vanish/>
                <w:szCs w:val="18"/>
              </w:rPr>
              <w:t>BR_59.08</w:t>
            </w:r>
            <w:r w:rsidR="00F92F72" w:rsidRPr="00896F17">
              <w:rPr>
                <w:rStyle w:val="BullhornChar"/>
              </w:rPr>
              <w:t></w:t>
            </w:r>
            <w:r w:rsidR="00F92F72">
              <w:rPr>
                <w:rFonts w:ascii="Webdings" w:hAnsi="Webdings"/>
              </w:rPr>
              <w:t></w:t>
            </w:r>
            <w:r w:rsidR="00F92F72" w:rsidRPr="00263B24">
              <w:t>Wh</w:t>
            </w:r>
            <w:r w:rsidR="00F92F72">
              <w:t>en</w:t>
            </w:r>
            <w:r>
              <w:t xml:space="preserve"> the user indicates that the unit is unsatisfactory, VBECS emits an audible alert and quarantines the unit, relocates it to the hospital location of the blood bank, and captures details for inclusion in an Exception Report (exception type: unit unsatisfactory upon return from issue). Upon quarantining the unit, VBECS releases it from assignment and requires a comment regarding the return. </w:t>
            </w:r>
          </w:p>
          <w:p w:rsidR="002A21AE" w:rsidRDefault="002A21AE">
            <w:pPr>
              <w:pStyle w:val="NotesText"/>
            </w:pPr>
          </w:p>
          <w:p w:rsidR="002A21AE" w:rsidRDefault="002A21AE">
            <w:pPr>
              <w:pStyle w:val="NotesText"/>
            </w:pPr>
            <w:r>
              <w:rPr>
                <w:rFonts w:cs="Arial"/>
                <w:vanish/>
              </w:rPr>
              <w:t xml:space="preserve">BR_27.15 </w:t>
            </w:r>
            <w:r w:rsidR="00DC63E8">
              <w:t>When a unit has had a quarantine indicator assigned, VBECS releases any patient assignments. Patient restrictions associated with the unit remain intact.</w:t>
            </w:r>
          </w:p>
          <w:p w:rsidR="00DC63E8" w:rsidRDefault="00DC63E8">
            <w:pPr>
              <w:pStyle w:val="NotesText"/>
            </w:pPr>
          </w:p>
          <w:p w:rsidR="002A21AE" w:rsidRDefault="002A21AE">
            <w:pPr>
              <w:pStyle w:val="NotesText"/>
            </w:pPr>
            <w:r>
              <w:rPr>
                <w:rFonts w:cs="Arial"/>
                <w:vanish/>
              </w:rPr>
              <w:t xml:space="preserve">BR_59.11 </w:t>
            </w:r>
            <w:r>
              <w:t>VBECS places units returned from issue to the blood bank in satisfactory condition in the status they had prior to issue.</w:t>
            </w:r>
          </w:p>
          <w:p w:rsidR="002A21AE" w:rsidRDefault="002A21AE">
            <w:pPr>
              <w:pStyle w:val="NotesText"/>
            </w:pPr>
          </w:p>
          <w:p w:rsidR="002A21AE" w:rsidRDefault="002A21AE">
            <w:pPr>
              <w:pStyle w:val="NotesText"/>
              <w:rPr>
                <w:rFonts w:cs="Arial"/>
              </w:rPr>
            </w:pPr>
            <w:r>
              <w:rPr>
                <w:vanish/>
                <w:szCs w:val="18"/>
              </w:rPr>
              <w:t>BR_59.12</w:t>
            </w:r>
            <w:r w:rsidR="00CE3961">
              <w:rPr>
                <w:vanish/>
                <w:szCs w:val="18"/>
              </w:rPr>
              <w:t>,</w:t>
            </w:r>
            <w:r>
              <w:rPr>
                <w:vanish/>
                <w:szCs w:val="18"/>
              </w:rPr>
              <w:t xml:space="preserve"> BR_59.13 </w:t>
            </w:r>
            <w:r>
              <w:t>When the unit returned and/or the specimen used for assignment or crossmatch is expired, VBECS warns the user.</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accept the entries, and complete the unit return. </w:t>
            </w:r>
          </w:p>
          <w:p w:rsidR="002A21AE" w:rsidRDefault="002A21AE">
            <w:pPr>
              <w:pStyle w:val="TableTextNumbersContinued"/>
            </w:pPr>
          </w:p>
          <w:p w:rsidR="002A21AE" w:rsidRDefault="002A21AE">
            <w:pPr>
              <w:pStyle w:val="TableTextNumbersContinued"/>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471" w:author="Department of Veterans Affairs" w:date="2017-02-09T08:17:00Z" w:original="0."/>
              </w:fldChar>
            </w:r>
          </w:p>
        </w:tc>
        <w:tc>
          <w:tcPr>
            <w:tcW w:w="6120" w:type="dxa"/>
          </w:tcPr>
          <w:p w:rsidR="001F6288" w:rsidRDefault="002A21AE" w:rsidP="001F6288">
            <w:pPr>
              <w:pStyle w:val="TableTextBullet"/>
            </w:pPr>
            <w:r>
              <w:t>Saves the data.</w:t>
            </w:r>
          </w:p>
          <w:p w:rsidR="001F6288" w:rsidRDefault="001F6288" w:rsidP="001F6288">
            <w:pPr>
              <w:pStyle w:val="TableTextBullet"/>
            </w:pPr>
            <w:r w:rsidRPr="001F6288">
              <w:rPr>
                <w:rFonts w:cs="Arial"/>
                <w:vanish/>
                <w:szCs w:val="18"/>
              </w:rPr>
              <w:t xml:space="preserve">UC_109 </w:t>
            </w:r>
            <w:r w:rsidRPr="001F6288">
              <w:rPr>
                <w:rFonts w:cs="Arial"/>
                <w:szCs w:val="18"/>
              </w:rPr>
              <w:t>Sends update to the BCE COTS system via an HL7 message to remove the unit from the system</w:t>
            </w:r>
            <w:r>
              <w:rPr>
                <w:rFonts w:cs="Arial"/>
                <w:szCs w:val="18"/>
              </w:rPr>
              <w: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102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1" name="Lin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12" o:spid="_x0000_s1026" style="position:absolute;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F4QFA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Zhgp&#10;0oFIW6E4mmST0J3euAKCKrWzoT56Vi9mq+l3h5SuWqIOPLJ8vRhIzEJG8iYlbJyBO/b9Z80ghhy9&#10;jq06N7YLkNAEdI6KXO6K8LNHFA6noHGegnB08CWkGBKNdf4T1x0KRoklsI7A5LR1PhAhxRAS7lF6&#10;I6SMgkuFemC7SJ/SmOG0FCx4Q5yzh30lLTqRMDPxi2WB5zHM6qNiEa3lhK1vtidCXm24XaqAB7UA&#10;n5t1HYofi3Sxnq/n+SifzNajPK3r0cdNlY9mm+zDUz2t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MExe&#10;E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BR_59.10 </w:t>
            </w:r>
            <w:r>
              <w:t>VBECS returns units to the blood bank location within the division.</w:t>
            </w:r>
          </w:p>
        </w:tc>
      </w:tr>
    </w:tbl>
    <w:p w:rsidR="009F35E5" w:rsidRDefault="009F35E5" w:rsidP="009F35E5">
      <w:pPr>
        <w:pStyle w:val="Caption"/>
      </w:pPr>
      <w:bookmarkStart w:id="472" w:name="_Ref127094454"/>
      <w:r>
        <w:t xml:space="preserve">Figure </w:t>
      </w:r>
      <w:r w:rsidR="00C17F7C">
        <w:fldChar w:fldCharType="begin"/>
      </w:r>
      <w:r w:rsidR="00C17F7C">
        <w:instrText xml:space="preserve"> SEQ Figure \* ARABIC </w:instrText>
      </w:r>
      <w:r w:rsidR="00C17F7C">
        <w:fldChar w:fldCharType="separate"/>
      </w:r>
      <w:r w:rsidR="006B2037">
        <w:rPr>
          <w:noProof/>
        </w:rPr>
        <w:t>105</w:t>
      </w:r>
      <w:r w:rsidR="00C17F7C">
        <w:fldChar w:fldCharType="end"/>
      </w:r>
      <w:bookmarkEnd w:id="472"/>
      <w:r>
        <w:t>: Return Issued Units</w:t>
      </w:r>
    </w:p>
    <w:p w:rsidR="00857A1A" w:rsidRDefault="00BF6A0C" w:rsidP="009F35E5">
      <w:pPr>
        <w:pStyle w:val="BodyText"/>
      </w:pPr>
      <w:r>
        <w:rPr>
          <w:noProof/>
        </w:rPr>
        <w:drawing>
          <wp:inline distT="0" distB="0" distL="0" distR="0">
            <wp:extent cx="5143500" cy="37719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43500" cy="3771900"/>
                    </a:xfrm>
                    <a:prstGeom prst="rect">
                      <a:avLst/>
                    </a:prstGeom>
                    <a:noFill/>
                    <a:ln>
                      <a:noFill/>
                    </a:ln>
                  </pic:spPr>
                </pic:pic>
              </a:graphicData>
            </a:graphic>
          </wp:inline>
        </w:drawing>
      </w:r>
    </w:p>
    <w:p w:rsidR="002A21AE" w:rsidRDefault="002A21AE" w:rsidP="00857A1A">
      <w:pPr>
        <w:pStyle w:val="Heading2"/>
      </w:pPr>
      <w:r>
        <w:br w:type="page"/>
      </w:r>
      <w:bookmarkStart w:id="473" w:name="_Toc474323414"/>
      <w:r>
        <w:t>Release Units From Patient Assignment</w:t>
      </w:r>
      <w:bookmarkEnd w:id="473"/>
      <w:r w:rsidRPr="00857A1A">
        <w:rPr>
          <w:rFonts w:ascii="Arial Bold" w:hAnsi="Arial Bold"/>
          <w:vanish/>
        </w:rPr>
        <w:fldChar w:fldCharType="begin"/>
      </w:r>
      <w:r w:rsidRPr="00857A1A">
        <w:rPr>
          <w:rFonts w:ascii="Arial Bold" w:hAnsi="Arial Bold"/>
          <w:vanish/>
        </w:rPr>
        <w:instrText xml:space="preserve"> XE </w:instrText>
      </w:r>
      <w:r w:rsidR="00FA7E65" w:rsidRPr="00857A1A">
        <w:rPr>
          <w:rFonts w:ascii="Arial Bold" w:hAnsi="Arial Bold"/>
          <w:vanish/>
        </w:rPr>
        <w:instrText>“</w:instrText>
      </w:r>
      <w:r w:rsidRPr="00857A1A">
        <w:rPr>
          <w:rFonts w:ascii="Arial Bold" w:hAnsi="Arial Bold"/>
          <w:vanish/>
        </w:rPr>
        <w:instrText>Release Units From Patient Assignment</w:instrText>
      </w:r>
      <w:r w:rsidR="00FA7E65" w:rsidRPr="00857A1A">
        <w:rPr>
          <w:rFonts w:ascii="Arial Bold" w:hAnsi="Arial Bold"/>
          <w:vanish/>
        </w:rPr>
        <w:instrText>”</w:instrText>
      </w:r>
      <w:r w:rsidRPr="00857A1A">
        <w:rPr>
          <w:rFonts w:ascii="Arial Bold" w:hAnsi="Arial Bold"/>
          <w:vanish/>
        </w:rPr>
        <w:instrText xml:space="preserve"> </w:instrText>
      </w:r>
      <w:r w:rsidRPr="00857A1A">
        <w:rPr>
          <w:rFonts w:ascii="Arial Bold" w:hAnsi="Arial Bold"/>
          <w:vanish/>
        </w:rPr>
        <w:fldChar w:fldCharType="end"/>
      </w:r>
      <w:r w:rsidRPr="00857A1A">
        <w:rPr>
          <w:rFonts w:ascii="Arial Bold" w:hAnsi="Arial Bold"/>
          <w:vanish/>
        </w:rPr>
        <w:t xml:space="preserve"> UC_47</w:t>
      </w:r>
    </w:p>
    <w:p w:rsidR="002A21AE" w:rsidRDefault="002A21AE" w:rsidP="00FA7E65">
      <w:pPr>
        <w:pStyle w:val="BodyText"/>
        <w:rPr>
          <w:b/>
        </w:rPr>
      </w:pPr>
      <w:r>
        <w:t xml:space="preserve">The user releases crossmatched and assigned blood units not issued after a period determined by regulatory standards and by internal policy. </w:t>
      </w:r>
    </w:p>
    <w:p w:rsidR="002A21AE" w:rsidRDefault="002A21AE">
      <w:pPr>
        <w:pStyle w:val="Heading4"/>
      </w:pPr>
      <w:r>
        <w:t>Assumptions</w:t>
      </w:r>
      <w:r>
        <w:rPr>
          <w:b w:val="0"/>
        </w:rPr>
        <w:t xml:space="preserve"> </w:t>
      </w:r>
    </w:p>
    <w:p w:rsidR="002A21AE" w:rsidRDefault="002A21AE">
      <w:pPr>
        <w:pStyle w:val="ListBullet"/>
      </w:pPr>
      <w:r>
        <w:t xml:space="preserve">The blood unit is assigned or crossmatched to at least one patient. </w:t>
      </w:r>
    </w:p>
    <w:p w:rsidR="002A21AE" w:rsidRDefault="002A21AE">
      <w:pPr>
        <w:pStyle w:val="Heading4"/>
      </w:pPr>
      <w:r>
        <w:t>Outcome</w:t>
      </w:r>
    </w:p>
    <w:p w:rsidR="002A21AE" w:rsidRDefault="002A21AE">
      <w:pPr>
        <w:pStyle w:val="ListBullet"/>
      </w:pPr>
      <w:r>
        <w:t>Patient restrictions still apply to a unit even after it is released from assignment and made available.</w:t>
      </w:r>
    </w:p>
    <w:p w:rsidR="002A21AE" w:rsidRDefault="002A21AE">
      <w:pPr>
        <w:pStyle w:val="Heading4"/>
      </w:pPr>
      <w:r>
        <w:t>Limitations and Restrictions</w:t>
      </w:r>
      <w:r>
        <w:rPr>
          <w:b w:val="0"/>
        </w:rPr>
        <w:t xml:space="preserve"> </w:t>
      </w:r>
    </w:p>
    <w:p w:rsidR="002A21AE" w:rsidRDefault="002A21AE">
      <w:pPr>
        <w:pStyle w:val="ListBullet"/>
      </w:pPr>
      <w:r>
        <w:t>This option does not apply to the release of patient restrictions (autologous and directed).</w:t>
      </w:r>
    </w:p>
    <w:p w:rsidR="002A21AE" w:rsidRDefault="002A21AE">
      <w:pPr>
        <w:pStyle w:val="ListBullet"/>
      </w:pPr>
      <w:r>
        <w:t xml:space="preserve">When a patient, specimen </w:t>
      </w:r>
      <w:r w:rsidR="00112C24">
        <w:t>,</w:t>
      </w:r>
      <w:r>
        <w:t>or blood unit expires, VBECS does not automatically release an assigned blood unit: a user must release the unit.</w:t>
      </w:r>
    </w:p>
    <w:p w:rsidR="002A21AE" w:rsidRDefault="002A21AE">
      <w:pPr>
        <w:pStyle w:val="Heading4"/>
      </w:pPr>
      <w:r>
        <w:t>Additional Information</w:t>
      </w:r>
    </w:p>
    <w:p w:rsidR="002A21AE" w:rsidRDefault="002A21AE">
      <w:pPr>
        <w:pStyle w:val="ListBullet"/>
      </w:pPr>
      <w:r>
        <w:t>A user may release units from assignment as a group or individually from a patient’s list of units.</w:t>
      </w:r>
    </w:p>
    <w:p w:rsidR="002A21AE" w:rsidRDefault="002A21AE">
      <w:pPr>
        <w:pStyle w:val="Heading4"/>
        <w:rPr>
          <w:b w:val="0"/>
        </w:rPr>
      </w:pPr>
      <w:r>
        <w:t>User Roles with Access to This Option</w:t>
      </w:r>
      <w:r>
        <w:rPr>
          <w:b w:val="0"/>
        </w:rPr>
        <w:t xml:space="preserve"> </w:t>
      </w:r>
    </w:p>
    <w:p w:rsidR="002A21AE" w:rsidRDefault="00516048">
      <w:pPr>
        <w:pStyle w:val="Roles"/>
        <w:rPr>
          <w:snapToGrid w:val="0"/>
        </w:rPr>
      </w:pPr>
      <w:r>
        <w:t>All users</w:t>
      </w:r>
    </w:p>
    <w:p w:rsidR="002A21AE" w:rsidRDefault="002A21AE">
      <w:pPr>
        <w:pStyle w:val="Heading4"/>
      </w:pPr>
      <w:r>
        <w:t>Release Units From Patient Assignment</w:t>
      </w:r>
    </w:p>
    <w:p w:rsidR="002A21AE" w:rsidRDefault="002A21AE" w:rsidP="00FA7E65">
      <w:pPr>
        <w:pStyle w:val="BodyText"/>
      </w:pPr>
      <w:r>
        <w:t xml:space="preserve">A user may select one or more blood units for release from patient assignment and return to “available” status. A user may release one of multiple patient assignments without affecting other patient assignments on a unit.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rPr>
          <w:trHeight w:val="314"/>
        </w:trPr>
        <w:tc>
          <w:tcPr>
            <w:tcW w:w="3240" w:type="dxa"/>
          </w:tcPr>
          <w:p w:rsidR="002A21AE" w:rsidRDefault="002A21AE">
            <w:pPr>
              <w:pStyle w:val="TableTextNumbers"/>
            </w:pPr>
            <w:r>
              <w:t xml:space="preserve">To release units by patient, 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To release units by unit, select </w:t>
            </w:r>
            <w:r>
              <w:rPr>
                <w:b/>
              </w:rPr>
              <w:t>Blood Units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Release Units From Patient Assignment</w:t>
            </w:r>
            <w:r>
              <w:t>.</w:t>
            </w:r>
          </w:p>
        </w:tc>
        <w:tc>
          <w:tcPr>
            <w:tcW w:w="6120" w:type="dxa"/>
          </w:tcPr>
          <w:p w:rsidR="002A21AE" w:rsidRDefault="002A21AE">
            <w:pPr>
              <w:pStyle w:val="TableTextBullet"/>
            </w:pPr>
            <w:r>
              <w:t>Displays options for processing patient-related functions or for processing units.</w:t>
            </w:r>
          </w:p>
        </w:tc>
      </w:tr>
      <w:tr w:rsidR="002A21AE">
        <w:tblPrEx>
          <w:tblCellMar>
            <w:top w:w="0" w:type="dxa"/>
            <w:bottom w:w="0" w:type="dxa"/>
          </w:tblCellMar>
        </w:tblPrEx>
        <w:tc>
          <w:tcPr>
            <w:tcW w:w="3240" w:type="dxa"/>
          </w:tcPr>
          <w:p w:rsidR="002A21AE" w:rsidRDefault="002A21AE">
            <w:pPr>
              <w:pStyle w:val="TableTextNumbers"/>
            </w:pPr>
            <w:r>
              <w:t>Scan or enter a unit ID or select a patient to release units from patient assignment and/or crossmatch (XM).</w:t>
            </w:r>
          </w:p>
        </w:tc>
        <w:tc>
          <w:tcPr>
            <w:tcW w:w="6120" w:type="dxa"/>
          </w:tcPr>
          <w:p w:rsidR="002A21AE" w:rsidRDefault="002A21AE">
            <w:pPr>
              <w:pStyle w:val="TableTextBullet"/>
            </w:pPr>
            <w:r>
              <w:t>Allows the user to edit the date and time and the user who released the units.</w:t>
            </w:r>
          </w:p>
          <w:p w:rsidR="002A21AE" w:rsidRDefault="002A21AE">
            <w:pPr>
              <w:pStyle w:val="TableTextBullet"/>
            </w:pPr>
            <w:r>
              <w:t xml:space="preserve">Lists currently assigned units. </w:t>
            </w:r>
          </w:p>
          <w:p w:rsidR="002A21AE" w:rsidRDefault="002A21AE">
            <w:pPr>
              <w:pStyle w:val="TableTextBullet"/>
            </w:pPr>
            <w:r>
              <w:t>Allows the user to list assigned units by patient, by unit ID, or by unit expiration date.</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055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0" name="Line 8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7" o:spid="_x0000_s1026" style="position:absolute;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e16FQIAAC0EAAAOAAAAZHJzL2Uyb0RvYy54bWysU8GO2jAQvVfqP1i+QxLIsh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xB&#10;7X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BR_47.03 </w:t>
            </w:r>
            <w:r>
              <w:t>VBECS indicates which specimens and units are expired.</w:t>
            </w:r>
          </w:p>
          <w:p w:rsidR="002A21AE" w:rsidRDefault="002A21AE">
            <w:pPr>
              <w:pStyle w:val="NotesText"/>
            </w:pPr>
          </w:p>
          <w:p w:rsidR="002A21AE" w:rsidRDefault="002A21AE">
            <w:pPr>
              <w:pStyle w:val="NotesText"/>
            </w:pPr>
            <w:r>
              <w:rPr>
                <w:rFonts w:cs="Arial"/>
                <w:vanish/>
              </w:rPr>
              <w:t xml:space="preserve">BR_47.04 </w:t>
            </w:r>
            <w:r>
              <w:t>VBECS displays a unit’s donation type only when it is restricted.</w:t>
            </w:r>
          </w:p>
          <w:p w:rsidR="002A21AE" w:rsidRDefault="002A21AE">
            <w:pPr>
              <w:pStyle w:val="NotesText"/>
            </w:pPr>
          </w:p>
          <w:p w:rsidR="002A21AE" w:rsidRDefault="002A21AE">
            <w:pPr>
              <w:pStyle w:val="NotesText"/>
            </w:pPr>
            <w:r>
              <w:rPr>
                <w:rFonts w:cs="Arial"/>
                <w:vanish/>
              </w:rPr>
              <w:t xml:space="preserve">BR_47.01 </w:t>
            </w:r>
            <w:r>
              <w:t>VBECS displays all currently assigned/crossmatched units located in the blood bank. When the user enters a unit ID that is not currently in the blood bank location, VBECS warns the user, clears the unit ID entry, and allows the user to enter another unit or patient.</w:t>
            </w:r>
          </w:p>
        </w:tc>
      </w:tr>
      <w:tr w:rsidR="002A21AE">
        <w:tblPrEx>
          <w:tblCellMar>
            <w:top w:w="0" w:type="dxa"/>
            <w:bottom w:w="0" w:type="dxa"/>
          </w:tblCellMar>
        </w:tblPrEx>
        <w:tc>
          <w:tcPr>
            <w:tcW w:w="3240" w:type="dxa"/>
          </w:tcPr>
          <w:p w:rsidR="002A21AE" w:rsidRDefault="002A21AE">
            <w:pPr>
              <w:pStyle w:val="TableTextNumbers"/>
            </w:pPr>
            <w:r>
              <w:t>Indicate which units to release.</w:t>
            </w:r>
          </w:p>
          <w:p w:rsidR="005E1395" w:rsidRDefault="005E1395" w:rsidP="005E1395">
            <w:pPr>
              <w:pStyle w:val="TableTextNumbers"/>
              <w:numPr>
                <w:ilvl w:val="0"/>
                <w:numId w:val="0"/>
              </w:numPr>
              <w:ind w:left="288" w:hanging="288"/>
            </w:pPr>
          </w:p>
          <w:p w:rsidR="005E1395" w:rsidRDefault="005E1395" w:rsidP="005E1395">
            <w:pPr>
              <w:pStyle w:val="TableTextNumbersContinued"/>
            </w:pPr>
            <w:r>
              <w:t xml:space="preserve">Click </w:t>
            </w:r>
            <w:r w:rsidRPr="005E1395">
              <w:rPr>
                <w:b/>
              </w:rPr>
              <w:t>OK</w:t>
            </w:r>
            <w:r>
              <w:t>.</w:t>
            </w:r>
          </w:p>
          <w:p w:rsidR="002A21AE" w:rsidRDefault="002A21AE">
            <w:pPr>
              <w:pStyle w:val="TableTextNumbersContinued"/>
            </w:pPr>
          </w:p>
          <w:p w:rsidR="002A21AE" w:rsidRDefault="002A21AE">
            <w:pPr>
              <w:pStyle w:val="TableTextNumbersContinued"/>
            </w:pPr>
            <w:r>
              <w:t>Indicate a reason for release of units</w:t>
            </w:r>
            <w:r w:rsidR="005E1395">
              <w:t xml:space="preserve"> (</w:t>
            </w:r>
            <w:r w:rsidR="005E1395">
              <w:fldChar w:fldCharType="begin"/>
            </w:r>
            <w:r w:rsidR="005E1395">
              <w:instrText xml:space="preserve"> REF _Ref127159073 \h </w:instrText>
            </w:r>
            <w:r w:rsidR="005E1395">
              <w:fldChar w:fldCharType="separate"/>
            </w:r>
            <w:r w:rsidR="006B2037">
              <w:t xml:space="preserve">Figure </w:t>
            </w:r>
            <w:r w:rsidR="006B2037">
              <w:rPr>
                <w:noProof/>
              </w:rPr>
              <w:t>106</w:t>
            </w:r>
            <w:r w:rsidR="005E1395">
              <w:fldChar w:fldCharType="end"/>
            </w:r>
            <w:r w:rsidR="005E1395">
              <w:t>)</w:t>
            </w:r>
            <w:r>
              <w:t>.</w:t>
            </w:r>
          </w:p>
        </w:tc>
        <w:tc>
          <w:tcPr>
            <w:tcW w:w="6120" w:type="dxa"/>
          </w:tcPr>
          <w:p w:rsidR="002A21AE" w:rsidRDefault="002A21AE">
            <w:pPr>
              <w:pStyle w:val="TableTextBullet"/>
            </w:pPr>
            <w:r>
              <w:t>Allows the user to enter a reason for releasing for an individual unit.</w:t>
            </w:r>
          </w:p>
          <w:p w:rsidR="002A21AE" w:rsidRDefault="002A21AE">
            <w:pPr>
              <w:pStyle w:val="TableTextBullet"/>
            </w:pPr>
            <w:r>
              <w:t>Allows the user to review the selections, select additional units, and deselect units before saving.</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065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9" name="Line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8" o:spid="_x0000_s1026" style="position:absolute;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dnW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ZI6R&#10;Ih2ItBGKo1k6C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PV&#10;2d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BR_47.06 </w:t>
            </w:r>
            <w:r>
              <w:t>VBECS allows the user to select no units or one or more units for each patient on the list.</w:t>
            </w:r>
          </w:p>
        </w:tc>
      </w:tr>
      <w:tr w:rsidR="002A21AE">
        <w:tblPrEx>
          <w:tblCellMar>
            <w:top w:w="0" w:type="dxa"/>
            <w:bottom w:w="0" w:type="dxa"/>
          </w:tblCellMar>
        </w:tblPrEx>
        <w:tc>
          <w:tcPr>
            <w:tcW w:w="3240" w:type="dxa"/>
          </w:tcPr>
          <w:p w:rsidR="002A21AE" w:rsidRDefault="002A21AE">
            <w:pPr>
              <w:pStyle w:val="TableTextNumbers"/>
            </w:pPr>
            <w:r>
              <w:t xml:space="preserve">Review the entered information and click </w:t>
            </w:r>
            <w:r>
              <w:rPr>
                <w:b/>
              </w:rPr>
              <w:t>OK</w:t>
            </w:r>
            <w:r>
              <w:t xml:space="preserve"> to save.</w:t>
            </w:r>
          </w:p>
          <w:p w:rsidR="002A21AE" w:rsidRDefault="002A21AE">
            <w:pPr>
              <w:pStyle w:val="TableTextNumbersContinued"/>
            </w:pPr>
          </w:p>
          <w:p w:rsidR="002A21AE" w:rsidRDefault="002A21AE">
            <w:pPr>
              <w:pStyle w:val="TableTextNumbersContinued"/>
            </w:pPr>
            <w:r>
              <w:t xml:space="preserve">Click </w:t>
            </w:r>
            <w:r>
              <w:rPr>
                <w:b/>
              </w:rPr>
              <w:t>OK</w:t>
            </w:r>
            <w:r>
              <w:t xml:space="preserve"> to 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474" w:author="Department of Veterans Affairs" w:date="2017-02-09T08:17:00Z" w:original="0."/>
              </w:fldChar>
            </w:r>
          </w:p>
        </w:tc>
        <w:tc>
          <w:tcPr>
            <w:tcW w:w="6120" w:type="dxa"/>
          </w:tcPr>
          <w:p w:rsidR="002A21AE" w:rsidRDefault="002A21AE">
            <w:pPr>
              <w:pStyle w:val="TableTextBullet"/>
            </w:pPr>
            <w:r>
              <w:t>Updates the patient record, the unit record, and the status.</w:t>
            </w:r>
          </w:p>
          <w:p w:rsidR="009434C7" w:rsidRDefault="009434C7" w:rsidP="009434C7">
            <w:pPr>
              <w:pStyle w:val="TableTextBullet"/>
            </w:pPr>
            <w:r w:rsidRPr="009434C7">
              <w:rPr>
                <w:rFonts w:cs="Arial"/>
                <w:vanish/>
                <w:szCs w:val="18"/>
              </w:rPr>
              <w:t xml:space="preserve">UC_109 </w:t>
            </w:r>
            <w:r w:rsidRPr="009434C7">
              <w:rPr>
                <w:rFonts w:cs="Arial"/>
                <w:szCs w:val="18"/>
              </w:rPr>
              <w:t>Sends</w:t>
            </w:r>
            <w:r w:rsidRPr="001F6288">
              <w:rPr>
                <w:rFonts w:cs="Arial"/>
                <w:szCs w:val="18"/>
              </w:rPr>
              <w:t xml:space="preserve"> update to the BCE COTS system via an HL7 message to remove the unit from the system</w:t>
            </w:r>
            <w:r>
              <w:rPr>
                <w:rFonts w:cs="Arial"/>
                <w:szCs w:val="18"/>
              </w:rPr>
              <w: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075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8" name="Line 8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9" o:spid="_x0000_s1026" style="position:absolute;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U5Q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Mh&#10;Tl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BR_47.07 </w:t>
            </w:r>
            <w:r>
              <w:t>When a unit has a future expiration date and holds no other assignments, VBECS updates the unit to “available” status. When a unit is assigned to a different patient, it remains assigned to that patient.</w:t>
            </w:r>
          </w:p>
          <w:p w:rsidR="002A21AE" w:rsidRDefault="002A21AE">
            <w:pPr>
              <w:pStyle w:val="NotesText"/>
            </w:pPr>
          </w:p>
          <w:p w:rsidR="002A21AE" w:rsidRDefault="002A21AE" w:rsidP="00DA7212">
            <w:pPr>
              <w:pStyle w:val="NotesText"/>
            </w:pPr>
            <w:r>
              <w:t>VBECS alerts the user when the unit is expired and reminds him to remove additional patient assignments and the unit from the available inventory according to local policies. VBECS instructs the user to release the unit from all assignments and remove it from the available inventory</w:t>
            </w:r>
            <w:r w:rsidR="00DA7212">
              <w:t xml:space="preserve"> per hospital policy.</w:t>
            </w:r>
          </w:p>
        </w:tc>
      </w:tr>
    </w:tbl>
    <w:p w:rsidR="005E1395" w:rsidRDefault="005E1395" w:rsidP="005E1395">
      <w:pPr>
        <w:pStyle w:val="Caption"/>
      </w:pPr>
      <w:bookmarkStart w:id="475" w:name="_Ref127159073"/>
      <w:r>
        <w:t xml:space="preserve">Figure </w:t>
      </w:r>
      <w:r w:rsidR="00C17F7C">
        <w:fldChar w:fldCharType="begin"/>
      </w:r>
      <w:r w:rsidR="00C17F7C">
        <w:instrText xml:space="preserve"> SEQ Figure \* ARABIC </w:instrText>
      </w:r>
      <w:r w:rsidR="00C17F7C">
        <w:fldChar w:fldCharType="separate"/>
      </w:r>
      <w:r w:rsidR="006B2037">
        <w:rPr>
          <w:noProof/>
        </w:rPr>
        <w:t>106</w:t>
      </w:r>
      <w:r w:rsidR="00C17F7C">
        <w:fldChar w:fldCharType="end"/>
      </w:r>
      <w:bookmarkEnd w:id="475"/>
      <w:r>
        <w:t>: Confirm Release</w:t>
      </w:r>
    </w:p>
    <w:p w:rsidR="005E1395" w:rsidRDefault="00BF6A0C">
      <w:pPr>
        <w:pStyle w:val="BodyText"/>
      </w:pPr>
      <w:r>
        <w:rPr>
          <w:noProof/>
        </w:rPr>
        <w:drawing>
          <wp:inline distT="0" distB="0" distL="0" distR="0">
            <wp:extent cx="4686300" cy="33623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86300" cy="3362325"/>
                    </a:xfrm>
                    <a:prstGeom prst="rect">
                      <a:avLst/>
                    </a:prstGeom>
                    <a:noFill/>
                    <a:ln>
                      <a:noFill/>
                    </a:ln>
                  </pic:spPr>
                </pic:pic>
              </a:graphicData>
            </a:graphic>
          </wp:inline>
        </w:drawing>
      </w:r>
    </w:p>
    <w:p w:rsidR="002A21AE" w:rsidRDefault="002A21AE">
      <w:pPr>
        <w:pStyle w:val="Heading2"/>
      </w:pPr>
      <w:r>
        <w:br w:type="page"/>
      </w:r>
      <w:bookmarkStart w:id="476" w:name="_Toc474323415"/>
      <w:r>
        <w:t>Print Unit Caution Tag &amp; Transfusion Record Form</w:t>
      </w:r>
      <w:bookmarkEnd w:id="476"/>
      <w:r w:rsidRPr="007716F7">
        <w:rPr>
          <w:vanish/>
        </w:rPr>
        <w:fldChar w:fldCharType="begin"/>
      </w:r>
      <w:r w:rsidRPr="007716F7">
        <w:rPr>
          <w:vanish/>
        </w:rPr>
        <w:instrText xml:space="preserve"> XE </w:instrText>
      </w:r>
      <w:r w:rsidR="00FA7E65" w:rsidRPr="007716F7">
        <w:rPr>
          <w:vanish/>
        </w:rPr>
        <w:instrText>“</w:instrText>
      </w:r>
      <w:r w:rsidRPr="007716F7">
        <w:rPr>
          <w:vanish/>
        </w:rPr>
        <w:instrText>Print Unit Caution Tag &amp; Transfusion Record Form</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UC_43, UC_44</w:t>
      </w:r>
    </w:p>
    <w:p w:rsidR="002A21AE" w:rsidRDefault="002A21AE" w:rsidP="00FA7E65">
      <w:pPr>
        <w:pStyle w:val="BodyText"/>
      </w:pPr>
      <w:r>
        <w:t>The user may print a Caution Tag and/or a Blood Transfusion Record Form (BTRF) when crossmatch compatibility, assignment, or emergency issue are completed or as an independent action.</w:t>
      </w:r>
    </w:p>
    <w:p w:rsidR="002A21AE" w:rsidRDefault="002A21AE">
      <w:pPr>
        <w:pStyle w:val="Heading4"/>
      </w:pPr>
      <w:r>
        <w:t>Assumptions</w:t>
      </w:r>
      <w:r>
        <w:rPr>
          <w:b w:val="0"/>
        </w:rPr>
        <w:t xml:space="preserve"> </w:t>
      </w:r>
    </w:p>
    <w:p w:rsidR="002A21AE" w:rsidRDefault="002A21AE">
      <w:pPr>
        <w:pStyle w:val="ListBullet"/>
      </w:pPr>
      <w:r>
        <w:t>The blood unit, patient order, and user are in the same division.</w:t>
      </w:r>
    </w:p>
    <w:p w:rsidR="002A21AE" w:rsidRDefault="002A21AE">
      <w:pPr>
        <w:pStyle w:val="ListBullet"/>
      </w:pPr>
      <w:r>
        <w:t>There is a current component class or emergency issue order for the patient, and the blood unit printed on the Caution Tag fulfills the patient order requirements.</w:t>
      </w:r>
    </w:p>
    <w:p w:rsidR="002A21AE" w:rsidRDefault="002A21AE">
      <w:pPr>
        <w:pStyle w:val="ListBullet"/>
      </w:pPr>
      <w:r>
        <w:t>When the blood unit belongs to a component class that does not require crossmatch, it has a status of “assigned” (non-emergency issue only).</w:t>
      </w:r>
    </w:p>
    <w:p w:rsidR="002A21AE" w:rsidRDefault="002A21AE">
      <w:pPr>
        <w:pStyle w:val="ListBullet"/>
      </w:pPr>
      <w:r>
        <w:t>For non-emergency issue, the blood unit meets all patient Transfusion Requirements (TRs).</w:t>
      </w:r>
    </w:p>
    <w:p w:rsidR="002A21AE" w:rsidRDefault="002A21AE">
      <w:pPr>
        <w:pStyle w:val="Heading4"/>
      </w:pPr>
      <w:r>
        <w:t>Outcome</w:t>
      </w:r>
    </w:p>
    <w:p w:rsidR="002A21AE" w:rsidRDefault="002A21AE">
      <w:pPr>
        <w:pStyle w:val="ListBullet"/>
      </w:pPr>
      <w:r>
        <w:t xml:space="preserve">The barcode generated on the Caution Tag </w:t>
      </w:r>
      <w:r w:rsidR="005C6950">
        <w:t>may</w:t>
      </w:r>
      <w:r>
        <w:t xml:space="preserve"> be used in bedside verification procedures</w:t>
      </w:r>
      <w:r w:rsidR="005C6950">
        <w:t>, in accordance with local policy and procedures</w:t>
      </w:r>
      <w:r>
        <w:t>.</w:t>
      </w:r>
    </w:p>
    <w:p w:rsidR="002A21AE" w:rsidRDefault="002A21AE">
      <w:pPr>
        <w:pStyle w:val="ListBullet"/>
      </w:pPr>
      <w:r>
        <w:t>A user may reprint a BTRF and Caution Tag.</w:t>
      </w:r>
    </w:p>
    <w:p w:rsidR="002A21AE" w:rsidRDefault="002A21AE">
      <w:pPr>
        <w:pStyle w:val="Heading4"/>
      </w:pPr>
      <w:r>
        <w:t>Limitations and Restrictions</w:t>
      </w:r>
      <w:r>
        <w:rPr>
          <w:b w:val="0"/>
        </w:rPr>
        <w:t xml:space="preserve"> </w:t>
      </w:r>
    </w:p>
    <w:p w:rsidR="002A21AE" w:rsidRDefault="002A21AE">
      <w:pPr>
        <w:pStyle w:val="ListBullet"/>
      </w:pPr>
      <w:bookmarkStart w:id="477" w:name="OLE_LINK23"/>
      <w:r>
        <w:t xml:space="preserve">VBECS cannot reprint a Caution Tag on an expired unit or </w:t>
      </w:r>
      <w:r w:rsidR="00FE1BEB">
        <w:t xml:space="preserve">expired </w:t>
      </w:r>
      <w:r>
        <w:t>patient order.</w:t>
      </w:r>
    </w:p>
    <w:p w:rsidR="003226D0" w:rsidRDefault="003226D0" w:rsidP="003226D0">
      <w:pPr>
        <w:pStyle w:val="ListBullet"/>
      </w:pPr>
      <w:r>
        <w:t xml:space="preserve">VBECS does not print a unit’s </w:t>
      </w:r>
      <w:r w:rsidRPr="00D47D4A">
        <w:t>biohazardous</w:t>
      </w:r>
      <w:r>
        <w:t xml:space="preserve"> status on the BTRF or Caution Tag</w:t>
      </w:r>
      <w:r w:rsidRPr="00D47D4A">
        <w:t xml:space="preserve">. </w:t>
      </w:r>
    </w:p>
    <w:bookmarkEnd w:id="477"/>
    <w:p w:rsidR="002A21AE" w:rsidRDefault="002A21AE">
      <w:pPr>
        <w:pStyle w:val="Heading4"/>
      </w:pPr>
      <w:r>
        <w:t>Additional Information</w:t>
      </w:r>
    </w:p>
    <w:p w:rsidR="002A21AE" w:rsidRDefault="002A21AE">
      <w:pPr>
        <w:pStyle w:val="ListBullet"/>
      </w:pPr>
      <w:r>
        <w:rPr>
          <w:rFonts w:ascii="Arial" w:hAnsi="Arial" w:cs="Arial"/>
          <w:vanish/>
          <w:spacing w:val="0"/>
          <w:sz w:val="18"/>
        </w:rPr>
        <w:t xml:space="preserve">BR_43.10 </w:t>
      </w:r>
      <w:r>
        <w:t>The informational barcode printed on the Caution Tag includes only the patient and unit IDs and the unit product code.</w:t>
      </w:r>
    </w:p>
    <w:p w:rsidR="002A21AE" w:rsidRDefault="002A21AE">
      <w:pPr>
        <w:pStyle w:val="ListBullet"/>
      </w:pPr>
      <w:r>
        <w:t>A user may print multiple Caution Tags and BTRFs for a blood unit when it is assigned to multiple patients.</w:t>
      </w:r>
    </w:p>
    <w:p w:rsidR="002A21AE" w:rsidRDefault="00FE1BEB">
      <w:pPr>
        <w:pStyle w:val="ListBullet"/>
      </w:pPr>
      <w:r>
        <w:t>A</w:t>
      </w:r>
      <w:r w:rsidR="002A21AE">
        <w:t>ttach the Caution Tag</w:t>
      </w:r>
      <w:r>
        <w:t xml:space="preserve"> labels to blood bags in accordance with local policy and procedures</w:t>
      </w:r>
      <w:r w:rsidR="002A21AE">
        <w:t>.</w:t>
      </w:r>
    </w:p>
    <w:p w:rsidR="002A21AE" w:rsidRDefault="002A21AE">
      <w:pPr>
        <w:pStyle w:val="Heading4"/>
        <w:rPr>
          <w:b w:val="0"/>
        </w:rPr>
      </w:pPr>
      <w:r>
        <w:t>User Roles with Access to This Option</w:t>
      </w:r>
      <w:r>
        <w:rPr>
          <w:b w:val="0"/>
        </w:rPr>
        <w:t xml:space="preserve"> </w:t>
      </w:r>
    </w:p>
    <w:p w:rsidR="00396D65" w:rsidRDefault="00396D65" w:rsidP="00396D65">
      <w:pPr>
        <w:pStyle w:val="Roles"/>
        <w:rPr>
          <w:snapToGrid w:val="0"/>
        </w:rPr>
      </w:pPr>
      <w:r>
        <w:t>All users</w:t>
      </w:r>
      <w:r>
        <w:rPr>
          <w:snapToGrid w:val="0"/>
        </w:rPr>
        <w:t xml:space="preserve"> </w:t>
      </w:r>
    </w:p>
    <w:p w:rsidR="002A21AE" w:rsidRDefault="002A21AE">
      <w:pPr>
        <w:pStyle w:val="Heading4"/>
      </w:pPr>
      <w:r>
        <w:t xml:space="preserve">Print </w:t>
      </w:r>
      <w:r w:rsidR="004B2F32">
        <w:t>Backup</w:t>
      </w:r>
      <w:r>
        <w:t xml:space="preserve"> Caution Tags and Blood Transfusion Record Forms</w:t>
      </w:r>
      <w:r>
        <w:fldChar w:fldCharType="begin"/>
      </w:r>
      <w:r>
        <w:instrText xml:space="preserve"> XE </w:instrText>
      </w:r>
      <w:r w:rsidR="00FA7E65">
        <w:instrText>“</w:instrText>
      </w:r>
      <w:r>
        <w:instrText xml:space="preserve">Print </w:instrText>
      </w:r>
      <w:r w:rsidR="004B2F32">
        <w:instrText>Backup</w:instrText>
      </w:r>
      <w:r>
        <w:instrText xml:space="preserve"> Caution Tags and Blood Transfusion Record Forms</w:instrText>
      </w:r>
      <w:r w:rsidR="00FA7E65">
        <w:instrText>”</w:instrText>
      </w:r>
      <w:r>
        <w:instrText xml:space="preserve"> </w:instrText>
      </w:r>
      <w:r>
        <w:fldChar w:fldCharType="end"/>
      </w:r>
      <w:r>
        <w:t xml:space="preserve"> </w:t>
      </w:r>
    </w:p>
    <w:p w:rsidR="002A21AE" w:rsidRDefault="002A21AE" w:rsidP="00FA7E65">
      <w:pPr>
        <w:pStyle w:val="BodyText"/>
      </w:pPr>
      <w:r>
        <w:t>It is recommend</w:t>
      </w:r>
      <w:r w:rsidR="00164C0F">
        <w:t>ed</w:t>
      </w:r>
      <w:r>
        <w:t xml:space="preserve"> that </w:t>
      </w:r>
      <w:r w:rsidR="004B2F32">
        <w:t>b</w:t>
      </w:r>
      <w:r>
        <w:t>lank Caution Tags and BTRFs be kept on hand in case the system or printer is not available to generate them.</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bookmarkStart w:id="478" w:name="_Toc48708314"/>
            <w:bookmarkStart w:id="479" w:name="_Toc48708326"/>
            <w:bookmarkStart w:id="480" w:name="_Toc77663248"/>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Tools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Print Backup Forms</w:t>
            </w:r>
            <w:r>
              <w:t>.</w:t>
            </w:r>
          </w:p>
          <w:p w:rsidR="002A21AE" w:rsidRDefault="002A21AE">
            <w:pPr>
              <w:pStyle w:val="TableTextNumbersContinued"/>
            </w:pPr>
          </w:p>
          <w:p w:rsidR="002A21AE" w:rsidRDefault="002A21AE">
            <w:pPr>
              <w:pStyle w:val="TableTextNumbersContinued"/>
            </w:pPr>
            <w:r>
              <w:t>Enter or select the number of blank tags or forms to print</w:t>
            </w:r>
            <w:r w:rsidR="009B102E">
              <w:t xml:space="preserve"> (</w:t>
            </w:r>
            <w:r w:rsidR="009B102E">
              <w:fldChar w:fldCharType="begin"/>
            </w:r>
            <w:r w:rsidR="009B102E">
              <w:instrText xml:space="preserve"> REF _Ref127005506 \h </w:instrText>
            </w:r>
            <w:r w:rsidR="009B102E">
              <w:fldChar w:fldCharType="separate"/>
            </w:r>
            <w:r w:rsidR="006B2037">
              <w:t xml:space="preserve">Figure </w:t>
            </w:r>
            <w:r w:rsidR="006B2037">
              <w:rPr>
                <w:noProof/>
              </w:rPr>
              <w:t>107</w:t>
            </w:r>
            <w:r w:rsidR="009B102E">
              <w:fldChar w:fldCharType="end"/>
            </w:r>
            <w:r w:rsidR="009B102E">
              <w:t>)</w:t>
            </w:r>
            <w:r>
              <w:t>.</w:t>
            </w:r>
          </w:p>
          <w:p w:rsidR="002A21AE" w:rsidRDefault="002A21AE">
            <w:pPr>
              <w:pStyle w:val="TableTextNumbersContinued"/>
            </w:pPr>
          </w:p>
          <w:p w:rsidR="002A21AE" w:rsidRDefault="002A21AE">
            <w:pPr>
              <w:pStyle w:val="TableTextNumbersContinued"/>
            </w:pPr>
            <w:r>
              <w:t xml:space="preserve">Click </w:t>
            </w:r>
            <w:r>
              <w:rPr>
                <w:b/>
              </w:rPr>
              <w:t>OK</w:t>
            </w:r>
            <w:r>
              <w:t xml:space="preserve"> to print and 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481" w:author="Department of Veterans Affairs" w:date="2017-02-09T08:17:00Z" w:original="0."/>
              </w:fldChar>
            </w:r>
          </w:p>
        </w:tc>
        <w:tc>
          <w:tcPr>
            <w:tcW w:w="6120" w:type="dxa"/>
          </w:tcPr>
          <w:p w:rsidR="002A21AE" w:rsidRDefault="002A21AE">
            <w:pPr>
              <w:pStyle w:val="TableTextBullet"/>
              <w:ind w:left="0" w:firstLine="0"/>
            </w:pPr>
            <w:r>
              <w:t>Displays options for processing administrative functions.</w:t>
            </w:r>
          </w:p>
          <w:p w:rsidR="002A21AE" w:rsidRDefault="002A21AE">
            <w:pPr>
              <w:pStyle w:val="TableTextBullet"/>
              <w:ind w:left="0" w:firstLine="0"/>
            </w:pPr>
            <w:r>
              <w:t>Prompts the user to enter the number of Caution Tags to be printed.</w:t>
            </w:r>
          </w:p>
          <w:p w:rsidR="002A21AE" w:rsidRDefault="002A21AE">
            <w:pPr>
              <w:pStyle w:val="TableTextBullet"/>
              <w:ind w:left="0" w:firstLine="0"/>
            </w:pPr>
            <w:r>
              <w:t>Prints the blank Caution Tags.</w:t>
            </w:r>
          </w:p>
          <w:p w:rsidR="002A21AE" w:rsidRDefault="002A21AE">
            <w:pPr>
              <w:pStyle w:val="TableText"/>
              <w:rPr>
                <w:b/>
                <w:bCs/>
                <w:szCs w:val="18"/>
              </w:rPr>
            </w:pPr>
          </w:p>
          <w:p w:rsidR="002A21AE" w:rsidRDefault="00BF6A0C">
            <w:pPr>
              <w:pStyle w:val="TableText"/>
              <w:rPr>
                <w:b/>
                <w:bCs/>
                <w:szCs w:val="18"/>
              </w:rPr>
            </w:pPr>
            <w:r>
              <w:rPr>
                <w:b/>
                <w:bCs/>
                <w:noProof/>
              </w:rPr>
              <mc:AlternateContent>
                <mc:Choice Requires="wps">
                  <w:drawing>
                    <wp:anchor distT="0" distB="0" distL="114300" distR="114300" simplePos="0" relativeHeight="2516085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7" name="Line 8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10" o:spid="_x0000_s1026" style="position:absolute;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r3b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e&#10;xr3b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BR_43.22 </w:t>
            </w:r>
            <w:r>
              <w:t>VBECS displays an option to print a Caution Tag or a BTRF when the user selects a unit or a patient.</w:t>
            </w:r>
          </w:p>
          <w:p w:rsidR="002A21AE" w:rsidRDefault="002A21AE">
            <w:pPr>
              <w:pStyle w:val="NotesText"/>
            </w:pPr>
          </w:p>
          <w:p w:rsidR="002A21AE" w:rsidRDefault="002A21AE">
            <w:pPr>
              <w:pStyle w:val="NotesText"/>
            </w:pPr>
            <w:r>
              <w:rPr>
                <w:rFonts w:cs="Arial"/>
                <w:vanish/>
                <w:szCs w:val="18"/>
              </w:rPr>
              <w:t>BR_43.15</w:t>
            </w:r>
            <w:r w:rsidR="00CE3961">
              <w:rPr>
                <w:rFonts w:cs="Arial"/>
                <w:vanish/>
                <w:szCs w:val="18"/>
              </w:rPr>
              <w:t>,</w:t>
            </w:r>
            <w:r>
              <w:rPr>
                <w:rFonts w:cs="Arial"/>
                <w:vanish/>
                <w:szCs w:val="18"/>
              </w:rPr>
              <w:t xml:space="preserve"> </w:t>
            </w:r>
            <w:r>
              <w:rPr>
                <w:vanish/>
                <w:szCs w:val="18"/>
              </w:rPr>
              <w:t xml:space="preserve">BR_43.11 </w:t>
            </w:r>
            <w:r>
              <w:t xml:space="preserve">The user may print 1 to 99 blank Caution Tags and BTRFs to use in case of downtime. </w:t>
            </w:r>
          </w:p>
          <w:p w:rsidR="002A21AE" w:rsidRDefault="002A21AE">
            <w:pPr>
              <w:pStyle w:val="TableText"/>
            </w:pPr>
          </w:p>
          <w:p w:rsidR="002A21AE" w:rsidRDefault="002A21AE">
            <w:pPr>
              <w:pStyle w:val="NotesText"/>
            </w:pPr>
            <w:r>
              <w:rPr>
                <w:rFonts w:cs="Arial"/>
                <w:vanish/>
              </w:rPr>
              <w:t xml:space="preserve">BR_43.12 </w:t>
            </w:r>
            <w:r>
              <w:t>VBECS interrupts or cancels a print job to accommodate the printing of an emergency issue tag. VBECS notifies the user of the number of tags printed and instructs the user to enter a new request to print more tags.</w:t>
            </w:r>
          </w:p>
        </w:tc>
      </w:tr>
    </w:tbl>
    <w:p w:rsidR="009B102E" w:rsidRDefault="009B102E" w:rsidP="009B102E">
      <w:pPr>
        <w:pStyle w:val="Caption"/>
      </w:pPr>
      <w:bookmarkStart w:id="482" w:name="_Ref127005506"/>
      <w:bookmarkEnd w:id="478"/>
      <w:bookmarkEnd w:id="479"/>
      <w:bookmarkEnd w:id="480"/>
      <w:r>
        <w:t xml:space="preserve">Figure </w:t>
      </w:r>
      <w:r w:rsidR="00C17F7C">
        <w:fldChar w:fldCharType="begin"/>
      </w:r>
      <w:r w:rsidR="00C17F7C">
        <w:instrText xml:space="preserve"> SEQ Figure \* ARABIC </w:instrText>
      </w:r>
      <w:r w:rsidR="00C17F7C">
        <w:fldChar w:fldCharType="separate"/>
      </w:r>
      <w:r w:rsidR="006B2037">
        <w:rPr>
          <w:noProof/>
        </w:rPr>
        <w:t>107</w:t>
      </w:r>
      <w:r w:rsidR="00C17F7C">
        <w:fldChar w:fldCharType="end"/>
      </w:r>
      <w:bookmarkEnd w:id="482"/>
      <w:r>
        <w:t>: Print Backup Forms</w:t>
      </w:r>
    </w:p>
    <w:p w:rsidR="009B102E" w:rsidRPr="009B102E" w:rsidRDefault="00BF6A0C" w:rsidP="009B102E">
      <w:pPr>
        <w:pStyle w:val="BodyText"/>
      </w:pPr>
      <w:r>
        <w:rPr>
          <w:noProof/>
        </w:rPr>
        <w:drawing>
          <wp:inline distT="0" distB="0" distL="0" distR="0">
            <wp:extent cx="3543300" cy="21336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2A21AE" w:rsidRDefault="002A21AE">
      <w:pPr>
        <w:pStyle w:val="Heading4"/>
      </w:pPr>
      <w:r>
        <w:t>Print Unit Caution Tag &amp; Transfusion Record Form</w:t>
      </w:r>
    </w:p>
    <w:p w:rsidR="002A21AE" w:rsidRDefault="002A21AE" w:rsidP="00FA7E65">
      <w:pPr>
        <w:pStyle w:val="BodyText"/>
      </w:pPr>
      <w:r>
        <w:t xml:space="preserve">The user may need to generate Caution Tags when they were not printed immediately after unit selection and crossmatch data entry, emergency issue, or when there is a problem with the printed Caution Tag. According to local </w:t>
      </w:r>
      <w:r w:rsidR="00A10483">
        <w:t>policy,</w:t>
      </w:r>
      <w:r>
        <w:t xml:space="preserve"> the user selects a current patient order and one or more units to print from the VBECS-generated list of units eligible for immediate transfusion. </w:t>
      </w:r>
    </w:p>
    <w:p w:rsidR="002A21AE" w:rsidRDefault="002A21AE" w:rsidP="00FA7E65">
      <w:pPr>
        <w:pStyle w:val="BodyText"/>
      </w:pPr>
      <w:r>
        <w:t>VBECS does not allow a user to print a Caution Tag unless the unit is satisfactory for immediate issue.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Patients</w:t>
            </w:r>
            <w:r>
              <w:t xml:space="preserve"> or </w:t>
            </w:r>
            <w:r>
              <w:rPr>
                <w:b/>
                <w:bCs/>
              </w:rPr>
              <w:t>Blood Units</w:t>
            </w:r>
            <w:r>
              <w:t xml:space="preserve"> from the main menu.</w:t>
            </w:r>
          </w:p>
          <w:p w:rsidR="002A21AE" w:rsidRDefault="002A21AE">
            <w:pPr>
              <w:pStyle w:val="TableTextNumbersContinued"/>
            </w:pPr>
          </w:p>
          <w:p w:rsidR="002A21AE" w:rsidRDefault="002A21AE">
            <w:pPr>
              <w:pStyle w:val="TableTextNumbersContinued"/>
              <w:rPr>
                <w:b/>
                <w:bCs/>
              </w:rPr>
            </w:pPr>
            <w:r>
              <w:t xml:space="preserve">Select </w:t>
            </w:r>
            <w:r>
              <w:rPr>
                <w:b/>
              </w:rPr>
              <w:t>Print Unit Caution Tag &amp; Transfusion Record Form</w:t>
            </w:r>
            <w:r>
              <w:t>.</w:t>
            </w:r>
          </w:p>
        </w:tc>
        <w:tc>
          <w:tcPr>
            <w:tcW w:w="6120" w:type="dxa"/>
          </w:tcPr>
          <w:p w:rsidR="002A21AE" w:rsidRDefault="002A21AE">
            <w:pPr>
              <w:pStyle w:val="TableTextBullet"/>
            </w:pPr>
            <w:r>
              <w:t>Displays options for processing patient-related functions or for processing units.</w:t>
            </w:r>
          </w:p>
          <w:p w:rsidR="002A21AE" w:rsidRDefault="002A21AE">
            <w:pPr>
              <w:pStyle w:val="TableTextBullet"/>
            </w:pPr>
            <w:r>
              <w:t>Displays the option to select a patient, if one is not already selected.</w:t>
            </w:r>
          </w:p>
          <w:p w:rsidR="002A21AE" w:rsidRDefault="002A21AE">
            <w:pPr>
              <w:pStyle w:val="TableTextNumbersContinued"/>
            </w:pPr>
          </w:p>
        </w:tc>
      </w:tr>
      <w:tr w:rsidR="002A21AE">
        <w:tblPrEx>
          <w:tblCellMar>
            <w:top w:w="0" w:type="dxa"/>
            <w:bottom w:w="0" w:type="dxa"/>
          </w:tblCellMar>
        </w:tblPrEx>
        <w:tc>
          <w:tcPr>
            <w:tcW w:w="3240" w:type="dxa"/>
          </w:tcPr>
          <w:p w:rsidR="002A21AE" w:rsidRDefault="002A21AE">
            <w:pPr>
              <w:pStyle w:val="TableTextNumbers"/>
            </w:pPr>
            <w:r>
              <w:t xml:space="preserve">Enter the patient name or ID and click </w:t>
            </w:r>
            <w:r>
              <w:rPr>
                <w:b/>
                <w:bCs/>
              </w:rPr>
              <w:t xml:space="preserve">Search </w:t>
            </w:r>
            <w:r>
              <w:t xml:space="preserve">to select a patient, or </w:t>
            </w:r>
          </w:p>
          <w:p w:rsidR="002A21AE" w:rsidRDefault="002A21AE">
            <w:pPr>
              <w:pStyle w:val="TableTextNumbersContinued"/>
            </w:pPr>
          </w:p>
          <w:p w:rsidR="002A21AE" w:rsidRDefault="002A21AE">
            <w:pPr>
              <w:pStyle w:val="TableTextNumbersContinued"/>
            </w:pPr>
            <w:r>
              <w:t xml:space="preserve">Click </w:t>
            </w:r>
            <w:r>
              <w:rPr>
                <w:b/>
              </w:rPr>
              <w:t>Search by Unit</w:t>
            </w:r>
            <w:r w:rsidR="00EB7F52">
              <w:rPr>
                <w:b/>
              </w:rPr>
              <w:t xml:space="preserve"> </w:t>
            </w:r>
            <w:r w:rsidR="00CD3C64" w:rsidRPr="00CD3C64">
              <w:t>(</w:t>
            </w:r>
            <w:r w:rsidR="00CD3C64">
              <w:fldChar w:fldCharType="begin"/>
            </w:r>
            <w:r w:rsidR="00CD3C64">
              <w:instrText xml:space="preserve"> REF _Ref127006080 \h </w:instrText>
            </w:r>
            <w:r w:rsidR="00CD3C64">
              <w:fldChar w:fldCharType="separate"/>
            </w:r>
            <w:r w:rsidR="006B2037">
              <w:t xml:space="preserve">Figure </w:t>
            </w:r>
            <w:r w:rsidR="006B2037">
              <w:rPr>
                <w:noProof/>
              </w:rPr>
              <w:t>108</w:t>
            </w:r>
            <w:r w:rsidR="00CD3C64">
              <w:fldChar w:fldCharType="end"/>
            </w:r>
            <w:r w:rsidR="00CD3C64" w:rsidRPr="00CD3C64">
              <w:t>)</w:t>
            </w:r>
            <w:r>
              <w:t>.</w:t>
            </w:r>
          </w:p>
          <w:p w:rsidR="002A21AE" w:rsidRDefault="002A21AE">
            <w:pPr>
              <w:pStyle w:val="TableTextNumbersContinued"/>
            </w:pPr>
          </w:p>
          <w:p w:rsidR="002A21AE" w:rsidRDefault="002A21AE">
            <w:pPr>
              <w:pStyle w:val="TableTextNumbersContinued"/>
            </w:pPr>
            <w:r>
              <w:t>Enter the unit ID and/or product.</w:t>
            </w:r>
          </w:p>
        </w:tc>
        <w:tc>
          <w:tcPr>
            <w:tcW w:w="6120" w:type="dxa"/>
          </w:tcPr>
          <w:p w:rsidR="002A21AE" w:rsidRDefault="002A21AE">
            <w:pPr>
              <w:pStyle w:val="TableTextBullet"/>
            </w:pPr>
            <w:r>
              <w:t>Requests that the user select a Caution Tag and/or a BTRF to print by unit ID or by patient.</w:t>
            </w:r>
          </w:p>
          <w:p w:rsidR="002A21AE" w:rsidRDefault="002A21AE">
            <w:pPr>
              <w:pStyle w:val="TableTextBullet"/>
            </w:pPr>
            <w:r>
              <w:t>Displays an informational message, when appropriate.</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Select a patient, or</w:t>
            </w:r>
          </w:p>
          <w:p w:rsidR="002A21AE" w:rsidRDefault="002A21AE">
            <w:pPr>
              <w:pStyle w:val="TableTextNumbersContinued"/>
            </w:pPr>
          </w:p>
          <w:p w:rsidR="002A21AE" w:rsidRDefault="002A21AE">
            <w:pPr>
              <w:pStyle w:val="TableTextNumbersContinued"/>
            </w:pPr>
            <w:r>
              <w:t>Select or scan a blood unit.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Compiles and displays the information associated with the user’s selection.</w:t>
            </w:r>
          </w:p>
          <w:p w:rsidR="002A21AE" w:rsidRDefault="002A21AE">
            <w:pPr>
              <w:pStyle w:val="TableTextBullet"/>
            </w:pPr>
            <w:r>
              <w:t>Displays the patient’s name, ID, date of birth, the unit ID, and the long product name of units to appear on the Caution Tags.</w:t>
            </w:r>
          </w:p>
          <w:p w:rsidR="002A21AE" w:rsidRDefault="002A21AE">
            <w:pPr>
              <w:pStyle w:val="TableTextBullet"/>
            </w:pPr>
            <w:r>
              <w:t xml:space="preserve">Prompts the user to select the units when selecting by patient. </w:t>
            </w:r>
          </w:p>
          <w:p w:rsidR="002A21AE" w:rsidRDefault="002A21AE">
            <w:pPr>
              <w:pStyle w:val="TableTextBullet"/>
            </w:pPr>
            <w:r>
              <w:t>Allows the user to select and deselect blood units to print.</w:t>
            </w:r>
          </w:p>
          <w:p w:rsidR="002A21AE" w:rsidRDefault="00896F17">
            <w:pPr>
              <w:pStyle w:val="TableTextBullet"/>
              <w:ind w:left="0" w:firstLine="0"/>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AE2DC1">
              <w:rPr>
                <w:rFonts w:cs="Arial"/>
                <w:szCs w:val="22"/>
              </w:rPr>
              <w:fldChar w:fldCharType="begin"/>
            </w:r>
            <w:r w:rsidR="00AE2DC1">
              <w:rPr>
                <w:rFonts w:cs="Arial"/>
                <w:szCs w:val="22"/>
              </w:rPr>
              <w:instrText xml:space="preserve"> REF _Ref126504208 \h </w:instrText>
            </w:r>
            <w:r w:rsidR="0087272D" w:rsidRPr="00AE2DC1">
              <w:rPr>
                <w:rFonts w:cs="Arial"/>
                <w:szCs w:val="22"/>
              </w:rPr>
            </w:r>
            <w:r w:rsidR="00AE2DC1">
              <w:rPr>
                <w:rFonts w:cs="Arial"/>
                <w:szCs w:val="22"/>
              </w:rPr>
              <w:fldChar w:fldCharType="separate"/>
            </w:r>
            <w:r w:rsidR="006B2037">
              <w:t xml:space="preserve">Table </w:t>
            </w:r>
            <w:r w:rsidR="006B2037">
              <w:rPr>
                <w:noProof/>
              </w:rPr>
              <w:t>9</w:t>
            </w:r>
            <w:r w:rsidR="00AE2DC1">
              <w:rPr>
                <w:rFonts w:cs="Arial"/>
                <w:szCs w:val="22"/>
              </w:rPr>
              <w:fldChar w:fldCharType="end"/>
            </w:r>
            <w:r w:rsidR="002A21AE">
              <w:rPr>
                <w:rFonts w:cs="Arial"/>
                <w:szCs w:val="22"/>
              </w:rPr>
              <w:t xml:space="preserve"> for alerts that may occur during this option.</w:t>
            </w:r>
          </w:p>
          <w:p w:rsidR="002A21AE" w:rsidRDefault="002A21AE">
            <w:pPr>
              <w:pStyle w:val="TableText"/>
              <w:rPr>
                <w:b/>
                <w:bCs/>
                <w:szCs w:val="18"/>
              </w:rPr>
            </w:pPr>
          </w:p>
          <w:p w:rsidR="002A21AE" w:rsidRDefault="00BF6A0C">
            <w:pPr>
              <w:pStyle w:val="TableText"/>
              <w:rPr>
                <w:b/>
                <w:bCs/>
                <w:szCs w:val="18"/>
              </w:rPr>
            </w:pPr>
            <w:r>
              <w:rPr>
                <w:b/>
                <w:bCs/>
                <w:noProof/>
              </w:rPr>
              <mc:AlternateContent>
                <mc:Choice Requires="wps">
                  <w:drawing>
                    <wp:anchor distT="0" distB="0" distL="114300" distR="114300" simplePos="0" relativeHeight="2516106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6" name="Line 8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12" o:spid="_x0000_s1026" style="position:absolute;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kn7FA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K/JJ&#10;+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1710A2" w:rsidRDefault="001710A2" w:rsidP="001710A2">
            <w:pPr>
              <w:pStyle w:val="NotesText"/>
            </w:pPr>
            <w:r>
              <w:rPr>
                <w:rFonts w:cs="Arial"/>
                <w:vanish/>
              </w:rPr>
              <w:t xml:space="preserve">BR_43.21 </w:t>
            </w:r>
            <w:r>
              <w:t>VBECS retrieves the most recent crossmatch result (original or repeat) to determine unit availability and compatibility status to allow printing the Caution Tag and/or BTRF and to allow the unit to be issued.</w:t>
            </w:r>
          </w:p>
          <w:p w:rsidR="001710A2" w:rsidRDefault="001710A2" w:rsidP="001710A2">
            <w:pPr>
              <w:pStyle w:val="NotesText"/>
            </w:pPr>
          </w:p>
          <w:p w:rsidR="00AE36CC" w:rsidRPr="00496E08" w:rsidRDefault="00AE36CC" w:rsidP="00AE36CC">
            <w:pPr>
              <w:pStyle w:val="NotesText"/>
              <w:rPr>
                <w:szCs w:val="18"/>
              </w:rPr>
            </w:pPr>
            <w:r w:rsidRPr="00496E08">
              <w:rPr>
                <w:rFonts w:cs="Arial"/>
                <w:vanish/>
                <w:szCs w:val="18"/>
              </w:rPr>
              <w:t>BR_43.20</w:t>
            </w:r>
            <w:r w:rsidRPr="00496E08">
              <w:rPr>
                <w:vanish/>
                <w:szCs w:val="18"/>
              </w:rPr>
              <w:t xml:space="preserve"> </w:t>
            </w:r>
            <w:r w:rsidRPr="00496E08">
              <w:rPr>
                <w:szCs w:val="18"/>
              </w:rPr>
              <w:t>When no valid ABO exists for the patient, the user may select components, including autologous units:</w:t>
            </w:r>
          </w:p>
          <w:p w:rsidR="00AE36CC" w:rsidRPr="00496E08" w:rsidRDefault="00AE36CC" w:rsidP="00AE36CC">
            <w:pPr>
              <w:pStyle w:val="NotesTextBullet"/>
              <w:rPr>
                <w:szCs w:val="18"/>
              </w:rPr>
            </w:pPr>
            <w:r w:rsidRPr="00496E08">
              <w:rPr>
                <w:szCs w:val="18"/>
              </w:rPr>
              <w:t>For RBC order</w:t>
            </w:r>
            <w:r>
              <w:rPr>
                <w:szCs w:val="18"/>
              </w:rPr>
              <w:t xml:space="preserve"> only: G</w:t>
            </w:r>
            <w:r w:rsidRPr="00496E08">
              <w:rPr>
                <w:szCs w:val="18"/>
              </w:rPr>
              <w:t xml:space="preserve">roup O, </w:t>
            </w:r>
            <w:r>
              <w:rPr>
                <w:szCs w:val="18"/>
              </w:rPr>
              <w:t>Rh positive or O Rh negative</w:t>
            </w:r>
            <w:r w:rsidRPr="00496E08">
              <w:rPr>
                <w:szCs w:val="18"/>
              </w:rPr>
              <w:t>.</w:t>
            </w:r>
          </w:p>
          <w:p w:rsidR="00AE36CC" w:rsidRPr="00496E08" w:rsidRDefault="00AE36CC" w:rsidP="00AE36CC">
            <w:pPr>
              <w:pStyle w:val="NotesTextBullet"/>
              <w:rPr>
                <w:szCs w:val="18"/>
              </w:rPr>
            </w:pPr>
            <w:r w:rsidRPr="00496E08">
              <w:rPr>
                <w:szCs w:val="18"/>
              </w:rPr>
              <w:t>For FFP order</w:t>
            </w:r>
            <w:r>
              <w:rPr>
                <w:szCs w:val="18"/>
              </w:rPr>
              <w:t xml:space="preserve"> only: G</w:t>
            </w:r>
            <w:r w:rsidRPr="00496E08">
              <w:rPr>
                <w:szCs w:val="18"/>
              </w:rPr>
              <w:t>roup AB, Rh positive or Rh negative</w:t>
            </w:r>
            <w:r>
              <w:rPr>
                <w:szCs w:val="18"/>
              </w:rPr>
              <w:t>, or not specified</w:t>
            </w:r>
            <w:r w:rsidRPr="00496E08">
              <w:rPr>
                <w:szCs w:val="18"/>
              </w:rPr>
              <w:t>.</w:t>
            </w:r>
          </w:p>
          <w:p w:rsidR="00AE36CC" w:rsidRDefault="00AE36CC" w:rsidP="00AE36CC">
            <w:pPr>
              <w:pStyle w:val="NotesTextBullet"/>
              <w:rPr>
                <w:szCs w:val="18"/>
              </w:rPr>
            </w:pPr>
            <w:r w:rsidRPr="00496E08">
              <w:rPr>
                <w:szCs w:val="18"/>
              </w:rPr>
              <w:t xml:space="preserve">For PLT, </w:t>
            </w:r>
            <w:r w:rsidR="00E037D2">
              <w:rPr>
                <w:szCs w:val="18"/>
              </w:rPr>
              <w:t xml:space="preserve">or Cryo </w:t>
            </w:r>
            <w:r>
              <w:rPr>
                <w:szCs w:val="18"/>
              </w:rPr>
              <w:t>order: A</w:t>
            </w:r>
            <w:r w:rsidRPr="00496E08">
              <w:rPr>
                <w:szCs w:val="18"/>
              </w:rPr>
              <w:t>ll available units are issuable.</w:t>
            </w:r>
          </w:p>
          <w:p w:rsidR="00E037D2" w:rsidRDefault="00E037D2" w:rsidP="00AE36CC">
            <w:pPr>
              <w:pStyle w:val="NotesTextBullet"/>
              <w:rPr>
                <w:szCs w:val="18"/>
              </w:rPr>
            </w:pPr>
            <w:r>
              <w:rPr>
                <w:szCs w:val="18"/>
              </w:rPr>
              <w:t>For OTHER order: All available units are issuable when the optional crossmatch has not been selected. When the optional crossmatch has been selected, OTHER are handled as RBC.</w:t>
            </w:r>
          </w:p>
          <w:p w:rsidR="00AE36CC" w:rsidRPr="00496E08" w:rsidRDefault="00AE36CC" w:rsidP="00AE36CC">
            <w:pPr>
              <w:pStyle w:val="NotesTextBullet"/>
              <w:rPr>
                <w:szCs w:val="18"/>
              </w:rPr>
            </w:pPr>
            <w:r>
              <w:rPr>
                <w:szCs w:val="18"/>
              </w:rPr>
              <w:t>WHOLE BLOOD IS NOT SELECTABLE.</w:t>
            </w:r>
          </w:p>
          <w:p w:rsidR="0006424F" w:rsidRDefault="0006424F" w:rsidP="001710A2">
            <w:pPr>
              <w:pStyle w:val="NotesText"/>
              <w:rPr>
                <w:szCs w:val="18"/>
              </w:rPr>
            </w:pPr>
          </w:p>
          <w:p w:rsidR="001710A2" w:rsidRPr="00496E08" w:rsidRDefault="00496E08" w:rsidP="001710A2">
            <w:pPr>
              <w:pStyle w:val="NotesText"/>
              <w:rPr>
                <w:szCs w:val="18"/>
              </w:rPr>
            </w:pPr>
            <w:r w:rsidRPr="00496E08">
              <w:rPr>
                <w:vanish/>
                <w:szCs w:val="18"/>
              </w:rPr>
              <w:t xml:space="preserve">BR_43.13 </w:t>
            </w:r>
            <w:r w:rsidRPr="00496E08">
              <w:rPr>
                <w:szCs w:val="18"/>
              </w:rPr>
              <w:t xml:space="preserve">When a user selects a Caution Tag and/or BTRF from the Blood Unit Menu and the units are assigned or </w:t>
            </w:r>
            <w:r w:rsidR="00A2206D">
              <w:rPr>
                <w:szCs w:val="18"/>
              </w:rPr>
              <w:t xml:space="preserve">have been assigned and/or </w:t>
            </w:r>
            <w:r w:rsidRPr="00496E08">
              <w:rPr>
                <w:szCs w:val="18"/>
              </w:rPr>
              <w:t>crossmatched to multiple patients, the selected form may be printed for only one patient during that session. The message will display that the form cannot be printed again for another assigned patient. VBECS must be closed and re-opened to print a tag for one of the other patients. If you need to print tags on the same unit for multiple assigned patients, access the option from the Patient Menu.</w:t>
            </w:r>
            <w:r w:rsidR="00A2206D">
              <w:rPr>
                <w:szCs w:val="18"/>
              </w:rPr>
              <w:t xml:space="preserve"> </w:t>
            </w:r>
            <w:r w:rsidR="00A2206D" w:rsidRPr="00A2206D">
              <w:rPr>
                <w:vanish/>
                <w:szCs w:val="18"/>
              </w:rPr>
              <w:t>INC000000997296</w:t>
            </w:r>
          </w:p>
          <w:p w:rsidR="00496E08" w:rsidRDefault="00496E08" w:rsidP="001710A2">
            <w:pPr>
              <w:pStyle w:val="NotesText"/>
            </w:pPr>
          </w:p>
          <w:p w:rsidR="001710A2" w:rsidRDefault="001710A2" w:rsidP="001710A2">
            <w:pPr>
              <w:pStyle w:val="NotesText"/>
            </w:pPr>
            <w:r>
              <w:rPr>
                <w:rFonts w:cs="Arial"/>
                <w:vanish/>
              </w:rPr>
              <w:t xml:space="preserve">BR_43.01 </w:t>
            </w:r>
            <w:r>
              <w:t>When VBECS searches for units available for a patient name, it makes available for printing only units considered available for issue (standard processing or emergency issue).</w:t>
            </w:r>
          </w:p>
          <w:p w:rsidR="001710A2" w:rsidRDefault="001710A2" w:rsidP="001710A2">
            <w:pPr>
              <w:pStyle w:val="NotesText"/>
            </w:pPr>
          </w:p>
          <w:p w:rsidR="002A21AE" w:rsidRDefault="001710A2" w:rsidP="001710A2">
            <w:pPr>
              <w:pStyle w:val="NotesText"/>
            </w:pPr>
            <w:r>
              <w:t xml:space="preserve">See </w:t>
            </w:r>
            <w:r>
              <w:fldChar w:fldCharType="begin"/>
            </w:r>
            <w:r>
              <w:instrText xml:space="preserve"> REF _Ref170004931 \h </w:instrText>
            </w:r>
            <w:r>
              <w:fldChar w:fldCharType="separate"/>
            </w:r>
            <w:r w:rsidR="006B2037">
              <w:t xml:space="preserve">Appendix </w:t>
            </w:r>
            <w:r w:rsidR="006B2037">
              <w:rPr>
                <w:noProof/>
              </w:rPr>
              <w:t>B</w:t>
            </w:r>
            <w:r>
              <w:fldChar w:fldCharType="end"/>
            </w:r>
            <w:r>
              <w:t xml:space="preserve">: </w:t>
            </w:r>
            <w:r>
              <w:fldChar w:fldCharType="begin"/>
            </w:r>
            <w:r>
              <w:instrText xml:space="preserve"> REF _Ref317762597 \h </w:instrText>
            </w:r>
            <w:r>
              <w:fldChar w:fldCharType="separate"/>
            </w:r>
            <w:r w:rsidR="006B2037">
              <w:t xml:space="preserve">Table </w:t>
            </w:r>
            <w:r w:rsidR="006B2037">
              <w:rPr>
                <w:noProof/>
              </w:rPr>
              <w:t>24</w:t>
            </w:r>
            <w:r w:rsidR="006B2037">
              <w:t xml:space="preserve">: </w:t>
            </w:r>
            <w:r w:rsidR="006B2037">
              <w:rPr>
                <w:vanish/>
              </w:rPr>
              <w:t xml:space="preserve">TT_3.05 </w:t>
            </w:r>
            <w:r w:rsidR="006B2037">
              <w:t>Rules for Electronic and Serologic Crossmatch</w:t>
            </w:r>
            <w:r>
              <w:fldChar w:fldCharType="end"/>
            </w:r>
            <w:r>
              <w:rPr>
                <w:vanish/>
              </w:rPr>
              <w:t>and BR_5.03</w:t>
            </w:r>
            <w:r>
              <w:t xml:space="preserve">. The user may select only active units and those not in an inactive or final status. See </w:t>
            </w:r>
            <w:r>
              <w:fldChar w:fldCharType="begin"/>
            </w:r>
            <w:r>
              <w:instrText xml:space="preserve"> REF _Ref170004931 \h </w:instrText>
            </w:r>
            <w:r>
              <w:fldChar w:fldCharType="separate"/>
            </w:r>
            <w:r w:rsidR="006B2037">
              <w:t xml:space="preserve">Appendix </w:t>
            </w:r>
            <w:r w:rsidR="006B2037">
              <w:rPr>
                <w:noProof/>
              </w:rPr>
              <w:t>B</w:t>
            </w:r>
            <w:r>
              <w:fldChar w:fldCharType="end"/>
            </w:r>
            <w:r>
              <w:t xml:space="preserve">: </w:t>
            </w:r>
            <w:r>
              <w:fldChar w:fldCharType="begin"/>
            </w:r>
            <w:r>
              <w:instrText xml:space="preserve"> REF _Ref126467968 \h </w:instrText>
            </w:r>
            <w:r>
              <w:fldChar w:fldCharType="separate"/>
            </w:r>
            <w:r w:rsidR="006B2037">
              <w:t xml:space="preserve">Figure </w:t>
            </w:r>
            <w:r w:rsidR="006B2037">
              <w:rPr>
                <w:noProof/>
              </w:rPr>
              <w:t>143</w:t>
            </w:r>
            <w:r>
              <w:fldChar w:fldCharType="end"/>
            </w:r>
            <w:r>
              <w:t xml:space="preserve">: </w:t>
            </w:r>
            <w:r>
              <w:rPr>
                <w:vanish/>
                <w:szCs w:val="18"/>
              </w:rPr>
              <w:t xml:space="preserve">TT_27.01 </w:t>
            </w:r>
            <w:r>
              <w:t>Unit Status Flowchart.</w:t>
            </w:r>
          </w:p>
        </w:tc>
      </w:tr>
      <w:tr w:rsidR="002A21AE">
        <w:tblPrEx>
          <w:tblCellMar>
            <w:top w:w="0" w:type="dxa"/>
            <w:bottom w:w="0" w:type="dxa"/>
          </w:tblCellMar>
        </w:tblPrEx>
        <w:tc>
          <w:tcPr>
            <w:tcW w:w="3240" w:type="dxa"/>
          </w:tcPr>
          <w:p w:rsidR="002A21AE" w:rsidRDefault="002A21AE">
            <w:pPr>
              <w:pStyle w:val="TableTextNumbers"/>
            </w:pPr>
            <w:r>
              <w:t>Acknowledge the selected patient and blood units for printing.</w:t>
            </w:r>
          </w:p>
          <w:p w:rsidR="002A21AE" w:rsidRDefault="002A21AE">
            <w:pPr>
              <w:pStyle w:val="TableTextNumbersContinued"/>
              <w:rPr>
                <w:b/>
                <w:bCs/>
              </w:rPr>
            </w:pPr>
          </w:p>
          <w:p w:rsidR="002A21AE" w:rsidRDefault="002A21AE">
            <w:pPr>
              <w:pStyle w:val="TableTextNumbersContinued"/>
            </w:pPr>
            <w:r>
              <w:t xml:space="preserve">Click </w:t>
            </w:r>
            <w:r>
              <w:rPr>
                <w:b/>
              </w:rPr>
              <w:t>Print Unit Caution Tag</w:t>
            </w:r>
            <w:r>
              <w:t xml:space="preserve">, </w:t>
            </w:r>
            <w:r>
              <w:rPr>
                <w:b/>
              </w:rPr>
              <w:t>Print Transfusion Record Form</w:t>
            </w:r>
            <w:r>
              <w:t xml:space="preserve">, or </w:t>
            </w:r>
            <w:r>
              <w:rPr>
                <w:b/>
              </w:rPr>
              <w:t>Print Both</w:t>
            </w:r>
            <w:r>
              <w:t>.</w:t>
            </w:r>
          </w:p>
          <w:p w:rsidR="002A21AE" w:rsidRDefault="002A21AE">
            <w:pPr>
              <w:pStyle w:val="TableTextNumbersContinued"/>
            </w:pPr>
          </w:p>
          <w:p w:rsidR="002A21AE" w:rsidRDefault="002A21AE">
            <w:pPr>
              <w:pStyle w:val="TableTextNumbersContinued"/>
            </w:pPr>
            <w:r>
              <w:t xml:space="preserve">Click </w:t>
            </w:r>
            <w:r>
              <w:rPr>
                <w:b/>
              </w:rPr>
              <w:t>OK</w:t>
            </w:r>
            <w:r>
              <w:t xml:space="preserve"> to confirm and exit.</w:t>
            </w:r>
          </w:p>
        </w:tc>
        <w:tc>
          <w:tcPr>
            <w:tcW w:w="6120" w:type="dxa"/>
          </w:tcPr>
          <w:p w:rsidR="002A21AE" w:rsidRDefault="002A21AE">
            <w:pPr>
              <w:pStyle w:val="TableTextBullet"/>
            </w:pPr>
            <w:r>
              <w:t>Displays an option to print the Caution Tag and BTRF for units with a patient assignment.</w:t>
            </w:r>
          </w:p>
          <w:p w:rsidR="002A21AE" w:rsidRDefault="002A21AE">
            <w:pPr>
              <w:pStyle w:val="TableTextBullet"/>
            </w:pPr>
            <w:r>
              <w:rPr>
                <w:rFonts w:cs="Arial"/>
                <w:vanish/>
              </w:rPr>
              <w:t xml:space="preserve">BR_43.05 </w:t>
            </w:r>
            <w:r>
              <w:t xml:space="preserve">Generates a separate Caution Tag and BTRF for each blood unit.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096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5" name="Line 8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11" o:spid="_x0000_s1026" style="position:absolute;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YCrFgIAAC0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a&#10;6YCr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BR_43.04 </w:t>
            </w:r>
            <w:r>
              <w:t xml:space="preserve">When a Caution Tag or BTRF is printed for an emergency-issued unit, “Emergency Issue” is included on the form. </w:t>
            </w:r>
          </w:p>
          <w:p w:rsidR="002A21AE" w:rsidRDefault="002A21AE">
            <w:pPr>
              <w:pStyle w:val="NotesText"/>
            </w:pPr>
          </w:p>
          <w:p w:rsidR="002A21AE" w:rsidRDefault="002A21AE">
            <w:pPr>
              <w:pStyle w:val="NotesText"/>
            </w:pPr>
            <w:r>
              <w:t>The recipient ABO/Rh prints as “</w:t>
            </w:r>
            <w:r w:rsidR="00F81F1E">
              <w:t>Unk</w:t>
            </w:r>
            <w:r>
              <w:t>”</w:t>
            </w:r>
            <w:r w:rsidR="00F81F1E">
              <w:t xml:space="preserve"> or “Unknown”</w:t>
            </w:r>
            <w:r>
              <w:t xml:space="preserve"> during emergency issue when no current specimen results are on file; VBECS may </w:t>
            </w:r>
            <w:r>
              <w:rPr>
                <w:iCs/>
              </w:rPr>
              <w:t>not</w:t>
            </w:r>
            <w:r>
              <w:t xml:space="preserve"> use a historic record blood type (from any source) for the typing printed on the tag/form.</w:t>
            </w:r>
          </w:p>
          <w:p w:rsidR="002A21AE" w:rsidRDefault="002A21AE">
            <w:pPr>
              <w:pStyle w:val="NotesText"/>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35"/>
              <w:gridCol w:w="2705"/>
            </w:tblGrid>
            <w:tr w:rsidR="002A21AE">
              <w:trPr>
                <w:tblHeader/>
              </w:trPr>
              <w:tc>
                <w:tcPr>
                  <w:tcW w:w="2335" w:type="dxa"/>
                  <w:shd w:val="clear" w:color="auto" w:fill="B3B3B3"/>
                  <w:vAlign w:val="bottom"/>
                </w:tcPr>
                <w:p w:rsidR="002A21AE" w:rsidRDefault="002A21AE">
                  <w:pPr>
                    <w:pStyle w:val="TableText"/>
                    <w:jc w:val="center"/>
                    <w:rPr>
                      <w:b/>
                    </w:rPr>
                  </w:pPr>
                  <w:r>
                    <w:rPr>
                      <w:b/>
                    </w:rPr>
                    <w:t>Compatibility Interpretation</w:t>
                  </w:r>
                </w:p>
              </w:tc>
              <w:tc>
                <w:tcPr>
                  <w:tcW w:w="2705" w:type="dxa"/>
                  <w:shd w:val="clear" w:color="auto" w:fill="B3B3B3"/>
                  <w:vAlign w:val="bottom"/>
                </w:tcPr>
                <w:p w:rsidR="002A21AE" w:rsidRDefault="002A21AE">
                  <w:pPr>
                    <w:pStyle w:val="TableText"/>
                    <w:jc w:val="center"/>
                    <w:rPr>
                      <w:b/>
                    </w:rPr>
                  </w:pPr>
                  <w:r>
                    <w:rPr>
                      <w:b/>
                    </w:rPr>
                    <w:t>Text on BTRF</w:t>
                  </w:r>
                </w:p>
              </w:tc>
            </w:tr>
            <w:tr w:rsidR="002A21AE">
              <w:tc>
                <w:tcPr>
                  <w:tcW w:w="2335" w:type="dxa"/>
                  <w:vAlign w:val="bottom"/>
                </w:tcPr>
                <w:p w:rsidR="002A21AE" w:rsidRDefault="002A21AE">
                  <w:pPr>
                    <w:pStyle w:val="TableText"/>
                  </w:pPr>
                  <w:r>
                    <w:t>Crossmatch</w:t>
                  </w:r>
                </w:p>
              </w:tc>
              <w:tc>
                <w:tcPr>
                  <w:tcW w:w="2705" w:type="dxa"/>
                  <w:vAlign w:val="bottom"/>
                </w:tcPr>
                <w:p w:rsidR="002A21AE" w:rsidRDefault="000664AE">
                  <w:pPr>
                    <w:pStyle w:val="TableText"/>
                  </w:pPr>
                  <w:r>
                    <w:t>TESTING INCOMPLETE</w:t>
                  </w:r>
                </w:p>
              </w:tc>
            </w:tr>
            <w:tr w:rsidR="002A21AE">
              <w:tc>
                <w:tcPr>
                  <w:tcW w:w="2335" w:type="dxa"/>
                  <w:vAlign w:val="bottom"/>
                </w:tcPr>
                <w:p w:rsidR="002A21AE" w:rsidRDefault="002A21AE">
                  <w:pPr>
                    <w:pStyle w:val="TableText"/>
                  </w:pPr>
                  <w:r>
                    <w:t>Crossmatch Not Required</w:t>
                  </w:r>
                </w:p>
              </w:tc>
              <w:tc>
                <w:tcPr>
                  <w:tcW w:w="2705" w:type="dxa"/>
                  <w:vAlign w:val="bottom"/>
                </w:tcPr>
                <w:p w:rsidR="002A21AE" w:rsidRDefault="002A21AE">
                  <w:pPr>
                    <w:pStyle w:val="TableText"/>
                  </w:pPr>
                  <w:r>
                    <w:t>Not Required</w:t>
                  </w:r>
                </w:p>
              </w:tc>
            </w:tr>
          </w:tbl>
          <w:p w:rsidR="002A21AE" w:rsidRDefault="002A21AE">
            <w:pPr>
              <w:pStyle w:val="NotesText"/>
            </w:pPr>
          </w:p>
          <w:p w:rsidR="002A21AE" w:rsidRDefault="002A21AE">
            <w:pPr>
              <w:pStyle w:val="NotesText"/>
            </w:pPr>
            <w:r>
              <w:t>VBECS prints “Emergency Issue” in the TR section of the form.</w:t>
            </w:r>
          </w:p>
          <w:p w:rsidR="002A21AE" w:rsidRDefault="002A21AE">
            <w:pPr>
              <w:pStyle w:val="NotesText"/>
              <w:ind w:left="0"/>
            </w:pPr>
          </w:p>
          <w:p w:rsidR="002A21AE" w:rsidRDefault="002A21AE">
            <w:pPr>
              <w:pStyle w:val="NotesText"/>
            </w:pPr>
            <w:r>
              <w:rPr>
                <w:rFonts w:cs="Arial"/>
                <w:vanish/>
              </w:rPr>
              <w:t xml:space="preserve">BR_43.03 </w:t>
            </w:r>
            <w:r>
              <w:t>The text that appears in the compatibility section is based on the crossmatch interpretation applied.</w:t>
            </w:r>
          </w:p>
          <w:p w:rsidR="002A21AE" w:rsidRDefault="002A21AE">
            <w:pPr>
              <w:pStyle w:val="NotesText"/>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35"/>
              <w:gridCol w:w="2705"/>
            </w:tblGrid>
            <w:tr w:rsidR="002A21AE">
              <w:trPr>
                <w:tblHeader/>
              </w:trPr>
              <w:tc>
                <w:tcPr>
                  <w:tcW w:w="2335" w:type="dxa"/>
                  <w:shd w:val="clear" w:color="auto" w:fill="B3B3B3"/>
                  <w:vAlign w:val="bottom"/>
                </w:tcPr>
                <w:p w:rsidR="002A21AE" w:rsidRDefault="002A21AE">
                  <w:pPr>
                    <w:pStyle w:val="TableText"/>
                    <w:jc w:val="center"/>
                    <w:rPr>
                      <w:b/>
                    </w:rPr>
                  </w:pPr>
                  <w:r>
                    <w:rPr>
                      <w:b/>
                    </w:rPr>
                    <w:t>Compatibility Interpretation</w:t>
                  </w:r>
                </w:p>
              </w:tc>
              <w:tc>
                <w:tcPr>
                  <w:tcW w:w="2705" w:type="dxa"/>
                  <w:shd w:val="clear" w:color="auto" w:fill="B3B3B3"/>
                  <w:vAlign w:val="bottom"/>
                </w:tcPr>
                <w:p w:rsidR="002A21AE" w:rsidRDefault="002A21AE">
                  <w:pPr>
                    <w:pStyle w:val="TableText"/>
                    <w:jc w:val="center"/>
                    <w:rPr>
                      <w:b/>
                    </w:rPr>
                  </w:pPr>
                  <w:r>
                    <w:rPr>
                      <w:b/>
                    </w:rPr>
                    <w:t>Text on BTRF</w:t>
                  </w:r>
                </w:p>
              </w:tc>
            </w:tr>
            <w:tr w:rsidR="002A21AE">
              <w:tc>
                <w:tcPr>
                  <w:tcW w:w="2335" w:type="dxa"/>
                  <w:vAlign w:val="bottom"/>
                </w:tcPr>
                <w:p w:rsidR="002A21AE" w:rsidRDefault="002A21AE">
                  <w:pPr>
                    <w:pStyle w:val="TableText"/>
                  </w:pPr>
                  <w:r>
                    <w:t>Crossmatch Compatible</w:t>
                  </w:r>
                </w:p>
              </w:tc>
              <w:tc>
                <w:tcPr>
                  <w:tcW w:w="2705" w:type="dxa"/>
                  <w:vAlign w:val="bottom"/>
                </w:tcPr>
                <w:p w:rsidR="002A21AE" w:rsidRDefault="002A21AE">
                  <w:pPr>
                    <w:pStyle w:val="TableText"/>
                  </w:pPr>
                  <w:r>
                    <w:t>Compatible</w:t>
                  </w:r>
                </w:p>
              </w:tc>
            </w:tr>
            <w:tr w:rsidR="002A21AE">
              <w:tc>
                <w:tcPr>
                  <w:tcW w:w="2335" w:type="dxa"/>
                  <w:vAlign w:val="bottom"/>
                </w:tcPr>
                <w:p w:rsidR="002A21AE" w:rsidRDefault="002A21AE">
                  <w:pPr>
                    <w:pStyle w:val="TableText"/>
                  </w:pPr>
                  <w:r>
                    <w:t>Compatible: Electronically Crossmatched</w:t>
                  </w:r>
                </w:p>
              </w:tc>
              <w:tc>
                <w:tcPr>
                  <w:tcW w:w="2705" w:type="dxa"/>
                  <w:vAlign w:val="bottom"/>
                </w:tcPr>
                <w:p w:rsidR="002A21AE" w:rsidRDefault="002A21AE">
                  <w:pPr>
                    <w:pStyle w:val="TableText"/>
                  </w:pPr>
                  <w:r>
                    <w:t>Compatible</w:t>
                  </w:r>
                </w:p>
              </w:tc>
            </w:tr>
            <w:tr w:rsidR="002A21AE">
              <w:tc>
                <w:tcPr>
                  <w:tcW w:w="2335" w:type="dxa"/>
                  <w:vAlign w:val="bottom"/>
                </w:tcPr>
                <w:p w:rsidR="002A21AE" w:rsidRDefault="002A21AE">
                  <w:pPr>
                    <w:pStyle w:val="TableText"/>
                  </w:pPr>
                  <w:r>
                    <w:t>Crossmatch Not Required</w:t>
                  </w:r>
                </w:p>
              </w:tc>
              <w:tc>
                <w:tcPr>
                  <w:tcW w:w="2705" w:type="dxa"/>
                  <w:vAlign w:val="bottom"/>
                </w:tcPr>
                <w:p w:rsidR="002A21AE" w:rsidRDefault="002A21AE">
                  <w:pPr>
                    <w:pStyle w:val="TableText"/>
                  </w:pPr>
                  <w:r>
                    <w:t>Not Applicable</w:t>
                  </w:r>
                </w:p>
              </w:tc>
            </w:tr>
            <w:tr w:rsidR="002A21AE">
              <w:tc>
                <w:tcPr>
                  <w:tcW w:w="2335" w:type="dxa"/>
                  <w:vAlign w:val="bottom"/>
                </w:tcPr>
                <w:p w:rsidR="002A21AE" w:rsidRDefault="002A21AE">
                  <w:pPr>
                    <w:pStyle w:val="TableText"/>
                  </w:pPr>
                  <w:r>
                    <w:t>Crossmatch Incompatible: Give only with Medical Director Approval</w:t>
                  </w:r>
                </w:p>
              </w:tc>
              <w:tc>
                <w:tcPr>
                  <w:tcW w:w="2705" w:type="dxa"/>
                  <w:vAlign w:val="bottom"/>
                </w:tcPr>
                <w:p w:rsidR="002A21AE" w:rsidRDefault="002A21AE">
                  <w:pPr>
                    <w:pStyle w:val="TableText"/>
                  </w:pPr>
                  <w:r>
                    <w:t>Incompatible: Given with Medical Director Approval</w:t>
                  </w:r>
                </w:p>
              </w:tc>
            </w:tr>
          </w:tbl>
          <w:p w:rsidR="002A21AE" w:rsidRDefault="002A21AE">
            <w:pPr>
              <w:pStyle w:val="NotesText"/>
              <w:tabs>
                <w:tab w:val="left" w:pos="4140"/>
              </w:tabs>
              <w:ind w:left="0"/>
            </w:pPr>
          </w:p>
        </w:tc>
      </w:tr>
      <w:tr w:rsidR="002A21AE">
        <w:tblPrEx>
          <w:tblCellMar>
            <w:top w:w="0" w:type="dxa"/>
            <w:bottom w:w="0" w:type="dxa"/>
          </w:tblCellMar>
        </w:tblPrEx>
        <w:tc>
          <w:tcPr>
            <w:tcW w:w="3240" w:type="dxa"/>
          </w:tcPr>
          <w:p w:rsidR="002A21AE" w:rsidRDefault="002A21AE">
            <w:pPr>
              <w:pStyle w:val="TableTextNumbers"/>
            </w:pPr>
            <w:r>
              <w:t xml:space="preserve">Print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83" w:author="Department of Veterans Affairs" w:date="2017-02-09T08:17:00Z" w:original="0."/>
              </w:fldChar>
            </w:r>
          </w:p>
        </w:tc>
        <w:tc>
          <w:tcPr>
            <w:tcW w:w="6120" w:type="dxa"/>
          </w:tcPr>
          <w:p w:rsidR="002A21AE" w:rsidRDefault="002A21AE">
            <w:pPr>
              <w:pStyle w:val="TableText"/>
            </w:pPr>
          </w:p>
        </w:tc>
      </w:tr>
    </w:tbl>
    <w:p w:rsidR="00CD3C64" w:rsidRDefault="00CD3C64" w:rsidP="00CD3C64">
      <w:pPr>
        <w:pStyle w:val="Caption"/>
      </w:pPr>
      <w:bookmarkStart w:id="484" w:name="_Ref127006080"/>
      <w:r>
        <w:t xml:space="preserve">Figure </w:t>
      </w:r>
      <w:r w:rsidR="00C17F7C">
        <w:fldChar w:fldCharType="begin"/>
      </w:r>
      <w:r w:rsidR="00C17F7C">
        <w:instrText xml:space="preserve"> SEQ Figure \* ARABIC </w:instrText>
      </w:r>
      <w:r w:rsidR="00C17F7C">
        <w:fldChar w:fldCharType="separate"/>
      </w:r>
      <w:r w:rsidR="006B2037">
        <w:rPr>
          <w:noProof/>
        </w:rPr>
        <w:t>108</w:t>
      </w:r>
      <w:r w:rsidR="00C17F7C">
        <w:fldChar w:fldCharType="end"/>
      </w:r>
      <w:bookmarkEnd w:id="484"/>
      <w:r>
        <w:t>: Print Unit Caution Tag and Transfusion Record Form</w:t>
      </w:r>
    </w:p>
    <w:p w:rsidR="00CF47D5" w:rsidRDefault="00BF6A0C" w:rsidP="00936CE0">
      <w:pPr>
        <w:pStyle w:val="BodyText"/>
        <w:rPr>
          <w:rStyle w:val="BullhornChar"/>
        </w:rPr>
      </w:pPr>
      <w:r>
        <w:rPr>
          <w:rFonts w:ascii="Webdings" w:hAnsi="Webdings"/>
          <w:noProof/>
          <w:sz w:val="40"/>
          <w:szCs w:val="24"/>
        </w:rPr>
        <w:drawing>
          <wp:inline distT="0" distB="0" distL="0" distR="0">
            <wp:extent cx="3657600" cy="27051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57600" cy="2705100"/>
                    </a:xfrm>
                    <a:prstGeom prst="rect">
                      <a:avLst/>
                    </a:prstGeom>
                    <a:noFill/>
                    <a:ln>
                      <a:noFill/>
                    </a:ln>
                  </pic:spPr>
                </pic:pic>
              </a:graphicData>
            </a:graphic>
          </wp:inline>
        </w:drawing>
      </w:r>
    </w:p>
    <w:p w:rsidR="002A21AE" w:rsidRDefault="00CF47D5" w:rsidP="00CD3C64">
      <w:pPr>
        <w:pStyle w:val="BodyText"/>
      </w:pPr>
      <w:r>
        <w:rPr>
          <w:rStyle w:val="BullhornChar"/>
        </w:rPr>
        <w:br w:type="page"/>
      </w:r>
      <w:r w:rsidR="00896F17" w:rsidRPr="00896F17">
        <w:rPr>
          <w:rStyle w:val="BullhornChar"/>
        </w:rPr>
        <w:t></w:t>
      </w:r>
      <w:r w:rsidR="00896F17" w:rsidRPr="00896F17">
        <w:rPr>
          <w:rStyle w:val="Heading4Char"/>
        </w:rPr>
        <w:t xml:space="preserve"> </w:t>
      </w:r>
      <w:r w:rsidR="002A21AE" w:rsidRPr="00896F17">
        <w:rPr>
          <w:rStyle w:val="Heading4Char"/>
        </w:rPr>
        <w:t>Alerts</w:t>
      </w:r>
    </w:p>
    <w:p w:rsidR="002A21AE" w:rsidRDefault="002A21AE">
      <w:pPr>
        <w:pStyle w:val="Caption"/>
      </w:pPr>
      <w:bookmarkStart w:id="485" w:name="_Toc97523620"/>
      <w:bookmarkStart w:id="486" w:name="_Toc97527590"/>
      <w:bookmarkStart w:id="487" w:name="_Ref126504208"/>
      <w:r>
        <w:t xml:space="preserve">Table </w:t>
      </w:r>
      <w:r>
        <w:fldChar w:fldCharType="begin"/>
      </w:r>
      <w:r>
        <w:instrText xml:space="preserve"> SEQ Table \* ARABIC </w:instrText>
      </w:r>
      <w:r>
        <w:fldChar w:fldCharType="separate"/>
      </w:r>
      <w:r w:rsidR="006B2037">
        <w:rPr>
          <w:noProof/>
        </w:rPr>
        <w:t>9</w:t>
      </w:r>
      <w:r>
        <w:fldChar w:fldCharType="end"/>
      </w:r>
      <w:bookmarkEnd w:id="487"/>
      <w:r>
        <w:t xml:space="preserve">: Alerts That May Occur in </w:t>
      </w:r>
      <w:r w:rsidR="005D42CA">
        <w:t>Print Unit Caution Tag &amp; Transfusion Record Form</w:t>
      </w:r>
      <w:r>
        <w:t xml:space="preserve"> (Step 3)</w:t>
      </w:r>
      <w:bookmarkEnd w:id="485"/>
      <w:bookmarkEnd w:id="486"/>
      <w:r>
        <w:fldChar w:fldCharType="begin"/>
      </w:r>
      <w:r>
        <w:instrText xml:space="preserve"> XE </w:instrText>
      </w:r>
      <w:r w:rsidR="00FA7E65">
        <w:instrText>“</w:instrText>
      </w:r>
      <w:r>
        <w:instrText xml:space="preserve">Tables:Alerts That May Occur in </w:instrText>
      </w:r>
      <w:r w:rsidR="005D42CA">
        <w:instrText>Print Unit Caution Tag &amp; Transfusion Record Form</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3846"/>
        <w:gridCol w:w="1592"/>
      </w:tblGrid>
      <w:tr w:rsidR="00F77995">
        <w:trPr>
          <w:tblHeader/>
        </w:trPr>
        <w:tc>
          <w:tcPr>
            <w:tcW w:w="5311" w:type="dxa"/>
            <w:shd w:val="clear" w:color="auto" w:fill="B3B3B3"/>
            <w:vAlign w:val="bottom"/>
          </w:tcPr>
          <w:p w:rsidR="000B56AE" w:rsidRDefault="000B56AE">
            <w:pPr>
              <w:pStyle w:val="TableText"/>
              <w:rPr>
                <w:b/>
              </w:rPr>
            </w:pPr>
            <w:r>
              <w:rPr>
                <w:b/>
              </w:rPr>
              <w:t>User Action Step 3: When This Condition Exists …</w:t>
            </w:r>
          </w:p>
        </w:tc>
        <w:tc>
          <w:tcPr>
            <w:tcW w:w="5253" w:type="dxa"/>
            <w:shd w:val="clear" w:color="auto" w:fill="B3B3B3"/>
            <w:vAlign w:val="bottom"/>
          </w:tcPr>
          <w:p w:rsidR="000B56AE" w:rsidRDefault="000B56AE">
            <w:pPr>
              <w:pStyle w:val="TableText"/>
              <w:rPr>
                <w:b/>
              </w:rPr>
            </w:pPr>
            <w:r>
              <w:rPr>
                <w:b/>
              </w:rPr>
              <w:t xml:space="preserve">… </w:t>
            </w:r>
            <w:r w:rsidRPr="00896F17">
              <w:rPr>
                <w:rStyle w:val="BullhornChar"/>
              </w:rPr>
              <w:t></w:t>
            </w:r>
            <w:r>
              <w:rPr>
                <w:rFonts w:ascii="Webdings" w:hAnsi="Webdings"/>
              </w:rPr>
              <w:t></w:t>
            </w:r>
            <w:r>
              <w:rPr>
                <w:b/>
              </w:rPr>
              <w:t>VBECS Emits</w:t>
            </w:r>
            <w:r>
              <w:rPr>
                <w:b/>
                <w:noProof/>
              </w:rPr>
              <w:t xml:space="preserve"> an Audible Alert </w:t>
            </w:r>
            <w:r>
              <w:rPr>
                <w:b/>
              </w:rPr>
              <w:t>and Warns the User:</w:t>
            </w:r>
          </w:p>
        </w:tc>
        <w:tc>
          <w:tcPr>
            <w:tcW w:w="1793" w:type="dxa"/>
            <w:shd w:val="clear" w:color="auto" w:fill="B3B3B3"/>
            <w:vAlign w:val="bottom"/>
          </w:tcPr>
          <w:p w:rsidR="000B56AE" w:rsidRDefault="000B56AE">
            <w:pPr>
              <w:pStyle w:val="TableText"/>
              <w:rPr>
                <w:b/>
              </w:rPr>
            </w:pPr>
            <w:r>
              <w:rPr>
                <w:b/>
              </w:rPr>
              <w:t>User Role</w:t>
            </w:r>
          </w:p>
        </w:tc>
      </w:tr>
      <w:tr w:rsidR="00F77995">
        <w:trPr>
          <w:hidden/>
        </w:trPr>
        <w:tc>
          <w:tcPr>
            <w:tcW w:w="5311" w:type="dxa"/>
            <w:vMerge w:val="restart"/>
            <w:vAlign w:val="center"/>
          </w:tcPr>
          <w:p w:rsidR="000B56AE" w:rsidRDefault="000B56AE">
            <w:pPr>
              <w:pStyle w:val="TableText"/>
            </w:pPr>
            <w:r>
              <w:rPr>
                <w:rFonts w:cs="Arial"/>
                <w:vanish/>
              </w:rPr>
              <w:t xml:space="preserve">BR_43.18 </w:t>
            </w:r>
            <w:r>
              <w:t xml:space="preserve">VBECS determines whether the patient has a calculated or persistent antigen negative requirement (except when selecting autologous units). The selected unit was antigen typed and is positive for the corresponding antigen or is untested for the antigen. </w:t>
            </w:r>
          </w:p>
        </w:tc>
        <w:tc>
          <w:tcPr>
            <w:tcW w:w="5253" w:type="dxa"/>
            <w:vAlign w:val="bottom"/>
          </w:tcPr>
          <w:p w:rsidR="000B56AE" w:rsidRDefault="000B56AE">
            <w:pPr>
              <w:pStyle w:val="TableText"/>
            </w:pPr>
            <w:r>
              <w:t>The patient has a history of a clinically significant antibody, the unit is positive or untested for the corresponding antigen, the user does not have the proper security level. There is no override.</w:t>
            </w:r>
          </w:p>
        </w:tc>
        <w:tc>
          <w:tcPr>
            <w:tcW w:w="1793" w:type="dxa"/>
            <w:vAlign w:val="bottom"/>
          </w:tcPr>
          <w:p w:rsidR="000B56AE" w:rsidRDefault="000B56AE">
            <w:pPr>
              <w:pStyle w:val="TableText"/>
            </w:pPr>
            <w:r>
              <w:t>Enhanced Technologist or below</w:t>
            </w:r>
          </w:p>
        </w:tc>
      </w:tr>
      <w:tr w:rsidR="00F77995">
        <w:tc>
          <w:tcPr>
            <w:tcW w:w="5311" w:type="dxa"/>
            <w:vMerge/>
            <w:vAlign w:val="center"/>
          </w:tcPr>
          <w:p w:rsidR="000B56AE" w:rsidRDefault="000B56AE">
            <w:pPr>
              <w:pStyle w:val="TableText"/>
            </w:pPr>
          </w:p>
        </w:tc>
        <w:tc>
          <w:tcPr>
            <w:tcW w:w="5253" w:type="dxa"/>
            <w:vAlign w:val="bottom"/>
          </w:tcPr>
          <w:p w:rsidR="000B56AE" w:rsidRDefault="000B56AE">
            <w:pPr>
              <w:pStyle w:val="TableText"/>
              <w:rPr>
                <w:noProof/>
              </w:rPr>
            </w:pPr>
            <w:r>
              <w:t xml:space="preserve">The patient has a history of an antibody(s) and the unit ID is positive or untested for the corresponding antigen(s). Continue to print Caution Tag or BTRF? </w:t>
            </w:r>
            <w:r>
              <w:rPr>
                <w:b/>
                <w:bCs/>
              </w:rPr>
              <w:t>No</w:t>
            </w:r>
            <w:r>
              <w:t xml:space="preserve"> clears the screen. </w:t>
            </w:r>
            <w:r>
              <w:rPr>
                <w:b/>
                <w:bCs/>
              </w:rPr>
              <w:t>Yes</w:t>
            </w:r>
            <w:r>
              <w:t xml:space="preserve"> requires a comment and captures details for inclusion in an Exception Report (exception type: Caution Tag or BTRF printed for antigen positive or untested unit).</w:t>
            </w:r>
          </w:p>
        </w:tc>
        <w:tc>
          <w:tcPr>
            <w:tcW w:w="1793" w:type="dxa"/>
            <w:vAlign w:val="bottom"/>
          </w:tcPr>
          <w:p w:rsidR="000B56AE" w:rsidRDefault="000B56AE">
            <w:pPr>
              <w:pStyle w:val="TableText"/>
            </w:pPr>
            <w:r>
              <w:t xml:space="preserve">Lead Technologist </w:t>
            </w:r>
          </w:p>
        </w:tc>
      </w:tr>
      <w:tr w:rsidR="00F77995">
        <w:trPr>
          <w:hidden/>
        </w:trPr>
        <w:tc>
          <w:tcPr>
            <w:tcW w:w="5311" w:type="dxa"/>
            <w:vMerge w:val="restart"/>
            <w:vAlign w:val="center"/>
          </w:tcPr>
          <w:p w:rsidR="000B56AE" w:rsidRDefault="000B56AE">
            <w:pPr>
              <w:pStyle w:val="TableText"/>
            </w:pPr>
            <w:r>
              <w:rPr>
                <w:rFonts w:cs="Arial"/>
                <w:vanish/>
              </w:rPr>
              <w:t xml:space="preserve">BR_43.19 </w:t>
            </w:r>
            <w:r>
              <w:t>When the patient has TRs, VBECS evaluates the selected unit to see whether a TR was satisfied based on system rules</w:t>
            </w:r>
            <w:r>
              <w:rPr>
                <w:vanish/>
                <w:szCs w:val="18"/>
              </w:rPr>
              <w:t>TT_3.04</w:t>
            </w:r>
            <w:r>
              <w:t xml:space="preserve">, including emergency issue. </w:t>
            </w:r>
          </w:p>
        </w:tc>
        <w:tc>
          <w:tcPr>
            <w:tcW w:w="5253" w:type="dxa"/>
            <w:vAlign w:val="bottom"/>
          </w:tcPr>
          <w:p w:rsidR="000B56AE" w:rsidRDefault="000B56AE">
            <w:pPr>
              <w:pStyle w:val="TableText"/>
            </w:pPr>
            <w:r>
              <w:t>The patient has</w:t>
            </w:r>
            <w:r>
              <w:rPr>
                <w:noProof/>
              </w:rPr>
              <w:t xml:space="preserve"> </w:t>
            </w:r>
            <w:r>
              <w:t xml:space="preserve">at least one </w:t>
            </w:r>
            <w:r>
              <w:rPr>
                <w:noProof/>
              </w:rPr>
              <w:t xml:space="preserve">TR that is not satisfied, the user does </w:t>
            </w:r>
            <w:r>
              <w:t>not have the proper security level to print the Caution Tag or BTRF for this unit. Further processing is needed and must be documented in VBECS. There is no override.</w:t>
            </w:r>
          </w:p>
        </w:tc>
        <w:tc>
          <w:tcPr>
            <w:tcW w:w="1793" w:type="dxa"/>
            <w:vAlign w:val="bottom"/>
          </w:tcPr>
          <w:p w:rsidR="000B56AE" w:rsidRDefault="000B56AE">
            <w:pPr>
              <w:pStyle w:val="TableText"/>
            </w:pPr>
            <w:r>
              <w:t>Enhanced Technologist or below</w:t>
            </w:r>
          </w:p>
        </w:tc>
      </w:tr>
      <w:tr w:rsidR="00F77995">
        <w:tc>
          <w:tcPr>
            <w:tcW w:w="5311" w:type="dxa"/>
            <w:vMerge/>
            <w:vAlign w:val="center"/>
          </w:tcPr>
          <w:p w:rsidR="000B56AE" w:rsidRDefault="000B56AE">
            <w:pPr>
              <w:pStyle w:val="TableText"/>
            </w:pPr>
          </w:p>
        </w:tc>
        <w:tc>
          <w:tcPr>
            <w:tcW w:w="5253" w:type="dxa"/>
            <w:vAlign w:val="bottom"/>
          </w:tcPr>
          <w:p w:rsidR="000B56AE" w:rsidRDefault="000B56AE">
            <w:pPr>
              <w:pStyle w:val="TableText"/>
            </w:pPr>
            <w:r>
              <w:t xml:space="preserve">The patient has at least one </w:t>
            </w:r>
            <w:r>
              <w:rPr>
                <w:noProof/>
              </w:rPr>
              <w:t>TR that is not satisfied</w:t>
            </w:r>
            <w:r>
              <w:t xml:space="preserve">. Continue to print Caution Tag or BTRF? </w:t>
            </w:r>
            <w:r>
              <w:rPr>
                <w:b/>
                <w:bCs/>
              </w:rPr>
              <w:t>No</w:t>
            </w:r>
            <w:r>
              <w:t xml:space="preserve"> clears the screen. </w:t>
            </w:r>
            <w:r>
              <w:rPr>
                <w:b/>
                <w:bCs/>
              </w:rPr>
              <w:t>Yes</w:t>
            </w:r>
            <w:r>
              <w:t xml:space="preserve"> requires a comment and captures details for inclusion in an Exception Report (exception type: Caution Tag printed with unsatisfied TR).</w:t>
            </w:r>
          </w:p>
        </w:tc>
        <w:tc>
          <w:tcPr>
            <w:tcW w:w="1793" w:type="dxa"/>
            <w:vAlign w:val="bottom"/>
          </w:tcPr>
          <w:p w:rsidR="000B56AE" w:rsidRDefault="000B56AE">
            <w:pPr>
              <w:pStyle w:val="TableText"/>
            </w:pPr>
            <w:r>
              <w:t xml:space="preserve">Lead Technologist </w:t>
            </w:r>
          </w:p>
        </w:tc>
      </w:tr>
      <w:tr w:rsidR="00F77995">
        <w:trPr>
          <w:hidden/>
        </w:trPr>
        <w:tc>
          <w:tcPr>
            <w:tcW w:w="5311" w:type="dxa"/>
            <w:vMerge w:val="restart"/>
            <w:vAlign w:val="center"/>
          </w:tcPr>
          <w:p w:rsidR="000B56AE" w:rsidRDefault="000B56AE">
            <w:pPr>
              <w:pStyle w:val="TableText"/>
            </w:pPr>
            <w:r>
              <w:rPr>
                <w:rFonts w:cs="Arial"/>
                <w:vanish/>
              </w:rPr>
              <w:t xml:space="preserve">BR_43.16 </w:t>
            </w:r>
            <w:r>
              <w:t>The patient specimen is expired.</w:t>
            </w:r>
          </w:p>
        </w:tc>
        <w:tc>
          <w:tcPr>
            <w:tcW w:w="5253" w:type="dxa"/>
            <w:vAlign w:val="bottom"/>
          </w:tcPr>
          <w:p w:rsidR="000B56AE" w:rsidRDefault="000B56AE">
            <w:pPr>
              <w:pStyle w:val="TableText"/>
            </w:pPr>
            <w:r>
              <w:t>The patient specimen is expired. There is no override.</w:t>
            </w:r>
          </w:p>
        </w:tc>
        <w:tc>
          <w:tcPr>
            <w:tcW w:w="1793" w:type="dxa"/>
            <w:vAlign w:val="bottom"/>
          </w:tcPr>
          <w:p w:rsidR="000B56AE" w:rsidRDefault="000B56AE">
            <w:pPr>
              <w:pStyle w:val="TableText"/>
            </w:pPr>
            <w:r>
              <w:t>Technologist</w:t>
            </w:r>
          </w:p>
        </w:tc>
      </w:tr>
      <w:tr w:rsidR="00F77995">
        <w:tc>
          <w:tcPr>
            <w:tcW w:w="5311" w:type="dxa"/>
            <w:vMerge/>
            <w:vAlign w:val="center"/>
          </w:tcPr>
          <w:p w:rsidR="000B56AE" w:rsidRDefault="000B56AE">
            <w:pPr>
              <w:pStyle w:val="TableText"/>
            </w:pPr>
          </w:p>
        </w:tc>
        <w:tc>
          <w:tcPr>
            <w:tcW w:w="5253" w:type="dxa"/>
            <w:vAlign w:val="bottom"/>
          </w:tcPr>
          <w:p w:rsidR="000B56AE" w:rsidRDefault="000B56AE">
            <w:pPr>
              <w:pStyle w:val="TableText"/>
            </w:pPr>
            <w:r>
              <w:t xml:space="preserve">The patient specimen is expired. Continue to print the Caution Tag and/or the BTRF? </w:t>
            </w:r>
            <w:r>
              <w:rPr>
                <w:b/>
                <w:bCs/>
              </w:rPr>
              <w:t>No</w:t>
            </w:r>
            <w:r>
              <w:t xml:space="preserve"> clears the screen. </w:t>
            </w:r>
            <w:r>
              <w:rPr>
                <w:b/>
                <w:bCs/>
              </w:rPr>
              <w:t>Yes</w:t>
            </w:r>
            <w:r>
              <w:t xml:space="preserve"> requires a comment and captures details for inclusion in an Exception Report (exception type: Caution Tag printed on expired specimen).</w:t>
            </w:r>
          </w:p>
        </w:tc>
        <w:tc>
          <w:tcPr>
            <w:tcW w:w="1793" w:type="dxa"/>
            <w:vAlign w:val="bottom"/>
          </w:tcPr>
          <w:p w:rsidR="000B56AE" w:rsidRDefault="000B56AE">
            <w:pPr>
              <w:pStyle w:val="TableText"/>
            </w:pPr>
            <w:r>
              <w:t xml:space="preserve">Enhanced Technologist </w:t>
            </w:r>
          </w:p>
        </w:tc>
      </w:tr>
      <w:tr w:rsidR="00F77995">
        <w:trPr>
          <w:hidden/>
        </w:trPr>
        <w:tc>
          <w:tcPr>
            <w:tcW w:w="5311" w:type="dxa"/>
            <w:vAlign w:val="center"/>
          </w:tcPr>
          <w:p w:rsidR="00F77995" w:rsidRDefault="00C3145B">
            <w:pPr>
              <w:pStyle w:val="TableText"/>
              <w:rPr>
                <w:szCs w:val="18"/>
              </w:rPr>
            </w:pPr>
            <w:r w:rsidRPr="00693D9B">
              <w:rPr>
                <w:vanish/>
                <w:szCs w:val="18"/>
              </w:rPr>
              <w:t>BR_3.05</w:t>
            </w:r>
            <w:r>
              <w:rPr>
                <w:vanish/>
                <w:szCs w:val="18"/>
              </w:rPr>
              <w:t xml:space="preserve"> </w:t>
            </w:r>
            <w:r w:rsidR="00F77995">
              <w:rPr>
                <w:szCs w:val="18"/>
              </w:rPr>
              <w:t>The user attempts to print Caution Tags for emergency issue and:</w:t>
            </w:r>
          </w:p>
          <w:p w:rsidR="00F77995" w:rsidRDefault="00C3145B" w:rsidP="00F77995">
            <w:pPr>
              <w:pStyle w:val="TableTextBullet"/>
            </w:pPr>
            <w:r>
              <w:rPr>
                <w:szCs w:val="18"/>
              </w:rPr>
              <w:t>The c</w:t>
            </w:r>
            <w:r w:rsidR="00F77995">
              <w:t xml:space="preserve">urrent specimen has an </w:t>
            </w:r>
            <w:r w:rsidR="000B56AE">
              <w:t>“Emergency Issue” order</w:t>
            </w:r>
            <w:r>
              <w:t>.</w:t>
            </w:r>
          </w:p>
          <w:p w:rsidR="00C3145B" w:rsidRDefault="00C3145B" w:rsidP="00F77995">
            <w:pPr>
              <w:pStyle w:val="TableTextBullet"/>
            </w:pPr>
            <w:r>
              <w:t>The patient has no record of ABO/Rh typing.</w:t>
            </w:r>
          </w:p>
          <w:p w:rsidR="00C3145B" w:rsidRDefault="00C3145B" w:rsidP="00C3145B">
            <w:pPr>
              <w:pStyle w:val="TableTextBullet"/>
            </w:pPr>
            <w:r>
              <w:t>The r</w:t>
            </w:r>
            <w:r w:rsidR="000B56AE">
              <w:t>equired ABO/Rh specimen testing</w:t>
            </w:r>
            <w:r w:rsidR="000B56AE">
              <w:rPr>
                <w:color w:val="000000"/>
              </w:rPr>
              <w:t xml:space="preserve"> is</w:t>
            </w:r>
            <w:r w:rsidR="000B56AE">
              <w:t xml:space="preserve"> incomplete</w:t>
            </w:r>
            <w:r>
              <w:t>.</w:t>
            </w:r>
          </w:p>
          <w:p w:rsidR="00C3145B" w:rsidRDefault="00C3145B" w:rsidP="00C3145B">
            <w:pPr>
              <w:pStyle w:val="TableText"/>
            </w:pPr>
          </w:p>
          <w:p w:rsidR="00F77995" w:rsidRDefault="00C3145B" w:rsidP="00C3145B">
            <w:pPr>
              <w:pStyle w:val="TableText"/>
            </w:pPr>
            <w:r>
              <w:t>The u</w:t>
            </w:r>
            <w:r w:rsidR="00F77995">
              <w:t>ser may select:</w:t>
            </w:r>
          </w:p>
          <w:p w:rsidR="00F77995" w:rsidRDefault="00F77995" w:rsidP="00C3145B">
            <w:pPr>
              <w:pStyle w:val="TableTextBullet"/>
            </w:pPr>
            <w:r>
              <w:t xml:space="preserve">For WB or RBC order only: </w:t>
            </w:r>
            <w:r w:rsidR="00093181">
              <w:t>group</w:t>
            </w:r>
            <w:r w:rsidR="000014DD">
              <w:t xml:space="preserve"> </w:t>
            </w:r>
            <w:r>
              <w:t xml:space="preserve">O, Rh positive or O Rh negative </w:t>
            </w:r>
            <w:r w:rsidR="00C3145B">
              <w:t>(</w:t>
            </w:r>
            <w:r w:rsidR="000B56AE">
              <w:t>WHOLE BLOOD is not available</w:t>
            </w:r>
            <w:r w:rsidR="00C3145B">
              <w:t>).</w:t>
            </w:r>
          </w:p>
          <w:p w:rsidR="00F77995" w:rsidRDefault="00626C6A" w:rsidP="00C3145B">
            <w:pPr>
              <w:pStyle w:val="TableTextBullet"/>
            </w:pPr>
            <w:r>
              <w:t>F</w:t>
            </w:r>
            <w:r w:rsidR="000B56AE">
              <w:t>or FFP order only:</w:t>
            </w:r>
            <w:r w:rsidR="00D5161F">
              <w:t xml:space="preserve"> g</w:t>
            </w:r>
            <w:r w:rsidR="000B56AE">
              <w:t>roup AB, Rh positive or Rh negative</w:t>
            </w:r>
            <w:r>
              <w:t>.</w:t>
            </w:r>
          </w:p>
          <w:p w:rsidR="000B56AE" w:rsidRDefault="000B56AE" w:rsidP="00C3145B">
            <w:pPr>
              <w:pStyle w:val="TableTextBullet"/>
            </w:pPr>
            <w:r>
              <w:t>For PLT order:</w:t>
            </w:r>
            <w:r w:rsidR="00D5161F">
              <w:t xml:space="preserve"> a</w:t>
            </w:r>
            <w:r>
              <w:t>ll available units are issuable.</w:t>
            </w:r>
          </w:p>
        </w:tc>
        <w:tc>
          <w:tcPr>
            <w:tcW w:w="5253" w:type="dxa"/>
            <w:vAlign w:val="bottom"/>
          </w:tcPr>
          <w:p w:rsidR="000B56AE" w:rsidRDefault="000B56AE">
            <w:pPr>
              <w:pStyle w:val="TableText"/>
            </w:pPr>
            <w:r>
              <w:t>The unit does not meet these requirements. Testing is incomplete and this unit is not eligible for emergency issue. The Caution Tag cannot be printed. There is no override.</w:t>
            </w:r>
          </w:p>
        </w:tc>
        <w:tc>
          <w:tcPr>
            <w:tcW w:w="1793" w:type="dxa"/>
            <w:vAlign w:val="bottom"/>
          </w:tcPr>
          <w:p w:rsidR="000B56AE" w:rsidRDefault="000B56AE">
            <w:pPr>
              <w:pStyle w:val="TableText"/>
            </w:pPr>
            <w:r>
              <w:t>All users</w:t>
            </w:r>
          </w:p>
        </w:tc>
      </w:tr>
      <w:tr w:rsidR="00F77995">
        <w:trPr>
          <w:hidden/>
        </w:trPr>
        <w:tc>
          <w:tcPr>
            <w:tcW w:w="5311" w:type="dxa"/>
            <w:vAlign w:val="center"/>
          </w:tcPr>
          <w:p w:rsidR="000B56AE" w:rsidRDefault="000B56AE">
            <w:pPr>
              <w:pStyle w:val="TableText"/>
            </w:pPr>
            <w:r>
              <w:rPr>
                <w:rFonts w:cs="Arial"/>
                <w:vanish/>
              </w:rPr>
              <w:t xml:space="preserve">BR_43.02 </w:t>
            </w:r>
            <w:r>
              <w:t>VBECS determines whether a blood unit that does require crossmatch (electronic or serologic) is ready for issue based on the following rules:</w:t>
            </w:r>
          </w:p>
          <w:p w:rsidR="000B56AE" w:rsidRDefault="000B56AE" w:rsidP="00BE2D19">
            <w:pPr>
              <w:pStyle w:val="TableTextBullet"/>
            </w:pPr>
            <w:r>
              <w:t xml:space="preserve">Unit is not in a frozen state. </w:t>
            </w:r>
          </w:p>
          <w:p w:rsidR="000B56AE" w:rsidRDefault="000B56AE" w:rsidP="00BE2D19">
            <w:pPr>
              <w:pStyle w:val="TableTextBullet"/>
            </w:pPr>
            <w:r>
              <w:t>The unit is crossmatched to the patient (eXM, or serologic XM).</w:t>
            </w:r>
          </w:p>
          <w:p w:rsidR="000B56AE" w:rsidRDefault="000B56AE" w:rsidP="00BE2D19">
            <w:pPr>
              <w:pStyle w:val="TableTextBullet"/>
            </w:pPr>
            <w:r>
              <w:t xml:space="preserve">TAS Specimen testing is complete and valid (ABO/Rh and </w:t>
            </w:r>
            <w:r w:rsidR="004E2F2D">
              <w:t>ABS</w:t>
            </w:r>
            <w:r>
              <w:t xml:space="preserve"> results are entered).</w:t>
            </w:r>
          </w:p>
          <w:p w:rsidR="000B56AE" w:rsidRDefault="000B56AE">
            <w:pPr>
              <w:pStyle w:val="TableText"/>
            </w:pPr>
            <w:r>
              <w:t>One of these crossmatch interpretations was entered:</w:t>
            </w:r>
          </w:p>
          <w:p w:rsidR="000B56AE" w:rsidRDefault="000B56AE" w:rsidP="00BE2D19">
            <w:pPr>
              <w:pStyle w:val="TableTextBullet"/>
            </w:pPr>
            <w:r>
              <w:t xml:space="preserve">Crossmatch Compatible </w:t>
            </w:r>
          </w:p>
          <w:p w:rsidR="000B56AE" w:rsidRDefault="000B56AE" w:rsidP="00BE2D19">
            <w:pPr>
              <w:pStyle w:val="TableTextBullet"/>
            </w:pPr>
            <w:r>
              <w:t>Compatible: Electronically crossmatched</w:t>
            </w:r>
          </w:p>
          <w:p w:rsidR="000B56AE" w:rsidRDefault="000B56AE" w:rsidP="00BE2D19">
            <w:pPr>
              <w:pStyle w:val="TableTextBullet"/>
            </w:pPr>
            <w:r>
              <w:t>Crossmatch Incompatible: Give only with Medical Director approval</w:t>
            </w:r>
          </w:p>
        </w:tc>
        <w:tc>
          <w:tcPr>
            <w:tcW w:w="5253" w:type="dxa"/>
            <w:vAlign w:val="bottom"/>
          </w:tcPr>
          <w:p w:rsidR="000B56AE" w:rsidRDefault="000B56AE">
            <w:pPr>
              <w:pStyle w:val="TableText"/>
            </w:pPr>
            <w:r>
              <w:t xml:space="preserve">All of the conditions for the unit are met but an emergency issue order indicator is in place or the testing is incomplete or inconclusive on the current specimen and units were selected. Do you want to print emergency issue tags/forms for the unit/patient? </w:t>
            </w:r>
            <w:r>
              <w:rPr>
                <w:b/>
                <w:bCs/>
              </w:rPr>
              <w:t>Yes</w:t>
            </w:r>
            <w:r>
              <w:t xml:space="preserve"> prints the emergency issue tags and forms. </w:t>
            </w:r>
            <w:r>
              <w:rPr>
                <w:b/>
                <w:bCs/>
              </w:rPr>
              <w:t>No</w:t>
            </w:r>
            <w:r>
              <w:t xml:space="preserve"> does not allow the user to continue.</w:t>
            </w:r>
          </w:p>
        </w:tc>
        <w:tc>
          <w:tcPr>
            <w:tcW w:w="1793" w:type="dxa"/>
            <w:vAlign w:val="bottom"/>
          </w:tcPr>
          <w:p w:rsidR="000B56AE" w:rsidRDefault="000B56AE">
            <w:pPr>
              <w:pStyle w:val="TableText"/>
            </w:pPr>
            <w:r>
              <w:t>All users</w:t>
            </w:r>
          </w:p>
        </w:tc>
      </w:tr>
      <w:tr w:rsidR="00F77995">
        <w:trPr>
          <w:hidden/>
        </w:trPr>
        <w:tc>
          <w:tcPr>
            <w:tcW w:w="5311" w:type="dxa"/>
            <w:tcBorders>
              <w:bottom w:val="single" w:sz="4" w:space="0" w:color="auto"/>
            </w:tcBorders>
            <w:vAlign w:val="center"/>
          </w:tcPr>
          <w:p w:rsidR="000B56AE" w:rsidRDefault="000B56AE" w:rsidP="00AC7151">
            <w:pPr>
              <w:pStyle w:val="TableText"/>
            </w:pPr>
            <w:r>
              <w:rPr>
                <w:rFonts w:cs="Arial"/>
                <w:vanish/>
              </w:rPr>
              <w:t xml:space="preserve">BR_43.07 </w:t>
            </w:r>
            <w:r>
              <w:t xml:space="preserve">For blood units that </w:t>
            </w:r>
            <w:r>
              <w:rPr>
                <w:iCs/>
              </w:rPr>
              <w:t>do not require crossmatch</w:t>
            </w:r>
            <w:r>
              <w:t xml:space="preserve"> when the unit is assigned to the patient and is not in a frozen state, VBECS determines when a blood unit is ready for issue. </w:t>
            </w:r>
          </w:p>
        </w:tc>
        <w:tc>
          <w:tcPr>
            <w:tcW w:w="5253" w:type="dxa"/>
            <w:tcBorders>
              <w:bottom w:val="single" w:sz="4" w:space="0" w:color="auto"/>
            </w:tcBorders>
            <w:vAlign w:val="bottom"/>
          </w:tcPr>
          <w:p w:rsidR="000B56AE" w:rsidRDefault="000B56AE">
            <w:pPr>
              <w:pStyle w:val="TableText"/>
            </w:pPr>
            <w:r>
              <w:t>All of the conditions for the unit are</w:t>
            </w:r>
            <w:r>
              <w:rPr>
                <w:i/>
              </w:rPr>
              <w:t xml:space="preserve"> </w:t>
            </w:r>
            <w:r>
              <w:rPr>
                <w:iCs/>
              </w:rPr>
              <w:t>not</w:t>
            </w:r>
            <w:r>
              <w:t xml:space="preserve"> met. The Caution Tag and/or the BTRF cannot be printed at this time and the reason they </w:t>
            </w:r>
            <w:r w:rsidR="00A10483">
              <w:t>cannot</w:t>
            </w:r>
            <w:r>
              <w:t xml:space="preserve"> be printed. Additional patient testing or unit processing must be performed.</w:t>
            </w:r>
          </w:p>
        </w:tc>
        <w:tc>
          <w:tcPr>
            <w:tcW w:w="1793" w:type="dxa"/>
            <w:tcBorders>
              <w:bottom w:val="single" w:sz="4" w:space="0" w:color="auto"/>
            </w:tcBorders>
            <w:vAlign w:val="bottom"/>
          </w:tcPr>
          <w:p w:rsidR="000B56AE" w:rsidRDefault="000B56AE">
            <w:pPr>
              <w:pStyle w:val="TableText"/>
            </w:pPr>
            <w:r>
              <w:t>All users</w:t>
            </w:r>
          </w:p>
        </w:tc>
      </w:tr>
    </w:tbl>
    <w:p w:rsidR="002A21AE" w:rsidRDefault="002A21AE">
      <w:pPr>
        <w:pStyle w:val="Caption"/>
      </w:pPr>
      <w:bookmarkStart w:id="488" w:name="_Toc97523621"/>
      <w:bookmarkStart w:id="489" w:name="_Toc97527591"/>
      <w:r>
        <w:t xml:space="preserve">Figure </w:t>
      </w:r>
      <w:r w:rsidR="00C17F7C">
        <w:fldChar w:fldCharType="begin"/>
      </w:r>
      <w:r w:rsidR="00C17F7C">
        <w:instrText xml:space="preserve"> SEQ Figure \* ARABIC </w:instrText>
      </w:r>
      <w:r w:rsidR="00C17F7C">
        <w:fldChar w:fldCharType="separate"/>
      </w:r>
      <w:r w:rsidR="006B2037">
        <w:rPr>
          <w:noProof/>
        </w:rPr>
        <w:t>109</w:t>
      </w:r>
      <w:r w:rsidR="00C17F7C">
        <w:fldChar w:fldCharType="end"/>
      </w:r>
      <w:r>
        <w:t>: Caution Tag</w:t>
      </w:r>
      <w:bookmarkEnd w:id="488"/>
      <w:bookmarkEnd w:id="489"/>
      <w:r w:rsidR="00CC006F">
        <w:t xml:space="preserve"> </w:t>
      </w:r>
      <w:r w:rsidR="00CC006F" w:rsidRPr="00CC006F">
        <w:rPr>
          <w:vanish/>
        </w:rPr>
        <w:t>DR 4848</w:t>
      </w:r>
      <w:r>
        <w:fldChar w:fldCharType="begin"/>
      </w:r>
      <w:r>
        <w:instrText xml:space="preserve"> XE </w:instrText>
      </w:r>
      <w:r w:rsidR="00FA7E65">
        <w:instrText>“</w:instrText>
      </w:r>
      <w:r>
        <w:instrText>Figures:Caution Tag</w:instrText>
      </w:r>
      <w:r w:rsidR="00FA7E65">
        <w:instrText>”</w:instrText>
      </w:r>
      <w:r>
        <w:instrText xml:space="preserve"> </w:instrText>
      </w:r>
      <w:r>
        <w:fldChar w:fldCharType="end"/>
      </w:r>
    </w:p>
    <w:tbl>
      <w:tblPr>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0"/>
        <w:gridCol w:w="1080"/>
        <w:gridCol w:w="1800"/>
      </w:tblGrid>
      <w:tr w:rsidR="002A21AE">
        <w:tblPrEx>
          <w:tblCellMar>
            <w:top w:w="0" w:type="dxa"/>
            <w:bottom w:w="0" w:type="dxa"/>
          </w:tblCellMar>
        </w:tblPrEx>
        <w:trPr>
          <w:cantSplit/>
          <w:trHeight w:val="230"/>
          <w:jc w:val="center"/>
        </w:trPr>
        <w:tc>
          <w:tcPr>
            <w:tcW w:w="5760" w:type="dxa"/>
            <w:gridSpan w:val="3"/>
            <w:vMerge w:val="restart"/>
          </w:tcPr>
          <w:p w:rsidR="002A21AE" w:rsidRPr="0071550C" w:rsidRDefault="0071550C">
            <w:pPr>
              <w:rPr>
                <w:rFonts w:ascii="Arial" w:hAnsi="Arial"/>
                <w:sz w:val="18"/>
                <w:szCs w:val="18"/>
              </w:rPr>
            </w:pPr>
            <w:r w:rsidRPr="0071550C">
              <w:rPr>
                <w:rFonts w:ascii="Arial" w:hAnsi="Arial"/>
                <w:sz w:val="18"/>
                <w:szCs w:val="18"/>
              </w:rPr>
              <w:t>Product Code                                            2D Barcode</w:t>
            </w:r>
          </w:p>
          <w:p w:rsidR="0071550C" w:rsidRPr="0071550C" w:rsidRDefault="0071550C">
            <w:pPr>
              <w:rPr>
                <w:rFonts w:ascii="Arial" w:hAnsi="Arial"/>
                <w:sz w:val="18"/>
                <w:szCs w:val="18"/>
              </w:rPr>
            </w:pPr>
          </w:p>
          <w:p w:rsidR="0071550C" w:rsidRPr="0071550C" w:rsidRDefault="002A21AE">
            <w:pPr>
              <w:rPr>
                <w:rFonts w:ascii="Arial" w:hAnsi="Arial"/>
                <w:sz w:val="18"/>
                <w:szCs w:val="18"/>
              </w:rPr>
            </w:pPr>
            <w:r w:rsidRPr="0071550C">
              <w:rPr>
                <w:rFonts w:ascii="Arial" w:hAnsi="Arial"/>
                <w:sz w:val="18"/>
                <w:szCs w:val="18"/>
              </w:rPr>
              <w:t>Division Name</w:t>
            </w:r>
          </w:p>
          <w:p w:rsidR="002A21AE" w:rsidRDefault="002A21AE">
            <w:pPr>
              <w:rPr>
                <w:rFonts w:ascii="Arial" w:hAnsi="Arial"/>
                <w:sz w:val="20"/>
              </w:rPr>
            </w:pPr>
            <w:r w:rsidRPr="0071550C">
              <w:rPr>
                <w:rFonts w:ascii="Arial" w:hAnsi="Arial"/>
                <w:sz w:val="18"/>
                <w:szCs w:val="18"/>
              </w:rPr>
              <w:t>City, State</w:t>
            </w:r>
          </w:p>
        </w:tc>
      </w:tr>
      <w:tr w:rsidR="002A21AE">
        <w:tblPrEx>
          <w:tblCellMar>
            <w:top w:w="0" w:type="dxa"/>
            <w:bottom w:w="0" w:type="dxa"/>
          </w:tblCellMar>
        </w:tblPrEx>
        <w:trPr>
          <w:cantSplit/>
          <w:trHeight w:val="230"/>
          <w:jc w:val="center"/>
        </w:trPr>
        <w:tc>
          <w:tcPr>
            <w:tcW w:w="5760" w:type="dxa"/>
            <w:gridSpan w:val="3"/>
            <w:vMerge/>
          </w:tcPr>
          <w:p w:rsidR="002A21AE" w:rsidRDefault="002A21AE">
            <w:pPr>
              <w:rPr>
                <w:rFonts w:ascii="Arial" w:hAnsi="Arial"/>
                <w:sz w:val="20"/>
              </w:rPr>
            </w:pPr>
          </w:p>
        </w:tc>
      </w:tr>
      <w:tr w:rsidR="002A21AE">
        <w:tblPrEx>
          <w:tblCellMar>
            <w:top w:w="0" w:type="dxa"/>
            <w:bottom w:w="0" w:type="dxa"/>
          </w:tblCellMar>
        </w:tblPrEx>
        <w:trPr>
          <w:cantSplit/>
          <w:jc w:val="center"/>
        </w:trPr>
        <w:tc>
          <w:tcPr>
            <w:tcW w:w="5760" w:type="dxa"/>
            <w:gridSpan w:val="3"/>
          </w:tcPr>
          <w:p w:rsidR="002A21AE" w:rsidRPr="0071550C" w:rsidRDefault="002A21AE" w:rsidP="0071550C">
            <w:pPr>
              <w:rPr>
                <w:rFonts w:ascii="Arial" w:hAnsi="Arial"/>
                <w:sz w:val="20"/>
                <w:vertAlign w:val="superscript"/>
              </w:rPr>
            </w:pPr>
            <w:r w:rsidRPr="0071550C">
              <w:rPr>
                <w:rFonts w:ascii="Arial" w:hAnsi="Arial"/>
                <w:sz w:val="20"/>
                <w:vertAlign w:val="superscript"/>
              </w:rPr>
              <w:t xml:space="preserve">Patient </w:t>
            </w:r>
            <w:r w:rsidR="0071550C" w:rsidRPr="0071550C">
              <w:rPr>
                <w:rFonts w:ascii="Arial" w:hAnsi="Arial"/>
                <w:sz w:val="20"/>
                <w:vertAlign w:val="superscript"/>
              </w:rPr>
              <w:t>Name</w:t>
            </w:r>
            <w:r w:rsidRPr="0071550C">
              <w:rPr>
                <w:rFonts w:ascii="Arial" w:hAnsi="Arial"/>
                <w:sz w:val="20"/>
                <w:vertAlign w:val="superscript"/>
              </w:rPr>
              <w:t>:</w:t>
            </w:r>
          </w:p>
          <w:p w:rsidR="002A21AE" w:rsidRDefault="002A21AE">
            <w:pPr>
              <w:rPr>
                <w:rFonts w:ascii="Arial" w:hAnsi="Arial"/>
                <w:sz w:val="20"/>
                <w:vertAlign w:val="superscript"/>
              </w:rPr>
            </w:pPr>
          </w:p>
        </w:tc>
      </w:tr>
      <w:tr w:rsidR="002A21AE">
        <w:tblPrEx>
          <w:tblCellMar>
            <w:top w:w="0" w:type="dxa"/>
            <w:bottom w:w="0" w:type="dxa"/>
          </w:tblCellMar>
        </w:tblPrEx>
        <w:trPr>
          <w:cantSplit/>
          <w:jc w:val="center"/>
        </w:trPr>
        <w:tc>
          <w:tcPr>
            <w:tcW w:w="3960" w:type="dxa"/>
            <w:gridSpan w:val="2"/>
            <w:tcBorders>
              <w:bottom w:val="single" w:sz="4" w:space="0" w:color="auto"/>
            </w:tcBorders>
          </w:tcPr>
          <w:p w:rsidR="002A21AE" w:rsidRDefault="002A21AE">
            <w:pPr>
              <w:rPr>
                <w:rFonts w:ascii="Arial" w:hAnsi="Arial"/>
                <w:b/>
                <w:sz w:val="20"/>
                <w:vertAlign w:val="superscript"/>
              </w:rPr>
            </w:pPr>
            <w:r>
              <w:rPr>
                <w:rFonts w:ascii="Arial" w:hAnsi="Arial"/>
                <w:sz w:val="20"/>
                <w:vertAlign w:val="superscript"/>
              </w:rPr>
              <w:t xml:space="preserve">Patient </w:t>
            </w:r>
            <w:r w:rsidR="0071550C">
              <w:rPr>
                <w:rFonts w:ascii="Arial" w:hAnsi="Arial"/>
                <w:sz w:val="20"/>
                <w:vertAlign w:val="superscript"/>
              </w:rPr>
              <w:t>ID</w:t>
            </w:r>
            <w:r>
              <w:rPr>
                <w:rFonts w:ascii="Arial" w:hAnsi="Arial"/>
                <w:sz w:val="20"/>
                <w:vertAlign w:val="superscript"/>
              </w:rPr>
              <w:t>:</w:t>
            </w:r>
          </w:p>
          <w:p w:rsidR="002A21AE" w:rsidRDefault="002A21AE">
            <w:pPr>
              <w:rPr>
                <w:rFonts w:ascii="Arial" w:hAnsi="Arial"/>
                <w:sz w:val="20"/>
                <w:vertAlign w:val="superscript"/>
              </w:rPr>
            </w:pPr>
          </w:p>
        </w:tc>
        <w:tc>
          <w:tcPr>
            <w:tcW w:w="1800" w:type="dxa"/>
            <w:tcBorders>
              <w:bottom w:val="single" w:sz="4" w:space="0" w:color="auto"/>
            </w:tcBorders>
          </w:tcPr>
          <w:p w:rsidR="002A21AE" w:rsidRDefault="002A21AE">
            <w:pPr>
              <w:rPr>
                <w:rFonts w:ascii="Arial" w:hAnsi="Arial"/>
                <w:sz w:val="20"/>
                <w:vertAlign w:val="superscript"/>
              </w:rPr>
            </w:pPr>
            <w:r>
              <w:rPr>
                <w:rFonts w:ascii="Arial" w:hAnsi="Arial"/>
                <w:sz w:val="20"/>
                <w:vertAlign w:val="superscript"/>
              </w:rPr>
              <w:t>Recipient Blood Type:</w:t>
            </w:r>
          </w:p>
          <w:p w:rsidR="002A21AE" w:rsidRDefault="002A21AE">
            <w:pPr>
              <w:pStyle w:val="Heading4"/>
              <w:rPr>
                <w:sz w:val="20"/>
                <w:vertAlign w:val="superscript"/>
              </w:rPr>
            </w:pPr>
          </w:p>
        </w:tc>
      </w:tr>
      <w:tr w:rsidR="002A21AE">
        <w:tblPrEx>
          <w:tblCellMar>
            <w:top w:w="0" w:type="dxa"/>
            <w:bottom w:w="0" w:type="dxa"/>
          </w:tblCellMar>
        </w:tblPrEx>
        <w:trPr>
          <w:cantSplit/>
          <w:trHeight w:val="230"/>
          <w:jc w:val="center"/>
        </w:trPr>
        <w:tc>
          <w:tcPr>
            <w:tcW w:w="3960" w:type="dxa"/>
            <w:gridSpan w:val="2"/>
            <w:vMerge w:val="restart"/>
          </w:tcPr>
          <w:p w:rsidR="002A21AE" w:rsidRDefault="002A21AE">
            <w:pPr>
              <w:rPr>
                <w:rFonts w:ascii="Arial" w:hAnsi="Arial"/>
                <w:sz w:val="20"/>
                <w:vertAlign w:val="superscript"/>
              </w:rPr>
            </w:pPr>
            <w:r>
              <w:rPr>
                <w:rFonts w:ascii="Arial" w:hAnsi="Arial"/>
                <w:sz w:val="20"/>
                <w:vertAlign w:val="superscript"/>
              </w:rPr>
              <w:t>Unit/Pool ID:</w:t>
            </w:r>
          </w:p>
        </w:tc>
        <w:tc>
          <w:tcPr>
            <w:tcW w:w="1800" w:type="dxa"/>
            <w:vMerge w:val="restart"/>
          </w:tcPr>
          <w:p w:rsidR="002A21AE" w:rsidRDefault="002A21AE">
            <w:pPr>
              <w:rPr>
                <w:rFonts w:ascii="Arial" w:hAnsi="Arial"/>
                <w:sz w:val="20"/>
                <w:vertAlign w:val="superscript"/>
              </w:rPr>
            </w:pPr>
            <w:r>
              <w:rPr>
                <w:rFonts w:ascii="Arial" w:hAnsi="Arial"/>
                <w:sz w:val="20"/>
                <w:vertAlign w:val="superscript"/>
              </w:rPr>
              <w:t>Donor Blood Type:</w:t>
            </w:r>
          </w:p>
          <w:p w:rsidR="002A21AE" w:rsidRDefault="002A21AE">
            <w:pPr>
              <w:rPr>
                <w:rFonts w:ascii="Arial" w:hAnsi="Arial"/>
                <w:sz w:val="20"/>
                <w:vertAlign w:val="superscript"/>
              </w:rPr>
            </w:pPr>
          </w:p>
        </w:tc>
      </w:tr>
      <w:tr w:rsidR="002A21AE">
        <w:tblPrEx>
          <w:tblCellMar>
            <w:top w:w="0" w:type="dxa"/>
            <w:bottom w:w="0" w:type="dxa"/>
          </w:tblCellMar>
        </w:tblPrEx>
        <w:trPr>
          <w:cantSplit/>
          <w:trHeight w:val="230"/>
          <w:jc w:val="center"/>
        </w:trPr>
        <w:tc>
          <w:tcPr>
            <w:tcW w:w="3960" w:type="dxa"/>
            <w:gridSpan w:val="2"/>
            <w:vMerge/>
          </w:tcPr>
          <w:p w:rsidR="002A21AE" w:rsidRDefault="002A21AE">
            <w:pPr>
              <w:rPr>
                <w:rFonts w:ascii="Arial" w:hAnsi="Arial"/>
                <w:sz w:val="20"/>
                <w:vertAlign w:val="superscript"/>
              </w:rPr>
            </w:pPr>
          </w:p>
        </w:tc>
        <w:tc>
          <w:tcPr>
            <w:tcW w:w="1800" w:type="dxa"/>
            <w:vMerge/>
          </w:tcPr>
          <w:p w:rsidR="002A21AE" w:rsidRDefault="002A21AE">
            <w:pPr>
              <w:rPr>
                <w:rFonts w:ascii="Arial" w:hAnsi="Arial"/>
                <w:sz w:val="20"/>
                <w:vertAlign w:val="superscript"/>
              </w:rPr>
            </w:pPr>
          </w:p>
        </w:tc>
      </w:tr>
      <w:tr w:rsidR="002A21AE">
        <w:tblPrEx>
          <w:tblCellMar>
            <w:top w:w="0" w:type="dxa"/>
            <w:bottom w:w="0" w:type="dxa"/>
          </w:tblCellMar>
        </w:tblPrEx>
        <w:trPr>
          <w:cantSplit/>
          <w:jc w:val="center"/>
        </w:trPr>
        <w:tc>
          <w:tcPr>
            <w:tcW w:w="5760" w:type="dxa"/>
            <w:gridSpan w:val="3"/>
            <w:tcBorders>
              <w:bottom w:val="single" w:sz="4" w:space="0" w:color="auto"/>
            </w:tcBorders>
          </w:tcPr>
          <w:p w:rsidR="002A21AE" w:rsidRPr="0071550C" w:rsidRDefault="002A21AE">
            <w:pPr>
              <w:rPr>
                <w:rFonts w:ascii="Arial" w:hAnsi="Arial"/>
                <w:sz w:val="20"/>
                <w:vertAlign w:val="superscript"/>
              </w:rPr>
            </w:pPr>
            <w:r w:rsidRPr="0071550C">
              <w:rPr>
                <w:rFonts w:ascii="Arial" w:hAnsi="Arial"/>
                <w:sz w:val="20"/>
                <w:vertAlign w:val="superscript"/>
              </w:rPr>
              <w:t>Compatibility Interpretation:</w:t>
            </w:r>
          </w:p>
          <w:p w:rsidR="002A21AE" w:rsidRDefault="002A21AE">
            <w:pPr>
              <w:rPr>
                <w:vertAlign w:val="superscript"/>
              </w:rPr>
            </w:pPr>
          </w:p>
        </w:tc>
      </w:tr>
      <w:tr w:rsidR="002A21AE">
        <w:tblPrEx>
          <w:tblCellMar>
            <w:top w:w="0" w:type="dxa"/>
            <w:bottom w:w="0" w:type="dxa"/>
          </w:tblCellMar>
        </w:tblPrEx>
        <w:trPr>
          <w:cantSplit/>
          <w:trHeight w:val="276"/>
          <w:jc w:val="center"/>
        </w:trPr>
        <w:tc>
          <w:tcPr>
            <w:tcW w:w="5760" w:type="dxa"/>
            <w:gridSpan w:val="3"/>
            <w:vMerge w:val="restart"/>
          </w:tcPr>
          <w:p w:rsidR="002A21AE" w:rsidRDefault="002A21AE">
            <w:pPr>
              <w:rPr>
                <w:rFonts w:ascii="Arial" w:hAnsi="Arial"/>
                <w:sz w:val="18"/>
              </w:rPr>
            </w:pPr>
            <w:r>
              <w:rPr>
                <w:rFonts w:ascii="Arial" w:hAnsi="Arial"/>
                <w:b/>
                <w:snapToGrid w:val="0"/>
                <w:sz w:val="18"/>
              </w:rPr>
              <w:t>CAUTION:</w:t>
            </w:r>
            <w:r>
              <w:rPr>
                <w:rFonts w:ascii="Arial" w:hAnsi="Arial"/>
                <w:snapToGrid w:val="0"/>
                <w:sz w:val="18"/>
              </w:rPr>
              <w:t xml:space="preserve"> </w:t>
            </w:r>
            <w:r>
              <w:rPr>
                <w:rFonts w:ascii="Arial" w:hAnsi="Arial"/>
                <w:b/>
                <w:snapToGrid w:val="0"/>
                <w:sz w:val="18"/>
              </w:rPr>
              <w:t>Before transfusing this blood component, perform bedside verification of the patient</w:t>
            </w:r>
            <w:r w:rsidR="00FA7E65">
              <w:rPr>
                <w:rFonts w:ascii="Arial" w:hAnsi="Arial"/>
                <w:b/>
                <w:snapToGrid w:val="0"/>
                <w:sz w:val="18"/>
              </w:rPr>
              <w:t>’</w:t>
            </w:r>
            <w:r>
              <w:rPr>
                <w:rFonts w:ascii="Arial" w:hAnsi="Arial"/>
                <w:b/>
                <w:snapToGrid w:val="0"/>
                <w:sz w:val="18"/>
              </w:rPr>
              <w:t xml:space="preserve">s identity </w:t>
            </w:r>
            <w:r>
              <w:rPr>
                <w:rFonts w:ascii="Arial" w:hAnsi="Arial"/>
                <w:snapToGrid w:val="0"/>
                <w:sz w:val="18"/>
              </w:rPr>
              <w:t>by matching the patient identification on this tag with the patient wristband and the Blood Transfusion Record Form.</w:t>
            </w:r>
          </w:p>
        </w:tc>
      </w:tr>
      <w:tr w:rsidR="002A21AE">
        <w:tblPrEx>
          <w:tblCellMar>
            <w:top w:w="0" w:type="dxa"/>
            <w:bottom w:w="0" w:type="dxa"/>
          </w:tblCellMar>
        </w:tblPrEx>
        <w:trPr>
          <w:cantSplit/>
          <w:trHeight w:val="276"/>
          <w:jc w:val="center"/>
        </w:trPr>
        <w:tc>
          <w:tcPr>
            <w:tcW w:w="5760" w:type="dxa"/>
            <w:gridSpan w:val="3"/>
            <w:vMerge/>
          </w:tcPr>
          <w:p w:rsidR="002A21AE" w:rsidRDefault="002A21AE">
            <w:pPr>
              <w:rPr>
                <w:rFonts w:ascii="Arial" w:hAnsi="Arial"/>
                <w:sz w:val="18"/>
              </w:rPr>
            </w:pPr>
          </w:p>
        </w:tc>
      </w:tr>
      <w:tr w:rsidR="002A21AE">
        <w:tblPrEx>
          <w:tblCellMar>
            <w:top w:w="0" w:type="dxa"/>
            <w:bottom w:w="0" w:type="dxa"/>
          </w:tblCellMar>
        </w:tblPrEx>
        <w:trPr>
          <w:cantSplit/>
          <w:trHeight w:val="207"/>
          <w:jc w:val="center"/>
        </w:trPr>
        <w:tc>
          <w:tcPr>
            <w:tcW w:w="5760" w:type="dxa"/>
            <w:gridSpan w:val="3"/>
            <w:vMerge/>
            <w:tcBorders>
              <w:bottom w:val="single" w:sz="4" w:space="0" w:color="auto"/>
            </w:tcBorders>
          </w:tcPr>
          <w:p w:rsidR="002A21AE" w:rsidRDefault="002A21AE">
            <w:pPr>
              <w:rPr>
                <w:rFonts w:ascii="Arial" w:hAnsi="Arial"/>
                <w:sz w:val="18"/>
              </w:rPr>
            </w:pPr>
          </w:p>
        </w:tc>
      </w:tr>
      <w:tr w:rsidR="002A21AE">
        <w:tblPrEx>
          <w:tblCellMar>
            <w:top w:w="0" w:type="dxa"/>
            <w:bottom w:w="0" w:type="dxa"/>
          </w:tblCellMar>
        </w:tblPrEx>
        <w:trPr>
          <w:cantSplit/>
          <w:jc w:val="center"/>
        </w:trPr>
        <w:tc>
          <w:tcPr>
            <w:tcW w:w="2880" w:type="dxa"/>
          </w:tcPr>
          <w:p w:rsidR="002A21AE" w:rsidRDefault="002A21AE">
            <w:pPr>
              <w:rPr>
                <w:rFonts w:ascii="Arial" w:hAnsi="Arial"/>
                <w:sz w:val="18"/>
                <w:vertAlign w:val="superscript"/>
              </w:rPr>
            </w:pPr>
            <w:r>
              <w:rPr>
                <w:rFonts w:ascii="Arial" w:hAnsi="Arial"/>
                <w:sz w:val="18"/>
                <w:vertAlign w:val="superscript"/>
              </w:rPr>
              <w:t>Assigned Date/Time:</w:t>
            </w:r>
          </w:p>
          <w:p w:rsidR="002A21AE" w:rsidRDefault="002A21AE">
            <w:pPr>
              <w:rPr>
                <w:rFonts w:ascii="Arial" w:hAnsi="Arial"/>
                <w:sz w:val="20"/>
              </w:rPr>
            </w:pPr>
          </w:p>
        </w:tc>
        <w:tc>
          <w:tcPr>
            <w:tcW w:w="2880" w:type="dxa"/>
            <w:gridSpan w:val="2"/>
          </w:tcPr>
          <w:p w:rsidR="002A21AE" w:rsidRDefault="00CC006F">
            <w:pPr>
              <w:rPr>
                <w:rFonts w:ascii="Arial" w:hAnsi="Arial"/>
                <w:sz w:val="20"/>
                <w:vertAlign w:val="superscript"/>
              </w:rPr>
            </w:pPr>
            <w:r>
              <w:rPr>
                <w:rFonts w:ascii="Arial" w:hAnsi="Arial"/>
                <w:sz w:val="20"/>
                <w:vertAlign w:val="superscript"/>
              </w:rPr>
              <w:t>Assigning Tech/ Crossmatch Tech:</w:t>
            </w:r>
          </w:p>
          <w:p w:rsidR="002A21AE" w:rsidRDefault="002A21AE">
            <w:pPr>
              <w:rPr>
                <w:rFonts w:ascii="Arial" w:hAnsi="Arial"/>
              </w:rPr>
            </w:pPr>
          </w:p>
        </w:tc>
      </w:tr>
    </w:tbl>
    <w:p w:rsidR="002A21AE" w:rsidRDefault="002A21AE"/>
    <w:p w:rsidR="002A21AE" w:rsidRDefault="002A21AE">
      <w:pPr>
        <w:pStyle w:val="Caption"/>
      </w:pPr>
      <w:r>
        <w:br w:type="page"/>
      </w:r>
      <w:bookmarkStart w:id="490" w:name="_Toc97523622"/>
      <w:bookmarkStart w:id="491" w:name="_Toc97527592"/>
      <w:r>
        <w:t xml:space="preserve">Figure </w:t>
      </w:r>
      <w:r w:rsidR="00C17F7C">
        <w:fldChar w:fldCharType="begin"/>
      </w:r>
      <w:r w:rsidR="00C17F7C">
        <w:instrText xml:space="preserve"> SEQ Figure \* ARABIC </w:instrText>
      </w:r>
      <w:r w:rsidR="00C17F7C">
        <w:fldChar w:fldCharType="separate"/>
      </w:r>
      <w:r w:rsidR="006B2037">
        <w:rPr>
          <w:noProof/>
        </w:rPr>
        <w:t>110</w:t>
      </w:r>
      <w:r w:rsidR="00C17F7C">
        <w:fldChar w:fldCharType="end"/>
      </w:r>
      <w:r>
        <w:t>: Blood Transfusion Record Form</w:t>
      </w:r>
      <w:bookmarkEnd w:id="490"/>
      <w:bookmarkEnd w:id="491"/>
      <w:r>
        <w:fldChar w:fldCharType="begin"/>
      </w:r>
      <w:r>
        <w:instrText xml:space="preserve"> XE </w:instrText>
      </w:r>
      <w:r w:rsidR="00FA7E65">
        <w:instrText>“</w:instrText>
      </w:r>
      <w:r>
        <w:instrText>Figures:Blood Transfusion Record Form</w:instrText>
      </w:r>
      <w:r w:rsidR="00FA7E65">
        <w:instrText>”</w:instrText>
      </w:r>
      <w:r>
        <w:instrText xml:space="preserve"> </w:instrText>
      </w:r>
      <w:r>
        <w:fldChar w:fldCharType="end"/>
      </w:r>
    </w:p>
    <w:p w:rsidR="00B75AA9" w:rsidRDefault="00B75AA9" w:rsidP="00716890">
      <w:pPr>
        <w:pStyle w:val="TableText"/>
        <w:tabs>
          <w:tab w:val="left" w:leader="underscore" w:pos="2880"/>
          <w:tab w:val="left" w:leader="underscore" w:pos="5040"/>
          <w:tab w:val="left" w:leader="underscore" w:pos="7200"/>
        </w:tabs>
      </w:pPr>
    </w:p>
    <w:p w:rsidR="00A00904" w:rsidRDefault="00BF6A0C" w:rsidP="00716890">
      <w:pPr>
        <w:pStyle w:val="TableText"/>
        <w:tabs>
          <w:tab w:val="left" w:leader="underscore" w:pos="2880"/>
          <w:tab w:val="left" w:leader="underscore" w:pos="5040"/>
          <w:tab w:val="left" w:leader="underscore" w:pos="7200"/>
        </w:tabs>
        <w:rPr>
          <w:color w:val="1F497D"/>
        </w:rPr>
      </w:pPr>
      <w:r>
        <w:rPr>
          <w:noProof/>
          <w:color w:val="1F497D"/>
        </w:rPr>
        <w:drawing>
          <wp:inline distT="0" distB="0" distL="0" distR="0">
            <wp:extent cx="6391275" cy="4819650"/>
            <wp:effectExtent l="0" t="0" r="9525" b="0"/>
            <wp:docPr id="196" name="Picture 2" descr="cid:image002.png@01D09C8D.1B51E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09C8D.1B51ECA0"/>
                    <pic:cNvPicPr>
                      <a:picLocks noChangeAspect="1" noChangeArrowheads="1"/>
                    </pic:cNvPicPr>
                  </pic:nvPicPr>
                  <pic:blipFill>
                    <a:blip r:embed="rId202" r:link="rId203">
                      <a:extLst>
                        <a:ext uri="{28A0092B-C50C-407E-A947-70E740481C1C}">
                          <a14:useLocalDpi xmlns:a14="http://schemas.microsoft.com/office/drawing/2010/main" val="0"/>
                        </a:ext>
                      </a:extLst>
                    </a:blip>
                    <a:srcRect/>
                    <a:stretch>
                      <a:fillRect/>
                    </a:stretch>
                  </pic:blipFill>
                  <pic:spPr bwMode="auto">
                    <a:xfrm>
                      <a:off x="0" y="0"/>
                      <a:ext cx="6391275" cy="4819650"/>
                    </a:xfrm>
                    <a:prstGeom prst="rect">
                      <a:avLst/>
                    </a:prstGeom>
                    <a:noFill/>
                    <a:ln>
                      <a:noFill/>
                    </a:ln>
                  </pic:spPr>
                </pic:pic>
              </a:graphicData>
            </a:graphic>
          </wp:inline>
        </w:drawing>
      </w:r>
    </w:p>
    <w:p w:rsidR="00A00904" w:rsidRDefault="00BF6A0C" w:rsidP="00716890">
      <w:pPr>
        <w:pStyle w:val="TableText"/>
        <w:tabs>
          <w:tab w:val="left" w:leader="underscore" w:pos="2880"/>
          <w:tab w:val="left" w:leader="underscore" w:pos="5040"/>
          <w:tab w:val="left" w:leader="underscore" w:pos="7200"/>
        </w:tabs>
        <w:sectPr w:rsidR="00A00904" w:rsidSect="00EE771C">
          <w:headerReference w:type="default" r:id="rId204"/>
          <w:pgSz w:w="12240" w:h="15840" w:code="1"/>
          <w:pgMar w:top="1440" w:right="1440" w:bottom="1440" w:left="1440" w:header="720" w:footer="720" w:gutter="0"/>
          <w:cols w:space="720"/>
          <w:docGrid w:linePitch="360"/>
        </w:sectPr>
      </w:pPr>
      <w:r>
        <w:rPr>
          <w:noProof/>
          <w:color w:val="1F497D"/>
        </w:rPr>
        <w:drawing>
          <wp:inline distT="0" distB="0" distL="0" distR="0">
            <wp:extent cx="6296025" cy="4324350"/>
            <wp:effectExtent l="0" t="0" r="9525" b="0"/>
            <wp:docPr id="197" name="Picture 4" descr="cid:image003.png@01D09C8D.1B51E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3.png@01D09C8D.1B51ECA0"/>
                    <pic:cNvPicPr>
                      <a:picLocks noChangeAspect="1" noChangeArrowheads="1"/>
                    </pic:cNvPicPr>
                  </pic:nvPicPr>
                  <pic:blipFill>
                    <a:blip r:embed="rId205" r:link="rId206">
                      <a:extLst>
                        <a:ext uri="{28A0092B-C50C-407E-A947-70E740481C1C}">
                          <a14:useLocalDpi xmlns:a14="http://schemas.microsoft.com/office/drawing/2010/main" val="0"/>
                        </a:ext>
                      </a:extLst>
                    </a:blip>
                    <a:srcRect/>
                    <a:stretch>
                      <a:fillRect/>
                    </a:stretch>
                  </pic:blipFill>
                  <pic:spPr bwMode="auto">
                    <a:xfrm>
                      <a:off x="0" y="0"/>
                      <a:ext cx="6296025" cy="4324350"/>
                    </a:xfrm>
                    <a:prstGeom prst="rect">
                      <a:avLst/>
                    </a:prstGeom>
                    <a:noFill/>
                    <a:ln>
                      <a:noFill/>
                    </a:ln>
                  </pic:spPr>
                </pic:pic>
              </a:graphicData>
            </a:graphic>
          </wp:inline>
        </w:drawing>
      </w:r>
    </w:p>
    <w:p w:rsidR="002A21AE" w:rsidRDefault="002A21AE">
      <w:pPr>
        <w:pStyle w:val="Heading2"/>
      </w:pPr>
      <w:bookmarkStart w:id="492" w:name="_Toc474323416"/>
      <w:r>
        <w:t>Invalidate Test Results</w:t>
      </w:r>
      <w:bookmarkEnd w:id="492"/>
      <w:r>
        <w:rPr>
          <w:rFonts w:ascii="Geneva" w:hAnsi="Geneva"/>
          <w:vanish/>
        </w:rPr>
        <w:fldChar w:fldCharType="begin"/>
      </w:r>
      <w:r>
        <w:rPr>
          <w:rFonts w:ascii="Geneva" w:hAnsi="Geneva"/>
          <w:vanish/>
        </w:rPr>
        <w:instrText xml:space="preserve"> XE </w:instrText>
      </w:r>
      <w:r w:rsidR="00FA7E65">
        <w:rPr>
          <w:rFonts w:ascii="Geneva" w:hAnsi="Geneva"/>
          <w:vanish/>
        </w:rPr>
        <w:instrText>“</w:instrText>
      </w:r>
      <w:r>
        <w:rPr>
          <w:rFonts w:ascii="Geneva" w:hAnsi="Geneva"/>
          <w:vanish/>
        </w:rPr>
        <w:instrText>Invalidate Test Results</w:instrText>
      </w:r>
      <w:r w:rsidR="00FA7E65">
        <w:rPr>
          <w:rFonts w:ascii="Geneva" w:hAnsi="Geneva"/>
          <w:vanish/>
        </w:rPr>
        <w:instrText>”</w:instrText>
      </w:r>
      <w:r>
        <w:rPr>
          <w:rFonts w:ascii="Geneva" w:hAnsi="Geneva"/>
          <w:vanish/>
        </w:rPr>
        <w:instrText xml:space="preserve"> </w:instrText>
      </w:r>
      <w:r>
        <w:rPr>
          <w:rFonts w:ascii="Geneva" w:hAnsi="Geneva"/>
          <w:vanish/>
        </w:rPr>
        <w:fldChar w:fldCharType="end"/>
      </w:r>
      <w:r>
        <w:rPr>
          <w:rFonts w:ascii="Geneva" w:hAnsi="Geneva"/>
          <w:vanish/>
        </w:rPr>
        <w:t xml:space="preserve"> UC_94</w:t>
      </w:r>
    </w:p>
    <w:p w:rsidR="002A21AE" w:rsidRDefault="002A21AE" w:rsidP="00FA7E65">
      <w:pPr>
        <w:pStyle w:val="BodyText"/>
      </w:pPr>
      <w:r>
        <w:t>The user invalidates incorrectly entered patient test results and reenters correct patient test results and interpretations.</w:t>
      </w:r>
    </w:p>
    <w:p w:rsidR="002A21AE" w:rsidRDefault="002A21AE">
      <w:pPr>
        <w:pStyle w:val="Heading4"/>
      </w:pPr>
      <w:r>
        <w:t>Assumptions</w:t>
      </w:r>
      <w:r>
        <w:rPr>
          <w:b w:val="0"/>
        </w:rPr>
        <w:t xml:space="preserve"> </w:t>
      </w:r>
    </w:p>
    <w:p w:rsidR="002A21AE" w:rsidRDefault="002A21AE">
      <w:pPr>
        <w:pStyle w:val="ListBullet"/>
      </w:pPr>
      <w:r>
        <w:t>A completed patient order exists in VBECS.</w:t>
      </w:r>
    </w:p>
    <w:p w:rsidR="002A21AE" w:rsidRDefault="002A21AE">
      <w:pPr>
        <w:pStyle w:val="Heading4"/>
      </w:pPr>
      <w:r>
        <w:t xml:space="preserve">Outcome </w:t>
      </w:r>
    </w:p>
    <w:p w:rsidR="002A21AE" w:rsidRDefault="002A21AE">
      <w:pPr>
        <w:pStyle w:val="ListBullet"/>
      </w:pPr>
      <w:r>
        <w:t>Test results are invalidated.</w:t>
      </w:r>
    </w:p>
    <w:p w:rsidR="002A21AE" w:rsidRDefault="002A21AE">
      <w:pPr>
        <w:pStyle w:val="ListBullet"/>
      </w:pPr>
      <w:r>
        <w:t xml:space="preserve">VBECS may assign “correction” status to a task to allow the user to repeat a test and add it to the Pending Task List (PTL). </w:t>
      </w:r>
    </w:p>
    <w:p w:rsidR="002A21AE" w:rsidRDefault="002A21AE">
      <w:pPr>
        <w:pStyle w:val="Heading4"/>
      </w:pPr>
      <w:r>
        <w:t>Limitations and Restrictions</w:t>
      </w:r>
      <w:r>
        <w:rPr>
          <w:b w:val="0"/>
        </w:rPr>
        <w:t xml:space="preserve"> </w:t>
      </w:r>
    </w:p>
    <w:p w:rsidR="002A21AE" w:rsidRDefault="002A21AE">
      <w:pPr>
        <w:pStyle w:val="ListBullet"/>
      </w:pPr>
      <w:r>
        <w:t>A user may not inactivate a component task in this option.</w:t>
      </w:r>
    </w:p>
    <w:p w:rsidR="002A21AE" w:rsidRDefault="002A21AE">
      <w:pPr>
        <w:pStyle w:val="ListBullet"/>
      </w:pPr>
      <w:r>
        <w:t>This option does not release units from patient assignment. The user must release “assigned” units before invalidating the test results.</w:t>
      </w:r>
    </w:p>
    <w:p w:rsidR="001B2013" w:rsidRDefault="001B2013" w:rsidP="001B2013">
      <w:pPr>
        <w:pStyle w:val="ListBullet"/>
      </w:pPr>
      <w:r>
        <w:t>T</w:t>
      </w:r>
      <w:r w:rsidRPr="001B2013">
        <w:t xml:space="preserve">o </w:t>
      </w:r>
      <w:r>
        <w:t>maintain</w:t>
      </w:r>
      <w:r w:rsidRPr="001B2013">
        <w:t xml:space="preserve"> a clear record</w:t>
      </w:r>
      <w:r>
        <w:t xml:space="preserve"> and system checks, the user must invalidate both original and repeat ABO/Rh tests</w:t>
      </w:r>
      <w:r w:rsidR="00C17389">
        <w:t>.</w:t>
      </w:r>
    </w:p>
    <w:p w:rsidR="00C17389" w:rsidRPr="001B2013" w:rsidRDefault="00AB786F" w:rsidP="001B2013">
      <w:pPr>
        <w:pStyle w:val="ListBullet"/>
      </w:pPr>
      <w:r>
        <w:t>Do not invalidate part of the configured test. Doing this will put</w:t>
      </w:r>
      <w:r w:rsidR="003D719C">
        <w:t xml:space="preserve"> the specimen into a </w:t>
      </w:r>
      <w:r w:rsidR="00E037D2">
        <w:t>state where it cannot be processed</w:t>
      </w:r>
      <w:r w:rsidR="0055788D">
        <w:t>. I</w:t>
      </w:r>
      <w:r w:rsidR="00C17389">
        <w:t xml:space="preserve">nvalidate </w:t>
      </w:r>
      <w:r w:rsidR="00A87E0D">
        <w:t>all tests configured as</w:t>
      </w:r>
      <w:r w:rsidR="00C17389">
        <w:t xml:space="preserve"> part of the TAS </w:t>
      </w:r>
      <w:r w:rsidR="00A87E0D">
        <w:t>regardless of which sub test (</w:t>
      </w:r>
      <w:r w:rsidR="00C17389">
        <w:t>ABO/Rh</w:t>
      </w:r>
      <w:r w:rsidR="00E037D2">
        <w:t>, ABS or DAT) is the</w:t>
      </w:r>
      <w:r w:rsidR="00A87E0D">
        <w:t xml:space="preserve"> </w:t>
      </w:r>
      <w:r w:rsidR="00942363">
        <w:t>problem</w:t>
      </w:r>
      <w:r w:rsidR="00C17389">
        <w:t xml:space="preserve">. </w:t>
      </w:r>
      <w:r w:rsidR="00C17389" w:rsidRPr="00C17389">
        <w:rPr>
          <w:vanish/>
        </w:rPr>
        <w:t>DR 4685</w:t>
      </w:r>
      <w:r w:rsidR="00942363">
        <w:rPr>
          <w:vanish/>
        </w:rPr>
        <w:t xml:space="preserve"> DR 4854</w:t>
      </w:r>
    </w:p>
    <w:p w:rsidR="002A21AE" w:rsidRDefault="002A21AE">
      <w:pPr>
        <w:pStyle w:val="Heading4"/>
      </w:pPr>
      <w:r>
        <w:t xml:space="preserve">Additional Information </w:t>
      </w:r>
    </w:p>
    <w:p w:rsidR="002A21AE" w:rsidRDefault="002A21AE">
      <w:pPr>
        <w:pStyle w:val="ListBullet"/>
      </w:pPr>
      <w:r>
        <w:t>VBECS invalidates the entire test group during this option. The user must reenter results to replace the invalidated results.</w:t>
      </w:r>
    </w:p>
    <w:p w:rsidR="002A21AE" w:rsidRDefault="002A21AE">
      <w:pPr>
        <w:pStyle w:val="ListBullet"/>
      </w:pPr>
      <w:r>
        <w:t>Workload and billing are inactivated or rescinded from the inactivated testing.</w:t>
      </w:r>
    </w:p>
    <w:p w:rsidR="002A21AE" w:rsidRDefault="002A21AE">
      <w:pPr>
        <w:pStyle w:val="ListBullet"/>
      </w:pPr>
      <w:r>
        <w:rPr>
          <w:rFonts w:ascii="Arial" w:hAnsi="Arial" w:cs="Arial"/>
          <w:vanish/>
          <w:spacing w:val="0"/>
          <w:sz w:val="18"/>
        </w:rPr>
        <w:t xml:space="preserve">BR_94.09 </w:t>
      </w:r>
      <w:r>
        <w:t>VBECS invali</w:t>
      </w:r>
      <w:r w:rsidR="00113E2C">
        <w:t>dates t</w:t>
      </w:r>
      <w:r>
        <w:t xml:space="preserve">ransfusion </w:t>
      </w:r>
      <w:r w:rsidR="00113E2C">
        <w:t>r</w:t>
      </w:r>
      <w:r>
        <w:t xml:space="preserve">eaction </w:t>
      </w:r>
      <w:r w:rsidR="00113E2C">
        <w:t>w</w:t>
      </w:r>
      <w:r>
        <w:t>orkups (TRWs) in total and crossmatches (XMs) by unit.</w:t>
      </w:r>
    </w:p>
    <w:p w:rsidR="002A21AE" w:rsidRDefault="002A21AE">
      <w:pPr>
        <w:pStyle w:val="ListBullet"/>
      </w:pPr>
      <w:r>
        <w:rPr>
          <w:rFonts w:ascii="Arial" w:hAnsi="Arial" w:cs="Arial"/>
          <w:vanish/>
          <w:spacing w:val="0"/>
          <w:sz w:val="18"/>
        </w:rPr>
        <w:t xml:space="preserve">BR_94.10 </w:t>
      </w:r>
      <w:r>
        <w:t>Invalidation of an antibody identification (ABID) task invalidates all antibody spec</w:t>
      </w:r>
      <w:r w:rsidR="006E3236">
        <w:t>ificities entered in that task.</w:t>
      </w:r>
    </w:p>
    <w:p w:rsidR="002A21AE" w:rsidRDefault="002A21AE">
      <w:pPr>
        <w:pStyle w:val="ListBullet"/>
      </w:pPr>
      <w:r>
        <w:t>VBECS displays results and interpretations of the tests but not any QC performed with the tests.</w:t>
      </w:r>
    </w:p>
    <w:p w:rsidR="002A21AE" w:rsidRDefault="002A21AE">
      <w:pPr>
        <w:pStyle w:val="ListBullet"/>
      </w:pPr>
      <w:r>
        <w:rPr>
          <w:rFonts w:ascii="Arial" w:hAnsi="Arial" w:cs="Arial"/>
          <w:vanish/>
          <w:spacing w:val="0"/>
          <w:sz w:val="18"/>
        </w:rPr>
        <w:t xml:space="preserve">BR_94.04 </w:t>
      </w:r>
      <w:r>
        <w:t>VBECS displays “Test Result Invalidated” to indicate invalidated test results.</w:t>
      </w:r>
    </w:p>
    <w:p w:rsidR="002A21AE" w:rsidRDefault="002A21AE">
      <w:pPr>
        <w:pStyle w:val="Heading4"/>
        <w:rPr>
          <w:b w:val="0"/>
        </w:rPr>
      </w:pPr>
      <w:r>
        <w:t>User Roles with Access to This Option</w:t>
      </w:r>
      <w:r>
        <w:rPr>
          <w:b w:val="0"/>
        </w:rPr>
        <w:t xml:space="preserve"> </w:t>
      </w:r>
    </w:p>
    <w:p w:rsidR="002A21AE" w:rsidRDefault="000F12D4">
      <w:pPr>
        <w:pStyle w:val="Roles"/>
      </w:pPr>
      <w:r w:rsidRPr="00EC7489">
        <w:rPr>
          <w:rFonts w:ascii="Wingdings 3" w:hAnsi="Wingdings 3" w:cs="Wingdings"/>
        </w:rPr>
        <w:t></w:t>
      </w:r>
      <w:r w:rsidRPr="00EC7489">
        <w:rPr>
          <w:rFonts w:ascii="Wingdings 3" w:hAnsi="Wingdings 3" w:cs="Wingdings"/>
        </w:rPr>
        <w:t></w:t>
      </w:r>
      <w:r>
        <w:t xml:space="preserve"> Enhanced Technologist</w:t>
      </w:r>
    </w:p>
    <w:p w:rsidR="002A21AE" w:rsidRDefault="002A21AE">
      <w:pPr>
        <w:pStyle w:val="Heading4"/>
      </w:pPr>
      <w:r>
        <w:t>Invalidate Test Results</w:t>
      </w:r>
    </w:p>
    <w:p w:rsidR="002A21AE" w:rsidRPr="009660C3" w:rsidRDefault="002A21AE" w:rsidP="00FA7E65">
      <w:pPr>
        <w:pStyle w:val="BodyText"/>
        <w:rPr>
          <w:color w:val="FFFFFF"/>
        </w:rPr>
      </w:pPr>
      <w:r>
        <w:t>The use</w:t>
      </w:r>
      <w:r w:rsidR="00CF47D5">
        <w:t xml:space="preserve">r </w:t>
      </w:r>
      <w:r>
        <w:t>may invalidate one or more previously entered test results and replace them with corrected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Pr="00B75AA9" w:rsidRDefault="002A21AE" w:rsidP="00B75AA9">
            <w:pPr>
              <w:pStyle w:val="TableText"/>
              <w:tabs>
                <w:tab w:val="left" w:leader="underscore" w:pos="2880"/>
                <w:tab w:val="left" w:leader="underscore" w:pos="5040"/>
                <w:tab w:val="left" w:leader="underscore" w:pos="7200"/>
              </w:tabs>
            </w:pPr>
            <w:r>
              <w:rPr>
                <w:b/>
              </w:rPr>
              <w:t>User Action</w:t>
            </w:r>
            <w:r w:rsidR="00B75AA9">
              <w:rPr>
                <w:b/>
              </w:rPr>
              <w:t xml:space="preserve"> </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rsidP="00B75AA9">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Invalidate Test Results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patient-related functions.</w:t>
            </w:r>
          </w:p>
          <w:p w:rsidR="002A21AE" w:rsidRDefault="002A21AE">
            <w:pPr>
              <w:pStyle w:val="NotesText"/>
            </w:pPr>
          </w:p>
          <w:p w:rsidR="002A21AE" w:rsidRDefault="00BF6A0C">
            <w:pPr>
              <w:pStyle w:val="TableText"/>
              <w:rPr>
                <w:b/>
                <w:bCs/>
                <w:szCs w:val="18"/>
              </w:rPr>
            </w:pPr>
            <w:r>
              <w:rPr>
                <w:b/>
                <w:bCs/>
                <w:noProof/>
              </w:rPr>
              <mc:AlternateContent>
                <mc:Choice Requires="wps">
                  <w:drawing>
                    <wp:anchor distT="0" distB="0" distL="114300" distR="114300" simplePos="0" relativeHeight="2515921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4" name="Line 7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9" o:spid="_x0000_s1026" style="position:absolute;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7M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JMdI&#10;kQ5E2gjF0dPTPH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6m&#10;rs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Click the </w:t>
            </w:r>
            <w:r>
              <w:rPr>
                <w:b/>
              </w:rPr>
              <w:t xml:space="preserve">Component Orders </w:t>
            </w:r>
            <w:r w:rsidRPr="00CC3C89">
              <w:t xml:space="preserve">tab </w:t>
            </w:r>
            <w:r>
              <w:t>to view its PTL.</w:t>
            </w:r>
          </w:p>
        </w:tc>
      </w:tr>
      <w:tr w:rsidR="002A21AE">
        <w:tblPrEx>
          <w:tblCellMar>
            <w:top w:w="0" w:type="dxa"/>
            <w:bottom w:w="0" w:type="dxa"/>
          </w:tblCellMar>
        </w:tblPrEx>
        <w:tc>
          <w:tcPr>
            <w:tcW w:w="3240" w:type="dxa"/>
          </w:tcPr>
          <w:p w:rsidR="002A21AE" w:rsidRDefault="002A21AE">
            <w:pPr>
              <w:pStyle w:val="TableTextNumbers"/>
            </w:pPr>
            <w:r>
              <w:t>Enter the patient name and/or specimen UID.</w:t>
            </w:r>
          </w:p>
          <w:p w:rsidR="002A21AE" w:rsidRDefault="002A21AE">
            <w:pPr>
              <w:pStyle w:val="TableTextNumbersContinued"/>
            </w:pPr>
          </w:p>
          <w:p w:rsidR="002A21AE" w:rsidRDefault="002A21AE">
            <w:pPr>
              <w:pStyle w:val="TableTextNumbersContinued"/>
            </w:pPr>
            <w:r>
              <w:t xml:space="preserve">Edit the “expires after” date, if required. </w:t>
            </w:r>
          </w:p>
          <w:p w:rsidR="002A21AE" w:rsidRDefault="002A21AE">
            <w:pPr>
              <w:pStyle w:val="TableTextNumbersContinued"/>
            </w:pPr>
          </w:p>
          <w:p w:rsidR="002A21AE" w:rsidRDefault="002A21AE">
            <w:pPr>
              <w:pStyle w:val="TableTextNumbersContinued"/>
            </w:pPr>
            <w:r>
              <w:t xml:space="preserve">Click </w:t>
            </w:r>
            <w:r>
              <w:rPr>
                <w:b/>
              </w:rPr>
              <w:t>Search</w:t>
            </w:r>
            <w:r>
              <w:t>, if needed.</w:t>
            </w:r>
          </w:p>
        </w:tc>
        <w:tc>
          <w:tcPr>
            <w:tcW w:w="6120" w:type="dxa"/>
          </w:tcPr>
          <w:p w:rsidR="002A21AE" w:rsidRDefault="002A21AE">
            <w:pPr>
              <w:pStyle w:val="TableTextBullet"/>
            </w:pPr>
            <w:r>
              <w:rPr>
                <w:rFonts w:cs="Arial"/>
                <w:vanish/>
              </w:rPr>
              <w:t xml:space="preserve">BR_94.01 </w:t>
            </w:r>
            <w:r>
              <w:t>Displays an option to enter a specimen UID or a patient for a specific date or for a range of dates.</w:t>
            </w:r>
          </w:p>
          <w:p w:rsidR="002A21AE" w:rsidRDefault="002A21AE">
            <w:pPr>
              <w:pStyle w:val="TableTextBullet"/>
            </w:pPr>
            <w:r>
              <w:rPr>
                <w:rFonts w:cs="Arial"/>
                <w:vanish/>
              </w:rPr>
              <w:t xml:space="preserve">BR_94.02 </w:t>
            </w:r>
            <w:r>
              <w:t xml:space="preserve">Displays the complete diagnostic tests associated with the entry. </w:t>
            </w:r>
          </w:p>
        </w:tc>
      </w:tr>
      <w:tr w:rsidR="002A21AE">
        <w:tblPrEx>
          <w:tblCellMar>
            <w:top w:w="0" w:type="dxa"/>
            <w:bottom w:w="0" w:type="dxa"/>
          </w:tblCellMar>
        </w:tblPrEx>
        <w:tc>
          <w:tcPr>
            <w:tcW w:w="3240" w:type="dxa"/>
          </w:tcPr>
          <w:p w:rsidR="002A21AE" w:rsidRDefault="002A21AE">
            <w:pPr>
              <w:pStyle w:val="TableTextNumbers"/>
            </w:pPr>
            <w:r>
              <w:t>Select a test result from the Specimen Test Results list.</w:t>
            </w:r>
          </w:p>
        </w:tc>
        <w:tc>
          <w:tcPr>
            <w:tcW w:w="6120" w:type="dxa"/>
          </w:tcPr>
          <w:p w:rsidR="002A21AE" w:rsidRDefault="002A21AE">
            <w:pPr>
              <w:pStyle w:val="TableTextBullet"/>
            </w:pPr>
            <w:r>
              <w:t>Displays the original results for the user to review.</w:t>
            </w:r>
            <w:r>
              <w:rPr>
                <w:vanish/>
                <w:szCs w:val="18"/>
              </w:rPr>
              <w:t xml:space="preserve"> BR_94.06</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901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3" name="Line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6" o:spid="_x0000_s1026" style="position:absolute;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0NM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5aIyR&#10;Ii2ItBWKo+l0Er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W&#10;a0NM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BR_94.10 </w:t>
            </w:r>
            <w:r>
              <w:t>When the user chooses to invalidate an ABID, VBECS warns that the invalidation of the antibody specificity also invalidates the corresponding calculated antigen negative requirements. No user action is required.</w:t>
            </w:r>
          </w:p>
          <w:p w:rsidR="002A21AE" w:rsidRDefault="002A21AE">
            <w:pPr>
              <w:pStyle w:val="NotesText"/>
            </w:pPr>
          </w:p>
          <w:p w:rsidR="002A21AE" w:rsidRDefault="002A21AE">
            <w:pPr>
              <w:pStyle w:val="NotesText"/>
            </w:pPr>
            <w:r>
              <w:rPr>
                <w:rFonts w:cs="Arial"/>
                <w:vanish/>
              </w:rPr>
              <w:t xml:space="preserve">BR_94.12 </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t xml:space="preserve"> </w:t>
            </w:r>
            <w:r>
              <w:t xml:space="preserve">When the user is a Traditional Supervisor and the selected specimen is the most recent specimen tested for the selected patient, the user may invalidate a previously justified ABO/Rh test result. When the specimen ABO/Rh test associated with a justification is invalidated, VBECS removes the justification information from the patient record. </w:t>
            </w:r>
          </w:p>
          <w:p w:rsidR="002A21AE" w:rsidRDefault="002A21AE" w:rsidP="0055373D">
            <w:pPr>
              <w:pStyle w:val="NotesText"/>
            </w:pPr>
          </w:p>
          <w:p w:rsidR="0055373D" w:rsidRDefault="002A21AE" w:rsidP="0055373D">
            <w:pPr>
              <w:pStyle w:val="NotesText"/>
            </w:pPr>
            <w:r>
              <w:rPr>
                <w:rFonts w:cs="Arial"/>
                <w:vanish/>
              </w:rPr>
              <w:t xml:space="preserve">BR_94.03 </w:t>
            </w:r>
            <w:r w:rsidR="0055373D">
              <w:t>When the user attempts to invalidate a non-</w:t>
            </w:r>
            <w:r w:rsidR="00A76142">
              <w:t>XM</w:t>
            </w:r>
            <w:r w:rsidR="0055373D">
              <w:t xml:space="preserve"> test for a patient specimen and blood units are currently associated with the specimen (assigned, electronically or serologically crossmatched, issued or transfused), </w:t>
            </w:r>
            <w:r w:rsidR="00B80F86">
              <w:t>VBECS warns that b</w:t>
            </w:r>
            <w:r w:rsidR="0055373D">
              <w:t>lood components are associated to this specimen</w:t>
            </w:r>
            <w:r w:rsidR="00B80F86">
              <w:t xml:space="preserve"> and that the associated unit</w:t>
            </w:r>
            <w:r w:rsidR="0055373D">
              <w:t>s must be removed before testing can be invalidated. The user may not continue to invalidate the test.</w:t>
            </w:r>
          </w:p>
          <w:p w:rsidR="0055373D" w:rsidRDefault="0055373D" w:rsidP="0055373D">
            <w:pPr>
              <w:pStyle w:val="NotesText"/>
            </w:pPr>
          </w:p>
          <w:p w:rsidR="002A21AE" w:rsidRDefault="0055373D" w:rsidP="0055373D">
            <w:pPr>
              <w:pStyle w:val="NotesText"/>
            </w:pPr>
            <w:r>
              <w:t xml:space="preserve">When the user attempts to invalidate a </w:t>
            </w:r>
            <w:r w:rsidR="00A76142">
              <w:t>XM</w:t>
            </w:r>
            <w:r>
              <w:t xml:space="preserve"> test for a patient specimen and the associated blood unit</w:t>
            </w:r>
            <w:r w:rsidR="00A76142">
              <w:t>s are</w:t>
            </w:r>
            <w:r>
              <w:t xml:space="preserve"> currently issued or transfused, </w:t>
            </w:r>
            <w:r w:rsidR="00A76142">
              <w:t>VBECS warns the user that t</w:t>
            </w:r>
            <w:r>
              <w:t xml:space="preserve">he selected test cannot be invalidated because the unit </w:t>
            </w:r>
            <w:r w:rsidR="00A76142">
              <w:t>was</w:t>
            </w:r>
            <w:r>
              <w:t xml:space="preserve"> issued based on the </w:t>
            </w:r>
            <w:r w:rsidR="00A76142">
              <w:t>XM</w:t>
            </w:r>
            <w:r>
              <w:t xml:space="preserve"> result. The user may not continue to invalidate the </w:t>
            </w:r>
            <w:r w:rsidR="00A76142">
              <w:t>XM</w:t>
            </w:r>
            <w:r>
              <w:t xml:space="preserve"> test.</w:t>
            </w:r>
          </w:p>
        </w:tc>
      </w:tr>
      <w:tr w:rsidR="002A21AE">
        <w:tblPrEx>
          <w:tblCellMar>
            <w:top w:w="0" w:type="dxa"/>
            <w:bottom w:w="0" w:type="dxa"/>
          </w:tblCellMar>
        </w:tblPrEx>
        <w:tc>
          <w:tcPr>
            <w:tcW w:w="3240" w:type="dxa"/>
          </w:tcPr>
          <w:p w:rsidR="002A21AE" w:rsidRDefault="002A21AE">
            <w:pPr>
              <w:pStyle w:val="TableTextNumbers"/>
            </w:pPr>
            <w:r>
              <w:t>Verify the accuracy of the selected patient specimen and patient information</w:t>
            </w:r>
            <w:r w:rsidR="004C67AB">
              <w:t xml:space="preserve"> (</w:t>
            </w:r>
            <w:r w:rsidR="004C67AB">
              <w:fldChar w:fldCharType="begin"/>
            </w:r>
            <w:r w:rsidR="004C67AB">
              <w:instrText xml:space="preserve"> REF _Ref127159551 \h </w:instrText>
            </w:r>
            <w:r w:rsidR="004C67AB">
              <w:fldChar w:fldCharType="separate"/>
            </w:r>
            <w:r w:rsidR="006B2037">
              <w:t xml:space="preserve">Figure </w:t>
            </w:r>
            <w:r w:rsidR="006B2037">
              <w:rPr>
                <w:noProof/>
              </w:rPr>
              <w:t>111</w:t>
            </w:r>
            <w:r w:rsidR="004C67AB">
              <w:fldChar w:fldCharType="end"/>
            </w:r>
            <w:r w:rsidR="004C67AB">
              <w:t>)</w:t>
            </w:r>
            <w:r>
              <w:t>.</w:t>
            </w:r>
          </w:p>
          <w:p w:rsidR="002A21AE" w:rsidRDefault="002A21AE">
            <w:pPr>
              <w:pStyle w:val="TableTextNumbersContinued"/>
            </w:pPr>
          </w:p>
          <w:p w:rsidR="002A21AE" w:rsidRDefault="002A21AE">
            <w:pPr>
              <w:pStyle w:val="TableTextNumbersContinued"/>
            </w:pPr>
            <w:r>
              <w:t xml:space="preserve">Click </w:t>
            </w:r>
            <w:r>
              <w:rPr>
                <w:b/>
              </w:rPr>
              <w:t>OK</w:t>
            </w:r>
            <w:r>
              <w:t xml:space="preserve"> to accept the results.</w:t>
            </w:r>
          </w:p>
        </w:tc>
        <w:tc>
          <w:tcPr>
            <w:tcW w:w="6120" w:type="dxa"/>
          </w:tcPr>
          <w:p w:rsidR="002A21AE" w:rsidRDefault="002A21AE">
            <w:pPr>
              <w:pStyle w:val="TableTextBullet"/>
            </w:pPr>
            <w:r>
              <w:t>Marks these test results as “invalid” and asks the user whether he needs to replace the invalidated results with new test results.</w:t>
            </w:r>
          </w:p>
          <w:p w:rsidR="002A21AE" w:rsidRDefault="002A21AE">
            <w:pPr>
              <w:pStyle w:val="TableTextBullet1"/>
            </w:pPr>
            <w:r>
              <w:rPr>
                <w:b/>
              </w:rPr>
              <w:t>Yes</w:t>
            </w:r>
            <w:r>
              <w:t xml:space="preserve"> (test result replacement is needed) changes the task status to “correction” to return the task to the PTL for completion.</w:t>
            </w:r>
          </w:p>
          <w:p w:rsidR="002A21AE" w:rsidRDefault="002A21AE">
            <w:pPr>
              <w:pStyle w:val="TableTextBullet1"/>
            </w:pPr>
            <w:r>
              <w:rPr>
                <w:b/>
              </w:rPr>
              <w:t>No</w:t>
            </w:r>
            <w:r>
              <w:t xml:space="preserve"> (test replacement is not needed) marks the erroneous test results as “Test Result Invalidated”; the task status does not change.</w:t>
            </w:r>
          </w:p>
          <w:p w:rsidR="002A21AE" w:rsidRDefault="002A21AE" w:rsidP="002277BE">
            <w:pPr>
              <w:pStyle w:val="TableTextBullet"/>
            </w:pPr>
            <w:r>
              <w:t>When the user selects all the diagnostic tests associated with a specimen, displays an option to mark the specimen unacceptable and invalidate the tests.</w:t>
            </w:r>
          </w:p>
        </w:tc>
      </w:tr>
      <w:tr w:rsidR="002A21AE">
        <w:tblPrEx>
          <w:tblCellMar>
            <w:top w:w="0" w:type="dxa"/>
            <w:bottom w:w="0" w:type="dxa"/>
          </w:tblCellMar>
        </w:tblPrEx>
        <w:tc>
          <w:tcPr>
            <w:tcW w:w="3240" w:type="dxa"/>
          </w:tcPr>
          <w:p w:rsidR="002A21AE" w:rsidRDefault="002A21AE">
            <w:pPr>
              <w:pStyle w:val="TableTextNumbers"/>
            </w:pPr>
            <w:r>
              <w:t>Select the test to invalidate from the Patient Test Results list.</w:t>
            </w:r>
          </w:p>
          <w:p w:rsidR="002A21AE" w:rsidRDefault="002A21AE">
            <w:pPr>
              <w:pStyle w:val="TableTextNumbersContinued"/>
            </w:pPr>
          </w:p>
          <w:p w:rsidR="002A21AE" w:rsidRDefault="002A21AE">
            <w:pPr>
              <w:pStyle w:val="TableTextNumbersContinued"/>
            </w:pPr>
            <w:r>
              <w:t xml:space="preserve">Click </w:t>
            </w:r>
            <w:r>
              <w:rPr>
                <w:b/>
              </w:rPr>
              <w:t>Invalidate Results</w:t>
            </w:r>
            <w:r w:rsidR="004C67AB" w:rsidRPr="004C67AB">
              <w:t xml:space="preserve"> (</w:t>
            </w:r>
            <w:r w:rsidR="004C67AB">
              <w:fldChar w:fldCharType="begin"/>
            </w:r>
            <w:r w:rsidR="004C67AB">
              <w:instrText xml:space="preserve"> REF _Ref127159868 \h </w:instrText>
            </w:r>
            <w:r w:rsidR="004C67AB">
              <w:fldChar w:fldCharType="separate"/>
            </w:r>
            <w:r w:rsidR="006B2037">
              <w:t xml:space="preserve">Figure </w:t>
            </w:r>
            <w:r w:rsidR="006B2037">
              <w:rPr>
                <w:noProof/>
              </w:rPr>
              <w:t>112</w:t>
            </w:r>
            <w:r w:rsidR="004C67AB">
              <w:fldChar w:fldCharType="end"/>
            </w:r>
            <w:r w:rsidR="004C67AB" w:rsidRPr="004C67AB">
              <w:t>)</w:t>
            </w:r>
            <w:r>
              <w:t>.</w:t>
            </w:r>
          </w:p>
          <w:p w:rsidR="002A21AE" w:rsidRDefault="002A21AE">
            <w:pPr>
              <w:pStyle w:val="TableTextNumbersContinued"/>
            </w:pPr>
          </w:p>
          <w:p w:rsidR="002A21AE" w:rsidRDefault="002A21AE">
            <w:pPr>
              <w:pStyle w:val="TableTextNumbersContinued"/>
            </w:pPr>
            <w:r>
              <w:t>Enter a comment.</w:t>
            </w:r>
          </w:p>
          <w:p w:rsidR="002A21AE" w:rsidRDefault="002A21AE">
            <w:pPr>
              <w:pStyle w:val="TableTextNumbersContinued"/>
            </w:pPr>
          </w:p>
          <w:p w:rsidR="002A21AE" w:rsidRDefault="002A21AE">
            <w:pPr>
              <w:pStyle w:val="TableTextNumbersContinued"/>
            </w:pPr>
            <w:r>
              <w:t xml:space="preserve">Click the </w:t>
            </w:r>
            <w:r>
              <w:rPr>
                <w:b/>
              </w:rPr>
              <w:t xml:space="preserve">Add test to the Pending Task List to allow for replacement results </w:t>
            </w:r>
            <w:r w:rsidRPr="00D1100E">
              <w:t>check box</w:t>
            </w:r>
            <w:r>
              <w:t>, if appropriate.</w:t>
            </w:r>
          </w:p>
          <w:p w:rsidR="002A21AE" w:rsidRDefault="002A21AE">
            <w:pPr>
              <w:pStyle w:val="TableTextNumbersContinued"/>
            </w:pPr>
          </w:p>
          <w:p w:rsidR="002A21AE" w:rsidRDefault="002A21AE">
            <w:pPr>
              <w:pStyle w:val="TableTextNumbersContinued"/>
            </w:pPr>
            <w:r>
              <w:t xml:space="preserve">Click </w:t>
            </w:r>
            <w:r w:rsidRPr="003B3B94">
              <w:rPr>
                <w:b/>
              </w:rPr>
              <w:t>OK</w:t>
            </w:r>
            <w:r>
              <w:t>.</w:t>
            </w:r>
          </w:p>
        </w:tc>
        <w:tc>
          <w:tcPr>
            <w:tcW w:w="6120" w:type="dxa"/>
          </w:tcPr>
          <w:p w:rsidR="002A21AE" w:rsidRDefault="002A21AE">
            <w:pPr>
              <w:pStyle w:val="TableTextBullet"/>
            </w:pPr>
            <w:r>
              <w:t>Asks the user whether he wishes to change the specimen status to “unacceptable.”</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911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2" name="Line 7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8" o:spid="_x0000_s1026" style="position:absolute;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6uY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RX&#10;q5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1B2013" w:rsidRPr="001B2013" w:rsidRDefault="001B2013">
            <w:pPr>
              <w:pStyle w:val="NotesText"/>
              <w:rPr>
                <w:rFonts w:cs="Arial"/>
              </w:rPr>
            </w:pPr>
            <w:r>
              <w:rPr>
                <w:rFonts w:cs="Arial"/>
              </w:rPr>
              <w:t>T</w:t>
            </w:r>
            <w:r w:rsidRPr="001B2013">
              <w:rPr>
                <w:rFonts w:cs="Arial"/>
              </w:rPr>
              <w:t xml:space="preserve">o </w:t>
            </w:r>
            <w:r>
              <w:rPr>
                <w:rFonts w:cs="Arial"/>
              </w:rPr>
              <w:t>maintain</w:t>
            </w:r>
            <w:r w:rsidRPr="001B2013">
              <w:rPr>
                <w:rFonts w:cs="Arial"/>
              </w:rPr>
              <w:t xml:space="preserve"> a clear record</w:t>
            </w:r>
            <w:r>
              <w:rPr>
                <w:rFonts w:cs="Arial"/>
              </w:rPr>
              <w:t xml:space="preserve"> and system checks, invalidate both original and repeat ABO/Rh tests</w:t>
            </w:r>
            <w:r w:rsidRPr="001B2013">
              <w:rPr>
                <w:rFonts w:cs="Arial"/>
              </w:rPr>
              <w:t xml:space="preserve">. </w:t>
            </w:r>
          </w:p>
          <w:p w:rsidR="001B2013" w:rsidRDefault="001B2013">
            <w:pPr>
              <w:pStyle w:val="NotesText"/>
              <w:rPr>
                <w:rFonts w:cs="Arial"/>
              </w:rPr>
            </w:pPr>
          </w:p>
          <w:p w:rsidR="002A21AE" w:rsidRDefault="002A21AE">
            <w:pPr>
              <w:pStyle w:val="NotesText"/>
            </w:pPr>
            <w:r>
              <w:rPr>
                <w:rFonts w:cs="Arial"/>
                <w:vanish/>
              </w:rPr>
              <w:t xml:space="preserve">BR_94.05 </w:t>
            </w:r>
            <w:r>
              <w:t xml:space="preserve">When the user invalidated all of the diagnostic tests associated with a given specimen, VBECS asks whether the user wishes to change the specimen to “unacceptable.” </w:t>
            </w:r>
            <w:r>
              <w:rPr>
                <w:b/>
              </w:rPr>
              <w:t>No</w:t>
            </w:r>
            <w:r>
              <w:t xml:space="preserve"> allows the user to invalidate the test results without making the specimen unacceptable. </w:t>
            </w:r>
            <w:r>
              <w:rPr>
                <w:b/>
              </w:rPr>
              <w:t>Yes</w:t>
            </w:r>
            <w:r>
              <w:t xml:space="preserve"> changes the specimen to “unacceptable” and requires a comment.</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93" w:author="Department of Veterans Affairs" w:date="2017-02-09T08:17:00Z" w:original="0."/>
              </w:fldChar>
            </w:r>
          </w:p>
        </w:tc>
        <w:tc>
          <w:tcPr>
            <w:tcW w:w="6120" w:type="dxa"/>
          </w:tcPr>
          <w:p w:rsidR="002A21AE" w:rsidRDefault="002A21AE">
            <w:pPr>
              <w:pStyle w:val="NotesText"/>
            </w:pPr>
          </w:p>
        </w:tc>
      </w:tr>
    </w:tbl>
    <w:p w:rsidR="004C67AB" w:rsidRDefault="004C67AB" w:rsidP="004C67AB">
      <w:pPr>
        <w:pStyle w:val="Caption"/>
      </w:pPr>
      <w:bookmarkStart w:id="494" w:name="_Ref127159551"/>
      <w:r>
        <w:t xml:space="preserve">Figure </w:t>
      </w:r>
      <w:r w:rsidR="00C17F7C">
        <w:fldChar w:fldCharType="begin"/>
      </w:r>
      <w:r w:rsidR="00C17F7C">
        <w:instrText xml:space="preserve"> SEQ Figure \* ARABIC </w:instrText>
      </w:r>
      <w:r w:rsidR="00C17F7C">
        <w:fldChar w:fldCharType="separate"/>
      </w:r>
      <w:r w:rsidR="006B2037">
        <w:rPr>
          <w:noProof/>
        </w:rPr>
        <w:t>111</w:t>
      </w:r>
      <w:r w:rsidR="00C17F7C">
        <w:fldChar w:fldCharType="end"/>
      </w:r>
      <w:bookmarkEnd w:id="494"/>
      <w:r>
        <w:t>: Invalidate Patient Test Results</w:t>
      </w:r>
    </w:p>
    <w:p w:rsidR="004C67AB" w:rsidRDefault="00BF6A0C" w:rsidP="004C67AB">
      <w:pPr>
        <w:pStyle w:val="BodyText"/>
      </w:pPr>
      <w:r>
        <w:rPr>
          <w:noProof/>
        </w:rPr>
        <w:drawing>
          <wp:inline distT="0" distB="0" distL="0" distR="0">
            <wp:extent cx="5943600" cy="35337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rsidR="004C67AB" w:rsidRPr="004C67AB" w:rsidRDefault="004C67AB" w:rsidP="002D153F">
      <w:pPr>
        <w:pStyle w:val="BodyText"/>
      </w:pPr>
    </w:p>
    <w:p w:rsidR="004C67AB" w:rsidRDefault="004C67AB" w:rsidP="004C67AB">
      <w:pPr>
        <w:pStyle w:val="Caption"/>
      </w:pPr>
      <w:bookmarkStart w:id="495" w:name="_Ref127159868"/>
      <w:r>
        <w:t xml:space="preserve">Figure </w:t>
      </w:r>
      <w:r w:rsidR="00C17F7C">
        <w:fldChar w:fldCharType="begin"/>
      </w:r>
      <w:r w:rsidR="00C17F7C">
        <w:instrText xml:space="preserve"> SEQ Figure \* ARABIC </w:instrText>
      </w:r>
      <w:r w:rsidR="00C17F7C">
        <w:fldChar w:fldCharType="separate"/>
      </w:r>
      <w:r w:rsidR="006B2037">
        <w:rPr>
          <w:noProof/>
        </w:rPr>
        <w:t>112</w:t>
      </w:r>
      <w:r w:rsidR="00C17F7C">
        <w:fldChar w:fldCharType="end"/>
      </w:r>
      <w:bookmarkEnd w:id="495"/>
      <w:r>
        <w:t>: Confirm Invalidation</w:t>
      </w:r>
    </w:p>
    <w:p w:rsidR="004C67AB" w:rsidRDefault="00BF6A0C" w:rsidP="004C67AB">
      <w:pPr>
        <w:pStyle w:val="BodyText"/>
      </w:pPr>
      <w:r>
        <w:rPr>
          <w:noProof/>
        </w:rPr>
        <w:drawing>
          <wp:inline distT="0" distB="0" distL="0" distR="0">
            <wp:extent cx="5934075" cy="37528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4075" cy="3752850"/>
                    </a:xfrm>
                    <a:prstGeom prst="rect">
                      <a:avLst/>
                    </a:prstGeom>
                    <a:noFill/>
                    <a:ln>
                      <a:noFill/>
                    </a:ln>
                  </pic:spPr>
                </pic:pic>
              </a:graphicData>
            </a:graphic>
          </wp:inline>
        </w:drawing>
      </w:r>
    </w:p>
    <w:p w:rsidR="002A21AE" w:rsidRDefault="002A21AE" w:rsidP="004C67AB">
      <w:pPr>
        <w:pStyle w:val="Heading2"/>
      </w:pPr>
      <w:r>
        <w:br w:type="page"/>
      </w:r>
      <w:bookmarkStart w:id="496" w:name="_Toc474323417"/>
      <w:r>
        <w:t>Remove Final Status</w:t>
      </w:r>
      <w:bookmarkEnd w:id="496"/>
      <w:r w:rsidRPr="007B1B11">
        <w:rPr>
          <w:rFonts w:ascii="Arial Bold" w:hAnsi="Arial Bold"/>
          <w:vanish/>
        </w:rPr>
        <w:fldChar w:fldCharType="begin"/>
      </w:r>
      <w:r w:rsidRPr="007B1B11">
        <w:rPr>
          <w:rFonts w:ascii="Arial Bold" w:hAnsi="Arial Bold"/>
          <w:vanish/>
        </w:rPr>
        <w:instrText xml:space="preserve"> XE </w:instrText>
      </w:r>
      <w:r w:rsidR="00FA7E65" w:rsidRPr="007B1B11">
        <w:rPr>
          <w:rFonts w:ascii="Arial Bold" w:hAnsi="Arial Bold"/>
          <w:vanish/>
        </w:rPr>
        <w:instrText>“</w:instrText>
      </w:r>
      <w:r w:rsidRPr="007B1B11">
        <w:rPr>
          <w:rFonts w:ascii="Arial Bold" w:hAnsi="Arial Bold"/>
          <w:vanish/>
        </w:rPr>
        <w:instrText>Remove Final Status</w:instrText>
      </w:r>
      <w:r w:rsidR="00FA7E65" w:rsidRPr="007B1B11">
        <w:rPr>
          <w:rFonts w:ascii="Arial Bold" w:hAnsi="Arial Bold"/>
          <w:vanish/>
        </w:rPr>
        <w:instrText>”</w:instrText>
      </w:r>
      <w:r w:rsidRPr="007B1B11">
        <w:rPr>
          <w:rFonts w:ascii="Arial Bold" w:hAnsi="Arial Bold"/>
          <w:vanish/>
        </w:rPr>
        <w:instrText xml:space="preserve"> </w:instrText>
      </w:r>
      <w:r w:rsidRPr="007B1B11">
        <w:rPr>
          <w:rFonts w:ascii="Arial Bold" w:hAnsi="Arial Bold"/>
          <w:vanish/>
        </w:rPr>
        <w:fldChar w:fldCharType="end"/>
      </w:r>
      <w:r w:rsidRPr="007B1B11">
        <w:rPr>
          <w:rFonts w:ascii="Arial Bold" w:hAnsi="Arial Bold"/>
          <w:vanish/>
        </w:rPr>
        <w:t xml:space="preserve"> UC_13</w:t>
      </w:r>
    </w:p>
    <w:p w:rsidR="002A21AE" w:rsidRDefault="002A21AE" w:rsidP="00FA7E65">
      <w:pPr>
        <w:pStyle w:val="BodyText"/>
      </w:pPr>
      <w:r>
        <w:t xml:space="preserve">The user removes a final status from a unit. All other statuses are manipulated through normal system rules and practices. </w:t>
      </w:r>
    </w:p>
    <w:p w:rsidR="002A21AE" w:rsidRDefault="002A21AE">
      <w:pPr>
        <w:pStyle w:val="Heading4"/>
      </w:pPr>
      <w:r>
        <w:t>Assumptions</w:t>
      </w:r>
      <w:r>
        <w:rPr>
          <w:b w:val="0"/>
        </w:rPr>
        <w:t xml:space="preserve"> </w:t>
      </w:r>
    </w:p>
    <w:p w:rsidR="002A21AE" w:rsidRDefault="002A21AE">
      <w:pPr>
        <w:pStyle w:val="ListBullet"/>
      </w:pPr>
      <w:r>
        <w:t>The user is logged into the division containing the unit record.</w:t>
      </w:r>
    </w:p>
    <w:p w:rsidR="002A21AE" w:rsidRDefault="002A21AE">
      <w:pPr>
        <w:pStyle w:val="ListBullet"/>
      </w:pPr>
      <w:r>
        <w:t>The unit is in a final (transfused, transferred, modified, discarded) status.</w:t>
      </w:r>
    </w:p>
    <w:p w:rsidR="002A21AE" w:rsidRDefault="002A21AE">
      <w:pPr>
        <w:pStyle w:val="ListBullet"/>
      </w:pPr>
      <w:r>
        <w:t xml:space="preserve">The user must invalidate the modification status of the split </w:t>
      </w:r>
      <w:r w:rsidR="0071792D">
        <w:t xml:space="preserve">or pooled </w:t>
      </w:r>
      <w:r>
        <w:t xml:space="preserve">units, and then the original unit or pool. </w:t>
      </w:r>
    </w:p>
    <w:p w:rsidR="002A21AE" w:rsidRDefault="002A21AE">
      <w:pPr>
        <w:pStyle w:val="Heading4"/>
      </w:pPr>
      <w:r>
        <w:t>Outcome</w:t>
      </w:r>
    </w:p>
    <w:p w:rsidR="002A21AE" w:rsidRDefault="002A21AE">
      <w:pPr>
        <w:pStyle w:val="ListBullet"/>
      </w:pPr>
      <w:r>
        <w:t xml:space="preserve">The new information was saved with the unit’s </w:t>
      </w:r>
      <w:r w:rsidR="0051757B">
        <w:t>historic</w:t>
      </w:r>
      <w:r>
        <w:t xml:space="preserve"> record.</w:t>
      </w:r>
    </w:p>
    <w:p w:rsidR="002A21AE" w:rsidRDefault="002A21AE">
      <w:pPr>
        <w:pStyle w:val="ListBullet"/>
      </w:pPr>
      <w:r>
        <w:t xml:space="preserve">The unit is in the status immediately prior to the final status. </w:t>
      </w:r>
    </w:p>
    <w:p w:rsidR="002A21AE" w:rsidRDefault="002A21AE">
      <w:pPr>
        <w:pStyle w:val="Heading4"/>
      </w:pPr>
      <w:r>
        <w:t>Limitations and Restrictions</w:t>
      </w:r>
      <w:r>
        <w:rPr>
          <w:b w:val="0"/>
        </w:rPr>
        <w:t xml:space="preserve"> </w:t>
      </w:r>
    </w:p>
    <w:p w:rsidR="002A21AE" w:rsidRDefault="002A21AE">
      <w:pPr>
        <w:pStyle w:val="ListBullet"/>
      </w:pPr>
      <w:r>
        <w:t>This option applies only to the release of units in final statuses.</w:t>
      </w:r>
    </w:p>
    <w:p w:rsidR="002A21AE" w:rsidRDefault="002A21AE">
      <w:pPr>
        <w:pStyle w:val="Heading4"/>
      </w:pPr>
      <w:r>
        <w:t>Additional Information</w:t>
      </w:r>
      <w:r>
        <w:rPr>
          <w:rFonts w:ascii="Times New Roman" w:hAnsi="Times New Roman"/>
          <w:i/>
          <w:sz w:val="24"/>
        </w:rPr>
        <w:t xml:space="preserve"> </w:t>
      </w:r>
    </w:p>
    <w:p w:rsidR="002A21AE" w:rsidRDefault="002A21AE">
      <w:pPr>
        <w:pStyle w:val="ListBullet"/>
      </w:pPr>
      <w:r>
        <w:t>This option allows a user to restore a unit to inventory from a final status. It may be used to begin undoing a transfusion episode (step by step in reverse order) or correct a unit modification record.</w:t>
      </w:r>
    </w:p>
    <w:p w:rsidR="002A21AE" w:rsidRDefault="002A21AE">
      <w:pPr>
        <w:pStyle w:val="ListBullet"/>
      </w:pPr>
      <w:r>
        <w:t>“Issued” is not a final unit status.</w:t>
      </w:r>
    </w:p>
    <w:p w:rsidR="002A21AE" w:rsidRDefault="002A21AE">
      <w:pPr>
        <w:pStyle w:val="ListBullet"/>
      </w:pPr>
      <w:r>
        <w:t xml:space="preserve">This option is not used to add units to or remove them from a pool. </w:t>
      </w:r>
    </w:p>
    <w:p w:rsidR="002A21AE" w:rsidRDefault="002A21AE">
      <w:pPr>
        <w:pStyle w:val="Heading4"/>
        <w:rPr>
          <w:b w:val="0"/>
        </w:rPr>
      </w:pPr>
      <w:r>
        <w:t>User Roles with Access to This Option</w:t>
      </w:r>
      <w:r>
        <w:rPr>
          <w:b w:val="0"/>
        </w:rPr>
        <w:t xml:space="preserve"> </w:t>
      </w:r>
    </w:p>
    <w:p w:rsidR="002A21AE" w:rsidRDefault="002A21AE" w:rsidP="00EE665E">
      <w:pPr>
        <w:pStyle w:val="BodyText"/>
      </w:pPr>
      <w:r w:rsidRPr="000F12D4">
        <w:rPr>
          <w:rStyle w:val="RolesChar1"/>
          <w:rFonts w:ascii="Wingdings 3" w:hAnsi="Wingdings 3"/>
        </w:rPr>
        <w:t></w:t>
      </w:r>
      <w:r w:rsidRPr="000F12D4">
        <w:rPr>
          <w:rStyle w:val="RolesChar1"/>
          <w:rFonts w:ascii="Wingdings 3" w:hAnsi="Wingdings 3"/>
        </w:rPr>
        <w:t></w:t>
      </w:r>
      <w:r w:rsidRPr="000F12D4">
        <w:rPr>
          <w:rStyle w:val="RolesChar1"/>
          <w:rFonts w:ascii="Wingdings 3" w:hAnsi="Wingdings 3"/>
        </w:rPr>
        <w:t></w:t>
      </w:r>
      <w:r w:rsidRPr="000F12D4">
        <w:rPr>
          <w:rStyle w:val="RolesChar1"/>
          <w:rFonts w:ascii="Wingdings 3" w:hAnsi="Wingdings 3"/>
        </w:rPr>
        <w:t></w:t>
      </w:r>
      <w:r>
        <w:t xml:space="preserve"> </w:t>
      </w:r>
      <w:r w:rsidRPr="00EE665E">
        <w:t>Traditional Supervisor</w:t>
      </w:r>
      <w:r>
        <w:t xml:space="preserve"> </w:t>
      </w:r>
    </w:p>
    <w:p w:rsidR="002A21AE" w:rsidRDefault="002A21AE">
      <w:pPr>
        <w:pStyle w:val="Heading4"/>
      </w:pPr>
      <w:r>
        <w:t>Remove Final Status</w:t>
      </w:r>
    </w:p>
    <w:p w:rsidR="00B25F6C" w:rsidRDefault="002A21AE" w:rsidP="00FA7E65">
      <w:pPr>
        <w:pStyle w:val="BodyText"/>
      </w:pPr>
      <w:r>
        <w:t>The user corrects a clerical error: a unit was processed and moved to a final status in the computer incorrectly.</w:t>
      </w:r>
    </w:p>
    <w:p w:rsidR="00B25F6C" w:rsidRPr="00D93651" w:rsidRDefault="002A21AE" w:rsidP="00B25F6C">
      <w:pPr>
        <w:pStyle w:val="Caution"/>
        <w:ind w:right="180"/>
      </w:pPr>
      <w:r>
        <w:t xml:space="preserve"> </w:t>
      </w:r>
      <w:r w:rsidR="00BF6A0C">
        <w:rPr>
          <w:noProof/>
        </w:rPr>
        <w:drawing>
          <wp:inline distT="0" distB="0" distL="0" distR="0">
            <wp:extent cx="266700" cy="2190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B25F6C">
        <w:t>Removing final status of a unit reported as transfused by the Transfusion Verification application will create a discrepancy between the systems. Changes or updates to a transfusion record must be made in the Transfusion Verification application first.</w:t>
      </w:r>
      <w:r w:rsidR="00B25F6C">
        <w:rPr>
          <w:vanish/>
        </w:rPr>
        <w:t xml:space="preserve"> DR 4134</w:t>
      </w:r>
      <w:r w:rsidR="00B25F6C">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Supervisor</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Remove Final Status</w:t>
            </w:r>
            <w:r>
              <w:t>.</w:t>
            </w:r>
          </w:p>
        </w:tc>
        <w:tc>
          <w:tcPr>
            <w:tcW w:w="6120" w:type="dxa"/>
          </w:tcPr>
          <w:p w:rsidR="002A21AE" w:rsidRDefault="002A21AE">
            <w:pPr>
              <w:pStyle w:val="TableTextBullet"/>
            </w:pPr>
            <w:r>
              <w:t>Displays options available to supervisors</w:t>
            </w:r>
            <w:r w:rsidR="00922AD8">
              <w:t>.</w:t>
            </w:r>
          </w:p>
          <w:p w:rsidR="002A21AE" w:rsidRDefault="002A21AE">
            <w:pPr>
              <w:pStyle w:val="TableTextBullet"/>
            </w:pPr>
            <w:r>
              <w:t>Displays fields for selecting a unit and removing its final status.</w:t>
            </w:r>
          </w:p>
        </w:tc>
      </w:tr>
      <w:tr w:rsidR="002A21AE">
        <w:tblPrEx>
          <w:tblCellMar>
            <w:top w:w="0" w:type="dxa"/>
            <w:bottom w:w="0" w:type="dxa"/>
          </w:tblCellMar>
        </w:tblPrEx>
        <w:trPr>
          <w:tblHeader/>
        </w:trPr>
        <w:tc>
          <w:tcPr>
            <w:tcW w:w="3240" w:type="dxa"/>
          </w:tcPr>
          <w:p w:rsidR="002A21AE" w:rsidRDefault="002A21AE">
            <w:pPr>
              <w:pStyle w:val="TableTextNumbers"/>
            </w:pPr>
            <w:r>
              <w:t xml:space="preserve">Scan or enter a unit ID or product code, or click the </w:t>
            </w:r>
            <w:r w:rsidR="00A6373D">
              <w:rPr>
                <w:b/>
              </w:rPr>
              <w:t>find</w:t>
            </w:r>
            <w:r>
              <w:rPr>
                <w:b/>
              </w:rPr>
              <w:t xml:space="preserve"> </w:t>
            </w:r>
            <w:r w:rsidRPr="00D1100E">
              <w:t>button</w:t>
            </w:r>
            <w:r>
              <w:t xml:space="preserve"> to select a unit from the drop-down list.</w:t>
            </w:r>
          </w:p>
        </w:tc>
        <w:tc>
          <w:tcPr>
            <w:tcW w:w="6120" w:type="dxa"/>
          </w:tcPr>
          <w:p w:rsidR="002A21AE" w:rsidRDefault="002A21AE">
            <w:pPr>
              <w:pStyle w:val="TableTextBullet"/>
            </w:pPr>
            <w:r>
              <w:t>Displays unit data,</w:t>
            </w:r>
            <w:r>
              <w:rPr>
                <w:rFonts w:cs="Arial"/>
              </w:rPr>
              <w:t xml:space="preserve"> including the previous and current unit statuses.</w:t>
            </w:r>
          </w:p>
          <w:p w:rsidR="002A21AE" w:rsidRDefault="00123ED4">
            <w:pPr>
              <w:pStyle w:val="TableTextBullet"/>
            </w:pPr>
            <w:r w:rsidRPr="00123ED4">
              <w:rPr>
                <w:vanish/>
                <w:szCs w:val="18"/>
              </w:rPr>
              <w:t>BR_13.01</w:t>
            </w:r>
            <w:r w:rsidR="008F079B">
              <w:rPr>
                <w:vanish/>
                <w:szCs w:val="18"/>
              </w:rPr>
              <w:t xml:space="preserve"> </w:t>
            </w:r>
            <w:r w:rsidR="002A21AE">
              <w:t>Warns the user to proceed with caution.</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116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1" name="Line 8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18" o:spid="_x0000_s1026" style="position:absolute;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HFK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14&#10;cU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rPr>
                <w:rFonts w:cs="Arial"/>
              </w:rPr>
            </w:pPr>
            <w:r>
              <w:rPr>
                <w:rFonts w:cs="Arial"/>
                <w:vanish/>
              </w:rPr>
              <w:t xml:space="preserve">BR_13.04 </w:t>
            </w:r>
            <w:r>
              <w:t>VBECS warns the user</w:t>
            </w:r>
            <w:r>
              <w:rPr>
                <w:rFonts w:cs="Arial"/>
              </w:rPr>
              <w:t xml:space="preserve"> when the unit does not have a final status</w:t>
            </w:r>
            <w:r w:rsidR="002E2AAE">
              <w:rPr>
                <w:rFonts w:cs="Arial"/>
              </w:rPr>
              <w:t xml:space="preserve"> or was not modified</w:t>
            </w:r>
            <w:r w:rsidR="00295AB3">
              <w:rPr>
                <w:rFonts w:cs="Arial"/>
              </w:rPr>
              <w:t xml:space="preserve"> (other than pool, thaw/pool, and split)</w:t>
            </w:r>
            <w:r>
              <w:t>. The user may select another unit.</w:t>
            </w:r>
          </w:p>
          <w:p w:rsidR="002A21AE" w:rsidRDefault="002A21AE">
            <w:pPr>
              <w:pStyle w:val="NotesText"/>
              <w:rPr>
                <w:rFonts w:cs="Arial"/>
              </w:rPr>
            </w:pPr>
          </w:p>
          <w:p w:rsidR="002A21AE" w:rsidRDefault="002A21AE">
            <w:pPr>
              <w:pStyle w:val="NotesText"/>
            </w:pPr>
            <w:r>
              <w:rPr>
                <w:rFonts w:cs="Arial"/>
                <w:vanish/>
              </w:rPr>
              <w:t xml:space="preserve">BR_13.05 </w:t>
            </w:r>
            <w:r>
              <w:t>When the final status is “modified” (</w:t>
            </w:r>
            <w:r w:rsidR="00690E42">
              <w:rPr>
                <w:rFonts w:cs="Arial"/>
              </w:rPr>
              <w:t>pooled, thaw/pooled, or split</w:t>
            </w:r>
            <w:r>
              <w:t>), VBECS verifies that the target unit is invalidated. When the target unit was not invalidated, the user may not continue.</w:t>
            </w:r>
          </w:p>
        </w:tc>
      </w:tr>
      <w:tr w:rsidR="002A21AE">
        <w:tblPrEx>
          <w:tblCellMar>
            <w:top w:w="0" w:type="dxa"/>
            <w:bottom w:w="0" w:type="dxa"/>
          </w:tblCellMar>
        </w:tblPrEx>
        <w:trPr>
          <w:cantSplit/>
        </w:trPr>
        <w:tc>
          <w:tcPr>
            <w:tcW w:w="3240" w:type="dxa"/>
          </w:tcPr>
          <w:p w:rsidR="002A21AE" w:rsidRDefault="002A21AE">
            <w:pPr>
              <w:pStyle w:val="TableTextNumbers"/>
            </w:pPr>
            <w:r>
              <w:t>Verify that the unit selected is the desired unit.</w:t>
            </w:r>
          </w:p>
          <w:p w:rsidR="000B79B3" w:rsidRDefault="000B79B3" w:rsidP="000B79B3">
            <w:pPr>
              <w:pStyle w:val="TableTextNumbersContinued"/>
            </w:pPr>
          </w:p>
          <w:p w:rsidR="000B79B3" w:rsidRDefault="000B79B3" w:rsidP="000B79B3">
            <w:pPr>
              <w:pStyle w:val="TableTextNumbersContinued"/>
            </w:pPr>
            <w:r>
              <w:t xml:space="preserve">Click </w:t>
            </w:r>
            <w:r w:rsidRPr="000B79B3">
              <w:rPr>
                <w:b/>
              </w:rPr>
              <w:t>OK</w:t>
            </w:r>
            <w:r>
              <w:t>.</w:t>
            </w:r>
          </w:p>
          <w:p w:rsidR="002A21AE" w:rsidRDefault="002A21AE" w:rsidP="000B79B3">
            <w:pPr>
              <w:pStyle w:val="TableTextNumbersContinued"/>
            </w:pPr>
          </w:p>
          <w:p w:rsidR="002A21AE" w:rsidRDefault="002A21AE">
            <w:pPr>
              <w:pStyle w:val="TableTextNumbersContinued"/>
            </w:pPr>
            <w:r>
              <w:t>Enter a comment</w:t>
            </w:r>
            <w:r w:rsidR="007F4644">
              <w:t xml:space="preserve"> (</w:t>
            </w:r>
            <w:r w:rsidR="007F4644">
              <w:fldChar w:fldCharType="begin"/>
            </w:r>
            <w:r w:rsidR="007F4644">
              <w:instrText xml:space="preserve"> REF _Ref128468634 \h </w:instrText>
            </w:r>
            <w:r w:rsidR="007F4644">
              <w:fldChar w:fldCharType="separate"/>
            </w:r>
            <w:r w:rsidR="006B2037">
              <w:t xml:space="preserve">Figure </w:t>
            </w:r>
            <w:r w:rsidR="006B2037">
              <w:rPr>
                <w:noProof/>
              </w:rPr>
              <w:t>113</w:t>
            </w:r>
            <w:r w:rsidR="007F4644">
              <w:fldChar w:fldCharType="end"/>
            </w:r>
            <w:r w:rsidR="007F4644">
              <w:t>)</w:t>
            </w:r>
            <w:r>
              <w:t>.</w:t>
            </w:r>
          </w:p>
        </w:tc>
        <w:tc>
          <w:tcPr>
            <w:tcW w:w="6120" w:type="dxa"/>
          </w:tcPr>
          <w:p w:rsidR="002A21AE" w:rsidRDefault="002A21AE">
            <w:pPr>
              <w:pStyle w:val="TableTextBullet"/>
            </w:pPr>
            <w:r>
              <w:t>Asks the user if he would like to remove the final status.</w:t>
            </w:r>
          </w:p>
          <w:p w:rsidR="002A21AE" w:rsidRDefault="002A21AE">
            <w:pPr>
              <w:pStyle w:val="TableTextBullet"/>
            </w:pPr>
            <w:r>
              <w:rPr>
                <w:rFonts w:cs="Arial"/>
                <w:vanish/>
              </w:rPr>
              <w:t xml:space="preserve">BR_13.02 </w:t>
            </w:r>
            <w:r>
              <w:t>Requires the user to enter an explanatory comment.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112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0" name="Lin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31" o:spid="_x0000_s1026" style="position:absolute;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8R&#10;7O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rPr>
                <w:rFonts w:cs="Arial"/>
              </w:rPr>
            </w:pPr>
            <w:r>
              <w:rPr>
                <w:rFonts w:cs="Arial"/>
                <w:vanish/>
              </w:rPr>
              <w:t xml:space="preserve">BR_13.03 </w:t>
            </w:r>
            <w:r>
              <w:rPr>
                <w:color w:val="000000"/>
                <w:szCs w:val="18"/>
              </w:rPr>
              <w:t>VBECS updates the unit status to the previous status and maintains restrictions on the original unit.</w:t>
            </w:r>
          </w:p>
        </w:tc>
      </w:tr>
      <w:tr w:rsidR="002A21AE">
        <w:tblPrEx>
          <w:tblCellMar>
            <w:top w:w="0" w:type="dxa"/>
            <w:bottom w:w="0" w:type="dxa"/>
          </w:tblCellMar>
        </w:tblPrEx>
        <w:trPr>
          <w:cantSplit/>
        </w:trPr>
        <w:tc>
          <w:tcPr>
            <w:tcW w:w="3240" w:type="dxa"/>
          </w:tcPr>
          <w:p w:rsidR="002A21AE" w:rsidRDefault="007F4644" w:rsidP="007F4644">
            <w:pPr>
              <w:pStyle w:val="TableTextNumbers"/>
            </w:pPr>
            <w:r>
              <w:t xml:space="preserve">Review the data, click </w:t>
            </w:r>
            <w:r>
              <w:rPr>
                <w:b/>
              </w:rPr>
              <w:t xml:space="preserve">OK </w:t>
            </w:r>
            <w:r>
              <w:t xml:space="preserve">to save, and click </w:t>
            </w:r>
            <w:r>
              <w:rPr>
                <w:b/>
              </w:rPr>
              <w:t>OK</w:t>
            </w:r>
            <w:r>
              <w:t xml:space="preserve"> again to confirm the save.</w:t>
            </w:r>
            <w:r w:rsidR="00602AD7">
              <w:rPr>
                <w:vanish/>
                <w:color w:val="FFFFFF"/>
                <w:szCs w:val="18"/>
              </w:rPr>
              <w:t xml:space="preserve"> </w:t>
            </w:r>
            <w:r w:rsidR="00602AD7">
              <w:rPr>
                <w:vanish/>
                <w:color w:val="FFFFFF"/>
                <w:szCs w:val="18"/>
              </w:rPr>
              <w:fldChar w:fldCharType="begin"/>
            </w:r>
            <w:r w:rsidR="00602AD7">
              <w:rPr>
                <w:vanish/>
                <w:color w:val="FFFFFF"/>
                <w:szCs w:val="18"/>
              </w:rPr>
              <w:instrText xml:space="preserve"> LISTNUM \l 1 \s 0 </w:instrText>
            </w:r>
            <w:r w:rsidR="00602AD7">
              <w:rPr>
                <w:vanish/>
                <w:color w:val="FFFFFF"/>
                <w:szCs w:val="18"/>
              </w:rPr>
              <w:fldChar w:fldCharType="end">
                <w:numberingChange w:id="497" w:author="Department of Veterans Affairs" w:date="2017-02-09T08:17:00Z" w:original="0."/>
              </w:fldChar>
            </w:r>
          </w:p>
        </w:tc>
        <w:tc>
          <w:tcPr>
            <w:tcW w:w="6120" w:type="dxa"/>
          </w:tcPr>
          <w:p w:rsidR="002A21AE" w:rsidRDefault="002A21AE">
            <w:pPr>
              <w:pStyle w:val="TableTextBullet"/>
            </w:pPr>
            <w:r>
              <w:t>Displays the unit data and asks the</w:t>
            </w:r>
            <w:r w:rsidR="008614C5">
              <w:t xml:space="preserve"> user to</w:t>
            </w:r>
            <w:r>
              <w:t xml:space="preserve"> verify the return to the previous status. </w:t>
            </w:r>
          </w:p>
          <w:p w:rsidR="002A21AE" w:rsidRDefault="002A21AE">
            <w:pPr>
              <w:pStyle w:val="TableTextBullet"/>
            </w:pPr>
            <w:r>
              <w:t>Allows the user to review his entries and choices and save the correction to the unit record or exit without saving.</w:t>
            </w:r>
          </w:p>
          <w:p w:rsidR="007F4644" w:rsidRDefault="007F4644" w:rsidP="007F4644">
            <w:pPr>
              <w:pStyle w:val="TableTextBullet"/>
            </w:pPr>
            <w:r>
              <w:t>Updates the unit record.</w:t>
            </w:r>
          </w:p>
          <w:p w:rsidR="007F4644" w:rsidRDefault="007F4644" w:rsidP="007F4644">
            <w:pPr>
              <w:pStyle w:val="TableText"/>
            </w:pPr>
          </w:p>
          <w:p w:rsidR="007F4644" w:rsidRDefault="00BF6A0C" w:rsidP="007F4644">
            <w:pPr>
              <w:pStyle w:val="TableText"/>
              <w:rPr>
                <w:b/>
                <w:bCs/>
                <w:szCs w:val="18"/>
              </w:rPr>
            </w:pPr>
            <w:r>
              <w:rPr>
                <w:b/>
                <w:bCs/>
                <w:noProof/>
              </w:rPr>
              <mc:AlternateContent>
                <mc:Choice Requires="wps">
                  <w:drawing>
                    <wp:anchor distT="0" distB="0" distL="114300" distR="114300" simplePos="0" relativeHeight="2517734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9" name="Line 1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80" o:spid="_x0000_s1026" style="position:absolute;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IMDFgIAAC4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9&#10;nIMDFgIAAC4EAAAOAAAAAAAAAAAAAAAAAC4CAABkcnMvZTJvRG9jLnhtbFBLAQItABQABgAIAAAA&#10;IQAXTzAS2wAAAAgBAAAPAAAAAAAAAAAAAAAAAHAEAABkcnMvZG93bnJldi54bWxQSwUGAAAAAAQA&#10;BADzAAAAeAUAAAAA&#10;" strokeweight="1.5pt"/>
                  </w:pict>
                </mc:Fallback>
              </mc:AlternateContent>
            </w:r>
            <w:r w:rsidR="007F4644">
              <w:rPr>
                <w:b/>
                <w:bCs/>
                <w:szCs w:val="18"/>
              </w:rPr>
              <w:t>NOTES</w:t>
            </w:r>
          </w:p>
          <w:p w:rsidR="007F4644" w:rsidRDefault="007F4644" w:rsidP="007F4644">
            <w:pPr>
              <w:pStyle w:val="NotesText"/>
            </w:pPr>
          </w:p>
          <w:p w:rsidR="007F4644" w:rsidRDefault="007F4644" w:rsidP="007F4644">
            <w:pPr>
              <w:pStyle w:val="NotesText"/>
            </w:pPr>
            <w:r>
              <w:rPr>
                <w:rFonts w:cs="Arial"/>
                <w:vanish/>
              </w:rPr>
              <w:t xml:space="preserve">BR_13.06 </w:t>
            </w:r>
            <w:r>
              <w:t>When VBECS removes a final status of “discard” or “transfer,” it also removes return credits previously assigned to the unit.</w:t>
            </w:r>
          </w:p>
        </w:tc>
      </w:tr>
    </w:tbl>
    <w:p w:rsidR="00772DD7" w:rsidRDefault="00772DD7" w:rsidP="00772DD7">
      <w:pPr>
        <w:pStyle w:val="Caption"/>
      </w:pPr>
      <w:bookmarkStart w:id="498" w:name="_Ref128468600"/>
      <w:bookmarkStart w:id="499" w:name="_Ref128468634"/>
      <w:r>
        <w:t xml:space="preserve">Figure </w:t>
      </w:r>
      <w:r w:rsidR="00C17F7C">
        <w:fldChar w:fldCharType="begin"/>
      </w:r>
      <w:r w:rsidR="00C17F7C">
        <w:instrText xml:space="preserve"> SEQ Figure \* ARABIC </w:instrText>
      </w:r>
      <w:r w:rsidR="00C17F7C">
        <w:fldChar w:fldCharType="separate"/>
      </w:r>
      <w:r w:rsidR="006B2037">
        <w:rPr>
          <w:noProof/>
        </w:rPr>
        <w:t>113</w:t>
      </w:r>
      <w:r w:rsidR="00C17F7C">
        <w:fldChar w:fldCharType="end"/>
      </w:r>
      <w:bookmarkEnd w:id="499"/>
      <w:r>
        <w:t>:</w:t>
      </w:r>
      <w:r w:rsidR="007F4644">
        <w:t xml:space="preserve"> Remove Final Unit Status</w:t>
      </w:r>
      <w:bookmarkEnd w:id="498"/>
    </w:p>
    <w:p w:rsidR="00E661A1" w:rsidRDefault="00BF6A0C" w:rsidP="00772DD7">
      <w:pPr>
        <w:pStyle w:val="BodyText"/>
      </w:pPr>
      <w:r>
        <w:rPr>
          <w:noProof/>
        </w:rPr>
        <w:drawing>
          <wp:inline distT="0" distB="0" distL="0" distR="0">
            <wp:extent cx="5943600" cy="44196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ED6B65" w:rsidRDefault="00ED6B65" w:rsidP="003653C0">
      <w:pPr>
        <w:jc w:val="center"/>
        <w:rPr>
          <w:b/>
          <w:sz w:val="22"/>
          <w:szCs w:val="22"/>
        </w:rPr>
      </w:pPr>
      <w:bookmarkStart w:id="500" w:name="_Toc75225469"/>
      <w:bookmarkStart w:id="501" w:name="_Toc63680365"/>
      <w:bookmarkStart w:id="502" w:name="_Toc79560666"/>
      <w:bookmarkStart w:id="503" w:name="OLE_LINK20"/>
      <w:r>
        <w:br w:type="page"/>
      </w:r>
      <w:r w:rsidRPr="003653C0">
        <w:t>This page intentionally left blank</w:t>
      </w:r>
      <w:r w:rsidRPr="00ED6B65">
        <w:rPr>
          <w:b/>
          <w:sz w:val="22"/>
          <w:szCs w:val="22"/>
        </w:rPr>
        <w:t>.</w:t>
      </w:r>
    </w:p>
    <w:p w:rsidR="00E659AB" w:rsidRDefault="00ED6B65" w:rsidP="00ED6B65">
      <w:pPr>
        <w:pStyle w:val="Heading1"/>
      </w:pPr>
      <w:r>
        <w:br w:type="page"/>
      </w:r>
      <w:bookmarkStart w:id="504" w:name="_Toc474323418"/>
      <w:r w:rsidR="00E659AB">
        <w:t>P</w:t>
      </w:r>
      <w:r w:rsidR="004675B3">
        <w:t>rocessing Orders</w:t>
      </w:r>
      <w:bookmarkEnd w:id="504"/>
      <w:r w:rsidR="004675B3">
        <w:fldChar w:fldCharType="begin"/>
      </w:r>
      <w:r w:rsidR="004675B3">
        <w:instrText xml:space="preserve"> XE “Processing Orders” </w:instrText>
      </w:r>
      <w:r w:rsidR="004675B3">
        <w:fldChar w:fldCharType="end"/>
      </w:r>
    </w:p>
    <w:p w:rsidR="002A21AE" w:rsidRDefault="002A21AE">
      <w:pPr>
        <w:pStyle w:val="Heading2"/>
      </w:pPr>
      <w:bookmarkStart w:id="505" w:name="_Toc474323419"/>
      <w:r>
        <w:t>Accept Orders: Accept an Order</w:t>
      </w:r>
      <w:bookmarkEnd w:id="501"/>
      <w:bookmarkEnd w:id="502"/>
      <w:bookmarkEnd w:id="503"/>
      <w:bookmarkEnd w:id="505"/>
      <w:r>
        <w:fldChar w:fldCharType="begin"/>
      </w:r>
      <w:r>
        <w:instrText xml:space="preserve"> XE </w:instrText>
      </w:r>
      <w:r w:rsidR="00FA7E65">
        <w:instrText>“</w:instrText>
      </w:r>
      <w:r>
        <w:instrText>Accept Orders\: Accept an Order</w:instrText>
      </w:r>
      <w:r w:rsidR="00FA7E65">
        <w:instrText>”</w:instrText>
      </w:r>
      <w:r>
        <w:instrText xml:space="preserve"> </w:instrText>
      </w:r>
      <w:r>
        <w:fldChar w:fldCharType="end"/>
      </w:r>
      <w:r>
        <w:t xml:space="preserve"> </w:t>
      </w:r>
      <w:r>
        <w:rPr>
          <w:rFonts w:ascii="Geneva" w:hAnsi="Geneva"/>
          <w:vanish/>
        </w:rPr>
        <w:t>UC_16</w:t>
      </w:r>
    </w:p>
    <w:p w:rsidR="002A21AE" w:rsidRDefault="002A21AE" w:rsidP="00FA7E65">
      <w:pPr>
        <w:pStyle w:val="BodyText"/>
      </w:pPr>
      <w:r>
        <w:t>The user accepts the receipt of an order.</w:t>
      </w:r>
    </w:p>
    <w:p w:rsidR="002A21AE" w:rsidRDefault="002A21AE">
      <w:pPr>
        <w:pStyle w:val="Heading4"/>
      </w:pPr>
      <w:r>
        <w:t>Assumptions</w:t>
      </w:r>
    </w:p>
    <w:p w:rsidR="002A21AE" w:rsidRDefault="00A36582">
      <w:pPr>
        <w:pStyle w:val="ListBullet"/>
      </w:pPr>
      <w:r>
        <w:t>Orders were placed in CPRS for a patient and a</w:t>
      </w:r>
      <w:r w:rsidR="002A21AE">
        <w:t xml:space="preserve"> VBECS order number was generated. </w:t>
      </w:r>
    </w:p>
    <w:p w:rsidR="002A21AE" w:rsidRDefault="002A21AE">
      <w:pPr>
        <w:pStyle w:val="ListBullet"/>
      </w:pPr>
      <w:r>
        <w:t>When a specimen is required, the user located it.</w:t>
      </w:r>
    </w:p>
    <w:p w:rsidR="002A21AE" w:rsidRDefault="002A21AE">
      <w:pPr>
        <w:pStyle w:val="ListBullet"/>
      </w:pPr>
      <w:r>
        <w:t>Inappropriate Transfusion Request parameters are defined for orderable component classes.</w:t>
      </w:r>
    </w:p>
    <w:p w:rsidR="002A21AE" w:rsidRDefault="002A21AE" w:rsidP="00A36582">
      <w:pPr>
        <w:pStyle w:val="ListBullet"/>
      </w:pPr>
      <w:r>
        <w:t xml:space="preserve">The connection to </w:t>
      </w:r>
      <w:r w:rsidR="00CA0045" w:rsidRPr="00CA0045">
        <w:rPr>
          <w:bCs/>
        </w:rPr>
        <w:t>VistA</w:t>
      </w:r>
      <w:r>
        <w:t xml:space="preserve"> is active.</w:t>
      </w:r>
    </w:p>
    <w:p w:rsidR="002A21AE" w:rsidRDefault="002A21AE">
      <w:pPr>
        <w:pStyle w:val="Heading4"/>
      </w:pPr>
      <w:r>
        <w:t>Outcome</w:t>
      </w:r>
    </w:p>
    <w:p w:rsidR="002A21AE" w:rsidRDefault="002A21AE">
      <w:pPr>
        <w:pStyle w:val="ListBullet"/>
      </w:pPr>
      <w:r>
        <w:t xml:space="preserve">Ordered tests may be </w:t>
      </w:r>
      <w:r w:rsidRPr="00BC4AB6">
        <w:t xml:space="preserve">processed and are </w:t>
      </w:r>
      <w:r>
        <w:t>available to various worklists.</w:t>
      </w:r>
    </w:p>
    <w:p w:rsidR="002A21AE" w:rsidRDefault="002A21AE">
      <w:pPr>
        <w:pStyle w:val="Heading4"/>
      </w:pPr>
      <w:r>
        <w:t xml:space="preserve">Limitations and Restrictions </w:t>
      </w:r>
    </w:p>
    <w:p w:rsidR="00A87E0D" w:rsidRPr="00BF73DF" w:rsidRDefault="00A87E0D" w:rsidP="00A87E0D">
      <w:pPr>
        <w:pStyle w:val="ListBullet"/>
        <w:rPr>
          <w:u w:val="single"/>
        </w:rPr>
      </w:pPr>
      <w:r>
        <w:t>An order for TAS must be accepted before the component order if the user wants to include the component request to the Inappropriate Transfusion Re</w:t>
      </w:r>
      <w:r w:rsidR="00E037D2">
        <w:t xml:space="preserve">quest Report. Accepting the TAS after the component order is marked inappropriate and accepted </w:t>
      </w:r>
      <w:r>
        <w:t>clears</w:t>
      </w:r>
      <w:r w:rsidR="006C34C0">
        <w:t xml:space="preserve"> the user’s </w:t>
      </w:r>
      <w:r w:rsidR="009F6F64">
        <w:t>indication that this is an inappropriate request</w:t>
      </w:r>
      <w:r>
        <w:t xml:space="preserve">. </w:t>
      </w:r>
      <w:r w:rsidRPr="00C41A95">
        <w:rPr>
          <w:vanish/>
        </w:rPr>
        <w:t>Remedy 826766</w:t>
      </w:r>
      <w:r w:rsidR="00E46422">
        <w:rPr>
          <w:vanish/>
        </w:rPr>
        <w:t xml:space="preserve"> </w:t>
      </w:r>
      <w:r w:rsidR="00E46422" w:rsidRPr="00E46422">
        <w:rPr>
          <w:vanish/>
        </w:rPr>
        <w:t>DR 4854</w:t>
      </w:r>
    </w:p>
    <w:p w:rsidR="002A21AE" w:rsidRDefault="002A21AE">
      <w:pPr>
        <w:pStyle w:val="ListBullet"/>
      </w:pPr>
      <w:r>
        <w:t xml:space="preserve">When no CPRS order exists, the user processes the </w:t>
      </w:r>
      <w:r w:rsidR="00AC406E">
        <w:t>specimen</w:t>
      </w:r>
      <w:r>
        <w:t xml:space="preserve"> offline.</w:t>
      </w:r>
    </w:p>
    <w:p w:rsidR="00A67B62" w:rsidRDefault="009E2EF4" w:rsidP="00A67B62">
      <w:pPr>
        <w:pStyle w:val="ListBullet"/>
      </w:pPr>
      <w:r w:rsidRPr="009E2EF4">
        <w:rPr>
          <w:vanish/>
        </w:rPr>
        <w:t>DR 2,811</w:t>
      </w:r>
      <w:r w:rsidR="00A67B62">
        <w:t>The user must accept the Type &amp; Screen (TAS) before he accepts other diagnostic tests or component orders.</w:t>
      </w:r>
    </w:p>
    <w:p w:rsidR="00B26E41" w:rsidRDefault="00B2513B">
      <w:pPr>
        <w:pStyle w:val="ListBullet"/>
      </w:pPr>
      <w:r>
        <w:t>T</w:t>
      </w:r>
      <w:r w:rsidR="00B26E41" w:rsidRPr="00AB4ABB">
        <w:t>he</w:t>
      </w:r>
      <w:r w:rsidR="003254B7">
        <w:t xml:space="preserve"> user cannot click </w:t>
      </w:r>
      <w:r w:rsidR="00BF6A0C">
        <w:rPr>
          <w:noProof/>
        </w:rPr>
        <w:drawing>
          <wp:inline distT="0" distB="0" distL="0" distR="0">
            <wp:extent cx="152400" cy="152400"/>
            <wp:effectExtent l="0" t="0" r="0" b="0"/>
            <wp:docPr id="202" name="Picture 202" descr="small_patientselected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small_patientselectedunits"/>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3254B7">
        <w:t xml:space="preserve"> </w:t>
      </w:r>
      <w:r w:rsidR="00B82472">
        <w:t xml:space="preserve">(Restricted or Assigned Units) </w:t>
      </w:r>
      <w:r w:rsidR="003254B7">
        <w:t>to access information on autologous or directed units that may be restricted to a patient</w:t>
      </w:r>
      <w:r>
        <w:t>.</w:t>
      </w:r>
    </w:p>
    <w:p w:rsidR="008B0C9A" w:rsidRDefault="0055788D" w:rsidP="00A87E0D">
      <w:pPr>
        <w:pStyle w:val="ListBullet"/>
      </w:pPr>
      <w:r>
        <w:t>Orders placed for patient</w:t>
      </w:r>
      <w:r w:rsidR="009412D6">
        <w:t>s with names that exceed the database standard for File #2 (30 characters) or do not have a first or last name in VistA are rejected</w:t>
      </w:r>
      <w:r w:rsidR="00551EF1">
        <w:t xml:space="preserve"> and do not appear in VBECS</w:t>
      </w:r>
      <w:r w:rsidR="009412D6">
        <w:t>. The VBECS System Administrator is notified of each rejection via an email to the address entered in VBECS Administrator “Interface Failure Alert Recipient” field.</w:t>
      </w:r>
    </w:p>
    <w:p w:rsidR="00A9799D" w:rsidRPr="00A9799D" w:rsidRDefault="00A9799D" w:rsidP="00A9799D">
      <w:pPr>
        <w:pStyle w:val="ListBullet"/>
        <w:rPr>
          <w:color w:val="1F497D"/>
        </w:rPr>
      </w:pPr>
      <w:r>
        <w:t>A VBECS order on a Collection List has to be received with a date and time in VistA to make the specimen available in VBECS.</w:t>
      </w:r>
    </w:p>
    <w:p w:rsidR="002A21AE" w:rsidRDefault="002A21AE">
      <w:pPr>
        <w:pStyle w:val="Heading4"/>
      </w:pPr>
      <w:r>
        <w:t>Additional Information</w:t>
      </w:r>
    </w:p>
    <w:p w:rsidR="002A21AE" w:rsidRDefault="002A21AE">
      <w:pPr>
        <w:pStyle w:val="ListBullet"/>
      </w:pPr>
      <w:r>
        <w:t xml:space="preserve">VBECS automatically cancels </w:t>
      </w:r>
      <w:r w:rsidR="000318FD">
        <w:t xml:space="preserve">previously accepted </w:t>
      </w:r>
      <w:r>
        <w:t>orders the day after they expire.</w:t>
      </w:r>
      <w:r w:rsidR="000318FD" w:rsidRPr="000318FD">
        <w:rPr>
          <w:vanish/>
        </w:rPr>
        <w:t xml:space="preserve"> DR 4519</w:t>
      </w:r>
    </w:p>
    <w:p w:rsidR="000318FD" w:rsidRDefault="000318FD">
      <w:pPr>
        <w:pStyle w:val="ListBullet"/>
      </w:pPr>
      <w:r>
        <w:t>To maintain a specimen with a TAS and diagnostic test orders, the TAS must be processed first, before any diagnostic test order (see Maintain Specimen).</w:t>
      </w:r>
      <w:r w:rsidRPr="000318FD">
        <w:rPr>
          <w:vanish/>
        </w:rPr>
        <w:t xml:space="preserve"> DR 4519</w:t>
      </w:r>
    </w:p>
    <w:p w:rsidR="00CE51B0" w:rsidRDefault="002A21AE" w:rsidP="00CE51B0">
      <w:pPr>
        <w:pStyle w:val="ListBullet"/>
      </w:pPr>
      <w:r>
        <w:t xml:space="preserve">The user </w:t>
      </w:r>
      <w:r w:rsidR="000850E3">
        <w:t>may investigate</w:t>
      </w:r>
      <w:r>
        <w:t xml:space="preserve"> patient clinical information using </w:t>
      </w:r>
      <w:r w:rsidR="00CA0045" w:rsidRPr="00CA0045">
        <w:rPr>
          <w:bCs/>
        </w:rPr>
        <w:t>VistA</w:t>
      </w:r>
      <w:r>
        <w:t xml:space="preserve"> and CPRS. </w:t>
      </w:r>
    </w:p>
    <w:p w:rsidR="00D905FE" w:rsidRDefault="00D905FE" w:rsidP="00CE51B0">
      <w:pPr>
        <w:pStyle w:val="ListBullet"/>
      </w:pPr>
      <w:r w:rsidRPr="00D905FE">
        <w:t>A facility may capture the phlebotomist's signature</w:t>
      </w:r>
      <w:r w:rsidR="00B97078">
        <w:t xml:space="preserve"> and the date </w:t>
      </w:r>
      <w:r w:rsidRPr="00D905FE">
        <w:t xml:space="preserve">and time of specimen collection on a </w:t>
      </w:r>
      <w:r w:rsidR="00B97078">
        <w:t>printed</w:t>
      </w:r>
      <w:r w:rsidRPr="00D905FE">
        <w:t xml:space="preserve"> order from CPRS. </w:t>
      </w:r>
      <w:r w:rsidR="006F1B1A">
        <w:t>[</w:t>
      </w:r>
      <w:r w:rsidRPr="00D905FE">
        <w:t xml:space="preserve">Local IRM personnel </w:t>
      </w:r>
      <w:r w:rsidR="00FB1DC1">
        <w:t>may</w:t>
      </w:r>
      <w:r w:rsidRPr="00D905FE">
        <w:t xml:space="preserve"> configure CPRS to </w:t>
      </w:r>
      <w:r>
        <w:t xml:space="preserve">print </w:t>
      </w:r>
      <w:r w:rsidR="00B97078">
        <w:t xml:space="preserve">the </w:t>
      </w:r>
      <w:r>
        <w:t>b</w:t>
      </w:r>
      <w:r w:rsidRPr="00D905FE">
        <w:t xml:space="preserve">lood </w:t>
      </w:r>
      <w:r>
        <w:t>bank order</w:t>
      </w:r>
      <w:r w:rsidR="006F1B1A">
        <w:t>: r</w:t>
      </w:r>
      <w:r w:rsidRPr="00D905FE">
        <w:t xml:space="preserve">efer </w:t>
      </w:r>
      <w:r w:rsidR="00BC4AB6">
        <w:t xml:space="preserve">to </w:t>
      </w:r>
      <w:r w:rsidR="00BC4AB6" w:rsidRPr="00BC4AB6">
        <w:rPr>
          <w:i/>
        </w:rPr>
        <w:t>Setup Guide</w:t>
      </w:r>
      <w:r w:rsidR="00BC4AB6" w:rsidRPr="00BC4AB6">
        <w:t xml:space="preserve"> (August 2000) </w:t>
      </w:r>
      <w:r w:rsidR="005C0559">
        <w:t xml:space="preserve">in </w:t>
      </w:r>
      <w:r w:rsidRPr="00D905FE">
        <w:t>VistA Document Library</w:t>
      </w:r>
      <w:r w:rsidR="00B97078">
        <w:t>,</w:t>
      </w:r>
      <w:r w:rsidR="00B97078" w:rsidRPr="00B97078">
        <w:t xml:space="preserve"> </w:t>
      </w:r>
      <w:r w:rsidR="00B97078">
        <w:t>Computerized Patient Record System (CPRS)</w:t>
      </w:r>
      <w:r w:rsidR="006F1B1A">
        <w:t>]</w:t>
      </w:r>
      <w:r w:rsidRPr="00D905FE">
        <w:t>.</w:t>
      </w:r>
    </w:p>
    <w:p w:rsidR="002A21AE" w:rsidRDefault="002A21AE">
      <w:pPr>
        <w:pStyle w:val="Heading4"/>
      </w:pPr>
      <w:r>
        <w:t>User Roles with Access to This Option</w:t>
      </w:r>
    </w:p>
    <w:p w:rsidR="002A21AE" w:rsidRDefault="000F12D4">
      <w:pPr>
        <w:pStyle w:val="Roles"/>
        <w:rPr>
          <w:snapToGrid w:val="0"/>
        </w:rPr>
      </w:pPr>
      <w:r>
        <w:t>All users</w:t>
      </w:r>
    </w:p>
    <w:bookmarkEnd w:id="500"/>
    <w:p w:rsidR="002A21AE" w:rsidRDefault="002A21AE">
      <w:pPr>
        <w:pStyle w:val="Heading4"/>
      </w:pPr>
      <w:r>
        <w:t>Accept Orders: Accept an Order</w:t>
      </w:r>
    </w:p>
    <w:p w:rsidR="002A21AE" w:rsidRDefault="002A21AE" w:rsidP="00FA7E65">
      <w:pPr>
        <w:pStyle w:val="BodyText"/>
      </w:pPr>
      <w:r>
        <w:t>The user reviews the list of pending orders and the specimen, determines that local policy requirements are satisfied, and accepts all or part of a routine order. The user accepts the VBECS order and associates the Laboratory generated specimen UID number with the order.</w:t>
      </w:r>
    </w:p>
    <w:p w:rsidR="004675B3" w:rsidRDefault="002A21AE" w:rsidP="00FA7E65">
      <w:pPr>
        <w:pStyle w:val="BodyText"/>
      </w:pPr>
      <w:r>
        <w:t>The user uses the Pending Order List (POL) to view additional details, print outstanding orders, and to select, accept, and add orders to the Pending Task List (PTL).</w:t>
      </w:r>
    </w:p>
    <w:p w:rsidR="002A21AE" w:rsidRDefault="002A21AE" w:rsidP="00FA7E65">
      <w:pPr>
        <w:pStyle w:val="BodyText"/>
      </w:pPr>
    </w:p>
    <w:p w:rsidR="00FE7547" w:rsidRPr="006F5EC8" w:rsidRDefault="00BF6A0C" w:rsidP="00FE7547">
      <w:pPr>
        <w:pStyle w:val="Caution"/>
      </w:pPr>
      <w:r>
        <w:rPr>
          <w:i w:val="0"/>
          <w:noProof/>
        </w:rPr>
        <w:drawing>
          <wp:inline distT="0" distB="0" distL="0" distR="0">
            <wp:extent cx="266700" cy="2190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161247">
        <w:t xml:space="preserve">Changes made in the VBECS Administrator option </w:t>
      </w:r>
      <w:r w:rsidR="009602CB">
        <w:t>mapping</w:t>
      </w:r>
      <w:r w:rsidR="00161247">
        <w:t xml:space="preserve"> orders to anoth</w:t>
      </w:r>
      <w:r w:rsidR="00CD6D3C">
        <w:t>er VBECS division do not a</w:t>
      </w:r>
      <w:r w:rsidR="009602CB">
        <w:t>ffect</w:t>
      </w:r>
      <w:r w:rsidR="00161247">
        <w:t xml:space="preserve"> delivered</w:t>
      </w:r>
      <w:r w:rsidR="009602CB">
        <w:t xml:space="preserve"> orders</w:t>
      </w:r>
      <w:r w:rsidR="00161247">
        <w:t xml:space="preserve">. </w:t>
      </w:r>
      <w:r w:rsidR="009602CB">
        <w:t>O</w:t>
      </w:r>
      <w:r w:rsidR="00161247">
        <w:t>rders delivered to a</w:t>
      </w:r>
      <w:r w:rsidR="009602CB">
        <w:t xml:space="preserve"> </w:t>
      </w:r>
      <w:r w:rsidR="00161247">
        <w:t>VBECS division must be completed, rejected, or canceled in that division. Resubmit orders after</w:t>
      </w:r>
      <w:r w:rsidR="009602CB">
        <w:t xml:space="preserve"> mapping is completed to send an order to another VBECS division.</w:t>
      </w:r>
      <w:r w:rsidR="009602CB" w:rsidRPr="009602CB">
        <w:rPr>
          <w:vanish/>
        </w:rPr>
        <w:t>DR 2,896</w:t>
      </w:r>
    </w:p>
    <w:p w:rsidR="00FE7547" w:rsidRDefault="00FE7547" w:rsidP="00FA7E65">
      <w:pPr>
        <w:pStyle w:val="BodyText"/>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bookmarkStart w:id="506" w:name="_Toc34528152"/>
            <w:bookmarkStart w:id="507" w:name="_Toc34721750"/>
            <w:bookmarkEnd w:id="506"/>
            <w:bookmarkEnd w:id="507"/>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Orders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Accept Orders</w:t>
            </w:r>
            <w:r>
              <w:t>.</w:t>
            </w:r>
          </w:p>
        </w:tc>
        <w:tc>
          <w:tcPr>
            <w:tcW w:w="6120" w:type="dxa"/>
          </w:tcPr>
          <w:p w:rsidR="002A21AE" w:rsidRDefault="002A21AE">
            <w:pPr>
              <w:pStyle w:val="TableTextBullet"/>
            </w:pPr>
            <w:r>
              <w:t>Displays options for processing orders.</w:t>
            </w:r>
          </w:p>
          <w:p w:rsidR="002A21AE" w:rsidRDefault="002A21AE">
            <w:pPr>
              <w:pStyle w:val="TableTextBullet"/>
            </w:pPr>
            <w:r>
              <w:t>Displays the POL and POL search criteria.</w:t>
            </w:r>
          </w:p>
        </w:tc>
      </w:tr>
      <w:tr w:rsidR="002A21AE">
        <w:tblPrEx>
          <w:tblCellMar>
            <w:top w:w="0" w:type="dxa"/>
            <w:bottom w:w="0" w:type="dxa"/>
          </w:tblCellMar>
        </w:tblPrEx>
        <w:tc>
          <w:tcPr>
            <w:tcW w:w="3240" w:type="dxa"/>
          </w:tcPr>
          <w:p w:rsidR="002A21AE" w:rsidRDefault="002A21AE">
            <w:pPr>
              <w:pStyle w:val="TableTextNumbers"/>
            </w:pPr>
            <w:r>
              <w:t>Select an order to accept from the POL</w:t>
            </w:r>
            <w:r w:rsidR="00F3761C">
              <w:t xml:space="preserve"> (</w:t>
            </w:r>
            <w:r w:rsidR="007810A1">
              <w:fldChar w:fldCharType="begin"/>
            </w:r>
            <w:r w:rsidR="007810A1">
              <w:instrText xml:space="preserve"> REF _Ref126723121 \h </w:instrText>
            </w:r>
            <w:r w:rsidR="007810A1">
              <w:fldChar w:fldCharType="separate"/>
            </w:r>
            <w:r w:rsidR="006B2037">
              <w:t xml:space="preserve">Figure </w:t>
            </w:r>
            <w:r w:rsidR="006B2037">
              <w:rPr>
                <w:noProof/>
              </w:rPr>
              <w:t>114</w:t>
            </w:r>
            <w:r w:rsidR="007810A1">
              <w:fldChar w:fldCharType="end"/>
            </w:r>
            <w:r w:rsidR="00F3761C">
              <w:t>)</w:t>
            </w:r>
            <w:r>
              <w:t xml:space="preserve">, or </w:t>
            </w:r>
          </w:p>
          <w:p w:rsidR="002A21AE" w:rsidRDefault="002A21AE">
            <w:pPr>
              <w:pStyle w:val="TableTextNumbersContinued"/>
            </w:pPr>
          </w:p>
          <w:p w:rsidR="002A21AE" w:rsidRDefault="002A21AE">
            <w:pPr>
              <w:pStyle w:val="TableTextNumbersContinued"/>
            </w:pPr>
            <w:r>
              <w:t xml:space="preserve">In the Pending Order List Search Criteria area, enter the known </w:t>
            </w:r>
            <w:r w:rsidR="00C47144">
              <w:t>data, including the date wanted.</w:t>
            </w:r>
          </w:p>
          <w:p w:rsidR="002A21AE" w:rsidRDefault="002A21AE">
            <w:pPr>
              <w:pStyle w:val="TableTextNumbersContinued"/>
            </w:pPr>
          </w:p>
          <w:p w:rsidR="002A21AE" w:rsidRDefault="002A21AE">
            <w:pPr>
              <w:pStyle w:val="TableTextNumbersContinued"/>
            </w:pPr>
            <w:r>
              <w:t xml:space="preserve">Click </w:t>
            </w:r>
            <w:r>
              <w:rPr>
                <w:b/>
              </w:rPr>
              <w:t>Search</w:t>
            </w:r>
            <w:r>
              <w:t xml:space="preserve"> to find an order.</w:t>
            </w:r>
          </w:p>
        </w:tc>
        <w:tc>
          <w:tcPr>
            <w:tcW w:w="6120" w:type="dxa"/>
          </w:tcPr>
          <w:p w:rsidR="002A21AE" w:rsidRDefault="002A21AE">
            <w:pPr>
              <w:pStyle w:val="TableTextBullet"/>
            </w:pPr>
            <w:r>
              <w:t>Displays options for selecting, reviewing, and processing patient data and pending orders.</w:t>
            </w:r>
          </w:p>
          <w:p w:rsidR="002A21AE" w:rsidRDefault="002A21AE">
            <w:pPr>
              <w:pStyle w:val="TableTextBullet"/>
            </w:pPr>
            <w:r>
              <w:t>Allows the user to associate a specimen with an order.</w:t>
            </w:r>
          </w:p>
          <w:p w:rsidR="002A21AE" w:rsidRDefault="002A21AE" w:rsidP="00DE0F15">
            <w:pPr>
              <w:pStyle w:val="TableTextBullet"/>
            </w:pPr>
            <w:r>
              <w:t>Displays the Patient Information Toolbar that allows the user to review.</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635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8" name="Line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7" o:spid="_x0000_s1026" style="position:absolute;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mjw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Te&#10;aP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Pr="00C2360C" w:rsidRDefault="002A21AE" w:rsidP="00C2360C">
            <w:pPr>
              <w:pStyle w:val="NotesText"/>
            </w:pPr>
          </w:p>
          <w:p w:rsidR="00C2360C" w:rsidRDefault="00C2360C" w:rsidP="00C2360C">
            <w:pPr>
              <w:pStyle w:val="NotesText"/>
              <w:rPr>
                <w:szCs w:val="18"/>
              </w:rPr>
            </w:pPr>
            <w:r w:rsidRPr="00C2360C">
              <w:rPr>
                <w:szCs w:val="18"/>
              </w:rPr>
              <w:t>S</w:t>
            </w:r>
            <w:r w:rsidRPr="00C2360C">
              <w:t>elect an order</w:t>
            </w:r>
            <w:r w:rsidR="0023261D">
              <w:t xml:space="preserve"> </w:t>
            </w:r>
            <w:r w:rsidRPr="00C2360C">
              <w:t>for TAS before selecting a cor</w:t>
            </w:r>
            <w:r w:rsidRPr="00C2360C">
              <w:rPr>
                <w:szCs w:val="18"/>
              </w:rPr>
              <w:t xml:space="preserve">responding order for </w:t>
            </w:r>
            <w:r w:rsidR="006361BC">
              <w:rPr>
                <w:szCs w:val="18"/>
              </w:rPr>
              <w:t xml:space="preserve">diagnostic tests or </w:t>
            </w:r>
            <w:r w:rsidRPr="00C2360C">
              <w:rPr>
                <w:szCs w:val="18"/>
              </w:rPr>
              <w:t>components.</w:t>
            </w:r>
          </w:p>
          <w:p w:rsidR="00090B78" w:rsidRPr="00C2360C" w:rsidRDefault="00090B78" w:rsidP="00C2360C">
            <w:pPr>
              <w:pStyle w:val="NotesText"/>
              <w:rPr>
                <w:szCs w:val="18"/>
              </w:rPr>
            </w:pPr>
          </w:p>
          <w:p w:rsidR="002A21AE" w:rsidRDefault="002A21AE">
            <w:pPr>
              <w:pStyle w:val="NotesText"/>
            </w:pPr>
            <w:r w:rsidRPr="00896F17">
              <w:rPr>
                <w:vanish/>
                <w:szCs w:val="18"/>
              </w:rPr>
              <w:t>BR_16.01</w:t>
            </w:r>
            <w:r w:rsidR="00ED1076" w:rsidRPr="00896F17">
              <w:rPr>
                <w:rStyle w:val="BullhornChar"/>
              </w:rPr>
              <w:t></w:t>
            </w:r>
            <w:r w:rsidR="00ED1076">
              <w:rPr>
                <w:rFonts w:ascii="Webdings" w:hAnsi="Webdings"/>
              </w:rPr>
              <w:t></w:t>
            </w:r>
            <w:r>
              <w:t>VBECS emits an audible alert when there are patient Special Instructions or Transfusion Requirements.</w:t>
            </w:r>
          </w:p>
          <w:p w:rsidR="00DE0F15" w:rsidRDefault="00DE0F15">
            <w:pPr>
              <w:pStyle w:val="NotesText"/>
            </w:pPr>
          </w:p>
          <w:p w:rsidR="000568BA" w:rsidRDefault="000568BA">
            <w:pPr>
              <w:pStyle w:val="NotesText"/>
              <w:rPr>
                <w:vanish/>
                <w:szCs w:val="18"/>
              </w:rPr>
            </w:pPr>
            <w:r>
              <w:rPr>
                <w:vanish/>
                <w:szCs w:val="18"/>
              </w:rPr>
              <w:t xml:space="preserve">BR_16.02, BR_88.06 </w:t>
            </w:r>
            <w:r w:rsidRPr="000568BA">
              <w:rPr>
                <w:szCs w:val="18"/>
              </w:rPr>
              <w:t>VBECS alert</w:t>
            </w:r>
            <w:r w:rsidR="00B93577">
              <w:rPr>
                <w:szCs w:val="18"/>
              </w:rPr>
              <w:t>s the user</w:t>
            </w:r>
            <w:r>
              <w:t xml:space="preserve"> when the component class ordered requires a specimen. The status may be REQ (specimen required)</w:t>
            </w:r>
            <w:r w:rsidR="00E14736">
              <w:t xml:space="preserve"> or</w:t>
            </w:r>
            <w:r>
              <w:t xml:space="preserve"> NRQ (no specimen required). The user may not continue until specimen information is added. </w:t>
            </w:r>
          </w:p>
          <w:p w:rsidR="000568BA" w:rsidRDefault="000568BA">
            <w:pPr>
              <w:pStyle w:val="NotesText"/>
              <w:rPr>
                <w:vanish/>
                <w:szCs w:val="18"/>
              </w:rPr>
            </w:pPr>
          </w:p>
          <w:p w:rsidR="00DE0F15" w:rsidRDefault="00DE0F15">
            <w:pPr>
              <w:pStyle w:val="NotesText"/>
            </w:pPr>
            <w:r w:rsidRPr="00DE0F15">
              <w:rPr>
                <w:vanish/>
                <w:szCs w:val="18"/>
              </w:rPr>
              <w:t xml:space="preserve">BR_16.21 </w:t>
            </w:r>
            <w:r w:rsidRPr="00896F17">
              <w:rPr>
                <w:rStyle w:val="BullhornChar"/>
              </w:rPr>
              <w:t></w:t>
            </w:r>
            <w:r>
              <w:rPr>
                <w:rFonts w:ascii="Webdings" w:hAnsi="Webdings"/>
              </w:rPr>
              <w:t></w:t>
            </w:r>
            <w:r>
              <w:t>When modifiers are included in the physician's component order, VBECS provides visual and audible alerts to remind the user to evaluate the request. VBECS does not monitor subsequent action.</w:t>
            </w:r>
          </w:p>
          <w:p w:rsidR="002A21AE" w:rsidRDefault="002A21AE">
            <w:pPr>
              <w:pStyle w:val="NotesText"/>
            </w:pPr>
          </w:p>
          <w:p w:rsidR="002A21AE" w:rsidRDefault="002A21AE">
            <w:pPr>
              <w:pStyle w:val="NotesText"/>
            </w:pPr>
            <w:r>
              <w:rPr>
                <w:rFonts w:cs="Arial"/>
                <w:vanish/>
              </w:rPr>
              <w:t xml:space="preserve">BR_16.03 </w:t>
            </w:r>
            <w:r>
              <w:t>VBECS alerts the user when units</w:t>
            </w:r>
            <w:r w:rsidR="009A7994">
              <w:t xml:space="preserve"> (autologous, directed, or assigned/crossmatched)</w:t>
            </w:r>
            <w:r>
              <w:t xml:space="preserve"> with a future expiration date are associated with the patient in any division in the database.</w:t>
            </w:r>
            <w:r>
              <w:rPr>
                <w:vanish/>
                <w:szCs w:val="18"/>
              </w:rPr>
              <w:t xml:space="preserve"> (See PT_1.05 ISBT 128 Donation Types.)</w:t>
            </w:r>
          </w:p>
        </w:tc>
      </w:tr>
      <w:tr w:rsidR="002A21AE">
        <w:tblPrEx>
          <w:tblCellMar>
            <w:top w:w="0" w:type="dxa"/>
            <w:bottom w:w="0" w:type="dxa"/>
          </w:tblCellMar>
        </w:tblPrEx>
        <w:tc>
          <w:tcPr>
            <w:tcW w:w="3240" w:type="dxa"/>
          </w:tcPr>
          <w:p w:rsidR="002A21AE" w:rsidRDefault="00AE3C64" w:rsidP="00F51906">
            <w:pPr>
              <w:pStyle w:val="TableTextNumbers"/>
            </w:pPr>
            <w:r>
              <w:t>Scan or enter the specimen UID</w:t>
            </w:r>
            <w:r w:rsidR="00AA6C54">
              <w:t xml:space="preserve"> </w:t>
            </w:r>
            <w:r>
              <w:t>in the Specimen UID field.</w:t>
            </w:r>
            <w:r w:rsidR="007A68B6">
              <w:t xml:space="preserve"> (See Maintain Specimen.)</w:t>
            </w:r>
            <w:r w:rsidR="0057318C">
              <w:t xml:space="preserve"> (</w:t>
            </w:r>
            <w:r w:rsidR="0057318C">
              <w:fldChar w:fldCharType="begin"/>
            </w:r>
            <w:r w:rsidR="0057318C">
              <w:instrText xml:space="preserve"> REF _Ref126722649 \h </w:instrText>
            </w:r>
            <w:r w:rsidR="0057318C">
              <w:fldChar w:fldCharType="separate"/>
            </w:r>
            <w:r w:rsidR="006B2037">
              <w:t xml:space="preserve">Figure </w:t>
            </w:r>
            <w:r w:rsidR="006B2037">
              <w:rPr>
                <w:noProof/>
              </w:rPr>
              <w:t>115</w:t>
            </w:r>
            <w:r w:rsidR="0057318C">
              <w:fldChar w:fldCharType="end"/>
            </w:r>
            <w:r w:rsidR="0057318C">
              <w:t>)</w:t>
            </w:r>
          </w:p>
          <w:p w:rsidR="00F51906" w:rsidRDefault="00F51906" w:rsidP="00F51906">
            <w:pPr>
              <w:pStyle w:val="TableTextNumbersContinued"/>
            </w:pPr>
          </w:p>
          <w:p w:rsidR="008E5063" w:rsidRDefault="00F35EF5" w:rsidP="00F51906">
            <w:pPr>
              <w:pStyle w:val="TableTextNumbersContinued"/>
            </w:pPr>
            <w:r>
              <w:rPr>
                <w:rFonts w:cs="Arial"/>
                <w:vanish/>
              </w:rPr>
              <w:t xml:space="preserve">BR_16.23 </w:t>
            </w:r>
            <w:r w:rsidR="00F51906">
              <w:t xml:space="preserve">When the component requires a current specimen and a valid sample is not available, click the </w:t>
            </w:r>
            <w:r w:rsidR="00F51906" w:rsidRPr="00F51906">
              <w:rPr>
                <w:b/>
              </w:rPr>
              <w:t xml:space="preserve">Emergency Order </w:t>
            </w:r>
            <w:r w:rsidR="00F51906" w:rsidRPr="00D1100E">
              <w:t>check box</w:t>
            </w:r>
            <w:r w:rsidR="008E5063" w:rsidRPr="008E5063">
              <w:t>.</w:t>
            </w:r>
            <w:r w:rsidR="00F51906">
              <w:t xml:space="preserve"> </w:t>
            </w:r>
          </w:p>
          <w:p w:rsidR="008E5063" w:rsidRDefault="008E5063" w:rsidP="00F51906">
            <w:pPr>
              <w:pStyle w:val="TableTextNumbersContinued"/>
            </w:pPr>
          </w:p>
          <w:p w:rsidR="00F51906" w:rsidRDefault="008E5063" w:rsidP="00F51906">
            <w:pPr>
              <w:pStyle w:val="TableTextNumbersContinued"/>
            </w:pPr>
            <w:r>
              <w:t xml:space="preserve">Click </w:t>
            </w:r>
            <w:r w:rsidRPr="008E5063">
              <w:rPr>
                <w:b/>
              </w:rPr>
              <w:t>Accept</w:t>
            </w:r>
            <w:r>
              <w:t xml:space="preserve"> </w:t>
            </w:r>
            <w:r w:rsidR="00F51906">
              <w:t>to accept the order without an associated specimen.</w:t>
            </w:r>
          </w:p>
        </w:tc>
        <w:tc>
          <w:tcPr>
            <w:tcW w:w="6120" w:type="dxa"/>
          </w:tcPr>
          <w:p w:rsidR="002A21AE" w:rsidRDefault="002A21AE">
            <w:pPr>
              <w:pStyle w:val="TableTextBullet"/>
            </w:pPr>
            <w:r>
              <w:t>Allows the user to enter new specimen information or correct problems with an existing specimen with the current VBECS order.</w:t>
            </w:r>
          </w:p>
          <w:p w:rsidR="00BD6594" w:rsidRDefault="00BD6594">
            <w:pPr>
              <w:pStyle w:val="TableTextBullet"/>
            </w:pPr>
            <w:r>
              <w:t>Allows the user to process an order without an associated specimen for emergency issue and retroactively associate a specimen with the order.</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645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7" name="Lin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8" o:spid="_x0000_s1026" style="position:absolute;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4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9oSR&#10;Ih2ItBGKo6dsFr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Cv&#10;9D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513A28" w:rsidRDefault="00513A28">
            <w:pPr>
              <w:pStyle w:val="NotesText"/>
              <w:rPr>
                <w:rFonts w:cs="Arial"/>
              </w:rPr>
            </w:pPr>
            <w:r>
              <w:rPr>
                <w:rFonts w:cs="Arial"/>
              </w:rPr>
              <w:t>Alphabetical characters in specimen UIDs must be capitalized: VBECS recognizes only uppercase letters.</w:t>
            </w:r>
          </w:p>
          <w:p w:rsidR="00513A28" w:rsidRDefault="00513A28">
            <w:pPr>
              <w:pStyle w:val="NotesText"/>
              <w:rPr>
                <w:rFonts w:cs="Arial"/>
              </w:rPr>
            </w:pPr>
          </w:p>
          <w:p w:rsidR="002A21AE" w:rsidRDefault="002A21AE">
            <w:pPr>
              <w:pStyle w:val="NotesText"/>
            </w:pPr>
            <w:r>
              <w:rPr>
                <w:rFonts w:cs="Arial"/>
                <w:vanish/>
              </w:rPr>
              <w:t xml:space="preserve">BR_35.04 </w:t>
            </w:r>
            <w:r>
              <w:t xml:space="preserve">Specimens collected for diagnostic tests only are to be used for performing the specifically ordered tests and are not available for processing blood component orders. </w:t>
            </w:r>
          </w:p>
          <w:p w:rsidR="002A21AE" w:rsidRDefault="002A21AE">
            <w:pPr>
              <w:pStyle w:val="NotesText"/>
            </w:pPr>
          </w:p>
          <w:p w:rsidR="002A21AE" w:rsidRDefault="002A21AE">
            <w:pPr>
              <w:pStyle w:val="NotesText"/>
            </w:pPr>
            <w:r>
              <w:rPr>
                <w:rFonts w:cs="Arial"/>
                <w:vanish/>
              </w:rPr>
              <w:t xml:space="preserve">BR_16.19 </w:t>
            </w:r>
            <w:r>
              <w:t>For all orders requiring a specimen, VBECS queries VistALink to verify that the lab order numbers are consistent with the specimen. If they are not consistent, VBECS notifies the user that the specimen</w:t>
            </w:r>
            <w:r w:rsidR="00FA7E65">
              <w:t>’</w:t>
            </w:r>
            <w:r>
              <w:t xml:space="preserve">s lab number </w:t>
            </w:r>
            <w:r w:rsidR="00A10483">
              <w:t>does not</w:t>
            </w:r>
            <w:r>
              <w:t xml:space="preserve"> match the number associated with the order. VBECS does not accept the order until the user identifies a specimen with a matching lab order number.</w:t>
            </w:r>
          </w:p>
          <w:p w:rsidR="002A21AE" w:rsidRDefault="002A21AE">
            <w:pPr>
              <w:pStyle w:val="NotesText"/>
            </w:pPr>
          </w:p>
          <w:p w:rsidR="002A21AE" w:rsidRDefault="002A21AE">
            <w:pPr>
              <w:pStyle w:val="NotesText"/>
            </w:pPr>
            <w:r>
              <w:rPr>
                <w:rFonts w:cs="Arial"/>
                <w:vanish/>
              </w:rPr>
              <w:t xml:space="preserve">BR_16.20 </w:t>
            </w:r>
            <w:r>
              <w:t xml:space="preserve">When the order status is “In Blood Bank,” a specimen was associated with the order; when the status is “Specimen Required,” the user must identify a specimen by its UID and enter specimen details according to Maintain Specimen. </w:t>
            </w:r>
          </w:p>
          <w:p w:rsidR="002A21AE" w:rsidRDefault="002A21AE">
            <w:pPr>
              <w:pStyle w:val="NotesText"/>
            </w:pPr>
          </w:p>
          <w:p w:rsidR="002A21AE" w:rsidRDefault="002A21AE">
            <w:pPr>
              <w:pStyle w:val="NotesText"/>
            </w:pPr>
            <w:r>
              <w:rPr>
                <w:rFonts w:cs="Arial"/>
                <w:vanish/>
              </w:rPr>
              <w:t>BR_16.0</w:t>
            </w:r>
            <w:r w:rsidRPr="00FF6514">
              <w:rPr>
                <w:vanish/>
                <w:szCs w:val="18"/>
              </w:rPr>
              <w:t>6</w:t>
            </w:r>
            <w:r w:rsidR="00ED1076" w:rsidRPr="00FF6514">
              <w:t></w:t>
            </w:r>
            <w:r w:rsidR="00ED1076" w:rsidRPr="00263B24">
              <w:t>Wh</w:t>
            </w:r>
            <w:r w:rsidR="00ED1076">
              <w:t xml:space="preserve">en </w:t>
            </w:r>
            <w:r>
              <w:t xml:space="preserve">an order for a component class requires a specimen (WHOLE BLOOD and RED BLOOD CELLS component classes, and, optionally, based on Setting Component Classes) the user must select this function and replace the existing specimen with a new one. However, when VBECS displays the “emergency issue” order indicator, the user may continue without identifying an associated specimen. VBECS captures details for inclusion in an Exception Report [exception type: Emergency </w:t>
            </w:r>
            <w:r w:rsidR="00445B34">
              <w:t>order accepted</w:t>
            </w:r>
            <w:r>
              <w:t xml:space="preserve"> (no specimen)]. </w:t>
            </w:r>
          </w:p>
          <w:p w:rsidR="002A21AE" w:rsidRDefault="002A21AE">
            <w:pPr>
              <w:pStyle w:val="NotesText"/>
              <w:rPr>
                <w:rFonts w:cs="Arial"/>
              </w:rPr>
            </w:pPr>
          </w:p>
          <w:p w:rsidR="002A21AE" w:rsidRDefault="002A21AE">
            <w:pPr>
              <w:pStyle w:val="NotesText"/>
            </w:pPr>
            <w:r>
              <w:rPr>
                <w:rFonts w:cs="Arial"/>
                <w:vanish/>
              </w:rPr>
              <w:t xml:space="preserve">BR_35.19 </w:t>
            </w:r>
            <w:r>
              <w:t>Within an order group containing orders for blood components and the Type &amp; Screen (TAS) test, the specimen associated with the TAS test applies to the TAS test and to all blood component orders contained in the order group.</w:t>
            </w:r>
          </w:p>
        </w:tc>
      </w:tr>
      <w:tr w:rsidR="002A21AE">
        <w:tblPrEx>
          <w:tblCellMar>
            <w:top w:w="0" w:type="dxa"/>
            <w:bottom w:w="0" w:type="dxa"/>
          </w:tblCellMar>
        </w:tblPrEx>
        <w:tc>
          <w:tcPr>
            <w:tcW w:w="3240" w:type="dxa"/>
          </w:tcPr>
          <w:p w:rsidR="002A21AE" w:rsidRDefault="00844381">
            <w:pPr>
              <w:pStyle w:val="TableTextNumbers"/>
            </w:pPr>
            <w:r>
              <w:t xml:space="preserve">Click </w:t>
            </w:r>
            <w:r w:rsidR="00BF6A0C">
              <w:rPr>
                <w:noProof/>
              </w:rPr>
              <w:drawing>
                <wp:inline distT="0" distB="0" distL="0" distR="0">
                  <wp:extent cx="152400" cy="152400"/>
                  <wp:effectExtent l="0" t="0" r="0" b="0"/>
                  <wp:docPr id="204" name="Picture 204" descr="small_view_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small_view_ord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6A0A4A">
              <w:t xml:space="preserve"> </w:t>
            </w:r>
            <w:r>
              <w:t>to r</w:t>
            </w:r>
            <w:r w:rsidR="002A21AE">
              <w:t>eview order details.</w:t>
            </w:r>
          </w:p>
        </w:tc>
        <w:tc>
          <w:tcPr>
            <w:tcW w:w="6120" w:type="dxa"/>
          </w:tcPr>
          <w:p w:rsidR="002A21AE" w:rsidRDefault="002A21AE" w:rsidP="0083673C">
            <w:pPr>
              <w:pStyle w:val="TableTextBullet"/>
            </w:pPr>
            <w:r>
              <w:t>Displays order details that may not be edited</w:t>
            </w:r>
            <w:r w:rsidR="0083673C">
              <w:t>.</w:t>
            </w:r>
            <w:r>
              <w:t xml:space="preserve"> </w:t>
            </w:r>
          </w:p>
        </w:tc>
      </w:tr>
      <w:tr w:rsidR="002A21AE">
        <w:tblPrEx>
          <w:tblCellMar>
            <w:top w:w="0" w:type="dxa"/>
            <w:bottom w:w="0" w:type="dxa"/>
          </w:tblCellMar>
        </w:tblPrEx>
        <w:tc>
          <w:tcPr>
            <w:tcW w:w="3240" w:type="dxa"/>
          </w:tcPr>
          <w:p w:rsidR="002A21AE" w:rsidRDefault="002A21AE">
            <w:pPr>
              <w:pStyle w:val="TableTextNumbers"/>
            </w:pPr>
            <w:r>
              <w:t xml:space="preserve"> When the</w:t>
            </w:r>
            <w:r w:rsidR="007A68B6">
              <w:t xml:space="preserve"> urgency is “P</w:t>
            </w:r>
            <w:r>
              <w:t>re-</w:t>
            </w:r>
            <w:r w:rsidR="007A68B6">
              <w:t>O</w:t>
            </w:r>
            <w:r>
              <w:t>p</w:t>
            </w:r>
            <w:r w:rsidR="007A68B6">
              <w:t>,”</w:t>
            </w:r>
            <w:r w:rsidR="00AA6C54">
              <w:t xml:space="preserve"> </w:t>
            </w:r>
            <w:r w:rsidR="0032011A">
              <w:t xml:space="preserve">click </w:t>
            </w:r>
            <w:r w:rsidR="00BF6A0C">
              <w:rPr>
                <w:noProof/>
              </w:rPr>
              <w:drawing>
                <wp:inline distT="0" distB="0" distL="0" distR="0">
                  <wp:extent cx="152400" cy="152400"/>
                  <wp:effectExtent l="0" t="0" r="0" b="0"/>
                  <wp:docPr id="205" name="Picture 205" descr="small_msb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mall_msbos"/>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32011A">
              <w:t xml:space="preserve"> </w:t>
            </w:r>
            <w:r w:rsidR="006C4777">
              <w:t xml:space="preserve">in the Patient Information Toolbar </w:t>
            </w:r>
            <w:r w:rsidR="0032011A">
              <w:t xml:space="preserve">to </w:t>
            </w:r>
            <w:r w:rsidR="007A68B6">
              <w:t>r</w:t>
            </w:r>
            <w:r>
              <w:t>eview the MSBOS information for the division.</w:t>
            </w:r>
          </w:p>
          <w:p w:rsidR="002A21AE" w:rsidRDefault="002A21AE">
            <w:pPr>
              <w:pStyle w:val="TableTextNumbersContinued"/>
            </w:pPr>
          </w:p>
          <w:p w:rsidR="002A21AE" w:rsidRDefault="002A21AE">
            <w:pPr>
              <w:pStyle w:val="TableTextNumbersContinued"/>
            </w:pPr>
            <w:r>
              <w:t>View and/or search entries in the MSBOS for possible matches with the patient surgery.</w:t>
            </w:r>
          </w:p>
        </w:tc>
        <w:tc>
          <w:tcPr>
            <w:tcW w:w="6120" w:type="dxa"/>
          </w:tcPr>
          <w:p w:rsidR="002A21AE" w:rsidRDefault="002A21AE">
            <w:pPr>
              <w:pStyle w:val="TableTextBullet"/>
            </w:pPr>
            <w:r>
              <w:t>Allows the user to review current MSBOS settings.</w:t>
            </w:r>
          </w:p>
          <w:p w:rsidR="002A21AE" w:rsidRDefault="002A21AE">
            <w:pPr>
              <w:pStyle w:val="TableTextBullet"/>
            </w:pPr>
            <w:r>
              <w:t>Lists the current MSBOS site parameters, based on generic surgery types.</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655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6" name="Lin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0" o:spid="_x0000_s1026" style="position:absolute;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LDd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O&#10;ILDd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rsidP="003D73A0">
            <w:pPr>
              <w:pStyle w:val="NotesText"/>
            </w:pPr>
            <w:r>
              <w:rPr>
                <w:rFonts w:cs="Arial"/>
                <w:vanish/>
              </w:rPr>
              <w:t xml:space="preserve">BR_16.11 </w:t>
            </w:r>
            <w:r>
              <w:t>When the pre-op indicator is “Yes,” the user may access the MSBOS to determine whether to include details of the order in the Inappropriate Request Report.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Based on the review of the MSBOS parameter associated with the surgery type and the details of the current order, click the </w:t>
            </w:r>
            <w:r>
              <w:rPr>
                <w:b/>
              </w:rPr>
              <w:t>Include In Inappropriate Transfusion Request Report</w:t>
            </w:r>
            <w:r>
              <w:t xml:space="preserve"> check box, according to local policy.</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Adds the details of the order to the Inappropriate Transfusion Request Report when the user completes Accept Orders: Accept an Order.</w:t>
            </w:r>
          </w:p>
          <w:p w:rsidR="00FF6514" w:rsidRDefault="00FF6514" w:rsidP="00FF6514">
            <w:pPr>
              <w:pStyle w:val="TableText"/>
            </w:pPr>
          </w:p>
          <w:p w:rsidR="00FF6514" w:rsidRDefault="00BF6A0C" w:rsidP="00FF6514">
            <w:pPr>
              <w:pStyle w:val="TableText"/>
              <w:rPr>
                <w:b/>
                <w:bCs/>
                <w:szCs w:val="18"/>
              </w:rPr>
            </w:pPr>
            <w:r>
              <w:rPr>
                <w:b/>
                <w:bCs/>
                <w:noProof/>
              </w:rPr>
              <mc:AlternateContent>
                <mc:Choice Requires="wps">
                  <w:drawing>
                    <wp:anchor distT="0" distB="0" distL="114300" distR="114300" simplePos="0" relativeHeight="2517744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5" name="Line 1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81" o:spid="_x0000_s1026" style="position:absolute;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hMJFgIAAC4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E&#10;JhMJFgIAAC4EAAAOAAAAAAAAAAAAAAAAAC4CAABkcnMvZTJvRG9jLnhtbFBLAQItABQABgAIAAAA&#10;IQAXTzAS2wAAAAgBAAAPAAAAAAAAAAAAAAAAAHAEAABkcnMvZG93bnJldi54bWxQSwUGAAAAAAQA&#10;BADzAAAAeAUAAAAA&#10;" strokeweight="1.5pt"/>
                  </w:pict>
                </mc:Fallback>
              </mc:AlternateContent>
            </w:r>
            <w:r w:rsidR="00FF6514">
              <w:rPr>
                <w:b/>
                <w:bCs/>
                <w:szCs w:val="18"/>
              </w:rPr>
              <w:t>NOTES</w:t>
            </w:r>
          </w:p>
          <w:p w:rsidR="00FF6514" w:rsidRPr="00000CF1" w:rsidRDefault="00FF6514" w:rsidP="00FF6514">
            <w:pPr>
              <w:pStyle w:val="NotesText"/>
            </w:pPr>
          </w:p>
          <w:p w:rsidR="00FF6514" w:rsidRDefault="00FF6514" w:rsidP="00FF6514">
            <w:pPr>
              <w:pStyle w:val="NotesText"/>
            </w:pPr>
            <w:r>
              <w:t xml:space="preserve">To display a list of available autologous and/or directed units in the system for the selected patient, see </w:t>
            </w:r>
            <w:r w:rsidRPr="00FF6514">
              <w:t>Blood Availability</w:t>
            </w:r>
            <w:r>
              <w:t>.</w:t>
            </w:r>
          </w:p>
          <w:p w:rsidR="008B0C9A" w:rsidRDefault="008B0C9A" w:rsidP="00FF6514">
            <w:pPr>
              <w:pStyle w:val="NotesText"/>
            </w:pPr>
          </w:p>
          <w:p w:rsidR="008B0C9A" w:rsidRDefault="008B0C9A" w:rsidP="00FF6514">
            <w:pPr>
              <w:pStyle w:val="NotesText"/>
            </w:pPr>
            <w:r>
              <w:t xml:space="preserve">A user must accept the corresponding TAS order before including a component order in Inappropriate Transfusion Request Report. </w:t>
            </w:r>
            <w:r w:rsidR="00075AA3" w:rsidRPr="00075AA3">
              <w:rPr>
                <w:vanish/>
              </w:rPr>
              <w:t>Remedy 826766</w:t>
            </w:r>
          </w:p>
        </w:tc>
      </w:tr>
      <w:tr w:rsidR="002A21AE">
        <w:tblPrEx>
          <w:tblCellMar>
            <w:top w:w="0" w:type="dxa"/>
            <w:bottom w:w="0" w:type="dxa"/>
          </w:tblCellMar>
        </w:tblPrEx>
        <w:tc>
          <w:tcPr>
            <w:tcW w:w="3240" w:type="dxa"/>
          </w:tcPr>
          <w:p w:rsidR="002A21AE" w:rsidRDefault="002A21AE">
            <w:pPr>
              <w:pStyle w:val="TableTextNumbers"/>
            </w:pPr>
            <w:r>
              <w:t xml:space="preserve">Click </w:t>
            </w:r>
            <w:r w:rsidR="00BF6A0C">
              <w:rPr>
                <w:noProof/>
              </w:rPr>
              <w:drawing>
                <wp:inline distT="0" distB="0" distL="0" distR="0">
                  <wp:extent cx="152400" cy="152400"/>
                  <wp:effectExtent l="0" t="0" r="0" b="0"/>
                  <wp:docPr id="206" name="Picture 206"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in the Patient Information Toolbar to review patient data</w:t>
            </w:r>
            <w:r w:rsidR="006C4777">
              <w:t>,</w:t>
            </w:r>
            <w:r>
              <w:t xml:space="preserve"> Transfusion Requirements and Special Instructions. </w:t>
            </w:r>
          </w:p>
        </w:tc>
        <w:tc>
          <w:tcPr>
            <w:tcW w:w="6120" w:type="dxa"/>
          </w:tcPr>
          <w:p w:rsidR="002A21AE" w:rsidRDefault="002A21AE">
            <w:pPr>
              <w:pStyle w:val="TableTextBullet"/>
            </w:pPr>
            <w:r>
              <w:t xml:space="preserve">Displays read-only </w:t>
            </w:r>
            <w:r w:rsidR="00F01B32">
              <w:t xml:space="preserve">TR and SI </w:t>
            </w:r>
            <w:r>
              <w:t>patient VBECS data.</w:t>
            </w:r>
          </w:p>
          <w:p w:rsidR="002A21AE" w:rsidRDefault="002A21AE">
            <w:pPr>
              <w:pStyle w:val="TableText"/>
            </w:pPr>
          </w:p>
          <w:p w:rsidR="002A21AE" w:rsidRDefault="002A21AE">
            <w:pPr>
              <w:pStyle w:val="Notes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Accept</w:t>
            </w:r>
            <w:r>
              <w:t xml:space="preserve"> or </w:t>
            </w:r>
            <w:r>
              <w:rPr>
                <w:b/>
              </w:rPr>
              <w:t>Reject</w:t>
            </w:r>
            <w:r>
              <w:t xml:space="preserve"> for each order. </w:t>
            </w:r>
          </w:p>
        </w:tc>
        <w:tc>
          <w:tcPr>
            <w:tcW w:w="6120" w:type="dxa"/>
          </w:tcPr>
          <w:p w:rsidR="002A21AE" w:rsidRDefault="002A21AE">
            <w:pPr>
              <w:pStyle w:val="TableTextBullet"/>
            </w:pPr>
            <w:r>
              <w:t>For each order accepted, updates the:</w:t>
            </w:r>
          </w:p>
          <w:p w:rsidR="002A21AE" w:rsidRDefault="002A21AE">
            <w:pPr>
              <w:pStyle w:val="TableTextBullet1"/>
            </w:pPr>
            <w:r>
              <w:t xml:space="preserve">Status to “accepted” and adds it to the PTL for further processing. </w:t>
            </w:r>
          </w:p>
          <w:p w:rsidR="002A21AE" w:rsidRDefault="002A21AE">
            <w:pPr>
              <w:pStyle w:val="TableTextBullet1"/>
            </w:pPr>
            <w:r>
              <w:t>Existing lab accession number to collect data associated with every order.</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665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4" name="Line 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1" o:spid="_x0000_s1026" style="position:absolute;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K&#10;D42t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When a user rejects an order, VBECS acknowledges the order and cancels it through Accept Orders: Cancel a Pending Order. </w:t>
            </w:r>
          </w:p>
          <w:p w:rsidR="002A21AE" w:rsidRDefault="002A21AE">
            <w:pPr>
              <w:pStyle w:val="TableText"/>
            </w:pPr>
          </w:p>
          <w:p w:rsidR="002A21AE" w:rsidRDefault="002A21AE">
            <w:pPr>
              <w:pStyle w:val="NotesText"/>
            </w:pPr>
            <w:r>
              <w:rPr>
                <w:rFonts w:cs="Arial"/>
                <w:vanish/>
              </w:rPr>
              <w:t xml:space="preserve">BR_16.16 </w:t>
            </w:r>
            <w:r>
              <w:t xml:space="preserve">When no specimen is required, VBECS assigns an order expiration date to three days in the future at 23:59 (the date of acceptance of the component order acceptance is day “0”). </w:t>
            </w:r>
          </w:p>
          <w:p w:rsidR="002A21AE" w:rsidRDefault="002A21AE">
            <w:pPr>
              <w:pStyle w:val="NotesText"/>
            </w:pPr>
          </w:p>
          <w:p w:rsidR="002A21AE" w:rsidRDefault="002A21AE">
            <w:pPr>
              <w:pStyle w:val="NotesText"/>
            </w:pPr>
            <w:r>
              <w:t xml:space="preserve">When a specimen is required, the order expiration date is the same as the associated specimen. VBECS automatically expires the associated component order when the specimen is expired. </w:t>
            </w:r>
            <w:r w:rsidR="00AF5D80">
              <w:t xml:space="preserve">(See </w:t>
            </w:r>
            <w:r w:rsidR="00543DAF">
              <w:fldChar w:fldCharType="begin"/>
            </w:r>
            <w:r w:rsidR="00543DAF">
              <w:instrText xml:space="preserve"> REF _Ref170004931 \h </w:instrText>
            </w:r>
            <w:r w:rsidR="00543DAF">
              <w:fldChar w:fldCharType="separate"/>
            </w:r>
            <w:r w:rsidR="006B2037">
              <w:t xml:space="preserve">Appendix </w:t>
            </w:r>
            <w:r w:rsidR="006B2037">
              <w:rPr>
                <w:noProof/>
              </w:rPr>
              <w:t>B</w:t>
            </w:r>
            <w:r w:rsidR="00543DAF">
              <w:fldChar w:fldCharType="end"/>
            </w:r>
            <w:r w:rsidR="00AF5D80">
              <w:t>:</w:t>
            </w:r>
            <w:r w:rsidR="00A4315F">
              <w:t xml:space="preserve"> </w:t>
            </w:r>
            <w:r w:rsidR="00A4315F">
              <w:fldChar w:fldCharType="begin"/>
            </w:r>
            <w:r w:rsidR="00A4315F">
              <w:instrText xml:space="preserve"> REF _Ref127061358 \h </w:instrText>
            </w:r>
            <w:r w:rsidR="00A4315F">
              <w:instrText xml:space="preserve"> \* MERGEFORMAT </w:instrText>
            </w:r>
            <w:r w:rsidR="00A4315F">
              <w:fldChar w:fldCharType="separate"/>
            </w:r>
            <w:r w:rsidR="006B2037">
              <w:t xml:space="preserve">Figure </w:t>
            </w:r>
            <w:r w:rsidR="006B2037">
              <w:rPr>
                <w:noProof/>
              </w:rPr>
              <w:t>142:</w:t>
            </w:r>
            <w:r w:rsidR="006B2037">
              <w:t xml:space="preserve"> </w:t>
            </w:r>
            <w:r w:rsidR="006B2037">
              <w:rPr>
                <w:vanish/>
              </w:rPr>
              <w:t xml:space="preserve">TT_92.01 </w:t>
            </w:r>
            <w:r w:rsidR="006B2037" w:rsidRPr="006B2037">
              <w:t>Order</w:t>
            </w:r>
            <w:r w:rsidR="006B2037">
              <w:t xml:space="preserve"> Status Flowchart</w:t>
            </w:r>
            <w:r w:rsidR="00A4315F">
              <w:fldChar w:fldCharType="end"/>
            </w:r>
            <w:r>
              <w:t>.)</w:t>
            </w:r>
          </w:p>
          <w:p w:rsidR="002A21AE" w:rsidRDefault="002A21AE">
            <w:pPr>
              <w:pStyle w:val="NotesText"/>
            </w:pPr>
          </w:p>
          <w:p w:rsidR="002A21AE" w:rsidRDefault="002A21AE">
            <w:pPr>
              <w:pStyle w:val="NotesText"/>
            </w:pPr>
            <w:r>
              <w:rPr>
                <w:rFonts w:cs="Arial"/>
                <w:vanish/>
              </w:rPr>
              <w:t xml:space="preserve">BR_16.14 </w:t>
            </w:r>
            <w:r>
              <w:t>The user evaluates each diagnostic test and component order separately.</w:t>
            </w:r>
          </w:p>
          <w:p w:rsidR="002A21AE" w:rsidRDefault="002A21AE">
            <w:pPr>
              <w:pStyle w:val="NotesText"/>
            </w:pPr>
          </w:p>
          <w:p w:rsidR="002A21AE" w:rsidRDefault="002A21AE">
            <w:pPr>
              <w:pStyle w:val="NotesText"/>
            </w:pPr>
            <w:r>
              <w:rPr>
                <w:rFonts w:cs="Arial"/>
                <w:vanish/>
              </w:rPr>
              <w:t xml:space="preserve">BR_16.04 </w:t>
            </w:r>
            <w:r>
              <w:t xml:space="preserve">When the pre-op indicator is “No,” VBECS compares the Laboratory test values included in the order message from CPRS to the threshold values defined for the ordered component class requirements in Configure ICCBBA Component Classes Inappropriate Request Parameters setting (see Component Classes). When the threshold values were exceeded for one or more ordered component classes, VBECS notifies the user that the Laboratory test value exceeds site parameters for the component class orders and asks whether to add the order to the Inappropriate Transfusion Request report. </w:t>
            </w:r>
            <w:r>
              <w:rPr>
                <w:b/>
              </w:rPr>
              <w:t>Yes</w:t>
            </w:r>
            <w:r>
              <w:t xml:space="preserve"> adds the details of the order to the Inappropriate Request Report. </w:t>
            </w:r>
            <w:r>
              <w:rPr>
                <w:b/>
              </w:rPr>
              <w:t>No</w:t>
            </w:r>
            <w:r>
              <w:t xml:space="preserve"> requires a comment to be associated with the order.</w:t>
            </w:r>
          </w:p>
          <w:p w:rsidR="002A21AE" w:rsidRDefault="002A21AE">
            <w:pPr>
              <w:pStyle w:val="NotesText"/>
            </w:pPr>
          </w:p>
          <w:p w:rsidR="002A21AE" w:rsidRDefault="002A21AE">
            <w:pPr>
              <w:pStyle w:val="NotesText"/>
            </w:pPr>
            <w:r>
              <w:t xml:space="preserve">The user may cancel one or more components of an order through Accept Orders: Cancel a Pending Order to cancel while working in Accept Orders: Accept an Order. When this occurs, VBECS sends a message to CPRS and notifies the </w:t>
            </w:r>
            <w:r w:rsidR="00E71B91">
              <w:t xml:space="preserve">VistA </w:t>
            </w:r>
            <w:r>
              <w:t>Laboratory</w:t>
            </w:r>
            <w:r w:rsidR="00E71B91">
              <w:t xml:space="preserve"> </w:t>
            </w:r>
            <w:r w:rsidR="004654F5">
              <w:t>application</w:t>
            </w:r>
            <w:r>
              <w:t xml:space="preserve"> that the order was canceled.</w:t>
            </w:r>
          </w:p>
        </w:tc>
      </w:tr>
      <w:tr w:rsidR="002A21AE">
        <w:tblPrEx>
          <w:tblCellMar>
            <w:top w:w="0" w:type="dxa"/>
            <w:bottom w:w="0" w:type="dxa"/>
          </w:tblCellMar>
        </w:tblPrEx>
        <w:tc>
          <w:tcPr>
            <w:tcW w:w="3240" w:type="dxa"/>
          </w:tcPr>
          <w:p w:rsidR="002A21AE" w:rsidRDefault="009644D4">
            <w:pPr>
              <w:pStyle w:val="TableTextNumbers"/>
            </w:pPr>
            <w:r>
              <w:t>Repeat Steps 2</w:t>
            </w:r>
            <w:r w:rsidR="00694B70">
              <w:t xml:space="preserve"> through 8</w:t>
            </w:r>
            <w:r w:rsidR="002A21AE">
              <w:t xml:space="preserve"> to accept another order, or click </w:t>
            </w:r>
            <w:r w:rsidR="002A21AE">
              <w:rPr>
                <w:b/>
              </w:rPr>
              <w:t>Close</w:t>
            </w:r>
            <w:r w:rsidR="002A21AE">
              <w:t xml:space="preserve"> to exit.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numberingChange w:id="508" w:author="Department of Veterans Affairs" w:date="2017-02-09T08:17:00Z" w:original="0."/>
              </w:fldChar>
            </w:r>
          </w:p>
        </w:tc>
        <w:tc>
          <w:tcPr>
            <w:tcW w:w="6120" w:type="dxa"/>
          </w:tcPr>
          <w:p w:rsidR="002A21AE" w:rsidRDefault="002A21AE">
            <w:pPr>
              <w:pStyle w:val="TableText"/>
            </w:pPr>
          </w:p>
        </w:tc>
      </w:tr>
    </w:tbl>
    <w:p w:rsidR="002A21AE" w:rsidRDefault="002118B0" w:rsidP="002118B0">
      <w:pPr>
        <w:pStyle w:val="Caption"/>
      </w:pPr>
      <w:bookmarkStart w:id="509" w:name="_Ref126722356"/>
      <w:bookmarkStart w:id="510" w:name="_Ref126723121"/>
      <w:r>
        <w:t xml:space="preserve">Figure </w:t>
      </w:r>
      <w:r w:rsidR="00C17F7C">
        <w:fldChar w:fldCharType="begin"/>
      </w:r>
      <w:r w:rsidR="00C17F7C">
        <w:instrText xml:space="preserve"> SEQ Figure \* ARABIC </w:instrText>
      </w:r>
      <w:r w:rsidR="00C17F7C">
        <w:fldChar w:fldCharType="separate"/>
      </w:r>
      <w:r w:rsidR="006B2037">
        <w:rPr>
          <w:noProof/>
        </w:rPr>
        <w:t>114</w:t>
      </w:r>
      <w:r w:rsidR="00C17F7C">
        <w:fldChar w:fldCharType="end"/>
      </w:r>
      <w:bookmarkEnd w:id="510"/>
      <w:r>
        <w:t xml:space="preserve">: </w:t>
      </w:r>
      <w:r w:rsidR="00050BB7">
        <w:t>Accept Orders</w:t>
      </w:r>
      <w:bookmarkEnd w:id="509"/>
    </w:p>
    <w:p w:rsidR="00050BB7" w:rsidRPr="00050BB7" w:rsidRDefault="00BF6A0C" w:rsidP="007810A1">
      <w:pPr>
        <w:pStyle w:val="BodyText"/>
      </w:pPr>
      <w:r>
        <w:rPr>
          <w:noProof/>
        </w:rPr>
        <w:drawing>
          <wp:inline distT="0" distB="0" distL="0" distR="0">
            <wp:extent cx="5600700" cy="32670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00700" cy="3267075"/>
                    </a:xfrm>
                    <a:prstGeom prst="rect">
                      <a:avLst/>
                    </a:prstGeom>
                    <a:noFill/>
                    <a:ln>
                      <a:noFill/>
                    </a:ln>
                  </pic:spPr>
                </pic:pic>
              </a:graphicData>
            </a:graphic>
          </wp:inline>
        </w:drawing>
      </w:r>
    </w:p>
    <w:p w:rsidR="0057318C" w:rsidRDefault="0057318C" w:rsidP="0057318C">
      <w:pPr>
        <w:pStyle w:val="Caption"/>
      </w:pPr>
      <w:bookmarkStart w:id="511" w:name="_Ref126722603"/>
      <w:bookmarkStart w:id="512" w:name="_Ref126722649"/>
      <w:r>
        <w:t xml:space="preserve">Figure </w:t>
      </w:r>
      <w:r w:rsidR="00C17F7C">
        <w:fldChar w:fldCharType="begin"/>
      </w:r>
      <w:r w:rsidR="00C17F7C">
        <w:instrText xml:space="preserve"> SEQ Figure \* ARABIC </w:instrText>
      </w:r>
      <w:r w:rsidR="00C17F7C">
        <w:fldChar w:fldCharType="separate"/>
      </w:r>
      <w:r w:rsidR="006B2037">
        <w:rPr>
          <w:noProof/>
        </w:rPr>
        <w:t>115</w:t>
      </w:r>
      <w:r w:rsidR="00C17F7C">
        <w:fldChar w:fldCharType="end"/>
      </w:r>
      <w:bookmarkEnd w:id="512"/>
      <w:r>
        <w:t>: Maintain Specimen</w:t>
      </w:r>
      <w:bookmarkEnd w:id="511"/>
    </w:p>
    <w:p w:rsidR="007810A1" w:rsidRDefault="00BF6A0C" w:rsidP="007810A1">
      <w:pPr>
        <w:pStyle w:val="BodyText"/>
      </w:pPr>
      <w:r>
        <w:rPr>
          <w:noProof/>
        </w:rPr>
        <w:drawing>
          <wp:inline distT="0" distB="0" distL="0" distR="0">
            <wp:extent cx="5591175" cy="36766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91175" cy="3676650"/>
                    </a:xfrm>
                    <a:prstGeom prst="rect">
                      <a:avLst/>
                    </a:prstGeom>
                    <a:noFill/>
                    <a:ln>
                      <a:noFill/>
                    </a:ln>
                  </pic:spPr>
                </pic:pic>
              </a:graphicData>
            </a:graphic>
          </wp:inline>
        </w:drawing>
      </w:r>
    </w:p>
    <w:p w:rsidR="002A21AE" w:rsidRDefault="002A21AE">
      <w:pPr>
        <w:pStyle w:val="Heading3"/>
      </w:pPr>
      <w:r>
        <w:br w:type="page"/>
      </w:r>
      <w:bookmarkStart w:id="513" w:name="_Toc474323420"/>
      <w:r>
        <w:t>Accept Orders: Pending Order List</w:t>
      </w:r>
      <w:bookmarkEnd w:id="513"/>
      <w:r>
        <w:rPr>
          <w:rFonts w:ascii="Geneva" w:hAnsi="Geneva"/>
          <w:vanish/>
        </w:rPr>
        <w:fldChar w:fldCharType="begin"/>
      </w:r>
      <w:r>
        <w:rPr>
          <w:rFonts w:ascii="Geneva" w:hAnsi="Geneva"/>
          <w:vanish/>
        </w:rPr>
        <w:instrText xml:space="preserve"> XE </w:instrText>
      </w:r>
      <w:r w:rsidR="00FA7E65">
        <w:rPr>
          <w:rFonts w:ascii="Geneva" w:hAnsi="Geneva"/>
          <w:vanish/>
        </w:rPr>
        <w:instrText>“</w:instrText>
      </w:r>
      <w:r>
        <w:rPr>
          <w:rFonts w:ascii="Geneva" w:hAnsi="Geneva"/>
          <w:vanish/>
        </w:rPr>
        <w:instrText>Accept Orders\: Pending Order List</w:instrText>
      </w:r>
      <w:r w:rsidR="00FA7E65">
        <w:rPr>
          <w:rFonts w:ascii="Geneva" w:hAnsi="Geneva"/>
          <w:vanish/>
        </w:rPr>
        <w:instrText>”</w:instrText>
      </w:r>
      <w:r>
        <w:rPr>
          <w:rFonts w:ascii="Geneva" w:hAnsi="Geneva"/>
          <w:vanish/>
        </w:rPr>
        <w:instrText xml:space="preserve"> </w:instrText>
      </w:r>
      <w:r>
        <w:rPr>
          <w:rFonts w:ascii="Geneva" w:hAnsi="Geneva"/>
          <w:vanish/>
        </w:rPr>
        <w:fldChar w:fldCharType="end"/>
      </w:r>
      <w:r>
        <w:rPr>
          <w:rFonts w:ascii="Geneva" w:hAnsi="Geneva"/>
          <w:vanish/>
        </w:rPr>
        <w:t xml:space="preserve"> UC_88</w:t>
      </w:r>
    </w:p>
    <w:p w:rsidR="002A21AE" w:rsidRDefault="002A21AE" w:rsidP="00FA7E65">
      <w:pPr>
        <w:pStyle w:val="BodyText"/>
      </w:pPr>
      <w:bookmarkStart w:id="514" w:name="_Toc74835890"/>
      <w:r>
        <w:t>The Pending Order List (POL) lists pending blood bank orders.</w:t>
      </w:r>
    </w:p>
    <w:p w:rsidR="002A21AE" w:rsidRDefault="002A21AE">
      <w:pPr>
        <w:pStyle w:val="Heading4"/>
      </w:pPr>
      <w:r>
        <w:t>Assumptions</w:t>
      </w:r>
    </w:p>
    <w:p w:rsidR="002A21AE" w:rsidRDefault="002A21AE">
      <w:pPr>
        <w:pStyle w:val="ListBullet"/>
      </w:pPr>
      <w:r>
        <w:t>A CPRS order is acknowledged by VBECS.</w:t>
      </w:r>
    </w:p>
    <w:p w:rsidR="002A21AE" w:rsidRDefault="002A21AE">
      <w:pPr>
        <w:pStyle w:val="ListBullet"/>
      </w:pPr>
      <w:r>
        <w:t xml:space="preserve">An order is printed or an alert is issued per site parameters. </w:t>
      </w:r>
    </w:p>
    <w:p w:rsidR="002A21AE" w:rsidRDefault="002A21AE">
      <w:pPr>
        <w:pStyle w:val="ListBullet"/>
      </w:pPr>
      <w:r>
        <w:t xml:space="preserve">The connection to </w:t>
      </w:r>
      <w:r w:rsidR="00CA0045" w:rsidRPr="00CA0045">
        <w:rPr>
          <w:bCs/>
        </w:rPr>
        <w:t>VistA</w:t>
      </w:r>
      <w:r>
        <w:t xml:space="preserve"> is active.</w:t>
      </w:r>
    </w:p>
    <w:p w:rsidR="002A21AE" w:rsidRDefault="002A21AE">
      <w:pPr>
        <w:pStyle w:val="Heading4"/>
      </w:pPr>
      <w:r>
        <w:t>Outcome</w:t>
      </w:r>
    </w:p>
    <w:p w:rsidR="002A21AE" w:rsidRDefault="002A21AE">
      <w:pPr>
        <w:pStyle w:val="ListBullet"/>
      </w:pPr>
      <w:r>
        <w:t>A list of pending</w:t>
      </w:r>
      <w:r w:rsidR="00E46E21">
        <w:t xml:space="preserve"> orders displays and may be sorted and searched.</w:t>
      </w:r>
    </w:p>
    <w:p w:rsidR="00E46E21" w:rsidRDefault="00E46E21">
      <w:pPr>
        <w:pStyle w:val="ListBullet"/>
      </w:pPr>
      <w:r>
        <w:t>A list of pending orders may be printed in the default sort presentation.</w:t>
      </w:r>
    </w:p>
    <w:p w:rsidR="002A21AE" w:rsidRDefault="002A21AE">
      <w:pPr>
        <w:pStyle w:val="Heading4"/>
      </w:pPr>
      <w:r>
        <w:t>Limitations and Restrictions</w:t>
      </w:r>
    </w:p>
    <w:p w:rsidR="00DD022C" w:rsidRDefault="00DD022C" w:rsidP="00DD022C">
      <w:pPr>
        <w:pStyle w:val="ListBullet"/>
      </w:pPr>
      <w:r>
        <w:t xml:space="preserve">Orders placed for </w:t>
      </w:r>
      <w:r w:rsidR="00922AD8">
        <w:t>patients</w:t>
      </w:r>
      <w:r>
        <w:t xml:space="preserve"> with names that exceed the database standard for File #2 (30 characters) or do not have a first or last name in VistA are rejected and do not appear in VBECS. The VBECS System Administrator is notified of each rejection via an email to the address entered in VBECS Administrator “Interface Failure Alert Recipient” field.</w:t>
      </w:r>
    </w:p>
    <w:p w:rsidR="002A21AE" w:rsidRDefault="002A21AE">
      <w:pPr>
        <w:pStyle w:val="Heading4"/>
      </w:pPr>
      <w:r>
        <w:t>Additional Information</w:t>
      </w:r>
    </w:p>
    <w:p w:rsidR="00E079D4" w:rsidRDefault="00E079D4">
      <w:pPr>
        <w:pStyle w:val="ListBullet"/>
      </w:pPr>
      <w:r>
        <w:t>This option is used for diagnostic and blood component test orders.</w:t>
      </w:r>
    </w:p>
    <w:p w:rsidR="002A21AE" w:rsidRDefault="002A21AE">
      <w:pPr>
        <w:pStyle w:val="Heading4"/>
      </w:pPr>
      <w:r>
        <w:t>User Roles with Access to This Option</w:t>
      </w:r>
    </w:p>
    <w:p w:rsidR="002A21AE" w:rsidRDefault="000F12D4">
      <w:pPr>
        <w:pStyle w:val="Roles"/>
        <w:rPr>
          <w:snapToGrid w:val="0"/>
        </w:rPr>
      </w:pPr>
      <w:r>
        <w:t>All users</w:t>
      </w:r>
    </w:p>
    <w:bookmarkEnd w:id="514"/>
    <w:p w:rsidR="002A21AE" w:rsidRDefault="002A21AE">
      <w:pPr>
        <w:pStyle w:val="Heading4"/>
      </w:pPr>
      <w:r>
        <w:t>Accept Orders: Pending Order List</w:t>
      </w:r>
    </w:p>
    <w:p w:rsidR="002A21AE" w:rsidRDefault="002A21AE" w:rsidP="00FA7E65">
      <w:pPr>
        <w:pStyle w:val="BodyText"/>
      </w:pPr>
      <w:r>
        <w:t>VBECS displays the POL with search criteria, which allows the user to limit the number of viewable items. The user may review details of an order without taking action on 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Orders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Accept Orders</w:t>
            </w:r>
            <w:r>
              <w:t>, or</w:t>
            </w:r>
          </w:p>
          <w:p w:rsidR="002A21AE" w:rsidRDefault="002A21AE">
            <w:pPr>
              <w:pStyle w:val="TableTextNumbersContinued"/>
            </w:pPr>
          </w:p>
          <w:p w:rsidR="002A21AE" w:rsidRDefault="002A21AE">
            <w:pPr>
              <w:pStyle w:val="TableTextNumbersContinued"/>
            </w:pPr>
            <w:r>
              <w:t xml:space="preserve">Click the </w:t>
            </w:r>
            <w:r>
              <w:rPr>
                <w:b/>
              </w:rPr>
              <w:t>Pending Orders alert icon</w:t>
            </w:r>
            <w:r>
              <w:t>, if available, in the status bar at the bottom of the screen</w:t>
            </w:r>
            <w:r w:rsidR="007B4959">
              <w:t xml:space="preserve"> (</w:t>
            </w:r>
            <w:r w:rsidR="0071094D">
              <w:fldChar w:fldCharType="begin"/>
            </w:r>
            <w:r w:rsidR="0071094D">
              <w:instrText xml:space="preserve"> REF _Ref126723121 \h </w:instrText>
            </w:r>
            <w:r w:rsidR="0071094D">
              <w:fldChar w:fldCharType="separate"/>
            </w:r>
            <w:r w:rsidR="006B2037">
              <w:t xml:space="preserve">Figure </w:t>
            </w:r>
            <w:r w:rsidR="006B2037">
              <w:rPr>
                <w:noProof/>
              </w:rPr>
              <w:t>114</w:t>
            </w:r>
            <w:r w:rsidR="0071094D">
              <w:fldChar w:fldCharType="end"/>
            </w:r>
            <w:r w:rsidR="007B4959">
              <w:t>)</w:t>
            </w:r>
            <w:r>
              <w:t>.</w:t>
            </w:r>
          </w:p>
        </w:tc>
        <w:tc>
          <w:tcPr>
            <w:tcW w:w="6120" w:type="dxa"/>
          </w:tcPr>
          <w:p w:rsidR="002A21AE" w:rsidRDefault="002A21AE">
            <w:pPr>
              <w:pStyle w:val="TableTextBullet"/>
            </w:pPr>
            <w:r>
              <w:t>Displays options for processing orders.</w:t>
            </w:r>
          </w:p>
          <w:p w:rsidR="002A21AE" w:rsidRDefault="002A21AE">
            <w:pPr>
              <w:pStyle w:val="TableTextBullet"/>
            </w:pPr>
            <w:r>
              <w:t>Displays the Pending Order List and Pending Order List search criteria.</w:t>
            </w:r>
          </w:p>
          <w:p w:rsidR="002A21AE" w:rsidRDefault="002A21AE">
            <w:pPr>
              <w:pStyle w:val="TableTextBullet"/>
            </w:pPr>
            <w:r>
              <w:t xml:space="preserve">Allows the user to search for specific orders. </w:t>
            </w:r>
          </w:p>
          <w:p w:rsidR="002A21AE" w:rsidRDefault="002A21AE">
            <w:pPr>
              <w:pStyle w:val="TableTextBullet"/>
            </w:pPr>
            <w:r>
              <w:t xml:space="preserve">Provides the criteria to limit the search and subsequent presentation and processing. </w:t>
            </w:r>
          </w:p>
          <w:p w:rsidR="002A21AE" w:rsidRDefault="002A21AE">
            <w:pPr>
              <w:pStyle w:val="TableTextBullet"/>
            </w:pPr>
            <w:r>
              <w:t>Allows acceptance of an order.</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584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3" name="Line 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7" o:spid="_x0000_s1026" style="position:absolute;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GqaFQ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6o&#10;ap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E21E67">
            <w:pPr>
              <w:pStyle w:val="NotesText"/>
            </w:pPr>
            <w:r w:rsidRPr="00424EF8">
              <w:rPr>
                <w:vanish/>
              </w:rPr>
              <w:t xml:space="preserve">BR_88.10 </w:t>
            </w:r>
            <w:r w:rsidRPr="00274F6D">
              <w:t xml:space="preserve">VBECS </w:t>
            </w:r>
            <w:r>
              <w:t xml:space="preserve">displays orders directed to the division by </w:t>
            </w:r>
            <w:r w:rsidR="00424EF8">
              <w:t>a</w:t>
            </w:r>
            <w:r>
              <w:t xml:space="preserve"> user during system configuration.</w:t>
            </w:r>
            <w:r w:rsidR="00892C58" w:rsidRPr="00892C58">
              <w:rPr>
                <w:vanish/>
              </w:rPr>
              <w:t>DR 2,889</w:t>
            </w:r>
          </w:p>
          <w:p w:rsidR="00E21E67" w:rsidRDefault="00E21E67">
            <w:pPr>
              <w:pStyle w:val="NotesText"/>
            </w:pPr>
          </w:p>
          <w:p w:rsidR="002A21AE" w:rsidRDefault="002A21AE">
            <w:pPr>
              <w:pStyle w:val="NotesText"/>
            </w:pPr>
            <w:r w:rsidRPr="00A4315F">
              <w:t xml:space="preserve">See </w:t>
            </w:r>
            <w:r w:rsidR="00543DAF">
              <w:fldChar w:fldCharType="begin"/>
            </w:r>
            <w:r w:rsidR="00543DAF">
              <w:instrText xml:space="preserve"> REF _Ref170004931 \h </w:instrText>
            </w:r>
            <w:r w:rsidR="00543DAF">
              <w:fldChar w:fldCharType="separate"/>
            </w:r>
            <w:r w:rsidR="006B2037">
              <w:t xml:space="preserve">Appendix </w:t>
            </w:r>
            <w:r w:rsidR="006B2037">
              <w:rPr>
                <w:noProof/>
              </w:rPr>
              <w:t>B</w:t>
            </w:r>
            <w:r w:rsidR="00543DAF">
              <w:fldChar w:fldCharType="end"/>
            </w:r>
            <w:r w:rsidRPr="00A4315F">
              <w:t>:</w:t>
            </w:r>
            <w:r w:rsidR="00A4315F" w:rsidRPr="00A4315F">
              <w:t xml:space="preserve"> </w:t>
            </w:r>
            <w:r w:rsidR="00A4315F" w:rsidRPr="00A4315F">
              <w:fldChar w:fldCharType="begin"/>
            </w:r>
            <w:r w:rsidR="00A4315F" w:rsidRPr="00A4315F">
              <w:instrText xml:space="preserve"> REF _Ref127061360 \h </w:instrText>
            </w:r>
            <w:r w:rsidR="00A4315F">
              <w:instrText xml:space="preserve"> \* MERGEFORMAT </w:instrText>
            </w:r>
            <w:r w:rsidR="00A4315F" w:rsidRPr="00A4315F">
              <w:fldChar w:fldCharType="separate"/>
            </w:r>
            <w:r w:rsidR="006B2037">
              <w:t xml:space="preserve">Figure 142: </w:t>
            </w:r>
            <w:r w:rsidR="006B2037" w:rsidRPr="006B2037">
              <w:rPr>
                <w:vanish/>
                <w:szCs w:val="18"/>
              </w:rPr>
              <w:t xml:space="preserve">TT_92.01 </w:t>
            </w:r>
            <w:r w:rsidR="006B2037" w:rsidRPr="006B2037">
              <w:t>Order</w:t>
            </w:r>
            <w:r w:rsidR="006B2037">
              <w:t xml:space="preserve"> Status Flowchart</w:t>
            </w:r>
            <w:r w:rsidR="00A4315F" w:rsidRPr="00A4315F">
              <w:fldChar w:fldCharType="end"/>
            </w:r>
            <w:r>
              <w:t>.</w:t>
            </w:r>
          </w:p>
          <w:p w:rsidR="002A21AE" w:rsidRDefault="002A21AE">
            <w:pPr>
              <w:pStyle w:val="NotesText"/>
            </w:pPr>
          </w:p>
          <w:p w:rsidR="002A21AE" w:rsidRDefault="002A21AE" w:rsidP="008941EC">
            <w:pPr>
              <w:pStyle w:val="NotesText"/>
            </w:pPr>
            <w:r>
              <w:rPr>
                <w:rFonts w:cs="Arial"/>
                <w:vanish/>
              </w:rPr>
              <w:t xml:space="preserve">BR_88.04 </w:t>
            </w:r>
            <w:r>
              <w:t xml:space="preserve">When searching for pending orders based on patient name, the system displays all pending and current accepted orders for the patient. A current order is a previously accepted order with a future order/specimen expiration date. </w:t>
            </w:r>
          </w:p>
        </w:tc>
      </w:tr>
      <w:tr w:rsidR="002A21AE">
        <w:tblPrEx>
          <w:tblCellMar>
            <w:top w:w="0" w:type="dxa"/>
            <w:bottom w:w="0" w:type="dxa"/>
          </w:tblCellMar>
        </w:tblPrEx>
        <w:trPr>
          <w:trHeight w:val="575"/>
        </w:trPr>
        <w:tc>
          <w:tcPr>
            <w:tcW w:w="3240" w:type="dxa"/>
          </w:tcPr>
          <w:p w:rsidR="002A21AE" w:rsidRDefault="002A21AE">
            <w:pPr>
              <w:pStyle w:val="TableTextNumbers"/>
            </w:pPr>
            <w:r>
              <w:t>Change the selection criteria, as needed, to prepare the list or to accept the default presentation.</w:t>
            </w:r>
          </w:p>
        </w:tc>
        <w:tc>
          <w:tcPr>
            <w:tcW w:w="6120" w:type="dxa"/>
          </w:tcPr>
          <w:p w:rsidR="002A21AE" w:rsidRDefault="002A21AE">
            <w:pPr>
              <w:pStyle w:val="TableTextBullet"/>
            </w:pPr>
            <w:r>
              <w:t xml:space="preserve">Displays the POL requested by user’s selection(s).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594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2" name="Line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8" o:spid="_x0000_s1026" style="position:absolute;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KMs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U&#10;oy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TableText"/>
            </w:pPr>
          </w:p>
          <w:p w:rsidR="002A21AE" w:rsidRDefault="002A21AE">
            <w:pPr>
              <w:pStyle w:val="NotesText"/>
            </w:pPr>
            <w:r>
              <w:rPr>
                <w:rFonts w:cs="Arial"/>
                <w:vanish/>
              </w:rPr>
              <w:t xml:space="preserve">BR_88.09 </w:t>
            </w:r>
            <w:r>
              <w:t>The POL can be sorted by Patient, Procedure, Urgency, Date/time received or date/time wanted.</w:t>
            </w:r>
          </w:p>
          <w:p w:rsidR="002A21AE" w:rsidRDefault="002A21AE">
            <w:pPr>
              <w:pStyle w:val="NotesText"/>
            </w:pPr>
          </w:p>
          <w:p w:rsidR="002A21AE" w:rsidRDefault="002A21AE">
            <w:pPr>
              <w:pStyle w:val="NotesText"/>
            </w:pPr>
            <w:r>
              <w:rPr>
                <w:rFonts w:cs="Arial"/>
                <w:vanish/>
              </w:rPr>
              <w:t xml:space="preserve">BR_88.07 </w:t>
            </w:r>
            <w:r>
              <w:t>The user may select an entry on the POL to view additional details for the order, including:</w:t>
            </w:r>
          </w:p>
          <w:p w:rsidR="002A21AE" w:rsidRDefault="002A21AE">
            <w:pPr>
              <w:pStyle w:val="NotesTextBullet"/>
            </w:pPr>
            <w:r>
              <w:t>Patient Name</w:t>
            </w:r>
          </w:p>
          <w:p w:rsidR="002A21AE" w:rsidRDefault="002A21AE">
            <w:pPr>
              <w:pStyle w:val="NotesTextBullet"/>
            </w:pPr>
            <w:r>
              <w:t>Patient ID</w:t>
            </w:r>
          </w:p>
          <w:p w:rsidR="002A21AE" w:rsidRDefault="002A21AE">
            <w:pPr>
              <w:pStyle w:val="NotesTextBullet"/>
            </w:pPr>
            <w:r>
              <w:t xml:space="preserve">Additional component class or diagnostic tests included in the same order group as the selected order. (These are displayed whether they are </w:t>
            </w:r>
            <w:r w:rsidR="00191CFE">
              <w:t>“</w:t>
            </w:r>
            <w:r>
              <w:t>in progress</w:t>
            </w:r>
            <w:r w:rsidR="00191CFE">
              <w:t>”</w:t>
            </w:r>
            <w:r>
              <w:t xml:space="preserve"> or still on the POL. There should be some indication to distinguish those that are already in progress.)</w:t>
            </w:r>
          </w:p>
          <w:p w:rsidR="002A21AE" w:rsidRDefault="002A21AE">
            <w:pPr>
              <w:pStyle w:val="NotesTextBullet"/>
            </w:pPr>
            <w:r>
              <w:t>Order comments (additional requirements from CPRS)</w:t>
            </w:r>
          </w:p>
          <w:p w:rsidR="002A21AE" w:rsidRDefault="002A21AE">
            <w:pPr>
              <w:pStyle w:val="NotesTextBullet"/>
            </w:pPr>
            <w:r>
              <w:t>Quantity (component class orders only)</w:t>
            </w:r>
          </w:p>
          <w:p w:rsidR="002A21AE" w:rsidRDefault="002A21AE">
            <w:pPr>
              <w:pStyle w:val="NotesTextBullet"/>
            </w:pPr>
            <w:r>
              <w:t>Patient hospital location</w:t>
            </w:r>
          </w:p>
          <w:p w:rsidR="002A21AE" w:rsidRDefault="002A21AE">
            <w:pPr>
              <w:pStyle w:val="NotesTextBullet"/>
            </w:pPr>
            <w:r>
              <w:t>Lab order #</w:t>
            </w:r>
          </w:p>
          <w:p w:rsidR="002A21AE" w:rsidRDefault="002A21AE">
            <w:pPr>
              <w:pStyle w:val="NotesTextBullet"/>
            </w:pPr>
            <w:r>
              <w:t>Patient ABO/Rh (if known)</w:t>
            </w:r>
          </w:p>
          <w:p w:rsidR="000F29F3" w:rsidRDefault="0070432F" w:rsidP="00735422">
            <w:pPr>
              <w:pStyle w:val="NotesTextBullet"/>
            </w:pPr>
            <w:r>
              <w:t xml:space="preserve">The </w:t>
            </w:r>
            <w:r w:rsidR="00F83BC3">
              <w:t>CPRS Order ID</w:t>
            </w:r>
            <w:r w:rsidR="00735422">
              <w:t>, Group Order ID for all diagnostic tests and component orders placed in one CPRS</w:t>
            </w:r>
            <w:r>
              <w:t xml:space="preserve"> </w:t>
            </w:r>
            <w:r w:rsidR="00E33ACF">
              <w:t xml:space="preserve">order </w:t>
            </w:r>
            <w:r w:rsidR="005B6F39">
              <w:t xml:space="preserve">is </w:t>
            </w:r>
            <w:r w:rsidR="00E33ACF">
              <w:t xml:space="preserve">the CPRS Order ID </w:t>
            </w:r>
            <w:r>
              <w:t xml:space="preserve">used by VBECS on the Order History Report and the Pending Task Lists. </w:t>
            </w:r>
            <w:r w:rsidR="00F83BC3" w:rsidRPr="00F83BC3">
              <w:rPr>
                <w:vanish/>
              </w:rPr>
              <w:t>DR 4938</w:t>
            </w:r>
          </w:p>
        </w:tc>
      </w:tr>
      <w:tr w:rsidR="002A21AE">
        <w:tblPrEx>
          <w:tblCellMar>
            <w:top w:w="0" w:type="dxa"/>
            <w:bottom w:w="0" w:type="dxa"/>
          </w:tblCellMar>
        </w:tblPrEx>
        <w:tc>
          <w:tcPr>
            <w:tcW w:w="3240" w:type="dxa"/>
          </w:tcPr>
          <w:p w:rsidR="002A21AE" w:rsidRDefault="002A21AE">
            <w:pPr>
              <w:pStyle w:val="TableTextNumbers"/>
            </w:pPr>
            <w:r>
              <w:t xml:space="preserve">To continue processing the POL, review the displayed list, print the list, or go to Accept Orders: Accept an Order. </w:t>
            </w:r>
          </w:p>
        </w:tc>
        <w:tc>
          <w:tcPr>
            <w:tcW w:w="6120" w:type="dxa"/>
          </w:tcPr>
          <w:p w:rsidR="002A21AE" w:rsidRDefault="002A21AE">
            <w:pPr>
              <w:pStyle w:val="TableTextBullet"/>
            </w:pPr>
            <w:r>
              <w:t xml:space="preserve">Allows the user to return to Step 1 to change the presentation of the list, review details of pending orders, print the list, or select an order or proceed to Accept Orders: Accept an Order.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604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1" name="Line 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9" o:spid="_x0000_s1026" style="position:absolute;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yi4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hP&#10;KL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BR_92.07 </w:t>
            </w:r>
            <w:r>
              <w:t>When a user requests a POL report and VBECS does not find any information, VBECS notifies the user and asks whether he wishes to continue to print. The user may cancel or print the report, which will include “No pending orders found.”</w:t>
            </w:r>
          </w:p>
        </w:tc>
      </w:tr>
      <w:tr w:rsidR="002A21AE">
        <w:tblPrEx>
          <w:tblCellMar>
            <w:top w:w="0" w:type="dxa"/>
            <w:bottom w:w="0" w:type="dxa"/>
          </w:tblCellMar>
        </w:tblPrEx>
        <w:tc>
          <w:tcPr>
            <w:tcW w:w="3240" w:type="dxa"/>
          </w:tcPr>
          <w:p w:rsidR="002A21AE" w:rsidRDefault="002A21AE">
            <w:pPr>
              <w:pStyle w:val="TableTextNumbers"/>
            </w:pPr>
            <w:r>
              <w:t>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15" w:author="Department of Veterans Affairs" w:date="2017-02-09T08:17:00Z" w:original="0."/>
              </w:fldChar>
            </w:r>
          </w:p>
        </w:tc>
        <w:tc>
          <w:tcPr>
            <w:tcW w:w="6120" w:type="dxa"/>
          </w:tcPr>
          <w:p w:rsidR="002A21AE" w:rsidRDefault="002A21AE">
            <w:pPr>
              <w:pStyle w:val="TableText"/>
            </w:pPr>
          </w:p>
        </w:tc>
      </w:tr>
    </w:tbl>
    <w:p w:rsidR="002A21AE" w:rsidRDefault="0072673B" w:rsidP="0072673B">
      <w:r>
        <w:br w:type="page"/>
      </w:r>
      <w:r w:rsidR="00BF6A0C">
        <w:rPr>
          <w:noProof/>
        </w:rPr>
        <w:drawing>
          <wp:inline distT="0" distB="0" distL="0" distR="0">
            <wp:extent cx="152400" cy="152400"/>
            <wp:effectExtent l="0" t="0" r="0" b="0"/>
            <wp:docPr id="209" name="Picture 209"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mall_order_aler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w:t>
      </w:r>
      <w:r w:rsidR="002A21AE" w:rsidRPr="0072673B">
        <w:rPr>
          <w:rStyle w:val="Heading3Char1"/>
        </w:rPr>
        <w:t>Display Order Alerts</w:t>
      </w:r>
      <w:r w:rsidR="002A21AE" w:rsidRPr="0072673B">
        <w:rPr>
          <w:rStyle w:val="Heading3Char1"/>
        </w:rPr>
        <w:fldChar w:fldCharType="begin"/>
      </w:r>
      <w:r w:rsidR="002A21AE" w:rsidRPr="0072673B">
        <w:rPr>
          <w:rStyle w:val="Heading3Char1"/>
        </w:rPr>
        <w:instrText xml:space="preserve"> XE </w:instrText>
      </w:r>
      <w:r w:rsidR="00FA7E65" w:rsidRPr="0072673B">
        <w:rPr>
          <w:rStyle w:val="Heading3Char1"/>
        </w:rPr>
        <w:instrText>“</w:instrText>
      </w:r>
      <w:r w:rsidR="002A21AE" w:rsidRPr="0072673B">
        <w:rPr>
          <w:rStyle w:val="Heading3Char1"/>
        </w:rPr>
        <w:instrText>Display Order Alerts</w:instrText>
      </w:r>
      <w:r w:rsidR="00FA7E65" w:rsidRPr="0072673B">
        <w:rPr>
          <w:rStyle w:val="Heading3Char1"/>
        </w:rPr>
        <w:instrText>”</w:instrText>
      </w:r>
      <w:r w:rsidR="002A21AE" w:rsidRPr="0072673B">
        <w:rPr>
          <w:rStyle w:val="Heading3Char1"/>
        </w:rPr>
        <w:instrText xml:space="preserve"> </w:instrText>
      </w:r>
      <w:r w:rsidR="002A21AE" w:rsidRPr="0072673B">
        <w:rPr>
          <w:rStyle w:val="Heading3Char1"/>
        </w:rPr>
        <w:fldChar w:fldCharType="end"/>
      </w:r>
      <w:r w:rsidR="002A21AE">
        <w:t xml:space="preserve"> </w:t>
      </w:r>
      <w:r w:rsidR="002A21AE">
        <w:rPr>
          <w:b/>
          <w:vanish/>
          <w:sz w:val="22"/>
        </w:rPr>
        <w:t>UC_84</w:t>
      </w:r>
    </w:p>
    <w:p w:rsidR="002A21AE" w:rsidRDefault="002A21AE" w:rsidP="00FA7E65">
      <w:pPr>
        <w:pStyle w:val="BodyText"/>
      </w:pPr>
      <w:r>
        <w:t>VBECS notifies the user of new and updated patient orders.</w:t>
      </w:r>
    </w:p>
    <w:p w:rsidR="002A21AE" w:rsidRDefault="002A21AE">
      <w:pPr>
        <w:pStyle w:val="Heading4"/>
      </w:pPr>
      <w:r>
        <w:t>Assumptions</w:t>
      </w:r>
      <w:r>
        <w:rPr>
          <w:b w:val="0"/>
        </w:rPr>
        <w:t xml:space="preserve"> </w:t>
      </w:r>
    </w:p>
    <w:p w:rsidR="002A21AE" w:rsidRDefault="002A21AE">
      <w:pPr>
        <w:pStyle w:val="ListBullet"/>
      </w:pPr>
      <w:r>
        <w:t xml:space="preserve">VBECS receives a new order or an order update message from </w:t>
      </w:r>
      <w:r w:rsidR="00CA0045" w:rsidRPr="00CA0045">
        <w:rPr>
          <w:bCs/>
        </w:rPr>
        <w:t>VistA</w:t>
      </w:r>
      <w:r>
        <w:t xml:space="preserve"> for the user’s division.</w:t>
      </w:r>
    </w:p>
    <w:p w:rsidR="002A21AE" w:rsidRDefault="002A21AE">
      <w:pPr>
        <w:pStyle w:val="Heading4"/>
      </w:pPr>
      <w:r>
        <w:t xml:space="preserve">Outcome </w:t>
      </w:r>
    </w:p>
    <w:p w:rsidR="002A21AE" w:rsidRPr="000975BF" w:rsidRDefault="002A21AE">
      <w:pPr>
        <w:pStyle w:val="ListBullet"/>
        <w:rPr>
          <w:strike/>
        </w:rPr>
      </w:pPr>
      <w:r>
        <w:t>VBECS displays notification icons only to users logged into VBECS.</w:t>
      </w:r>
    </w:p>
    <w:p w:rsidR="002A21AE" w:rsidRDefault="002A21AE">
      <w:pPr>
        <w:pStyle w:val="Heading4"/>
      </w:pPr>
      <w:r>
        <w:t>Limitations and Restrictions</w:t>
      </w:r>
      <w:r>
        <w:rPr>
          <w:b w:val="0"/>
        </w:rPr>
        <w:t xml:space="preserve"> </w:t>
      </w:r>
    </w:p>
    <w:p w:rsidR="00325067" w:rsidRPr="00543DAF" w:rsidRDefault="002A21AE" w:rsidP="00971715">
      <w:pPr>
        <w:pStyle w:val="ListBullet"/>
      </w:pPr>
      <w:r>
        <w:t xml:space="preserve">VBECS </w:t>
      </w:r>
      <w:r w:rsidR="005B2BDB">
        <w:t>issues</w:t>
      </w:r>
      <w:r>
        <w:t xml:space="preserve"> no notifications </w:t>
      </w:r>
      <w:r w:rsidR="00B306AF">
        <w:t>for</w:t>
      </w:r>
      <w:r>
        <w:t xml:space="preserve"> order cancellations.</w:t>
      </w:r>
    </w:p>
    <w:p w:rsidR="002A21AE" w:rsidRDefault="002A21AE">
      <w:pPr>
        <w:pStyle w:val="Heading4"/>
      </w:pPr>
      <w:r>
        <w:t xml:space="preserve">Additional Information </w:t>
      </w:r>
    </w:p>
    <w:p w:rsidR="002A21AE" w:rsidRDefault="002A21AE">
      <w:pPr>
        <w:pStyle w:val="ListBullet"/>
      </w:pPr>
      <w:r>
        <w:rPr>
          <w:rFonts w:ascii="Arial" w:hAnsi="Arial" w:cs="Arial"/>
          <w:vanish/>
          <w:spacing w:val="0"/>
          <w:sz w:val="18"/>
        </w:rPr>
        <w:t xml:space="preserve">BR_84.12 </w:t>
      </w:r>
      <w:r>
        <w:t xml:space="preserve">The user may set VBECS to automatically print an order alert </w:t>
      </w:r>
      <w:r w:rsidR="00BC62B7">
        <w:t xml:space="preserve">with limited information </w:t>
      </w:r>
      <w:r>
        <w:t>on the designated printer when VBECS acknowledges the order.</w:t>
      </w:r>
    </w:p>
    <w:p w:rsidR="00DA5187" w:rsidRPr="00971715" w:rsidRDefault="00DA5187">
      <w:pPr>
        <w:pStyle w:val="ListBullet"/>
      </w:pPr>
      <w:r w:rsidRPr="00971715">
        <w:rPr>
          <w:spacing w:val="0"/>
        </w:rPr>
        <w:t xml:space="preserve">The alert displays the individual test’s </w:t>
      </w:r>
      <w:r w:rsidR="00D059AF">
        <w:rPr>
          <w:spacing w:val="0"/>
        </w:rPr>
        <w:t xml:space="preserve">(child) </w:t>
      </w:r>
      <w:r w:rsidRPr="00971715">
        <w:rPr>
          <w:spacing w:val="0"/>
        </w:rPr>
        <w:t xml:space="preserve">CPRS </w:t>
      </w:r>
      <w:r w:rsidR="00177E10">
        <w:rPr>
          <w:spacing w:val="0"/>
        </w:rPr>
        <w:t xml:space="preserve">ID. The </w:t>
      </w:r>
      <w:r w:rsidR="004D735A">
        <w:rPr>
          <w:spacing w:val="0"/>
        </w:rPr>
        <w:t>individual test’s (</w:t>
      </w:r>
      <w:r w:rsidR="008C69E2">
        <w:rPr>
          <w:spacing w:val="0"/>
        </w:rPr>
        <w:t>child</w:t>
      </w:r>
      <w:r w:rsidR="004D735A">
        <w:rPr>
          <w:spacing w:val="0"/>
        </w:rPr>
        <w:t>)</w:t>
      </w:r>
      <w:r w:rsidR="008C69E2">
        <w:rPr>
          <w:spacing w:val="0"/>
        </w:rPr>
        <w:t xml:space="preserve"> </w:t>
      </w:r>
      <w:r w:rsidR="00177E10">
        <w:rPr>
          <w:spacing w:val="0"/>
        </w:rPr>
        <w:t xml:space="preserve">CPRS ID is not displayed </w:t>
      </w:r>
      <w:r w:rsidR="004D735A">
        <w:rPr>
          <w:spacing w:val="0"/>
        </w:rPr>
        <w:t xml:space="preserve">on the Pending Order List, </w:t>
      </w:r>
      <w:r w:rsidR="00177E10">
        <w:rPr>
          <w:spacing w:val="0"/>
        </w:rPr>
        <w:t>elsewhere in VBECS or on reports and is not usable in search functions</w:t>
      </w:r>
      <w:r w:rsidRPr="00971715">
        <w:rPr>
          <w:spacing w:val="0"/>
        </w:rPr>
        <w:t xml:space="preserve">. </w:t>
      </w:r>
      <w:r w:rsidRPr="00971715">
        <w:rPr>
          <w:vanish/>
          <w:spacing w:val="0"/>
        </w:rPr>
        <w:t>DR 4938</w:t>
      </w:r>
    </w:p>
    <w:p w:rsidR="002A21AE" w:rsidRDefault="002A21AE">
      <w:pPr>
        <w:pStyle w:val="Heading4"/>
        <w:rPr>
          <w:b w:val="0"/>
        </w:rPr>
      </w:pPr>
      <w:r>
        <w:t>User Roles with Access to This Option</w:t>
      </w:r>
      <w:r>
        <w:rPr>
          <w:b w:val="0"/>
        </w:rPr>
        <w:t xml:space="preserve"> </w:t>
      </w:r>
    </w:p>
    <w:p w:rsidR="002A21AE" w:rsidRDefault="000F12D4">
      <w:pPr>
        <w:pStyle w:val="Roles"/>
        <w:rPr>
          <w:snapToGrid w:val="0"/>
        </w:rPr>
      </w:pPr>
      <w:r>
        <w:t>All users</w:t>
      </w:r>
    </w:p>
    <w:p w:rsidR="002A21AE" w:rsidRDefault="002A21AE">
      <w:pPr>
        <w:pStyle w:val="Heading4"/>
      </w:pPr>
      <w:r>
        <w:t>Display Order Alerts</w:t>
      </w:r>
    </w:p>
    <w:p w:rsidR="002A21AE" w:rsidRDefault="002A21AE" w:rsidP="00FA7E65">
      <w:pPr>
        <w:pStyle w:val="BodyText"/>
      </w:pPr>
      <w:r>
        <w:t>VBECS notifies the user that order updates occurred and allows him to accept the new orders.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rPr>
          <w:trHeight w:val="403"/>
        </w:trPr>
        <w:tc>
          <w:tcPr>
            <w:tcW w:w="3240" w:type="dxa"/>
          </w:tcPr>
          <w:p w:rsidR="002A21AE" w:rsidRDefault="002A21AE">
            <w:pPr>
              <w:pStyle w:val="TableTextNumbers"/>
            </w:pPr>
            <w:r>
              <w:t xml:space="preserve">Hold the </w:t>
            </w:r>
            <w:r w:rsidRPr="003F3122">
              <w:rPr>
                <w:szCs w:val="18"/>
              </w:rPr>
              <w:t>mouse</w:t>
            </w:r>
            <w:r>
              <w:t xml:space="preserve"> over the </w:t>
            </w:r>
            <w:r w:rsidR="00DB3E37">
              <w:t>i</w:t>
            </w:r>
            <w:r>
              <w:t xml:space="preserve">con to view a tool tip, or </w:t>
            </w:r>
          </w:p>
          <w:p w:rsidR="002A21AE" w:rsidRDefault="002A21AE">
            <w:pPr>
              <w:pStyle w:val="TableTextNumbersContinued"/>
            </w:pPr>
          </w:p>
          <w:p w:rsidR="002A21AE" w:rsidRDefault="002A21AE">
            <w:pPr>
              <w:pStyle w:val="TableTextNumbersContinued"/>
            </w:pPr>
            <w:r>
              <w:t xml:space="preserve">Click </w:t>
            </w:r>
            <w:r w:rsidR="00BF6A0C">
              <w:rPr>
                <w:noProof/>
              </w:rPr>
              <w:drawing>
                <wp:inline distT="0" distB="0" distL="0" distR="0">
                  <wp:extent cx="152400" cy="152400"/>
                  <wp:effectExtent l="0" t="0" r="0" b="0"/>
                  <wp:docPr id="210" name="Picture 210"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small_order_aler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to view a panel showing new or updated orders and hide the icon. </w:t>
            </w:r>
          </w:p>
          <w:p w:rsidR="002A21AE" w:rsidRDefault="002A21AE">
            <w:pPr>
              <w:pStyle w:val="TableTextNumbersContinued"/>
            </w:pPr>
          </w:p>
          <w:p w:rsidR="002A21AE" w:rsidRDefault="002A21AE">
            <w:pPr>
              <w:pStyle w:val="TableTextNumbersContinued"/>
            </w:pPr>
            <w:r>
              <w:t xml:space="preserve">Click </w:t>
            </w:r>
            <w:r w:rsidR="00BF6A0C">
              <w:rPr>
                <w:noProof/>
              </w:rPr>
              <w:drawing>
                <wp:inline distT="0" distB="0" distL="0" distR="0">
                  <wp:extent cx="152400" cy="152400"/>
                  <wp:effectExtent l="0" t="0" r="0" b="0"/>
                  <wp:docPr id="211" name="Picture 211"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small_order_aler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again to hide the panel.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16" w:author="Department of Veterans Affairs" w:date="2017-02-09T08:17:00Z" w:original="0."/>
              </w:fldChar>
            </w:r>
          </w:p>
        </w:tc>
        <w:tc>
          <w:tcPr>
            <w:tcW w:w="6120" w:type="dxa"/>
          </w:tcPr>
          <w:p w:rsidR="002A21AE" w:rsidRDefault="002A21AE">
            <w:pPr>
              <w:pStyle w:val="TableTextBullet"/>
            </w:pPr>
            <w:r>
              <w:t>Acknowledges a new or updated patient order.</w:t>
            </w:r>
          </w:p>
          <w:p w:rsidR="002A21AE" w:rsidRDefault="002A21AE">
            <w:pPr>
              <w:pStyle w:val="TableTextBullet"/>
            </w:pPr>
            <w:r>
              <w:t xml:space="preserve">Displays </w:t>
            </w:r>
            <w:r w:rsidR="00922AD8">
              <w:t>an</w:t>
            </w:r>
            <w:r>
              <w:t xml:space="preserve"> order notification icon in the status bar when new orders are received, according to local settings.</w:t>
            </w:r>
          </w:p>
          <w:p w:rsidR="002A21AE" w:rsidRDefault="002A21AE">
            <w:pPr>
              <w:pStyle w:val="TableTextBullet"/>
            </w:pPr>
            <w:r>
              <w:t>Displays information regarding new orders and order updates and allows the user to accept them.</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331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0" name="Line 8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8"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88aFQ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VP&#10;zx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szCs w:val="18"/>
              </w:rPr>
              <w:t>BR_84.01</w:t>
            </w:r>
            <w:r w:rsidR="00CE3961">
              <w:rPr>
                <w:rFonts w:cs="Arial"/>
                <w:vanish/>
                <w:szCs w:val="18"/>
              </w:rPr>
              <w:t>,</w:t>
            </w:r>
            <w:r>
              <w:rPr>
                <w:rFonts w:cs="Arial"/>
                <w:vanish/>
                <w:szCs w:val="18"/>
              </w:rPr>
              <w:t xml:space="preserve"> </w:t>
            </w:r>
            <w:r>
              <w:rPr>
                <w:vanish/>
                <w:szCs w:val="18"/>
              </w:rPr>
              <w:t xml:space="preserve">BR_84.02 </w:t>
            </w:r>
            <w:r>
              <w:t>When the division is configured to alert the user of orders received by VBECS, VBECS notifies the user of ordered components or ordered tests that were:</w:t>
            </w:r>
          </w:p>
          <w:p w:rsidR="002A21AE" w:rsidRDefault="002A21AE">
            <w:pPr>
              <w:pStyle w:val="NotesTextBullet"/>
              <w:tabs>
                <w:tab w:val="clear" w:pos="1008"/>
                <w:tab w:val="num" w:pos="288"/>
              </w:tabs>
            </w:pPr>
            <w:r>
              <w:t>Directed to the user’s division.</w:t>
            </w:r>
          </w:p>
          <w:p w:rsidR="002A21AE" w:rsidRDefault="002A21AE">
            <w:pPr>
              <w:pStyle w:val="NotesTextBullet"/>
              <w:tabs>
                <w:tab w:val="clear" w:pos="1008"/>
                <w:tab w:val="num" w:pos="288"/>
              </w:tabs>
            </w:pPr>
            <w:r>
              <w:t xml:space="preserve">Added or updated in </w:t>
            </w:r>
            <w:r w:rsidR="00CA0045" w:rsidRPr="00CA0045">
              <w:rPr>
                <w:bCs/>
              </w:rPr>
              <w:t>VistA</w:t>
            </w:r>
            <w:r>
              <w:t>.</w:t>
            </w:r>
          </w:p>
          <w:p w:rsidR="002A21AE" w:rsidRDefault="002A21AE">
            <w:pPr>
              <w:pStyle w:val="NotesText"/>
            </w:pPr>
          </w:p>
          <w:p w:rsidR="002A21AE" w:rsidRDefault="002A21AE">
            <w:pPr>
              <w:pStyle w:val="NotesText"/>
            </w:pPr>
            <w:r>
              <w:t xml:space="preserve">When the division is configured to alert the user of orders needed in the next </w:t>
            </w:r>
            <w:r w:rsidR="00D923F9">
              <w:t>specified</w:t>
            </w:r>
            <w:r>
              <w:t xml:space="preserve"> number of hours, VBECS also notifies the user of ordered components or ordered tests with a required time less than a </w:t>
            </w:r>
            <w:r w:rsidR="00D923F9">
              <w:t xml:space="preserve">specified </w:t>
            </w:r>
            <w:r>
              <w:t>number of hours in the future.</w:t>
            </w:r>
          </w:p>
        </w:tc>
      </w:tr>
    </w:tbl>
    <w:p w:rsidR="002A21AE" w:rsidRDefault="0072673B" w:rsidP="0072673B">
      <w:pPr>
        <w:pStyle w:val="Heading3"/>
      </w:pPr>
      <w:r>
        <w:br w:type="page"/>
      </w:r>
      <w:bookmarkStart w:id="517" w:name="_Toc474323421"/>
      <w:r w:rsidR="00BF6A0C">
        <w:rPr>
          <w:noProof/>
        </w:rPr>
        <w:drawing>
          <wp:inline distT="0" distB="0" distL="0" distR="0">
            <wp:extent cx="161925" cy="152400"/>
            <wp:effectExtent l="0" t="0" r="9525" b="0"/>
            <wp:docPr id="212" name="Picture 212"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rsidR="002A21AE">
        <w:t xml:space="preserve"> Display Patient Update Alerts</w:t>
      </w:r>
      <w:bookmarkEnd w:id="517"/>
      <w:r w:rsidR="002A21AE">
        <w:fldChar w:fldCharType="begin"/>
      </w:r>
      <w:r w:rsidR="002A21AE">
        <w:instrText xml:space="preserve"> XE </w:instrText>
      </w:r>
      <w:r w:rsidR="00FA7E65">
        <w:instrText>“</w:instrText>
      </w:r>
      <w:r w:rsidR="002A21AE">
        <w:instrText>Display Patient Update Alerts</w:instrText>
      </w:r>
      <w:r w:rsidR="00FA7E65">
        <w:instrText>”</w:instrText>
      </w:r>
      <w:r w:rsidR="002A21AE">
        <w:instrText xml:space="preserve"> </w:instrText>
      </w:r>
      <w:r w:rsidR="002A21AE">
        <w:fldChar w:fldCharType="end"/>
      </w:r>
      <w:r w:rsidR="002A21AE">
        <w:t xml:space="preserve"> </w:t>
      </w:r>
      <w:r w:rsidR="002A21AE">
        <w:rPr>
          <w:vanish/>
          <w:sz w:val="22"/>
        </w:rPr>
        <w:t>UC_84</w:t>
      </w:r>
    </w:p>
    <w:p w:rsidR="002A21AE" w:rsidRDefault="002A21AE" w:rsidP="00FA7E65">
      <w:pPr>
        <w:pStyle w:val="BodyText"/>
      </w:pPr>
      <w:r>
        <w:t xml:space="preserve">VBECS notifies the user of patient update, death, and merge events. </w:t>
      </w:r>
    </w:p>
    <w:p w:rsidR="002A21AE" w:rsidRDefault="002A21AE">
      <w:pPr>
        <w:pStyle w:val="Heading4"/>
      </w:pPr>
      <w:r>
        <w:t>Assumptions</w:t>
      </w:r>
      <w:r>
        <w:rPr>
          <w:b w:val="0"/>
        </w:rPr>
        <w:t xml:space="preserve"> </w:t>
      </w:r>
    </w:p>
    <w:p w:rsidR="002A21AE" w:rsidRDefault="002A21AE">
      <w:pPr>
        <w:pStyle w:val="ListBullet"/>
      </w:pPr>
      <w:r>
        <w:t xml:space="preserve">A patient demographic update is received from </w:t>
      </w:r>
      <w:r w:rsidR="00CA0045" w:rsidRPr="00CA0045">
        <w:rPr>
          <w:bCs/>
        </w:rPr>
        <w:t>VistA</w:t>
      </w:r>
      <w:r>
        <w:t xml:space="preserve"> for the user’s division for a VBECS patient with an active order.</w:t>
      </w:r>
    </w:p>
    <w:p w:rsidR="002A21AE" w:rsidRDefault="002A21AE">
      <w:pPr>
        <w:pStyle w:val="Heading4"/>
      </w:pPr>
      <w:r>
        <w:t xml:space="preserve">Outcome </w:t>
      </w:r>
    </w:p>
    <w:p w:rsidR="002A21AE" w:rsidRDefault="002A21AE">
      <w:pPr>
        <w:pStyle w:val="ListBullet"/>
      </w:pPr>
      <w:r>
        <w:t>The patient demographics are updated in VBECS.</w:t>
      </w:r>
    </w:p>
    <w:p w:rsidR="002A21AE" w:rsidRDefault="002A21AE">
      <w:pPr>
        <w:pStyle w:val="Heading4"/>
        <w:rPr>
          <w:b w:val="0"/>
        </w:rPr>
      </w:pPr>
      <w:r>
        <w:t>Limitations and Restrictions</w:t>
      </w:r>
      <w:r>
        <w:rPr>
          <w:b w:val="0"/>
        </w:rPr>
        <w:t xml:space="preserve"> </w:t>
      </w:r>
    </w:p>
    <w:p w:rsidR="00425BC3" w:rsidRDefault="00425BC3" w:rsidP="00425BC3">
      <w:pPr>
        <w:pStyle w:val="ListBullet"/>
      </w:pPr>
      <w:r>
        <w:t xml:space="preserve">VBECS does not notify users of additional VistA patient updates or merges while the icon is displayed. </w:t>
      </w:r>
      <w:r>
        <w:rPr>
          <w:rFonts w:cs="Arial"/>
          <w:vanish/>
        </w:rPr>
        <w:t xml:space="preserve">DR 2,525 </w:t>
      </w:r>
      <w:r>
        <w:t xml:space="preserve">When a user views an update and there is an unprocessed VistA patient merge, the Patient Alert icon remains on the screen until the Traditional Supervisor updates the patient records and clears the icon. </w:t>
      </w:r>
    </w:p>
    <w:p w:rsidR="00562E66" w:rsidRDefault="00562E66" w:rsidP="00562E66">
      <w:pPr>
        <w:pStyle w:val="ListBullet"/>
      </w:pPr>
      <w:r>
        <w:t>Patient updates involving</w:t>
      </w:r>
      <w:r w:rsidRPr="00DD022C">
        <w:t xml:space="preserve">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“Interface Failure Alert Recipient” field.</w:t>
      </w:r>
    </w:p>
    <w:p w:rsidR="001C13FD" w:rsidRPr="003A360F" w:rsidRDefault="001C13FD" w:rsidP="00562E66">
      <w:pPr>
        <w:pStyle w:val="ListBullet"/>
      </w:pPr>
      <w:r w:rsidRPr="003A360F">
        <w:t xml:space="preserve">Patient update alerts only display when </w:t>
      </w:r>
      <w:r w:rsidR="001F1E91">
        <w:t xml:space="preserve">active </w:t>
      </w:r>
      <w:r w:rsidRPr="003A360F">
        <w:t xml:space="preserve">component </w:t>
      </w:r>
      <w:r w:rsidR="001F1E91">
        <w:t xml:space="preserve">or diagnostic test </w:t>
      </w:r>
      <w:r w:rsidRPr="003A360F">
        <w:t xml:space="preserve">orders are </w:t>
      </w:r>
      <w:r w:rsidR="00802EE9">
        <w:t xml:space="preserve">pending or </w:t>
      </w:r>
      <w:r w:rsidRPr="003A360F">
        <w:t>active</w:t>
      </w:r>
      <w:r w:rsidR="00F60A24">
        <w:rPr>
          <w:rStyle w:val="FootnoteReference"/>
        </w:rPr>
        <w:footnoteReference w:id="4"/>
      </w:r>
      <w:r w:rsidRPr="003A360F">
        <w:t xml:space="preserve"> at the time the update occurs.</w:t>
      </w:r>
      <w:r w:rsidR="00F15743" w:rsidRPr="003A360F">
        <w:t xml:space="preserve"> </w:t>
      </w:r>
      <w:r w:rsidR="00F15743" w:rsidRPr="003A360F">
        <w:rPr>
          <w:vanish/>
        </w:rPr>
        <w:t>DR 4323</w:t>
      </w:r>
      <w:r w:rsidR="001F1E91">
        <w:rPr>
          <w:vanish/>
        </w:rPr>
        <w:t xml:space="preserve"> BR_68.02</w:t>
      </w:r>
    </w:p>
    <w:p w:rsidR="002A21AE" w:rsidRDefault="002A21AE">
      <w:pPr>
        <w:pStyle w:val="Heading4"/>
      </w:pPr>
      <w:r>
        <w:t xml:space="preserve">Additional Information </w:t>
      </w:r>
    </w:p>
    <w:p w:rsidR="002A21AE" w:rsidRDefault="002A21AE">
      <w:pPr>
        <w:pStyle w:val="ListBullet"/>
      </w:pPr>
      <w:r>
        <w:t>None</w:t>
      </w:r>
    </w:p>
    <w:p w:rsidR="002A21AE" w:rsidRDefault="002A21AE">
      <w:pPr>
        <w:pStyle w:val="Heading4"/>
        <w:rPr>
          <w:b w:val="0"/>
        </w:rPr>
      </w:pPr>
      <w:r>
        <w:t>User Roles with Access to This Option</w:t>
      </w:r>
      <w:r>
        <w:rPr>
          <w:b w:val="0"/>
        </w:rPr>
        <w:t xml:space="preserve"> </w:t>
      </w:r>
    </w:p>
    <w:p w:rsidR="002A21AE" w:rsidRDefault="00DF031C">
      <w:pPr>
        <w:pStyle w:val="Roles"/>
        <w:rPr>
          <w:snapToGrid w:val="0"/>
        </w:rPr>
      </w:pPr>
      <w:r>
        <w:t>All users</w:t>
      </w:r>
    </w:p>
    <w:p w:rsidR="002A21AE" w:rsidRDefault="002A21AE">
      <w:pPr>
        <w:pStyle w:val="Heading4"/>
      </w:pPr>
      <w:r>
        <w:t>Display Patient Update Alerts</w:t>
      </w:r>
    </w:p>
    <w:p w:rsidR="002A21AE" w:rsidRDefault="002A21AE" w:rsidP="00FA7E65">
      <w:pPr>
        <w:pStyle w:val="BodyText"/>
      </w:pPr>
      <w:r>
        <w:t xml:space="preserve">VBECS notifies the user that patient updates occurred and allows him to view additional details.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rPr>
          <w:trHeight w:val="403"/>
        </w:trPr>
        <w:tc>
          <w:tcPr>
            <w:tcW w:w="3240" w:type="dxa"/>
          </w:tcPr>
          <w:p w:rsidR="002A21AE" w:rsidRDefault="002A21AE">
            <w:pPr>
              <w:pStyle w:val="TableTextNumbers"/>
            </w:pPr>
            <w:r>
              <w:t xml:space="preserve">Hold the mouse over the </w:t>
            </w:r>
            <w:r w:rsidR="00D57F25">
              <w:t>Patient Alert icon</w:t>
            </w:r>
            <w:r>
              <w:t xml:space="preserve"> to view a tool tip, or </w:t>
            </w:r>
          </w:p>
          <w:p w:rsidR="002A21AE" w:rsidRDefault="002A21AE">
            <w:pPr>
              <w:pStyle w:val="TableTextNumbersContinued"/>
            </w:pPr>
          </w:p>
          <w:p w:rsidR="002A21AE" w:rsidRDefault="002A21AE">
            <w:pPr>
              <w:pStyle w:val="TableTextNumbersContinued"/>
            </w:pPr>
            <w:r>
              <w:rPr>
                <w:rFonts w:cs="Arial"/>
                <w:vanish/>
              </w:rPr>
              <w:t xml:space="preserve">BR_84.08 </w:t>
            </w:r>
            <w:r>
              <w:t xml:space="preserve">Click </w:t>
            </w:r>
            <w:r w:rsidR="00BF6A0C">
              <w:rPr>
                <w:noProof/>
              </w:rPr>
              <w:drawing>
                <wp:inline distT="0" distB="0" distL="0" distR="0">
                  <wp:extent cx="161925" cy="152400"/>
                  <wp:effectExtent l="0" t="0" r="9525" b="0"/>
                  <wp:docPr id="213" name="Picture 213"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to view a menu and select </w:t>
            </w:r>
            <w:r>
              <w:rPr>
                <w:b/>
              </w:rPr>
              <w:t>Updated Patients</w:t>
            </w:r>
            <w:r>
              <w:t xml:space="preserve">, </w:t>
            </w:r>
            <w:r>
              <w:rPr>
                <w:b/>
              </w:rPr>
              <w:t>Deceased Patients</w:t>
            </w:r>
            <w:r>
              <w:t xml:space="preserve">, or </w:t>
            </w:r>
            <w:r>
              <w:rPr>
                <w:b/>
              </w:rPr>
              <w:t xml:space="preserve">Patient Merge </w:t>
            </w:r>
            <w:r>
              <w:t xml:space="preserve">to view the updates. </w:t>
            </w:r>
          </w:p>
          <w:p w:rsidR="002A21AE" w:rsidRDefault="002A21AE">
            <w:pPr>
              <w:pStyle w:val="TableTextNumbersContinued"/>
            </w:pPr>
          </w:p>
          <w:p w:rsidR="002A21AE" w:rsidRDefault="002A21AE">
            <w:pPr>
              <w:pStyle w:val="TableTextNumbersContinued"/>
            </w:pPr>
            <w:r>
              <w:t xml:space="preserve">Click </w:t>
            </w:r>
            <w:r w:rsidR="00BF6A0C">
              <w:rPr>
                <w:noProof/>
              </w:rPr>
              <w:drawing>
                <wp:inline distT="0" distB="0" distL="0" distR="0">
                  <wp:extent cx="161925" cy="152400"/>
                  <wp:effectExtent l="0" t="0" r="9525" b="0"/>
                  <wp:docPr id="214" name="Picture 214"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again to hide the menu.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18" w:author="Department of Veterans Affairs" w:date="2017-02-09T08:17:00Z" w:original="0."/>
              </w:fldChar>
            </w:r>
          </w:p>
        </w:tc>
        <w:tc>
          <w:tcPr>
            <w:tcW w:w="6120" w:type="dxa"/>
          </w:tcPr>
          <w:p w:rsidR="002A21AE" w:rsidRDefault="002A21AE">
            <w:pPr>
              <w:pStyle w:val="TableTextBullet"/>
            </w:pPr>
            <w:r>
              <w:rPr>
                <w:rFonts w:cs="Arial"/>
                <w:vanish/>
              </w:rPr>
              <w:t xml:space="preserve">BR_84.06 </w:t>
            </w:r>
            <w:r>
              <w:t xml:space="preserve">Displays a </w:t>
            </w:r>
            <w:r w:rsidR="00D57F25">
              <w:t>Patient Alert icon</w:t>
            </w:r>
            <w:r>
              <w:t xml:space="preserve"> in the status bar when it receives a patient update</w:t>
            </w:r>
            <w:r w:rsidR="008D6720">
              <w:t xml:space="preserve"> or </w:t>
            </w:r>
            <w:r>
              <w:t>death</w:t>
            </w:r>
            <w:r w:rsidR="008D6720">
              <w:t xml:space="preserve"> event message</w:t>
            </w:r>
            <w:r>
              <w:rPr>
                <w:b/>
                <w:bCs/>
              </w:rPr>
              <w:t xml:space="preserve"> </w:t>
            </w:r>
            <w:r>
              <w:t>and the patient has active or pending orders in the user’s VBECS division.</w:t>
            </w:r>
          </w:p>
          <w:p w:rsidR="008B7F48" w:rsidRDefault="008B7F48">
            <w:pPr>
              <w:pStyle w:val="TableTextBullet"/>
            </w:pPr>
            <w:r>
              <w:rPr>
                <w:rFonts w:cs="Arial"/>
              </w:rPr>
              <w:t xml:space="preserve">Displays a </w:t>
            </w:r>
            <w:r w:rsidR="00D57F25">
              <w:rPr>
                <w:rFonts w:cs="Arial"/>
              </w:rPr>
              <w:t>Patient Alert icon</w:t>
            </w:r>
            <w:r>
              <w:rPr>
                <w:rFonts w:cs="Arial"/>
              </w:rPr>
              <w:t xml:space="preserve"> in the status bar when it receives a merge event message from VistA.</w:t>
            </w:r>
          </w:p>
          <w:p w:rsidR="002A21AE" w:rsidRDefault="002A21AE" w:rsidP="005E431D">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341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9" name="Line 8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9" o:spid="_x0000_s1026" style="position:absolute;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6WG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OsdI&#10;kQ5E2gjF0Ww6D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tT&#10;pY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The user may also select </w:t>
            </w:r>
            <w:r>
              <w:rPr>
                <w:b/>
              </w:rPr>
              <w:t>Patients</w:t>
            </w:r>
            <w:r>
              <w:t xml:space="preserve"> from the main menu, </w:t>
            </w:r>
            <w:r>
              <w:rPr>
                <w:b/>
              </w:rPr>
              <w:t>Patient Updates</w:t>
            </w:r>
            <w:r>
              <w:t xml:space="preserve">, and </w:t>
            </w:r>
            <w:r>
              <w:rPr>
                <w:b/>
              </w:rPr>
              <w:t>Updated Patients</w:t>
            </w:r>
            <w:r>
              <w:t xml:space="preserve">, </w:t>
            </w:r>
            <w:r>
              <w:rPr>
                <w:b/>
              </w:rPr>
              <w:t>Deceased Patients</w:t>
            </w:r>
            <w:r>
              <w:t xml:space="preserve">, or </w:t>
            </w:r>
            <w:r>
              <w:rPr>
                <w:b/>
              </w:rPr>
              <w:t xml:space="preserve">Patient Merge </w:t>
            </w:r>
            <w:r>
              <w:t>to view the updates.</w:t>
            </w:r>
          </w:p>
        </w:tc>
      </w:tr>
    </w:tbl>
    <w:p w:rsidR="002A21AE" w:rsidRDefault="0072673B" w:rsidP="0072673B">
      <w:pPr>
        <w:pStyle w:val="Heading3"/>
      </w:pPr>
      <w:r>
        <w:br w:type="page"/>
      </w:r>
      <w:bookmarkStart w:id="519" w:name="_Toc474323422"/>
      <w:r w:rsidR="00BF6A0C">
        <w:rPr>
          <w:noProof/>
        </w:rPr>
        <w:drawing>
          <wp:inline distT="0" distB="0" distL="0" distR="0">
            <wp:extent cx="161925" cy="152400"/>
            <wp:effectExtent l="0" t="0" r="9525" b="0"/>
            <wp:docPr id="215" name="Picture 215"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rsidR="002A21AE">
        <w:t xml:space="preserve"> </w:t>
      </w:r>
      <w:bookmarkStart w:id="520" w:name="there"/>
      <w:bookmarkEnd w:id="520"/>
      <w:r w:rsidR="002A21AE">
        <w:t>Display Patient Merge Alerts</w:t>
      </w:r>
      <w:bookmarkEnd w:id="519"/>
      <w:r w:rsidR="002A21AE">
        <w:fldChar w:fldCharType="begin"/>
      </w:r>
      <w:r w:rsidR="002A21AE">
        <w:instrText xml:space="preserve"> XE </w:instrText>
      </w:r>
      <w:r w:rsidR="00FA7E65">
        <w:instrText>“</w:instrText>
      </w:r>
      <w:r w:rsidR="002A21AE">
        <w:instrText>Display Patient Merge Alerts</w:instrText>
      </w:r>
      <w:r w:rsidR="00FA7E65">
        <w:instrText>”</w:instrText>
      </w:r>
      <w:r w:rsidR="002A21AE">
        <w:instrText xml:space="preserve"> </w:instrText>
      </w:r>
      <w:r w:rsidR="002A21AE">
        <w:fldChar w:fldCharType="end"/>
      </w:r>
      <w:r w:rsidR="002A21AE">
        <w:t xml:space="preserve"> </w:t>
      </w:r>
      <w:r w:rsidR="002A21AE">
        <w:rPr>
          <w:vanish/>
          <w:sz w:val="22"/>
        </w:rPr>
        <w:t>UC_84</w:t>
      </w:r>
    </w:p>
    <w:p w:rsidR="002A21AE" w:rsidRDefault="002A21AE" w:rsidP="00FA7E65">
      <w:pPr>
        <w:pStyle w:val="BodyText"/>
      </w:pPr>
      <w:r>
        <w:t xml:space="preserve">VBECS notifies the user of </w:t>
      </w:r>
      <w:r w:rsidR="003549BA">
        <w:t xml:space="preserve">VistA </w:t>
      </w:r>
      <w:r>
        <w:t>patient merges.</w:t>
      </w:r>
    </w:p>
    <w:p w:rsidR="002A21AE" w:rsidRDefault="002A21AE">
      <w:pPr>
        <w:pStyle w:val="Heading4"/>
      </w:pPr>
      <w:r>
        <w:t>Assumptions</w:t>
      </w:r>
      <w:r>
        <w:rPr>
          <w:b w:val="0"/>
        </w:rPr>
        <w:t xml:space="preserve"> </w:t>
      </w:r>
    </w:p>
    <w:p w:rsidR="002A21AE" w:rsidRDefault="002A21AE">
      <w:pPr>
        <w:pStyle w:val="ListBullet"/>
      </w:pPr>
      <w:r>
        <w:t xml:space="preserve">A patient demographic merge alert is received from </w:t>
      </w:r>
      <w:r w:rsidR="00CA0045" w:rsidRPr="00CA0045">
        <w:rPr>
          <w:bCs/>
        </w:rPr>
        <w:t>VistA</w:t>
      </w:r>
      <w:r>
        <w:t xml:space="preserve"> for the user’s division for a VBECS patient.</w:t>
      </w:r>
    </w:p>
    <w:p w:rsidR="002A21AE" w:rsidRDefault="002A21AE">
      <w:pPr>
        <w:pStyle w:val="Heading4"/>
      </w:pPr>
      <w:r>
        <w:t xml:space="preserve">Outcome </w:t>
      </w:r>
    </w:p>
    <w:p w:rsidR="002A21AE" w:rsidRDefault="008A1BFD">
      <w:pPr>
        <w:pStyle w:val="ListBullet"/>
      </w:pPr>
      <w:r>
        <w:t>VBECS notified the user that</w:t>
      </w:r>
      <w:r w:rsidR="00BF053B">
        <w:t xml:space="preserve"> </w:t>
      </w:r>
      <w:r w:rsidR="002A21AE">
        <w:t xml:space="preserve">patient </w:t>
      </w:r>
      <w:r>
        <w:t>records were</w:t>
      </w:r>
      <w:r w:rsidR="002A21AE">
        <w:t xml:space="preserve"> merged in </w:t>
      </w:r>
      <w:r>
        <w:t xml:space="preserve">VistA and that </w:t>
      </w:r>
      <w:r w:rsidR="008D6720">
        <w:t>the user must take action</w:t>
      </w:r>
      <w:r>
        <w:t xml:space="preserve"> to match the records in VBECS</w:t>
      </w:r>
      <w:r w:rsidR="002A21AE">
        <w:t>.</w:t>
      </w:r>
    </w:p>
    <w:p w:rsidR="002A21AE" w:rsidRDefault="002A21AE">
      <w:pPr>
        <w:pStyle w:val="Heading4"/>
        <w:rPr>
          <w:b w:val="0"/>
        </w:rPr>
      </w:pPr>
      <w:r>
        <w:t>Limitations and Restrictions</w:t>
      </w:r>
      <w:r>
        <w:rPr>
          <w:b w:val="0"/>
        </w:rPr>
        <w:t xml:space="preserve"> </w:t>
      </w:r>
    </w:p>
    <w:p w:rsidR="00132178" w:rsidRDefault="00F10EB3" w:rsidP="00132178">
      <w:pPr>
        <w:pStyle w:val="ListBullet"/>
      </w:pPr>
      <w:r>
        <w:t xml:space="preserve">VBECS does not notify users of additional VistA patient updates or merges while the icon is displayed. </w:t>
      </w:r>
      <w:r w:rsidR="00132178">
        <w:rPr>
          <w:rFonts w:cs="Arial"/>
          <w:vanish/>
        </w:rPr>
        <w:t xml:space="preserve">DR 2,525 </w:t>
      </w:r>
      <w:r w:rsidR="00132178">
        <w:t>When a user views an update and there is a</w:t>
      </w:r>
      <w:r w:rsidR="008B31EE">
        <w:t>n unprocessed VistA</w:t>
      </w:r>
      <w:r w:rsidR="00132178">
        <w:t xml:space="preserve"> patient merge, the </w:t>
      </w:r>
      <w:r w:rsidR="00D57F25">
        <w:t>Patient Alert icon</w:t>
      </w:r>
      <w:r w:rsidR="00132178">
        <w:t xml:space="preserve"> remains on the screen until the Traditional Supervisor </w:t>
      </w:r>
      <w:r w:rsidR="008B31EE">
        <w:t>updates the patient records</w:t>
      </w:r>
      <w:r w:rsidR="00132178">
        <w:t xml:space="preserve"> and clears the icon. </w:t>
      </w:r>
    </w:p>
    <w:p w:rsidR="002A21AE" w:rsidRDefault="002A21AE">
      <w:pPr>
        <w:pStyle w:val="Heading4"/>
      </w:pPr>
      <w:r>
        <w:t xml:space="preserve">Additional Information </w:t>
      </w:r>
    </w:p>
    <w:p w:rsidR="002A21AE" w:rsidRDefault="00B473F5">
      <w:pPr>
        <w:pStyle w:val="ListBullet"/>
      </w:pPr>
      <w:r w:rsidRPr="00B473F5">
        <w:rPr>
          <w:vanish/>
        </w:rPr>
        <w:t xml:space="preserve">DR 2,527 </w:t>
      </w:r>
      <w:r>
        <w:t xml:space="preserve">VBECS notifies users of </w:t>
      </w:r>
      <w:r w:rsidR="000319CE">
        <w:t xml:space="preserve">VistA </w:t>
      </w:r>
      <w:r>
        <w:t xml:space="preserve">patient merges until a Traditional Supervisor clears the </w:t>
      </w:r>
      <w:r w:rsidR="000319CE">
        <w:t>Patient Alert icon</w:t>
      </w:r>
      <w:r>
        <w:t xml:space="preserve">. </w:t>
      </w:r>
      <w:r w:rsidR="008D12CC">
        <w:t>See Patient Merge for instructions.</w:t>
      </w:r>
    </w:p>
    <w:p w:rsidR="00BA4D88" w:rsidRDefault="00BA4D88">
      <w:pPr>
        <w:pStyle w:val="ListBullet"/>
      </w:pPr>
      <w:r>
        <w:rPr>
          <w:vanish/>
        </w:rPr>
        <w:t xml:space="preserve">BR_84.07 </w:t>
      </w:r>
      <w:r>
        <w:t>VBECS displays an alert to users for a VistA patient merge event if either the merge-from or merge-to patient exists in the VBECS system when the merge message is received.</w:t>
      </w:r>
    </w:p>
    <w:p w:rsidR="002A21AE" w:rsidRDefault="002A21AE">
      <w:pPr>
        <w:pStyle w:val="Heading4"/>
        <w:rPr>
          <w:b w:val="0"/>
        </w:rPr>
      </w:pPr>
      <w:r>
        <w:t>User Roles with Access to This Option</w:t>
      </w:r>
      <w:r>
        <w:rPr>
          <w:b w:val="0"/>
        </w:rPr>
        <w:t xml:space="preserve"> </w:t>
      </w:r>
    </w:p>
    <w:p w:rsidR="002A21AE" w:rsidRDefault="005E431D">
      <w:pPr>
        <w:pStyle w:val="Roles"/>
        <w:rPr>
          <w:snapToGrid w:val="0"/>
        </w:rPr>
      </w:pPr>
      <w:r>
        <w:t>All users</w:t>
      </w:r>
    </w:p>
    <w:p w:rsidR="002A21AE" w:rsidRDefault="002A21AE">
      <w:pPr>
        <w:pStyle w:val="Heading4"/>
      </w:pPr>
      <w:r>
        <w:t>Display Patient Merge Alerts</w:t>
      </w:r>
    </w:p>
    <w:p w:rsidR="002A21AE" w:rsidRDefault="002A21AE" w:rsidP="00FA7E65">
      <w:pPr>
        <w:pStyle w:val="BodyText"/>
      </w:pPr>
      <w:r>
        <w:t xml:space="preserve">VBECS notifies the user that patient merges occurred in </w:t>
      </w:r>
      <w:r w:rsidR="00CA0045" w:rsidRPr="00CA0045">
        <w:rPr>
          <w:bCs/>
        </w:rPr>
        <w:t>VistA</w:t>
      </w:r>
      <w:r>
        <w:t xml:space="preserve"> and allows him to view additional update details.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rPr>
          <w:trHeight w:val="403"/>
        </w:trPr>
        <w:tc>
          <w:tcPr>
            <w:tcW w:w="3240" w:type="dxa"/>
          </w:tcPr>
          <w:p w:rsidR="002A21AE" w:rsidRDefault="002A21AE">
            <w:pPr>
              <w:pStyle w:val="TableTextNumbers"/>
            </w:pPr>
            <w:r>
              <w:t xml:space="preserve">Hold the mouse over the </w:t>
            </w:r>
            <w:r w:rsidR="00D57F25">
              <w:t>Patient Alert icon</w:t>
            </w:r>
            <w:r>
              <w:t xml:space="preserve"> to view a tool tip, or </w:t>
            </w:r>
          </w:p>
          <w:p w:rsidR="002A21AE" w:rsidRDefault="002A21AE">
            <w:pPr>
              <w:pStyle w:val="TableTextNumbersContinued"/>
            </w:pPr>
          </w:p>
          <w:p w:rsidR="002A21AE" w:rsidRDefault="002A21AE">
            <w:pPr>
              <w:pStyle w:val="TableTextNumbersContinued"/>
            </w:pPr>
            <w:r>
              <w:rPr>
                <w:rFonts w:cs="Arial"/>
                <w:vanish/>
              </w:rPr>
              <w:t xml:space="preserve">BR_84.08 </w:t>
            </w:r>
            <w:r>
              <w:t xml:space="preserve">Click </w:t>
            </w:r>
            <w:r w:rsidR="00BF6A0C">
              <w:rPr>
                <w:noProof/>
              </w:rPr>
              <w:drawing>
                <wp:inline distT="0" distB="0" distL="0" distR="0">
                  <wp:extent cx="161925" cy="152400"/>
                  <wp:effectExtent l="0" t="0" r="9525" b="0"/>
                  <wp:docPr id="216" name="Picture 216"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to view a menu and select </w:t>
            </w:r>
            <w:r>
              <w:rPr>
                <w:b/>
              </w:rPr>
              <w:t>Updated Patients</w:t>
            </w:r>
            <w:r>
              <w:t xml:space="preserve">, </w:t>
            </w:r>
            <w:r>
              <w:rPr>
                <w:b/>
              </w:rPr>
              <w:t>Deceased Patients</w:t>
            </w:r>
            <w:r>
              <w:t xml:space="preserve">, or </w:t>
            </w:r>
            <w:r>
              <w:rPr>
                <w:b/>
              </w:rPr>
              <w:t xml:space="preserve">Patient Merge </w:t>
            </w:r>
            <w:r>
              <w:t xml:space="preserve">to view the updates. </w:t>
            </w:r>
          </w:p>
          <w:p w:rsidR="002A21AE" w:rsidRDefault="002A21AE">
            <w:pPr>
              <w:pStyle w:val="TableTextNumbersContinued"/>
            </w:pPr>
          </w:p>
          <w:p w:rsidR="002A21AE" w:rsidRDefault="002A21AE">
            <w:pPr>
              <w:pStyle w:val="TableTextNumbersContinued"/>
            </w:pPr>
            <w:r>
              <w:t xml:space="preserve">Click </w:t>
            </w:r>
            <w:r w:rsidR="00BF6A0C">
              <w:rPr>
                <w:noProof/>
              </w:rPr>
              <w:drawing>
                <wp:inline distT="0" distB="0" distL="0" distR="0">
                  <wp:extent cx="161925" cy="152400"/>
                  <wp:effectExtent l="0" t="0" r="9525" b="0"/>
                  <wp:docPr id="217" name="Picture 217"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again to hide the menu.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21" w:author="Department of Veterans Affairs" w:date="2017-02-09T08:17:00Z" w:original="0."/>
              </w:fldChar>
            </w:r>
          </w:p>
        </w:tc>
        <w:tc>
          <w:tcPr>
            <w:tcW w:w="6120" w:type="dxa"/>
          </w:tcPr>
          <w:p w:rsidR="002A21AE" w:rsidRDefault="002A21AE">
            <w:pPr>
              <w:pStyle w:val="TableTextBullet"/>
            </w:pPr>
            <w:r>
              <w:rPr>
                <w:rFonts w:cs="Arial"/>
                <w:vanish/>
              </w:rPr>
              <w:t xml:space="preserve">BR_84.06 </w:t>
            </w:r>
            <w:r>
              <w:t>When it receives a patient update</w:t>
            </w:r>
            <w:r w:rsidR="008D6720">
              <w:t xml:space="preserve"> or</w:t>
            </w:r>
            <w:r>
              <w:t xml:space="preserve"> death</w:t>
            </w:r>
            <w:r w:rsidR="008D6720">
              <w:t xml:space="preserve"> event message</w:t>
            </w:r>
            <w:r>
              <w:t xml:space="preserve"> </w:t>
            </w:r>
            <w:r w:rsidR="008A1BFD">
              <w:t xml:space="preserve">and the patient has active or pending orders in the user’s VBECS division, </w:t>
            </w:r>
            <w:r>
              <w:t xml:space="preserve">displays a </w:t>
            </w:r>
            <w:r w:rsidR="00D57F25">
              <w:t>Patient Alert icon</w:t>
            </w:r>
            <w:r>
              <w:t xml:space="preserve"> in the status bar.</w:t>
            </w:r>
          </w:p>
          <w:p w:rsidR="008A1BFD" w:rsidRDefault="008A1BFD">
            <w:pPr>
              <w:pStyle w:val="TableTextBullet"/>
            </w:pPr>
            <w:r>
              <w:t xml:space="preserve">When it receives a merge event message from VistA, displays a </w:t>
            </w:r>
            <w:r w:rsidR="00D57F25">
              <w:t>Patient Alert icon</w:t>
            </w:r>
            <w:r>
              <w:t xml:space="preserve"> in the status bar.</w:t>
            </w:r>
          </w:p>
          <w:p w:rsidR="002A21AE" w:rsidRDefault="002A21AE" w:rsidP="002232A3">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352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8" name="Line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0"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QNz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T&#10;uQNz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The user may also select </w:t>
            </w:r>
            <w:r>
              <w:rPr>
                <w:b/>
              </w:rPr>
              <w:t>Patients</w:t>
            </w:r>
            <w:r>
              <w:t xml:space="preserve"> from the main menu, </w:t>
            </w:r>
            <w:r>
              <w:rPr>
                <w:b/>
              </w:rPr>
              <w:t>Patient Updates</w:t>
            </w:r>
            <w:r>
              <w:t xml:space="preserve">, and </w:t>
            </w:r>
            <w:r>
              <w:rPr>
                <w:b/>
              </w:rPr>
              <w:t xml:space="preserve">Patient Merge </w:t>
            </w:r>
            <w:r>
              <w:t>to view the updates.</w:t>
            </w:r>
          </w:p>
          <w:p w:rsidR="002A21AE" w:rsidRDefault="002A21AE">
            <w:pPr>
              <w:pStyle w:val="NotesText"/>
            </w:pPr>
          </w:p>
          <w:p w:rsidR="004B557B" w:rsidRDefault="002A21AE" w:rsidP="001E72D4">
            <w:pPr>
              <w:pStyle w:val="NotesText"/>
            </w:pPr>
            <w:r>
              <w:rPr>
                <w:rFonts w:cs="Arial"/>
                <w:vanish/>
              </w:rPr>
              <w:t xml:space="preserve">BR_84.10 </w:t>
            </w:r>
            <w:r>
              <w:t xml:space="preserve">VBECS displays a </w:t>
            </w:r>
            <w:r w:rsidR="004B557B">
              <w:t>patient update or merge icon a</w:t>
            </w:r>
            <w:r w:rsidR="00D57F25">
              <w:t xml:space="preserve">lert </w:t>
            </w:r>
            <w:r w:rsidR="004B557B">
              <w:t>to all users until all merge events are cleared and all updates, including death notices are viewed.</w:t>
            </w:r>
            <w:r w:rsidR="006B6C5C" w:rsidRPr="006B6C5C">
              <w:rPr>
                <w:vanish/>
              </w:rPr>
              <w:t>DR 2,525</w:t>
            </w:r>
          </w:p>
        </w:tc>
      </w:tr>
    </w:tbl>
    <w:p w:rsidR="00AC2D9E" w:rsidRDefault="00AC2D9E" w:rsidP="0073493B">
      <w:pPr>
        <w:pStyle w:val="Heading2"/>
      </w:pPr>
    </w:p>
    <w:p w:rsidR="0073493B" w:rsidRDefault="00AC2D9E" w:rsidP="0073493B">
      <w:pPr>
        <w:pStyle w:val="Heading2"/>
      </w:pPr>
      <w:r>
        <w:br w:type="page"/>
      </w:r>
      <w:bookmarkStart w:id="522" w:name="_Toc474323423"/>
      <w:r w:rsidR="0073493B">
        <w:t>Maintain Specimen</w:t>
      </w:r>
      <w:bookmarkEnd w:id="522"/>
      <w:r w:rsidR="0073493B">
        <w:fldChar w:fldCharType="begin"/>
      </w:r>
      <w:r w:rsidR="0073493B">
        <w:instrText xml:space="preserve"> XE “Maintain Specimen” </w:instrText>
      </w:r>
      <w:r w:rsidR="0073493B">
        <w:fldChar w:fldCharType="end"/>
      </w:r>
      <w:r w:rsidR="0073493B">
        <w:t xml:space="preserve"> </w:t>
      </w:r>
      <w:r w:rsidR="0073493B">
        <w:rPr>
          <w:rFonts w:ascii="Times New Roman" w:hAnsi="Times New Roman" w:cs="Times New Roman"/>
          <w:b w:val="0"/>
          <w:i w:val="0"/>
          <w:vanish/>
          <w:sz w:val="22"/>
        </w:rPr>
        <w:t>UC_35</w:t>
      </w:r>
    </w:p>
    <w:p w:rsidR="0073493B" w:rsidRDefault="0073493B" w:rsidP="0073493B">
      <w:pPr>
        <w:pStyle w:val="BodyText"/>
      </w:pPr>
      <w:r>
        <w:t xml:space="preserve">A specimen for testing is received in the blood bank and is processed as part of initial order acceptance, as described in Accept Orders: Accept an Order. </w:t>
      </w:r>
    </w:p>
    <w:p w:rsidR="0073493B" w:rsidRDefault="0073493B" w:rsidP="0073493B">
      <w:pPr>
        <w:pStyle w:val="Heading4"/>
      </w:pPr>
      <w:r>
        <w:t>Assumptions</w:t>
      </w:r>
      <w:r>
        <w:rPr>
          <w:b w:val="0"/>
        </w:rPr>
        <w:t xml:space="preserve"> </w:t>
      </w:r>
    </w:p>
    <w:p w:rsidR="0073493B" w:rsidRDefault="0073493B" w:rsidP="0073493B">
      <w:pPr>
        <w:pStyle w:val="ListBullet"/>
      </w:pPr>
      <w:r>
        <w:t>Pending CPRS orders and active orders require an acceptable specimen.</w:t>
      </w:r>
    </w:p>
    <w:p w:rsidR="0073493B" w:rsidRDefault="0073493B" w:rsidP="0073493B">
      <w:pPr>
        <w:pStyle w:val="ListBullet"/>
      </w:pPr>
      <w:r>
        <w:t xml:space="preserve">A specimen was collected and previously accessioned in the </w:t>
      </w:r>
      <w:r w:rsidRPr="00CA6E27">
        <w:rPr>
          <w:bCs/>
        </w:rPr>
        <w:t>VistA</w:t>
      </w:r>
      <w:r>
        <w:rPr>
          <w:b/>
          <w:bCs/>
        </w:rPr>
        <w:t xml:space="preserve"> </w:t>
      </w:r>
      <w:r>
        <w:rPr>
          <w:bCs/>
        </w:rPr>
        <w:t>Laboratory system, which generated</w:t>
      </w:r>
      <w:r>
        <w:t xml:space="preserve"> the specimen’s universal ID (UID). </w:t>
      </w:r>
    </w:p>
    <w:p w:rsidR="0073493B" w:rsidRDefault="0073493B" w:rsidP="0073493B">
      <w:pPr>
        <w:pStyle w:val="Heading4"/>
      </w:pPr>
      <w:r>
        <w:t xml:space="preserve">Outcome </w:t>
      </w:r>
    </w:p>
    <w:p w:rsidR="0073493B" w:rsidRDefault="0073493B" w:rsidP="0073493B">
      <w:pPr>
        <w:pStyle w:val="ListBullet"/>
      </w:pPr>
      <w:r>
        <w:t>The user accepted or rejected a specimen.</w:t>
      </w:r>
    </w:p>
    <w:p w:rsidR="0073493B" w:rsidRDefault="0073493B" w:rsidP="0073493B">
      <w:pPr>
        <w:pStyle w:val="Heading4"/>
      </w:pPr>
      <w:r>
        <w:t>Limitations and Restrictions</w:t>
      </w:r>
      <w:r>
        <w:rPr>
          <w:b w:val="0"/>
        </w:rPr>
        <w:t xml:space="preserve"> </w:t>
      </w:r>
    </w:p>
    <w:p w:rsidR="00597E97" w:rsidRDefault="00597E97" w:rsidP="0073493B">
      <w:pPr>
        <w:pStyle w:val="ListBullet"/>
      </w:pPr>
      <w:r>
        <w:t>When a search by UID causes VBECS to time out, repeat the search by UID and patient name or by patient name only.</w:t>
      </w:r>
      <w:r w:rsidR="009303DE">
        <w:t xml:space="preserve"> </w:t>
      </w:r>
      <w:r w:rsidR="009303DE" w:rsidRPr="009303DE">
        <w:rPr>
          <w:vanish/>
        </w:rPr>
        <w:t>(UserDoc Tasks 1089 and 1090)</w:t>
      </w:r>
    </w:p>
    <w:p w:rsidR="0073493B" w:rsidRDefault="0073493B" w:rsidP="0073493B">
      <w:pPr>
        <w:pStyle w:val="ListBullet"/>
      </w:pPr>
      <w:r>
        <w:t>Specimen recollection requests must be made offline.</w:t>
      </w:r>
    </w:p>
    <w:p w:rsidR="008F0300" w:rsidRDefault="008F0300" w:rsidP="0073493B">
      <w:pPr>
        <w:pStyle w:val="ListBullet"/>
      </w:pPr>
      <w:bookmarkStart w:id="523" w:name="OLE_LINK5"/>
      <w:bookmarkStart w:id="524" w:name="OLE_LINK6"/>
      <w:r>
        <w:t>Designating a specimen as “unacceptable” after accepting a CPRS order closes that order and requires a new CPRS order and sample.</w:t>
      </w:r>
    </w:p>
    <w:bookmarkEnd w:id="523"/>
    <w:bookmarkEnd w:id="524"/>
    <w:p w:rsidR="0073493B" w:rsidRDefault="0073493B" w:rsidP="0073493B">
      <w:pPr>
        <w:pStyle w:val="Heading4"/>
      </w:pPr>
      <w:r>
        <w:t xml:space="preserve">Additional Information </w:t>
      </w:r>
    </w:p>
    <w:p w:rsidR="0073493B" w:rsidRDefault="0073493B" w:rsidP="0073493B">
      <w:pPr>
        <w:pStyle w:val="ListBullet"/>
      </w:pPr>
      <w:r>
        <w:t>A specimen may be marked unsuitable for use after its acceptance.</w:t>
      </w:r>
    </w:p>
    <w:p w:rsidR="0073493B" w:rsidRDefault="0073493B" w:rsidP="0073493B">
      <w:pPr>
        <w:pStyle w:val="ListBullet"/>
      </w:pPr>
      <w:r>
        <w:t>A specimen expiration date may be edited after acceptance.</w:t>
      </w:r>
    </w:p>
    <w:p w:rsidR="0073493B" w:rsidRDefault="0073493B" w:rsidP="0073493B">
      <w:pPr>
        <w:pStyle w:val="ListBullet"/>
      </w:pPr>
      <w:r>
        <w:t>A specimen may be recollected without</w:t>
      </w:r>
      <w:r w:rsidR="008F0300">
        <w:t xml:space="preserve"> canceling or reordering</w:t>
      </w:r>
      <w:r>
        <w:t xml:space="preserve"> the </w:t>
      </w:r>
      <w:r w:rsidRPr="00CA6E27">
        <w:rPr>
          <w:bCs/>
        </w:rPr>
        <w:t>VistA</w:t>
      </w:r>
      <w:r>
        <w:t xml:space="preserve"> order. This practice is dictated by local policy and procedures.</w:t>
      </w:r>
    </w:p>
    <w:p w:rsidR="0073493B" w:rsidRDefault="0073493B" w:rsidP="0073493B">
      <w:pPr>
        <w:pStyle w:val="ListBullet"/>
      </w:pPr>
      <w:r>
        <w:t>Specimens marked as originally associated with diagnostic tests only or unacceptable are not considered available specimens when CPRS is queried for specimen availability.</w:t>
      </w:r>
    </w:p>
    <w:p w:rsidR="0073493B" w:rsidRDefault="0073493B" w:rsidP="0073493B">
      <w:pPr>
        <w:pStyle w:val="Heading4"/>
        <w:rPr>
          <w:b w:val="0"/>
        </w:rPr>
      </w:pPr>
      <w:r>
        <w:t>User Roles with Access to This Option</w:t>
      </w:r>
    </w:p>
    <w:p w:rsidR="0073493B" w:rsidRDefault="0073493B" w:rsidP="0073493B">
      <w:pPr>
        <w:pStyle w:val="Roles"/>
        <w:rPr>
          <w:snapToGrid w:val="0"/>
        </w:rPr>
      </w:pPr>
      <w:r>
        <w:t>All users</w:t>
      </w:r>
    </w:p>
    <w:p w:rsidR="0073493B" w:rsidRDefault="0073493B" w:rsidP="0073493B">
      <w:pPr>
        <w:pStyle w:val="Heading4"/>
      </w:pPr>
      <w:r>
        <w:t>Maintain Specimen</w:t>
      </w:r>
    </w:p>
    <w:p w:rsidR="0073493B" w:rsidRDefault="0073493B" w:rsidP="0073493B">
      <w:pPr>
        <w:pStyle w:val="BodyText"/>
      </w:pPr>
      <w:r>
        <w:t xml:space="preserve">A specimen for testing is received in the blood bank and is processed as part of initial order acceptance, as described in Accept Orders: Accept an Order. </w:t>
      </w:r>
    </w:p>
    <w:p w:rsidR="0073493B" w:rsidRDefault="0073493B" w:rsidP="0073493B">
      <w:pPr>
        <w:pStyle w:val="BodyText"/>
      </w:pPr>
      <w:r>
        <w:t>Information about a previously accepted specimen may be updated. The user may verify whether an active specimen is currently in the blood bank or update the information concerning a previously accepted specimen. After the user checks the physician’s order against the specimen requirement, the user verifies the specimen’s condition, labeling, and accompanying paperwork, according to local policy. The user verifies the specimen information and acceptability and prepares the specimen for testing.</w:t>
      </w:r>
    </w:p>
    <w:p w:rsidR="0073493B" w:rsidRDefault="0073493B" w:rsidP="0073493B">
      <w:pPr>
        <w:pStyle w:val="BodyText"/>
      </w:pPr>
      <w:r>
        <w:t xml:space="preserve">The user may edit specimen information, such as extending the expiration time according to local policy, and marking a specimen as unsatisfactory or expired so that future orders require that a new specimen be collected. </w:t>
      </w:r>
    </w:p>
    <w:p w:rsidR="00E661A1" w:rsidRDefault="0073493B" w:rsidP="0073493B">
      <w:pPr>
        <w:pStyle w:val="BodyText"/>
      </w:pPr>
      <w:r>
        <w:t>When a specimen is required, the user must find that specimen before acknowledging that order, as described in Accept Orders: Accept an Order.</w:t>
      </w:r>
    </w:p>
    <w:p w:rsidR="0073493B" w:rsidRDefault="00E661A1" w:rsidP="0073493B">
      <w:pPr>
        <w:pStyle w:val="BodyText"/>
      </w:pPr>
      <w:r>
        <w:br w:type="page"/>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3493B">
        <w:tblPrEx>
          <w:tblCellMar>
            <w:top w:w="0" w:type="dxa"/>
            <w:bottom w:w="0" w:type="dxa"/>
          </w:tblCellMar>
        </w:tblPrEx>
        <w:trPr>
          <w:cantSplit/>
          <w:tblHeader/>
        </w:trPr>
        <w:tc>
          <w:tcPr>
            <w:tcW w:w="3240" w:type="dxa"/>
            <w:shd w:val="pct30" w:color="auto" w:fill="FFFFFF"/>
            <w:vAlign w:val="bottom"/>
          </w:tcPr>
          <w:p w:rsidR="0073493B" w:rsidRDefault="0073493B" w:rsidP="00141448">
            <w:pPr>
              <w:pStyle w:val="TableText"/>
              <w:rPr>
                <w:b/>
              </w:rPr>
            </w:pPr>
            <w:r>
              <w:rPr>
                <w:b/>
              </w:rPr>
              <w:t>User Action</w:t>
            </w:r>
          </w:p>
        </w:tc>
        <w:tc>
          <w:tcPr>
            <w:tcW w:w="6120" w:type="dxa"/>
            <w:shd w:val="pct30" w:color="auto" w:fill="FFFFFF"/>
            <w:vAlign w:val="bottom"/>
          </w:tcPr>
          <w:p w:rsidR="0073493B" w:rsidRDefault="0073493B" w:rsidP="00141448">
            <w:pPr>
              <w:pStyle w:val="TableText"/>
              <w:rPr>
                <w:b/>
              </w:rPr>
            </w:pPr>
            <w:r>
              <w:rPr>
                <w:b/>
              </w:rPr>
              <w:t>VBECS</w:t>
            </w:r>
          </w:p>
        </w:tc>
      </w:tr>
      <w:tr w:rsidR="0073493B">
        <w:tblPrEx>
          <w:tblCellMar>
            <w:top w:w="0" w:type="dxa"/>
            <w:bottom w:w="0" w:type="dxa"/>
          </w:tblCellMar>
        </w:tblPrEx>
        <w:tc>
          <w:tcPr>
            <w:tcW w:w="3240" w:type="dxa"/>
          </w:tcPr>
          <w:p w:rsidR="0073493B" w:rsidRDefault="0073493B" w:rsidP="00141448">
            <w:pPr>
              <w:pStyle w:val="TableTextNumbers"/>
            </w:pPr>
            <w:r>
              <w:t xml:space="preserve">Select </w:t>
            </w:r>
            <w:r>
              <w:rPr>
                <w:b/>
              </w:rPr>
              <w:t>Orders</w:t>
            </w:r>
            <w:r>
              <w:t xml:space="preserve"> from the main menu.</w:t>
            </w:r>
          </w:p>
          <w:p w:rsidR="0073493B" w:rsidRDefault="0073493B" w:rsidP="00141448">
            <w:pPr>
              <w:pStyle w:val="TableTextNumbersContinued"/>
            </w:pPr>
          </w:p>
          <w:p w:rsidR="0073493B" w:rsidRDefault="0073493B" w:rsidP="00141448">
            <w:pPr>
              <w:pStyle w:val="TableTextNumbersContinued"/>
            </w:pPr>
            <w:r>
              <w:t xml:space="preserve">Select </w:t>
            </w:r>
            <w:r>
              <w:rPr>
                <w:b/>
              </w:rPr>
              <w:t>Maintain Specimen</w:t>
            </w:r>
            <w:r>
              <w:t>.</w:t>
            </w:r>
          </w:p>
        </w:tc>
        <w:tc>
          <w:tcPr>
            <w:tcW w:w="6120" w:type="dxa"/>
          </w:tcPr>
          <w:p w:rsidR="0073493B" w:rsidRDefault="0073493B" w:rsidP="00141448">
            <w:pPr>
              <w:pStyle w:val="TableTextBullet"/>
            </w:pPr>
            <w:r>
              <w:t>Displays options for processing orders.</w:t>
            </w:r>
          </w:p>
          <w:p w:rsidR="0073493B" w:rsidRDefault="0073493B" w:rsidP="00141448">
            <w:pPr>
              <w:pStyle w:val="TableTextBullet"/>
            </w:pPr>
            <w:r>
              <w:t>Displays fields for entering patient specimen information.</w:t>
            </w:r>
          </w:p>
        </w:tc>
      </w:tr>
      <w:tr w:rsidR="0073493B">
        <w:tblPrEx>
          <w:tblCellMar>
            <w:top w:w="0" w:type="dxa"/>
            <w:bottom w:w="0" w:type="dxa"/>
          </w:tblCellMar>
        </w:tblPrEx>
        <w:tc>
          <w:tcPr>
            <w:tcW w:w="3240" w:type="dxa"/>
          </w:tcPr>
          <w:p w:rsidR="0073493B" w:rsidRDefault="0073493B" w:rsidP="00141448">
            <w:pPr>
              <w:pStyle w:val="TableTextNumbers"/>
            </w:pPr>
            <w:r>
              <w:t>Scan or enter the specimen’s UID.</w:t>
            </w:r>
          </w:p>
        </w:tc>
        <w:tc>
          <w:tcPr>
            <w:tcW w:w="6120" w:type="dxa"/>
          </w:tcPr>
          <w:p w:rsidR="0073493B" w:rsidRDefault="0073493B" w:rsidP="00141448">
            <w:pPr>
              <w:pStyle w:val="TableTextBullet"/>
            </w:pPr>
            <w:r>
              <w:t xml:space="preserve">Displays a field to enter the specimen UID and allows the user to search for existing specimens. </w:t>
            </w:r>
          </w:p>
          <w:p w:rsidR="0073493B" w:rsidRDefault="0073493B" w:rsidP="00141448">
            <w:pPr>
              <w:pStyle w:val="TableTextBullet"/>
            </w:pPr>
            <w:r>
              <w:t>Displays previously entered information for the specimen and accommodates data entry of new specimen information.</w:t>
            </w:r>
          </w:p>
          <w:p w:rsidR="0073493B" w:rsidRDefault="0073493B" w:rsidP="00141448">
            <w:pPr>
              <w:pStyle w:val="TableText"/>
            </w:pPr>
          </w:p>
          <w:p w:rsidR="0073493B" w:rsidRDefault="00BF6A0C" w:rsidP="00141448">
            <w:pPr>
              <w:pStyle w:val="TableText"/>
              <w:rPr>
                <w:b/>
                <w:bCs/>
                <w:szCs w:val="18"/>
              </w:rPr>
            </w:pPr>
            <w:r>
              <w:rPr>
                <w:b/>
                <w:bCs/>
                <w:noProof/>
              </w:rPr>
              <mc:AlternateContent>
                <mc:Choice Requires="wps">
                  <w:drawing>
                    <wp:anchor distT="0" distB="0" distL="114300" distR="114300" simplePos="0" relativeHeight="2517488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7" name="Line 1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67" o:spid="_x0000_s1026" style="position:absolute;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G2HFgIAAC4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c&#10;gG2HFgIAAC4EAAAOAAAAAAAAAAAAAAAAAC4CAABkcnMvZTJvRG9jLnhtbFBLAQItABQABgAIAAAA&#10;IQAXTzAS2wAAAAgBAAAPAAAAAAAAAAAAAAAAAHAEAABkcnMvZG93bnJldi54bWxQSwUGAAAAAAQA&#10;BADzAAAAeAUAAAAA&#10;" strokeweight="1.5pt"/>
                  </w:pict>
                </mc:Fallback>
              </mc:AlternateContent>
            </w:r>
            <w:r w:rsidR="0073493B">
              <w:rPr>
                <w:b/>
                <w:bCs/>
                <w:szCs w:val="18"/>
              </w:rPr>
              <w:t>NOTES</w:t>
            </w:r>
          </w:p>
          <w:p w:rsidR="0073493B" w:rsidRDefault="0073493B" w:rsidP="00141448">
            <w:pPr>
              <w:pStyle w:val="NotesText"/>
            </w:pPr>
          </w:p>
          <w:p w:rsidR="0073493B" w:rsidRDefault="0073493B" w:rsidP="00141448">
            <w:pPr>
              <w:pStyle w:val="NotesText"/>
            </w:pPr>
            <w:r>
              <w:t xml:space="preserve">The user may: </w:t>
            </w:r>
          </w:p>
          <w:p w:rsidR="0073493B" w:rsidRDefault="0073493B" w:rsidP="00141448">
            <w:pPr>
              <w:pStyle w:val="NotesTextBullet"/>
            </w:pPr>
            <w:r>
              <w:t>Create and/or maintain a specimen associated with an order from Accept Orders: Accept an Order.</w:t>
            </w:r>
          </w:p>
          <w:p w:rsidR="0073493B" w:rsidRDefault="0073493B" w:rsidP="00141448">
            <w:pPr>
              <w:pStyle w:val="NotesTextBullet"/>
            </w:pPr>
            <w:r>
              <w:t>Update specimen information from a previously received specimen.</w:t>
            </w:r>
          </w:p>
          <w:p w:rsidR="0073493B" w:rsidRDefault="0073493B" w:rsidP="00141448">
            <w:pPr>
              <w:pStyle w:val="NotesText"/>
            </w:pPr>
          </w:p>
          <w:p w:rsidR="0073493B" w:rsidRDefault="0073493B" w:rsidP="00141448">
            <w:pPr>
              <w:pStyle w:val="NotesText"/>
            </w:pPr>
            <w:r>
              <w:rPr>
                <w:rFonts w:cs="Arial"/>
                <w:vanish/>
              </w:rPr>
              <w:t xml:space="preserve">BR_35.04 </w:t>
            </w:r>
            <w:r>
              <w:t xml:space="preserve">Specimens associated with blood bank diagnostic tests are not available in Maintain Specimen. </w:t>
            </w:r>
            <w:r w:rsidR="00113E2C">
              <w:t>Specimens collected for diagnostic tests only are to be used for performing the specifically ordered tests and are not available for processing blood component orders.</w:t>
            </w:r>
            <w:r w:rsidR="00A4315F">
              <w:t xml:space="preserve"> </w:t>
            </w:r>
          </w:p>
          <w:p w:rsidR="0073493B" w:rsidRDefault="0073493B" w:rsidP="00141448">
            <w:pPr>
              <w:pStyle w:val="NotesText"/>
            </w:pPr>
          </w:p>
          <w:p w:rsidR="0073493B" w:rsidRDefault="0073493B" w:rsidP="00141448">
            <w:pPr>
              <w:pStyle w:val="NotesText"/>
            </w:pPr>
            <w:r>
              <w:t>The orders and associated specimens are maintained for three days before the order or specimen expires: Type &amp; Screen (TAS), component orders (RBC, FFP, CRYO, PLT, WB, OTHER).</w:t>
            </w:r>
          </w:p>
          <w:p w:rsidR="0073493B" w:rsidRDefault="0073493B" w:rsidP="00141448">
            <w:pPr>
              <w:pStyle w:val="NotesText"/>
            </w:pPr>
          </w:p>
          <w:p w:rsidR="0073493B" w:rsidRDefault="0073493B" w:rsidP="00141448">
            <w:pPr>
              <w:pStyle w:val="NotesText"/>
            </w:pPr>
            <w:r>
              <w:t>The list of orderable and reflex tests below may be added to a specimen maintained for a component order, but may not have a component order added to them: they do not have maintained specimens.</w:t>
            </w:r>
          </w:p>
          <w:p w:rsidR="0073493B" w:rsidRDefault="0073493B" w:rsidP="00141448">
            <w:pPr>
              <w:pStyle w:val="NotesText"/>
            </w:pPr>
          </w:p>
          <w:p w:rsidR="0073493B" w:rsidRDefault="0073493B" w:rsidP="00141448">
            <w:pPr>
              <w:pStyle w:val="NotesText"/>
            </w:pPr>
            <w:r>
              <w:t>The</w:t>
            </w:r>
            <w:r w:rsidR="00C53077">
              <w:t>se test</w:t>
            </w:r>
            <w:r>
              <w:t xml:space="preserve">s have a specimen drawn and used for their ordered test. The specimens are not maintained for component preparation: </w:t>
            </w:r>
          </w:p>
          <w:p w:rsidR="0073493B" w:rsidRDefault="0073493B" w:rsidP="00141448">
            <w:pPr>
              <w:pStyle w:val="NotesTextBullet"/>
            </w:pPr>
            <w:r>
              <w:t>DAT</w:t>
            </w:r>
          </w:p>
          <w:p w:rsidR="0073493B" w:rsidRDefault="0073493B" w:rsidP="00141448">
            <w:pPr>
              <w:pStyle w:val="NotesTextBullet"/>
            </w:pPr>
            <w:r>
              <w:t>ABS</w:t>
            </w:r>
          </w:p>
          <w:p w:rsidR="0073493B" w:rsidRDefault="0073493B" w:rsidP="00141448">
            <w:pPr>
              <w:pStyle w:val="NotesTextBullet"/>
            </w:pPr>
            <w:r>
              <w:t>ABO/Rh</w:t>
            </w:r>
          </w:p>
          <w:p w:rsidR="0073493B" w:rsidRDefault="00A10483" w:rsidP="00141448">
            <w:pPr>
              <w:pStyle w:val="NotesTextBullet"/>
            </w:pPr>
            <w:r>
              <w:t>Transfusion</w:t>
            </w:r>
            <w:r w:rsidR="00113E2C">
              <w:t xml:space="preserve"> </w:t>
            </w:r>
            <w:r w:rsidR="0073493B">
              <w:t>R</w:t>
            </w:r>
            <w:r w:rsidR="00113E2C">
              <w:t xml:space="preserve">eaction </w:t>
            </w:r>
            <w:r w:rsidR="0073493B">
              <w:t>W</w:t>
            </w:r>
            <w:r w:rsidR="00113E2C">
              <w:t>orkup (TRW)</w:t>
            </w:r>
          </w:p>
          <w:p w:rsidR="0073493B" w:rsidRDefault="0073493B" w:rsidP="00141448">
            <w:pPr>
              <w:pStyle w:val="NotesText"/>
            </w:pPr>
          </w:p>
          <w:p w:rsidR="0073493B" w:rsidRDefault="0073493B" w:rsidP="00564CD2">
            <w:pPr>
              <w:pStyle w:val="NotesText"/>
            </w:pPr>
            <w:r>
              <w:rPr>
                <w:rFonts w:cs="Arial"/>
                <w:vanish/>
              </w:rPr>
              <w:t xml:space="preserve">BR_35.22 </w:t>
            </w:r>
            <w:r>
              <w:t>VBECS allows the user to search all existing patient specimens associated with a specific patient. The user may enter the patient name or a specimen UID to access the list.</w:t>
            </w:r>
          </w:p>
        </w:tc>
      </w:tr>
      <w:tr w:rsidR="0073493B">
        <w:tblPrEx>
          <w:tblCellMar>
            <w:top w:w="0" w:type="dxa"/>
            <w:bottom w:w="0" w:type="dxa"/>
          </w:tblCellMar>
        </w:tblPrEx>
        <w:tc>
          <w:tcPr>
            <w:tcW w:w="3240" w:type="dxa"/>
          </w:tcPr>
          <w:p w:rsidR="0073493B" w:rsidRDefault="0073493B" w:rsidP="00141448">
            <w:pPr>
              <w:pStyle w:val="TableTextNumbers"/>
            </w:pPr>
            <w:r>
              <w:t>Enter new specimen information or edit previously entered information</w:t>
            </w:r>
            <w:r w:rsidR="00833047">
              <w:t xml:space="preserve"> (</w:t>
            </w:r>
            <w:r w:rsidR="00833047">
              <w:fldChar w:fldCharType="begin"/>
            </w:r>
            <w:r w:rsidR="00833047">
              <w:instrText xml:space="preserve"> REF _Ref126722649 \h </w:instrText>
            </w:r>
            <w:r w:rsidR="00833047">
              <w:fldChar w:fldCharType="separate"/>
            </w:r>
            <w:r w:rsidR="006B2037">
              <w:t xml:space="preserve">Figure </w:t>
            </w:r>
            <w:r w:rsidR="006B2037">
              <w:rPr>
                <w:noProof/>
              </w:rPr>
              <w:t>115</w:t>
            </w:r>
            <w:r w:rsidR="00833047">
              <w:fldChar w:fldCharType="end"/>
            </w:r>
            <w:r w:rsidR="00833047">
              <w:t>)</w:t>
            </w:r>
            <w:r>
              <w:t>.</w:t>
            </w:r>
          </w:p>
        </w:tc>
        <w:tc>
          <w:tcPr>
            <w:tcW w:w="6120" w:type="dxa"/>
          </w:tcPr>
          <w:p w:rsidR="0073493B" w:rsidRPr="006E05B3" w:rsidRDefault="0073493B" w:rsidP="00141448">
            <w:pPr>
              <w:pStyle w:val="TableTextBullet"/>
              <w:rPr>
                <w:lang w:val="fr-FR"/>
              </w:rPr>
            </w:pPr>
            <w:r w:rsidRPr="006E05B3">
              <w:rPr>
                <w:lang w:val="fr-FR"/>
              </w:rPr>
              <w:t xml:space="preserve">Displays uneditable patient demographic information. </w:t>
            </w:r>
          </w:p>
          <w:p w:rsidR="0073493B" w:rsidRDefault="0073493B" w:rsidP="00141448">
            <w:pPr>
              <w:pStyle w:val="TableTextBullet"/>
            </w:pPr>
            <w:r>
              <w:t>Displays an option to edit.</w:t>
            </w:r>
          </w:p>
          <w:p w:rsidR="0073493B" w:rsidRDefault="0073493B" w:rsidP="00141448">
            <w:pPr>
              <w:pStyle w:val="TableText"/>
            </w:pPr>
          </w:p>
          <w:p w:rsidR="0073493B" w:rsidRDefault="00BF6A0C" w:rsidP="00141448">
            <w:pPr>
              <w:pStyle w:val="TableText"/>
              <w:rPr>
                <w:b/>
                <w:bCs/>
                <w:szCs w:val="18"/>
              </w:rPr>
            </w:pPr>
            <w:r>
              <w:rPr>
                <w:b/>
                <w:bCs/>
                <w:noProof/>
              </w:rPr>
              <mc:AlternateContent>
                <mc:Choice Requires="wps">
                  <w:drawing>
                    <wp:anchor distT="0" distB="0" distL="114300" distR="114300" simplePos="0" relativeHeight="2517498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6" name="Line 1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69" o:spid="_x0000_s1026" style="position:absolute;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L/lFgIAAC4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P&#10;XL/lFgIAAC4EAAAOAAAAAAAAAAAAAAAAAC4CAABkcnMvZTJvRG9jLnhtbFBLAQItABQABgAIAAAA&#10;IQAXTzAS2wAAAAgBAAAPAAAAAAAAAAAAAAAAAHAEAABkcnMvZG93bnJldi54bWxQSwUGAAAAAAQA&#10;BADzAAAAeAUAAAAA&#10;" strokeweight="1.5pt"/>
                  </w:pict>
                </mc:Fallback>
              </mc:AlternateContent>
            </w:r>
            <w:r w:rsidR="0073493B">
              <w:rPr>
                <w:b/>
                <w:bCs/>
                <w:szCs w:val="18"/>
              </w:rPr>
              <w:t>NOTES</w:t>
            </w:r>
          </w:p>
          <w:p w:rsidR="0073493B" w:rsidRDefault="0073493B" w:rsidP="00141448">
            <w:pPr>
              <w:pStyle w:val="NotesText"/>
            </w:pPr>
          </w:p>
          <w:p w:rsidR="0073493B" w:rsidRDefault="0073493B" w:rsidP="00141448">
            <w:pPr>
              <w:pStyle w:val="NotesText"/>
            </w:pPr>
            <w:r>
              <w:rPr>
                <w:rFonts w:cs="Arial"/>
                <w:vanish/>
              </w:rPr>
              <w:t xml:space="preserve">BR_35.01 </w:t>
            </w:r>
            <w:r>
              <w:t>When the user extends the specimen expiration date and time, VBECS calculates the number of days by which the specimen was extended (based on the originally calculated expiration date) and the newly entered expiration date. VBECS compares the difference to the site parameter for the maximum number of extension days allowed for a specimen. When the entered expiration date exceeds the parameter, VBECS warns the user. There is no override.</w:t>
            </w:r>
          </w:p>
          <w:p w:rsidR="0073493B" w:rsidRDefault="0073493B" w:rsidP="00141448">
            <w:pPr>
              <w:pStyle w:val="NotesText"/>
            </w:pPr>
          </w:p>
          <w:p w:rsidR="0073493B" w:rsidRDefault="0073493B" w:rsidP="00141448">
            <w:pPr>
              <w:pStyle w:val="NotesText"/>
            </w:pPr>
            <w:r>
              <w:rPr>
                <w:rFonts w:cs="Arial"/>
                <w:vanish/>
              </w:rPr>
              <w:t xml:space="preserve">BR_35.02 </w:t>
            </w:r>
            <w:r>
              <w:t>The default expiration date is calculated as three days in the future with the day of the original specimen collection as “0.” For example, a specimen collected on September 16, 200</w:t>
            </w:r>
            <w:r w:rsidR="00E33504">
              <w:t>7</w:t>
            </w:r>
            <w:r>
              <w:t xml:space="preserve"> (regardless of the time), is day “0” and the calculated expiration date and time are September 19, 200</w:t>
            </w:r>
            <w:r w:rsidR="00E33504">
              <w:t>7</w:t>
            </w:r>
            <w:r>
              <w:t xml:space="preserve"> @ 23:59 (midnight).</w:t>
            </w:r>
          </w:p>
          <w:p w:rsidR="0073493B" w:rsidRDefault="0073493B" w:rsidP="00141448">
            <w:pPr>
              <w:pStyle w:val="NotesText"/>
            </w:pPr>
          </w:p>
          <w:p w:rsidR="0073493B" w:rsidRDefault="0073493B" w:rsidP="00141448">
            <w:pPr>
              <w:pStyle w:val="NotesText"/>
            </w:pPr>
            <w:r>
              <w:rPr>
                <w:rFonts w:cs="Arial"/>
                <w:vanish/>
              </w:rPr>
              <w:t xml:space="preserve">BR_35.20 </w:t>
            </w:r>
            <w:r>
              <w:t>When a new or existing specimen is being associated with a pending component order during Accept Orders: Accept an Order, the specimen must be acceptable.</w:t>
            </w:r>
          </w:p>
          <w:p w:rsidR="0073493B" w:rsidRDefault="0073493B" w:rsidP="00141448">
            <w:pPr>
              <w:pStyle w:val="NotesText"/>
            </w:pPr>
          </w:p>
          <w:p w:rsidR="0073493B" w:rsidRDefault="0073493B" w:rsidP="00141448">
            <w:pPr>
              <w:pStyle w:val="NotesText"/>
            </w:pPr>
            <w:r>
              <w:rPr>
                <w:rFonts w:cs="Arial"/>
                <w:vanish/>
              </w:rPr>
              <w:t xml:space="preserve">BR_16.14 </w:t>
            </w:r>
            <w:r>
              <w:t>When there is a specimen requirement for orders, each order must be evaluated for a valid specimen before it can be accepted.</w:t>
            </w:r>
          </w:p>
          <w:p w:rsidR="0073493B" w:rsidRDefault="0073493B" w:rsidP="00141448">
            <w:pPr>
              <w:pStyle w:val="NotesText"/>
            </w:pPr>
          </w:p>
          <w:p w:rsidR="0073493B" w:rsidRDefault="0073493B" w:rsidP="00141448">
            <w:pPr>
              <w:pStyle w:val="NotesText"/>
            </w:pPr>
            <w:r>
              <w:rPr>
                <w:rFonts w:cs="Arial"/>
                <w:vanish/>
              </w:rPr>
              <w:t xml:space="preserve">BR_35.21 </w:t>
            </w:r>
            <w:r>
              <w:t>VBECS displays specimen UIDs for selection by CPRS-associated maintainable specimen and then by acceptable and unexpired maintainable specimens, in reverse chronological order.</w:t>
            </w:r>
          </w:p>
          <w:p w:rsidR="0073493B" w:rsidRDefault="0073493B" w:rsidP="00141448">
            <w:pPr>
              <w:pStyle w:val="NotesText"/>
            </w:pPr>
          </w:p>
          <w:p w:rsidR="0073493B" w:rsidRDefault="0073493B" w:rsidP="00141448">
            <w:pPr>
              <w:pStyle w:val="NotesText"/>
            </w:pPr>
            <w:r>
              <w:t>VBECS allows</w:t>
            </w:r>
            <w:r>
              <w:rPr>
                <w:color w:val="000000"/>
              </w:rPr>
              <w:t xml:space="preserve"> the user to include expired and unacceptable specimens</w:t>
            </w:r>
            <w:r>
              <w:t>.</w:t>
            </w:r>
          </w:p>
          <w:p w:rsidR="0073493B" w:rsidRDefault="0073493B" w:rsidP="00141448">
            <w:pPr>
              <w:pStyle w:val="NotesText"/>
            </w:pPr>
          </w:p>
          <w:p w:rsidR="0073493B" w:rsidRDefault="0073493B" w:rsidP="00141448">
            <w:pPr>
              <w:pStyle w:val="NotesText"/>
            </w:pPr>
            <w:r>
              <w:rPr>
                <w:rFonts w:cs="Arial"/>
                <w:vanish/>
              </w:rPr>
              <w:t>BR_35.05</w:t>
            </w:r>
            <w:r w:rsidRPr="00323744">
              <w:rPr>
                <w:rStyle w:val="BullhornChar"/>
              </w:rPr>
              <w:t></w:t>
            </w:r>
            <w:r>
              <w:rPr>
                <w:rFonts w:ascii="Webdings" w:hAnsi="Webdings"/>
              </w:rPr>
              <w:t></w:t>
            </w:r>
            <w:r w:rsidRPr="00263B24">
              <w:t>Wh</w:t>
            </w:r>
            <w:r>
              <w:t>en the user attempts to save an expiration date past the default of three days, VBECS checks the patient’s record for evidence of transfusion within the previous three months and the history of antibody identification, regardless of the division. If either is found, VBECS emits an audible alert, warns that the patient has evidence of transfusion within previous three months and/or antibody formation, and instructs the user to enter a comment to extend the specimen expiration date beyond three days. The user must enter a canned comment (with the specimen extension) and/or free-text comment to continue. VBECS captures details for inclusion in an Exception Report (exception type: expiration date extended).</w:t>
            </w:r>
          </w:p>
          <w:p w:rsidR="0073493B" w:rsidRDefault="0073493B" w:rsidP="00141448">
            <w:pPr>
              <w:pStyle w:val="NotesText"/>
            </w:pPr>
          </w:p>
          <w:p w:rsidR="0073493B" w:rsidRDefault="0073493B" w:rsidP="00141448">
            <w:pPr>
              <w:pStyle w:val="NotesText"/>
            </w:pPr>
            <w:r>
              <w:rPr>
                <w:rFonts w:cs="Arial"/>
                <w:vanish/>
              </w:rPr>
              <w:t xml:space="preserve">BR_35.07 </w:t>
            </w:r>
            <w:r>
              <w:t>When the specimen is deemed unacceptable, the status of the orders associated with the specimen remains “pending” or “active.”</w:t>
            </w:r>
          </w:p>
          <w:p w:rsidR="0073493B" w:rsidRDefault="0073493B" w:rsidP="00141448">
            <w:pPr>
              <w:pStyle w:val="NotesText"/>
            </w:pPr>
          </w:p>
          <w:p w:rsidR="0073493B" w:rsidRDefault="0073493B" w:rsidP="00141448">
            <w:pPr>
              <w:pStyle w:val="NotesText"/>
            </w:pPr>
            <w:r>
              <w:rPr>
                <w:vanish/>
                <w:szCs w:val="18"/>
              </w:rPr>
              <w:t>BR_35.10</w:t>
            </w:r>
            <w:r w:rsidRPr="00323744">
              <w:rPr>
                <w:rStyle w:val="BullhornChar"/>
              </w:rPr>
              <w:t></w:t>
            </w:r>
            <w:r>
              <w:rPr>
                <w:rFonts w:ascii="Webdings" w:hAnsi="Webdings"/>
              </w:rPr>
              <w:t></w:t>
            </w:r>
            <w:r w:rsidRPr="00263B24">
              <w:t>Wh</w:t>
            </w:r>
            <w:r>
              <w:t>en a user attempts to reactivate a previously expired or unacceptable specimen, VBECS emits an audible alert, warns that this is a previously expired or unacceptable specimen, and instructs the user to enter a comment to make it available. A comment is required to continue. VBECS captures details for inclusion in an Exception Report (exception type: unacceptable/expired specimen used).</w:t>
            </w:r>
          </w:p>
          <w:p w:rsidR="0073493B" w:rsidRDefault="0073493B" w:rsidP="00141448">
            <w:pPr>
              <w:pStyle w:val="NotesText"/>
            </w:pPr>
          </w:p>
          <w:p w:rsidR="0073493B" w:rsidRDefault="0073493B" w:rsidP="00141448">
            <w:pPr>
              <w:pStyle w:val="NotesText"/>
            </w:pPr>
            <w:r>
              <w:rPr>
                <w:rFonts w:cs="Arial"/>
                <w:vanish/>
              </w:rPr>
              <w:t xml:space="preserve">BR_35.12 </w:t>
            </w:r>
            <w:r>
              <w:t>VBECS requires the date and time a specimen was collected and the phlebotomist ID.</w:t>
            </w:r>
          </w:p>
          <w:p w:rsidR="0073493B" w:rsidRDefault="0073493B" w:rsidP="00141448">
            <w:pPr>
              <w:pStyle w:val="NotesText"/>
            </w:pPr>
          </w:p>
          <w:p w:rsidR="0073493B" w:rsidRDefault="0073493B" w:rsidP="00141448">
            <w:pPr>
              <w:pStyle w:val="NotesText"/>
            </w:pPr>
            <w:r>
              <w:rPr>
                <w:rFonts w:cs="Arial"/>
                <w:vanish/>
              </w:rPr>
              <w:t xml:space="preserve">BR_35.14 </w:t>
            </w:r>
            <w:r>
              <w:t>When a specimen is process</w:t>
            </w:r>
            <w:r w:rsidR="00874D0E">
              <w:t>ed</w:t>
            </w:r>
            <w:r>
              <w:t xml:space="preserve">, VBECS displays the details of associated orders (read only). </w:t>
            </w:r>
          </w:p>
          <w:p w:rsidR="0073493B" w:rsidRDefault="0073493B" w:rsidP="00141448">
            <w:pPr>
              <w:pStyle w:val="NotesText"/>
            </w:pPr>
          </w:p>
          <w:p w:rsidR="0073493B" w:rsidRDefault="0073493B" w:rsidP="00141448">
            <w:pPr>
              <w:pStyle w:val="NotesText"/>
            </w:pPr>
            <w:r>
              <w:rPr>
                <w:rFonts w:cs="Arial"/>
                <w:vanish/>
              </w:rPr>
              <w:t xml:space="preserve">BR_35.17 </w:t>
            </w:r>
            <w:r>
              <w:t xml:space="preserve">The user must enter a comment when marking a specimen as unacceptable. </w:t>
            </w:r>
          </w:p>
        </w:tc>
      </w:tr>
      <w:tr w:rsidR="0073493B">
        <w:tblPrEx>
          <w:tblCellMar>
            <w:top w:w="0" w:type="dxa"/>
            <w:bottom w:w="0" w:type="dxa"/>
          </w:tblCellMar>
        </w:tblPrEx>
        <w:tc>
          <w:tcPr>
            <w:tcW w:w="3240" w:type="dxa"/>
          </w:tcPr>
          <w:p w:rsidR="0073493B" w:rsidRDefault="0073493B" w:rsidP="00141448">
            <w:pPr>
              <w:pStyle w:val="TableTextNumbers"/>
            </w:pPr>
            <w:r>
              <w:t>Enter or verify specimen-related information from Step 3.</w:t>
            </w:r>
          </w:p>
        </w:tc>
        <w:tc>
          <w:tcPr>
            <w:tcW w:w="6120" w:type="dxa"/>
          </w:tcPr>
          <w:p w:rsidR="0073493B" w:rsidRDefault="0073493B" w:rsidP="00141448">
            <w:pPr>
              <w:pStyle w:val="TableTextBullet"/>
            </w:pPr>
            <w:r>
              <w:t>Allows the user to review and edit previously entered information.</w:t>
            </w:r>
          </w:p>
        </w:tc>
      </w:tr>
      <w:tr w:rsidR="0073493B">
        <w:tblPrEx>
          <w:tblCellMar>
            <w:top w:w="0" w:type="dxa"/>
            <w:bottom w:w="0" w:type="dxa"/>
          </w:tblCellMar>
        </w:tblPrEx>
        <w:tc>
          <w:tcPr>
            <w:tcW w:w="3240" w:type="dxa"/>
          </w:tcPr>
          <w:p w:rsidR="0073493B" w:rsidRDefault="0073493B" w:rsidP="00141448">
            <w:pPr>
              <w:pStyle w:val="TableTextNumbers"/>
            </w:pPr>
            <w:r>
              <w:t xml:space="preserve">Review the entered information and click </w:t>
            </w:r>
            <w:r>
              <w:rPr>
                <w:b/>
              </w:rPr>
              <w:t>OK</w:t>
            </w:r>
            <w:r>
              <w:t xml:space="preserve"> to save.</w:t>
            </w:r>
          </w:p>
        </w:tc>
        <w:tc>
          <w:tcPr>
            <w:tcW w:w="6120" w:type="dxa"/>
          </w:tcPr>
          <w:p w:rsidR="0073493B" w:rsidRDefault="0073493B" w:rsidP="00141448">
            <w:pPr>
              <w:pStyle w:val="TableTextBullet"/>
            </w:pPr>
            <w:r>
              <w:t>Saves the data for use in further specimen order processing and subsequent retrieval.</w:t>
            </w:r>
          </w:p>
          <w:p w:rsidR="005218E2" w:rsidRDefault="005218E2" w:rsidP="005218E2">
            <w:pPr>
              <w:pStyle w:val="TableText"/>
            </w:pPr>
          </w:p>
          <w:p w:rsidR="005218E2" w:rsidRDefault="00BF6A0C" w:rsidP="005218E2">
            <w:pPr>
              <w:pStyle w:val="TableText"/>
              <w:rPr>
                <w:b/>
                <w:bCs/>
                <w:szCs w:val="18"/>
              </w:rPr>
            </w:pPr>
            <w:r>
              <w:rPr>
                <w:b/>
                <w:bCs/>
                <w:noProof/>
              </w:rPr>
              <mc:AlternateContent>
                <mc:Choice Requires="wps">
                  <w:drawing>
                    <wp:anchor distT="0" distB="0" distL="114300" distR="114300" simplePos="0" relativeHeight="2517683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5" name="Line 1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08" o:spid="_x0000_s1026" style="position:absolute;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UPf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Ppxgp&#10;0oFIW6E4yrJ0HtrTG1dAVKV2NhRIz+rFbDX97pDSVUvUgUearxcDmVnISN6khI0zcMm+/6wZxJCj&#10;17FX58Z2ARK6gM5RkstdEn72iMLhE4icp6AcHXwJKYZEY53/xHWHglFiCbQjMDltnQ9ESDGEhHuU&#10;3ggpo+JSoR7YLtJpGjOcloIFb4hz9rCvpEUnEoYmfrEs8DyGWX1ULKK1nLD1zfZEyKsNt0sV8KAW&#10;4HOzrlPxY5Eu1vP1PB/lk9l6lKd1Pfq4qfLRbJN9mNZP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CV&#10;Q98VAgAALgQAAA4AAAAAAAAAAAAAAAAALgIAAGRycy9lMm9Eb2MueG1sUEsBAi0AFAAGAAgAAAAh&#10;ABdPMBLbAAAACAEAAA8AAAAAAAAAAAAAAAAAbwQAAGRycy9kb3ducmV2LnhtbFBLBQYAAAAABAAE&#10;APMAAAB3BQAAAAA=&#10;" strokeweight="1.5pt"/>
                  </w:pict>
                </mc:Fallback>
              </mc:AlternateContent>
            </w:r>
            <w:r w:rsidR="005218E2">
              <w:rPr>
                <w:b/>
                <w:bCs/>
                <w:szCs w:val="18"/>
              </w:rPr>
              <w:t>NOTES</w:t>
            </w:r>
          </w:p>
          <w:p w:rsidR="005218E2" w:rsidRDefault="005218E2" w:rsidP="005218E2">
            <w:pPr>
              <w:pStyle w:val="NotesText"/>
            </w:pPr>
          </w:p>
          <w:p w:rsidR="0073493B" w:rsidRDefault="0073493B" w:rsidP="00141448">
            <w:pPr>
              <w:pStyle w:val="NotesText"/>
            </w:pPr>
            <w:r>
              <w:rPr>
                <w:rFonts w:cs="Arial"/>
                <w:vanish/>
              </w:rPr>
              <w:t xml:space="preserve">BR_35.23 </w:t>
            </w:r>
            <w:r>
              <w:t xml:space="preserve">When saving or updating an expired specimen, VBECS warns the user and asks whether he wishes to continue. The user may continue without </w:t>
            </w:r>
            <w:r w:rsidR="00C90418">
              <w:t xml:space="preserve">entering </w:t>
            </w:r>
            <w:r>
              <w:t>a comment.</w:t>
            </w:r>
          </w:p>
          <w:p w:rsidR="0073493B" w:rsidRDefault="0073493B" w:rsidP="00141448">
            <w:pPr>
              <w:pStyle w:val="NotesText"/>
            </w:pPr>
          </w:p>
          <w:p w:rsidR="0073493B" w:rsidRDefault="0073493B" w:rsidP="00141448">
            <w:pPr>
              <w:pStyle w:val="NotesText"/>
            </w:pPr>
            <w:r>
              <w:rPr>
                <w:vanish/>
                <w:szCs w:val="18"/>
              </w:rPr>
              <w:t>BR_35.11</w:t>
            </w:r>
            <w:r w:rsidR="00CE3961">
              <w:rPr>
                <w:vanish/>
                <w:szCs w:val="18"/>
              </w:rPr>
              <w:t>,</w:t>
            </w:r>
            <w:r>
              <w:rPr>
                <w:vanish/>
                <w:szCs w:val="18"/>
              </w:rPr>
              <w:t xml:space="preserve"> BR_35.15 </w:t>
            </w:r>
            <w:r>
              <w:t xml:space="preserve">The UID initially used to identify the specimen becomes the VBECS specimen number, which VBECS retains and uses to process subsequent orders during the life of the specimen, including CPRS, VBECS, and Laboratory orders, and UIDs associated with the specimen. A historical record lists changes made to the specimen and is available for review. </w:t>
            </w:r>
          </w:p>
          <w:p w:rsidR="0073493B" w:rsidRDefault="0073493B" w:rsidP="00141448">
            <w:pPr>
              <w:pStyle w:val="NotesText"/>
            </w:pPr>
          </w:p>
          <w:p w:rsidR="0073493B" w:rsidRDefault="0073493B" w:rsidP="00141448">
            <w:pPr>
              <w:pStyle w:val="NotesText"/>
            </w:pPr>
            <w:r>
              <w:rPr>
                <w:rFonts w:cs="Arial"/>
                <w:vanish/>
              </w:rPr>
              <w:t xml:space="preserve">BR_35.06 </w:t>
            </w:r>
            <w:r>
              <w:t>A permanent link remains between an exhausted or unacceptable specimen UID and its order, which allows the user to document the recollection of a new specimen, according to local policy.</w:t>
            </w:r>
          </w:p>
        </w:tc>
      </w:tr>
      <w:tr w:rsidR="0073493B">
        <w:tblPrEx>
          <w:tblCellMar>
            <w:top w:w="0" w:type="dxa"/>
            <w:bottom w:w="0" w:type="dxa"/>
          </w:tblCellMar>
        </w:tblPrEx>
        <w:tc>
          <w:tcPr>
            <w:tcW w:w="3240" w:type="dxa"/>
          </w:tcPr>
          <w:p w:rsidR="0073493B" w:rsidRDefault="0073493B" w:rsidP="00141448">
            <w:pPr>
              <w:pStyle w:val="TableTextNumbers"/>
            </w:pPr>
            <w:r>
              <w:t xml:space="preserve">Click </w:t>
            </w:r>
            <w:r>
              <w:rPr>
                <w:b/>
              </w:rPr>
              <w:t>OK</w:t>
            </w:r>
            <w:r>
              <w:t xml:space="preserve"> to 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25" w:author="Department of Veterans Affairs" w:date="2017-02-09T08:17:00Z" w:original="0."/>
              </w:fldChar>
            </w:r>
          </w:p>
        </w:tc>
        <w:tc>
          <w:tcPr>
            <w:tcW w:w="6120" w:type="dxa"/>
          </w:tcPr>
          <w:p w:rsidR="0073493B" w:rsidRDefault="0073493B" w:rsidP="00141448">
            <w:pPr>
              <w:pStyle w:val="TableText"/>
            </w:pPr>
          </w:p>
        </w:tc>
      </w:tr>
    </w:tbl>
    <w:p w:rsidR="002A21AE" w:rsidRDefault="0073493B" w:rsidP="0073493B">
      <w:pPr>
        <w:pStyle w:val="Heading2"/>
      </w:pPr>
      <w:r>
        <w:br w:type="page"/>
      </w:r>
      <w:bookmarkStart w:id="526" w:name="_Toc474323424"/>
      <w:r w:rsidR="002A21AE">
        <w:t>Patient Testing: Cancel an Active Order</w:t>
      </w:r>
      <w:bookmarkEnd w:id="526"/>
      <w:r w:rsidR="002A21AE">
        <w:fldChar w:fldCharType="begin"/>
      </w:r>
      <w:r w:rsidR="002A21AE">
        <w:instrText xml:space="preserve"> XE </w:instrText>
      </w:r>
      <w:r w:rsidR="00FA7E65">
        <w:instrText>“</w:instrText>
      </w:r>
      <w:r w:rsidR="002A21AE">
        <w:instrText>Patient Testing\: Cancel an Active Order</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UC_72</w:t>
      </w:r>
    </w:p>
    <w:p w:rsidR="002A21AE" w:rsidRDefault="002A21AE" w:rsidP="00FA7E65">
      <w:pPr>
        <w:pStyle w:val="BodyText"/>
      </w:pPr>
      <w:r>
        <w:t xml:space="preserve">The user cancels an accepted order on the Pending Task List (PTL) and adds a comment to justify the cancellation. </w:t>
      </w:r>
    </w:p>
    <w:p w:rsidR="002A21AE" w:rsidRDefault="002A21AE">
      <w:pPr>
        <w:pStyle w:val="Heading4"/>
      </w:pPr>
      <w:r>
        <w:t>Assumptions</w:t>
      </w:r>
      <w:r>
        <w:rPr>
          <w:b w:val="0"/>
        </w:rPr>
        <w:t xml:space="preserve"> </w:t>
      </w:r>
    </w:p>
    <w:p w:rsidR="002A21AE" w:rsidRDefault="002A21AE">
      <w:pPr>
        <w:pStyle w:val="ListBullet"/>
      </w:pPr>
      <w:r>
        <w:t>The order and the user are in the same division.</w:t>
      </w:r>
    </w:p>
    <w:p w:rsidR="002A21AE" w:rsidRDefault="002A21AE">
      <w:pPr>
        <w:pStyle w:val="ListBullet"/>
      </w:pPr>
      <w:r>
        <w:t>A user accepted an order that originated in CPRS through Accept Orders: Accept an Order, or created a reflex test order through Order Reflex Tests.</w:t>
      </w:r>
    </w:p>
    <w:p w:rsidR="002A21AE" w:rsidRDefault="002A21AE">
      <w:pPr>
        <w:pStyle w:val="ListBullet"/>
      </w:pPr>
      <w:r>
        <w:t xml:space="preserve">The connection to </w:t>
      </w:r>
      <w:r w:rsidR="00CA0045" w:rsidRPr="00CA0045">
        <w:rPr>
          <w:bCs/>
        </w:rPr>
        <w:t>VistA</w:t>
      </w:r>
      <w:r>
        <w:t xml:space="preserve"> is active.</w:t>
      </w:r>
    </w:p>
    <w:p w:rsidR="002A21AE" w:rsidRDefault="002A21AE">
      <w:pPr>
        <w:pStyle w:val="Heading4"/>
      </w:pPr>
      <w:r>
        <w:t xml:space="preserve">Outcome </w:t>
      </w:r>
    </w:p>
    <w:p w:rsidR="002A21AE" w:rsidRDefault="002A21AE">
      <w:pPr>
        <w:pStyle w:val="ListBullet"/>
      </w:pPr>
      <w:r>
        <w:t>The order was removed from the PTL.</w:t>
      </w:r>
    </w:p>
    <w:p w:rsidR="002A21AE" w:rsidRDefault="002A21AE">
      <w:pPr>
        <w:pStyle w:val="ListBullet"/>
      </w:pPr>
      <w:r>
        <w:t>An order update message was sent to CPRS.</w:t>
      </w:r>
    </w:p>
    <w:p w:rsidR="002A21AE" w:rsidRDefault="002A21AE">
      <w:pPr>
        <w:pStyle w:val="Heading4"/>
      </w:pPr>
      <w:r>
        <w:t>Limitations and Restrictions</w:t>
      </w:r>
      <w:r>
        <w:rPr>
          <w:b w:val="0"/>
        </w:rPr>
        <w:t xml:space="preserve"> </w:t>
      </w:r>
    </w:p>
    <w:p w:rsidR="002A21AE" w:rsidRDefault="002A21AE">
      <w:pPr>
        <w:pStyle w:val="ListBullet"/>
      </w:pPr>
      <w:r>
        <w:t>Cancellation of one order does not affect other orders placed with it.</w:t>
      </w:r>
    </w:p>
    <w:p w:rsidR="002A21AE" w:rsidRDefault="002A21AE">
      <w:pPr>
        <w:pStyle w:val="ListBullet"/>
      </w:pPr>
      <w:r>
        <w:t>Before a user may cancel a partially completed task, he must invalidate the results for that task</w:t>
      </w:r>
      <w:r w:rsidR="00921485">
        <w:t>, thereby</w:t>
      </w:r>
      <w:r>
        <w:t xml:space="preserve"> changing its status to “not started.”</w:t>
      </w:r>
    </w:p>
    <w:p w:rsidR="002A21AE" w:rsidRDefault="002A21AE">
      <w:pPr>
        <w:pStyle w:val="Heading4"/>
      </w:pPr>
      <w:r>
        <w:t xml:space="preserve">Additional Information </w:t>
      </w:r>
    </w:p>
    <w:p w:rsidR="002A21AE" w:rsidRDefault="002A21AE">
      <w:pPr>
        <w:pStyle w:val="ListBullet"/>
      </w:pPr>
      <w:r>
        <w:t>None</w:t>
      </w:r>
    </w:p>
    <w:p w:rsidR="002A21AE" w:rsidRDefault="002A21AE">
      <w:pPr>
        <w:pStyle w:val="Heading4"/>
        <w:rPr>
          <w:b w:val="0"/>
        </w:rPr>
      </w:pPr>
      <w:r>
        <w:rPr>
          <w:rStyle w:val="RolesChar"/>
        </w:rPr>
        <w:t>User Roles with</w:t>
      </w:r>
      <w:r>
        <w:t xml:space="preserve"> Access to This Option</w:t>
      </w:r>
      <w:r>
        <w:rPr>
          <w:b w:val="0"/>
        </w:rPr>
        <w:t xml:space="preserve"> </w:t>
      </w:r>
    </w:p>
    <w:p w:rsidR="002A21AE" w:rsidRDefault="002232A3">
      <w:pPr>
        <w:pStyle w:val="Roles"/>
        <w:rPr>
          <w:snapToGrid w:val="0"/>
        </w:rPr>
      </w:pPr>
      <w:r>
        <w:t>All users</w:t>
      </w:r>
    </w:p>
    <w:p w:rsidR="002A21AE" w:rsidRDefault="002A21AE">
      <w:pPr>
        <w:pStyle w:val="Heading4"/>
      </w:pPr>
      <w:r>
        <w:t xml:space="preserve">Patient Testing: Cancel an Active Order </w:t>
      </w:r>
    </w:p>
    <w:p w:rsidR="002A21AE" w:rsidRDefault="002A21AE" w:rsidP="00FA7E65">
      <w:pPr>
        <w:pStyle w:val="BodyText"/>
      </w:pPr>
      <w:r>
        <w:t>The user selects one or more tasks to cancel from the PTL, cancels the accepted order from within VBECS, and adds a comment regarding the cancellation.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patient-related functions.</w:t>
            </w:r>
          </w:p>
          <w:p w:rsidR="002A21AE" w:rsidRDefault="002A21AE">
            <w:pPr>
              <w:pStyle w:val="TableTextBullet"/>
            </w:pPr>
            <w:r>
              <w:t>Displays the Pending Task List in the Diagnostic Tests tab.</w:t>
            </w:r>
          </w:p>
          <w:p w:rsidR="002A21AE" w:rsidRDefault="002A21AE">
            <w:pPr>
              <w:pStyle w:val="NotesText"/>
            </w:pPr>
          </w:p>
          <w:p w:rsidR="002A21AE" w:rsidRDefault="00BF6A0C">
            <w:pPr>
              <w:pStyle w:val="TableText"/>
              <w:rPr>
                <w:b/>
                <w:bCs/>
                <w:szCs w:val="18"/>
              </w:rPr>
            </w:pPr>
            <w:r>
              <w:rPr>
                <w:b/>
                <w:bCs/>
                <w:noProof/>
              </w:rPr>
              <mc:AlternateContent>
                <mc:Choice Requires="wps">
                  <w:drawing>
                    <wp:anchor distT="0" distB="0" distL="114300" distR="114300" simplePos="0" relativeHeight="2515440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4" name="Line 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68" o:spid="_x0000_s1026" style="position:absolute;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ULn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5F&#10;Qu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TableText"/>
            </w:pPr>
          </w:p>
          <w:p w:rsidR="002A21AE" w:rsidRDefault="002A21AE">
            <w:pPr>
              <w:pStyle w:val="NotesText"/>
            </w:pPr>
            <w:r>
              <w:t xml:space="preserve">Click the </w:t>
            </w:r>
            <w:r>
              <w:rPr>
                <w:b/>
              </w:rPr>
              <w:t xml:space="preserve">Component Orders </w:t>
            </w:r>
            <w:r w:rsidRPr="00CC3C89">
              <w:t xml:space="preserve">tab </w:t>
            </w:r>
            <w:r>
              <w:t>to view its PTL.</w:t>
            </w:r>
          </w:p>
        </w:tc>
      </w:tr>
      <w:tr w:rsidR="002A21AE">
        <w:tblPrEx>
          <w:tblCellMar>
            <w:top w:w="0" w:type="dxa"/>
            <w:bottom w:w="0" w:type="dxa"/>
          </w:tblCellMar>
        </w:tblPrEx>
        <w:trPr>
          <w:hidden/>
        </w:trPr>
        <w:tc>
          <w:tcPr>
            <w:tcW w:w="3240" w:type="dxa"/>
          </w:tcPr>
          <w:p w:rsidR="002A21AE" w:rsidRDefault="002A21AE">
            <w:pPr>
              <w:pStyle w:val="TableTextNumbers"/>
            </w:pPr>
            <w:r>
              <w:rPr>
                <w:rFonts w:cs="Arial"/>
                <w:vanish/>
              </w:rPr>
              <w:t xml:space="preserve">BR_72.01 </w:t>
            </w:r>
            <w:r>
              <w:t>Click one to four check boxes in the PTL in the Diagnostic Tests tab or the Component Orders tab to select tasks</w:t>
            </w:r>
            <w:r w:rsidR="000A6348">
              <w:t xml:space="preserve"> (</w:t>
            </w:r>
            <w:r w:rsidR="000A6348">
              <w:fldChar w:fldCharType="begin"/>
            </w:r>
            <w:r w:rsidR="000A6348">
              <w:instrText xml:space="preserve"> REF _Ref126724192 \h </w:instrText>
            </w:r>
            <w:r w:rsidR="000A6348">
              <w:fldChar w:fldCharType="separate"/>
            </w:r>
            <w:r w:rsidR="006B2037">
              <w:t xml:space="preserve">Figure </w:t>
            </w:r>
            <w:r w:rsidR="006B2037">
              <w:rPr>
                <w:noProof/>
              </w:rPr>
              <w:t>116</w:t>
            </w:r>
            <w:r w:rsidR="000A6348">
              <w:fldChar w:fldCharType="end"/>
            </w:r>
            <w:r w:rsidR="000A6348">
              <w:t>)</w:t>
            </w:r>
            <w:r>
              <w:t>.</w:t>
            </w:r>
          </w:p>
          <w:p w:rsidR="002A21AE" w:rsidRDefault="002A21AE">
            <w:pPr>
              <w:pStyle w:val="TableTextNumbersContinued"/>
            </w:pPr>
          </w:p>
          <w:p w:rsidR="002A21AE" w:rsidRDefault="002A21AE">
            <w:pPr>
              <w:pStyle w:val="TableTextNumbersContinued"/>
            </w:pPr>
            <w:r>
              <w:t xml:space="preserve">Click </w:t>
            </w:r>
            <w:r>
              <w:rPr>
                <w:b/>
              </w:rPr>
              <w:t>OK</w:t>
            </w:r>
            <w:r>
              <w:t xml:space="preserve"> to continue, or click </w:t>
            </w:r>
            <w:r>
              <w:rPr>
                <w:b/>
              </w:rPr>
              <w:t>Cancel Order(s)</w:t>
            </w:r>
            <w:r>
              <w:t xml:space="preserve"> to cancel the selected tasks.</w:t>
            </w:r>
          </w:p>
          <w:p w:rsidR="002A21AE" w:rsidRDefault="002A21AE">
            <w:pPr>
              <w:pStyle w:val="TableTextNumbersContinued"/>
            </w:pPr>
          </w:p>
          <w:p w:rsidR="002A21AE" w:rsidRDefault="002A21AE">
            <w:pPr>
              <w:pStyle w:val="TableTextNumbersContinued"/>
            </w:pPr>
            <w:r>
              <w:t>Select or enter a comment.</w:t>
            </w:r>
          </w:p>
          <w:p w:rsidR="002A21AE" w:rsidRDefault="002A21AE">
            <w:pPr>
              <w:pStyle w:val="TableTextNumbersContinued"/>
            </w:pPr>
          </w:p>
          <w:p w:rsidR="002A21AE" w:rsidRDefault="002A21AE">
            <w:pPr>
              <w:pStyle w:val="TableTextNumbersContinued"/>
            </w:pPr>
            <w:r>
              <w:t xml:space="preserve">Click </w:t>
            </w:r>
            <w:r>
              <w:rPr>
                <w:b/>
              </w:rPr>
              <w:t>OK</w:t>
            </w:r>
            <w:r>
              <w:t xml:space="preserve"> to confirm the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527" w:author="Department of Veterans Affairs" w:date="2017-02-09T08:17:00Z" w:original="0."/>
              </w:fldChar>
            </w:r>
          </w:p>
        </w:tc>
        <w:tc>
          <w:tcPr>
            <w:tcW w:w="6120" w:type="dxa"/>
          </w:tcPr>
          <w:p w:rsidR="002A21AE" w:rsidRDefault="002A21AE">
            <w:pPr>
              <w:pStyle w:val="TableTextBullet"/>
            </w:pPr>
            <w:r>
              <w:rPr>
                <w:vanish/>
                <w:szCs w:val="18"/>
              </w:rPr>
              <w:t xml:space="preserve">BR_61.01, BR_61.03, </w:t>
            </w:r>
            <w:r>
              <w:rPr>
                <w:rFonts w:cs="Arial"/>
                <w:vanish/>
              </w:rPr>
              <w:t xml:space="preserve">BR_61.04 </w:t>
            </w:r>
            <w:r>
              <w:t>Deletes the selected tasks from the PTL and sends a message to CPRS with an order status update.</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676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3" name="Lin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6" o:spid="_x0000_s1026" style="position:absolute;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QTY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R5OsVI&#10;kQ5EehaKo8fJLHSnN66AoEptbaiPntSredb0u0NKVy1Rex5Zvp0NJGYhI3mXEjbOwB27/otmEEMO&#10;XsdWnRrbBUhoAjpFRc43RfjJIwqHU9A4T0E4OvgSUgyJxjr/mesOBaPEElhHYHJ8dj4QIcUQEu5R&#10;eiOkjIJLhXpgu0gf0pjhtBQseEOcs/tdJS06kjAz8Ytlgec+zOqDYhGt5YStr7YnQl5suF2qgAe1&#10;AJ+rdRmKH4t0sZ6v5/kon8zWozyt69GnTZWPZpvs8aGe1l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qZ&#10;BN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BR_61.02 </w:t>
            </w:r>
            <w:r>
              <w:t>Select a canned comment and/or free-text comment</w:t>
            </w:r>
          </w:p>
          <w:p w:rsidR="002A21AE" w:rsidRDefault="002A21AE">
            <w:pPr>
              <w:pStyle w:val="NotesText"/>
            </w:pPr>
          </w:p>
          <w:p w:rsidR="002A21AE" w:rsidRDefault="002A21AE">
            <w:pPr>
              <w:pStyle w:val="NotesText"/>
            </w:pPr>
            <w:r>
              <w:rPr>
                <w:rFonts w:cs="Arial"/>
                <w:vanish/>
              </w:rPr>
              <w:t xml:space="preserve">BR_72.02 </w:t>
            </w:r>
            <w:r>
              <w:t>VBECS allows a user to cancel only tasks that are not started.</w:t>
            </w:r>
          </w:p>
          <w:p w:rsidR="002A21AE" w:rsidRDefault="002A21AE">
            <w:pPr>
              <w:pStyle w:val="NotesText"/>
            </w:pPr>
          </w:p>
          <w:p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6B2037">
              <w:t xml:space="preserve">Appendix </w:t>
            </w:r>
            <w:r w:rsidR="006B2037">
              <w:rPr>
                <w:noProof/>
              </w:rPr>
              <w:t>B</w:t>
            </w:r>
            <w:r w:rsidR="00543DAF">
              <w:fldChar w:fldCharType="end"/>
            </w:r>
            <w:r>
              <w:t>:</w:t>
            </w:r>
            <w:r w:rsidR="00D327A3">
              <w:t xml:space="preserve"> </w:t>
            </w:r>
            <w:r w:rsidR="00D327A3">
              <w:fldChar w:fldCharType="begin"/>
            </w:r>
            <w:r w:rsidR="00D327A3">
              <w:instrText xml:space="preserve"> REF _Ref126729757 \h </w:instrText>
            </w:r>
            <w:r w:rsidR="00D327A3">
              <w:instrText xml:space="preserve"> \* MERGEFORMAT </w:instrText>
            </w:r>
            <w:r w:rsidR="00D327A3">
              <w:fldChar w:fldCharType="separate"/>
            </w:r>
            <w:r w:rsidR="006B2037">
              <w:t xml:space="preserve">Figure </w:t>
            </w:r>
            <w:r w:rsidR="006B2037">
              <w:rPr>
                <w:noProof/>
              </w:rPr>
              <w:t>142:</w:t>
            </w:r>
            <w:r w:rsidR="006B2037">
              <w:t xml:space="preserve"> </w:t>
            </w:r>
            <w:r w:rsidR="006B2037" w:rsidRPr="006B2037">
              <w:rPr>
                <w:vanish/>
                <w:szCs w:val="18"/>
              </w:rPr>
              <w:t xml:space="preserve">TT_92.01 </w:t>
            </w:r>
            <w:r w:rsidR="006B2037" w:rsidRPr="006B2037">
              <w:t>Order</w:t>
            </w:r>
            <w:r w:rsidR="006B2037">
              <w:t xml:space="preserve"> Status Flowchart</w:t>
            </w:r>
            <w:r w:rsidR="00D327A3">
              <w:fldChar w:fldCharType="end"/>
            </w:r>
            <w:r>
              <w:t>.</w:t>
            </w:r>
          </w:p>
        </w:tc>
      </w:tr>
    </w:tbl>
    <w:p w:rsidR="000A6348" w:rsidRDefault="000A6348" w:rsidP="000A6348">
      <w:pPr>
        <w:pStyle w:val="Caption"/>
      </w:pPr>
      <w:bookmarkStart w:id="528" w:name="_Ref126724192"/>
      <w:r>
        <w:t xml:space="preserve">Figure </w:t>
      </w:r>
      <w:r w:rsidR="00C17F7C">
        <w:fldChar w:fldCharType="begin"/>
      </w:r>
      <w:r w:rsidR="00C17F7C">
        <w:instrText xml:space="preserve"> SEQ Figure \* ARABIC </w:instrText>
      </w:r>
      <w:r w:rsidR="00C17F7C">
        <w:fldChar w:fldCharType="separate"/>
      </w:r>
      <w:r w:rsidR="006B2037">
        <w:rPr>
          <w:noProof/>
        </w:rPr>
        <w:t>116</w:t>
      </w:r>
      <w:r w:rsidR="00C17F7C">
        <w:fldChar w:fldCharType="end"/>
      </w:r>
      <w:bookmarkEnd w:id="528"/>
      <w:r>
        <w:t>: Pending Task List Diagnostic Tests</w:t>
      </w:r>
    </w:p>
    <w:p w:rsidR="000A6348" w:rsidRDefault="00BF6A0C" w:rsidP="000A6348">
      <w:pPr>
        <w:pStyle w:val="BodyText"/>
      </w:pPr>
      <w:r>
        <w:rPr>
          <w:noProof/>
        </w:rPr>
        <w:drawing>
          <wp:inline distT="0" distB="0" distL="0" distR="0">
            <wp:extent cx="5934075" cy="25336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rsidR="002A21AE" w:rsidRDefault="00AC2D9E">
      <w:pPr>
        <w:pStyle w:val="Heading2"/>
      </w:pPr>
      <w:r>
        <w:br w:type="page"/>
      </w:r>
      <w:bookmarkStart w:id="529" w:name="_Toc474323425"/>
      <w:r w:rsidR="002A21AE">
        <w:t>Patient Testing: Pending Task List</w:t>
      </w:r>
      <w:bookmarkEnd w:id="529"/>
      <w:r w:rsidR="002A21AE">
        <w:fldChar w:fldCharType="begin"/>
      </w:r>
      <w:r w:rsidR="002A21AE">
        <w:instrText xml:space="preserve"> XE </w:instrText>
      </w:r>
      <w:r w:rsidR="00FA7E65">
        <w:instrText>“</w:instrText>
      </w:r>
      <w:r w:rsidR="002A21AE">
        <w:instrText>Patient Testing\: Pending Task List</w:instrText>
      </w:r>
      <w:r w:rsidR="00FA7E65">
        <w:instrText>”</w:instrText>
      </w:r>
      <w:r w:rsidR="002A21AE">
        <w:instrText xml:space="preserve"> </w:instrText>
      </w:r>
      <w:r w:rsidR="002A21AE">
        <w:fldChar w:fldCharType="end"/>
      </w:r>
      <w:r w:rsidR="002A21AE" w:rsidRPr="00B46CB0">
        <w:rPr>
          <w:rFonts w:ascii="Arial Bold" w:hAnsi="Arial Bold"/>
          <w:vanish/>
        </w:rPr>
        <w:t xml:space="preserve"> UC_92</w:t>
      </w:r>
    </w:p>
    <w:p w:rsidR="002A21AE" w:rsidRDefault="002A21AE" w:rsidP="00FA7E65">
      <w:pPr>
        <w:pStyle w:val="BodyText"/>
      </w:pPr>
      <w:bookmarkStart w:id="530" w:name="_Toc72830361"/>
      <w:r>
        <w:t xml:space="preserve">The user accesses a Pending Task List (PTL) to select tasks (accepted orders), organize a batch of tests to be performed in a session, process patient component requests, and view and/or print a list of outstanding blood bank tasks. </w:t>
      </w:r>
    </w:p>
    <w:p w:rsidR="002A21AE" w:rsidRDefault="002A21AE">
      <w:pPr>
        <w:pStyle w:val="Heading4"/>
      </w:pPr>
      <w:r>
        <w:t>Assumptions</w:t>
      </w:r>
    </w:p>
    <w:p w:rsidR="002A21AE" w:rsidRDefault="002A21AE" w:rsidP="009D2266">
      <w:pPr>
        <w:pStyle w:val="ListBullet"/>
        <w:numPr>
          <w:ilvl w:val="0"/>
          <w:numId w:val="2"/>
        </w:numPr>
        <w:tabs>
          <w:tab w:val="num" w:pos="720"/>
        </w:tabs>
        <w:ind w:left="720"/>
      </w:pPr>
      <w:r>
        <w:t>CPRS orders were accepted or a reflex order was placed within the VBECS division.</w:t>
      </w:r>
    </w:p>
    <w:p w:rsidR="002A21AE" w:rsidRDefault="002A21AE">
      <w:pPr>
        <w:pStyle w:val="Heading4"/>
      </w:pPr>
      <w:r>
        <w:t>Outcome</w:t>
      </w:r>
    </w:p>
    <w:p w:rsidR="002A21AE" w:rsidRDefault="002A21AE" w:rsidP="009D2266">
      <w:pPr>
        <w:pStyle w:val="ListBullet"/>
        <w:numPr>
          <w:ilvl w:val="0"/>
          <w:numId w:val="2"/>
        </w:numPr>
        <w:tabs>
          <w:tab w:val="num" w:pos="720"/>
        </w:tabs>
        <w:ind w:left="720"/>
      </w:pPr>
      <w:r>
        <w:t>The task is available for further processing.</w:t>
      </w:r>
    </w:p>
    <w:p w:rsidR="002A21AE" w:rsidRDefault="002A21AE">
      <w:pPr>
        <w:pStyle w:val="Heading4"/>
      </w:pPr>
      <w:r>
        <w:t>Limitations and Restrictions</w:t>
      </w:r>
    </w:p>
    <w:p w:rsidR="002A21AE" w:rsidRDefault="002A21AE" w:rsidP="009D2266">
      <w:pPr>
        <w:pStyle w:val="ListBullet"/>
        <w:numPr>
          <w:ilvl w:val="0"/>
          <w:numId w:val="2"/>
        </w:numPr>
        <w:tabs>
          <w:tab w:val="num" w:pos="720"/>
        </w:tabs>
        <w:ind w:left="720"/>
      </w:pPr>
      <w:r>
        <w:t>This option is for diagnostic, blood component, and reflex test orders placed in or directed to the user’s division.</w:t>
      </w:r>
    </w:p>
    <w:p w:rsidR="002A21AE" w:rsidRDefault="002A21AE" w:rsidP="009D2266">
      <w:pPr>
        <w:pStyle w:val="ListBullet"/>
        <w:numPr>
          <w:ilvl w:val="0"/>
          <w:numId w:val="2"/>
        </w:numPr>
        <w:tabs>
          <w:tab w:val="num" w:pos="720"/>
        </w:tabs>
        <w:ind w:left="720"/>
      </w:pPr>
      <w:r>
        <w:t>The PTL does not include daily quality control, equipment maintenance schedules, or pending ABO/Rh confirmation and auxiliary tests on red blood c</w:t>
      </w:r>
      <w:bookmarkStart w:id="531" w:name="here"/>
      <w:bookmarkEnd w:id="531"/>
      <w:r>
        <w:t>ell units.</w:t>
      </w:r>
    </w:p>
    <w:p w:rsidR="00B16403" w:rsidRDefault="00B16403" w:rsidP="009D2266">
      <w:pPr>
        <w:pStyle w:val="ListBullet"/>
        <w:numPr>
          <w:ilvl w:val="0"/>
          <w:numId w:val="2"/>
        </w:numPr>
        <w:tabs>
          <w:tab w:val="num" w:pos="720"/>
        </w:tabs>
        <w:ind w:left="720"/>
      </w:pPr>
      <w:r w:rsidRPr="00696FA6">
        <w:t xml:space="preserve">Users may perform testing for no more than four patients in one </w:t>
      </w:r>
      <w:r>
        <w:t>VBECS</w:t>
      </w:r>
      <w:r w:rsidRPr="00696FA6">
        <w:t xml:space="preserve"> session.</w:t>
      </w:r>
    </w:p>
    <w:p w:rsidR="002A21AE" w:rsidRDefault="002A21AE">
      <w:pPr>
        <w:pStyle w:val="Heading4"/>
      </w:pPr>
      <w:r>
        <w:t>Additional Information</w:t>
      </w:r>
    </w:p>
    <w:p w:rsidR="002A21AE" w:rsidRDefault="002A21AE" w:rsidP="009D2266">
      <w:pPr>
        <w:pStyle w:val="ListBullet"/>
        <w:numPr>
          <w:ilvl w:val="0"/>
          <w:numId w:val="2"/>
        </w:numPr>
        <w:tabs>
          <w:tab w:val="num" w:pos="720"/>
        </w:tabs>
        <w:ind w:left="720"/>
      </w:pPr>
      <w:r>
        <w:t>This is the main entry point for other testing options.</w:t>
      </w:r>
    </w:p>
    <w:p w:rsidR="002A21AE" w:rsidRDefault="002A21AE" w:rsidP="009D2266">
      <w:pPr>
        <w:pStyle w:val="ListBullet"/>
        <w:numPr>
          <w:ilvl w:val="0"/>
          <w:numId w:val="2"/>
        </w:numPr>
        <w:tabs>
          <w:tab w:val="num" w:pos="720"/>
        </w:tabs>
        <w:ind w:left="720"/>
      </w:pPr>
      <w:r>
        <w:t>The PTL does not display completed diagnostic tests.</w:t>
      </w:r>
    </w:p>
    <w:p w:rsidR="00C5671A" w:rsidRDefault="00C5671A" w:rsidP="009D2266">
      <w:pPr>
        <w:pStyle w:val="ListBullet"/>
        <w:numPr>
          <w:ilvl w:val="0"/>
          <w:numId w:val="2"/>
        </w:numPr>
        <w:tabs>
          <w:tab w:val="num" w:pos="720"/>
        </w:tabs>
        <w:ind w:left="720"/>
      </w:pPr>
      <w:r>
        <w:t xml:space="preserve">When a specimen </w:t>
      </w:r>
      <w:r w:rsidRPr="00C5671A">
        <w:rPr>
          <w:u w:val="single"/>
        </w:rPr>
        <w:t>is not</w:t>
      </w:r>
      <w:r>
        <w:t xml:space="preserve"> associated wit</w:t>
      </w:r>
      <w:r w:rsidR="00A03A28">
        <w:t>h a component</w:t>
      </w:r>
      <w:r>
        <w:t xml:space="preserve"> order, partially completed and </w:t>
      </w:r>
      <w:r w:rsidR="00A03A28">
        <w:t>filled</w:t>
      </w:r>
      <w:r>
        <w:t xml:space="preserve"> component orders remain on the Pending Task List for 10 days from date of order acceptance.</w:t>
      </w:r>
      <w:r>
        <w:rPr>
          <w:vanish/>
        </w:rPr>
        <w:t xml:space="preserve"> Task 1323</w:t>
      </w:r>
      <w:r w:rsidR="00BC58B1">
        <w:rPr>
          <w:vanish/>
        </w:rPr>
        <w:t xml:space="preserve"> and DR 3604</w:t>
      </w:r>
    </w:p>
    <w:p w:rsidR="00C5671A" w:rsidRDefault="00C5671A" w:rsidP="00C5671A">
      <w:pPr>
        <w:pStyle w:val="ListBullet"/>
        <w:numPr>
          <w:ilvl w:val="0"/>
          <w:numId w:val="2"/>
        </w:numPr>
        <w:tabs>
          <w:tab w:val="num" w:pos="720"/>
        </w:tabs>
        <w:ind w:left="720"/>
      </w:pPr>
      <w:r>
        <w:t xml:space="preserve">When a specimen </w:t>
      </w:r>
      <w:r w:rsidRPr="00C5671A">
        <w:rPr>
          <w:u w:val="single"/>
        </w:rPr>
        <w:t>is</w:t>
      </w:r>
      <w:r w:rsidR="00A03A28">
        <w:t xml:space="preserve"> associated with a diagnostic test or component </w:t>
      </w:r>
      <w:r>
        <w:t xml:space="preserve">order, partially completed diagnostic tests and </w:t>
      </w:r>
      <w:r w:rsidR="00A03A28">
        <w:t>filled</w:t>
      </w:r>
      <w:r>
        <w:t xml:space="preserve"> component orders remain on the Pending Task List until the specimen expires.</w:t>
      </w:r>
      <w:r w:rsidRPr="00C5671A">
        <w:rPr>
          <w:vanish/>
        </w:rPr>
        <w:t xml:space="preserve"> </w:t>
      </w:r>
      <w:r>
        <w:rPr>
          <w:vanish/>
        </w:rPr>
        <w:t>Task 1323</w:t>
      </w:r>
      <w:r w:rsidR="00BC58B1">
        <w:rPr>
          <w:vanish/>
        </w:rPr>
        <w:t xml:space="preserve"> and DR 3604</w:t>
      </w:r>
    </w:p>
    <w:p w:rsidR="00DF7D1A" w:rsidRDefault="00DF7D1A" w:rsidP="009D2266">
      <w:pPr>
        <w:pStyle w:val="ListBullet"/>
        <w:numPr>
          <w:ilvl w:val="0"/>
          <w:numId w:val="2"/>
        </w:numPr>
        <w:tabs>
          <w:tab w:val="num" w:pos="720"/>
        </w:tabs>
        <w:ind w:left="720"/>
      </w:pPr>
      <w:r>
        <w:t>VBECS cancels accepted orders (tasks) the day after they expire.</w:t>
      </w:r>
    </w:p>
    <w:p w:rsidR="002A21AE" w:rsidRDefault="002A21AE" w:rsidP="009D2266">
      <w:pPr>
        <w:pStyle w:val="ListBullet"/>
        <w:numPr>
          <w:ilvl w:val="0"/>
          <w:numId w:val="2"/>
        </w:numPr>
        <w:tabs>
          <w:tab w:val="num" w:pos="720"/>
        </w:tabs>
        <w:ind w:left="720"/>
      </w:pPr>
      <w:r>
        <w:t>Multiple users are prohibited from performing the same task on the same unit of blood for the same patient.</w:t>
      </w:r>
    </w:p>
    <w:p w:rsidR="002A21AE" w:rsidRDefault="002A21AE" w:rsidP="009D2266">
      <w:pPr>
        <w:pStyle w:val="ListBullet"/>
        <w:numPr>
          <w:ilvl w:val="0"/>
          <w:numId w:val="2"/>
        </w:numPr>
        <w:tabs>
          <w:tab w:val="num" w:pos="720"/>
        </w:tabs>
        <w:ind w:left="720"/>
      </w:pPr>
      <w:r>
        <w:t>The task may be selected and assigned to a technologist, preventing duplicate selection by another technologist.</w:t>
      </w:r>
    </w:p>
    <w:p w:rsidR="002A21AE" w:rsidRDefault="002A21AE">
      <w:pPr>
        <w:pStyle w:val="Heading4"/>
      </w:pPr>
      <w:r>
        <w:t>User Roles with Access to This Option</w:t>
      </w:r>
    </w:p>
    <w:p w:rsidR="002A21AE" w:rsidRDefault="002232A3">
      <w:pPr>
        <w:pStyle w:val="Roles"/>
        <w:rPr>
          <w:snapToGrid w:val="0"/>
        </w:rPr>
      </w:pPr>
      <w:r>
        <w:t>All users</w:t>
      </w:r>
    </w:p>
    <w:bookmarkEnd w:id="530"/>
    <w:p w:rsidR="002A21AE" w:rsidRDefault="002A21AE">
      <w:pPr>
        <w:pStyle w:val="Heading4"/>
      </w:pPr>
      <w:r>
        <w:t>Patient Testing: Pending Task List</w:t>
      </w:r>
    </w:p>
    <w:p w:rsidR="002A21AE" w:rsidRDefault="002A21AE" w:rsidP="00FA7E65">
      <w:pPr>
        <w:pStyle w:val="BodyText"/>
      </w:pPr>
      <w:r>
        <w:t>The user accesses a list of pending tasks. VBECS displays the PTL with search criteria to allow the user to limit the number of items viewed.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Patient Testing</w:t>
            </w:r>
            <w:r w:rsidR="0071094D">
              <w:rPr>
                <w:b/>
              </w:rPr>
              <w:t xml:space="preserve"> </w:t>
            </w:r>
            <w:r w:rsidR="0071094D" w:rsidRPr="0071094D">
              <w:t>(</w:t>
            </w:r>
            <w:r w:rsidR="0071094D">
              <w:fldChar w:fldCharType="begin"/>
            </w:r>
            <w:r w:rsidR="0071094D">
              <w:instrText xml:space="preserve"> REF _Ref126724192 \h </w:instrText>
            </w:r>
            <w:r w:rsidR="0071094D">
              <w:fldChar w:fldCharType="separate"/>
            </w:r>
            <w:r w:rsidR="006B2037">
              <w:t xml:space="preserve">Figure </w:t>
            </w:r>
            <w:r w:rsidR="006B2037">
              <w:rPr>
                <w:noProof/>
              </w:rPr>
              <w:t>116</w:t>
            </w:r>
            <w:r w:rsidR="0071094D">
              <w:fldChar w:fldCharType="end"/>
            </w:r>
            <w:r w:rsidR="0071094D" w:rsidRPr="0071094D">
              <w:t>)</w:t>
            </w:r>
            <w:r>
              <w:t>.</w:t>
            </w:r>
          </w:p>
        </w:tc>
        <w:tc>
          <w:tcPr>
            <w:tcW w:w="6120" w:type="dxa"/>
          </w:tcPr>
          <w:p w:rsidR="002A21AE" w:rsidRDefault="002A21AE">
            <w:pPr>
              <w:pStyle w:val="TableTextBullet"/>
            </w:pPr>
            <w:r>
              <w:t>Displays options for processing patient-related functions.</w:t>
            </w:r>
          </w:p>
          <w:p w:rsidR="002A21AE" w:rsidRDefault="002A21AE">
            <w:pPr>
              <w:pStyle w:val="TableTextBullet"/>
            </w:pPr>
            <w:r>
              <w:t>Displays the PTL and PTL search parameters in the Diagnostic Tests tab or in the Component Orders tab.</w:t>
            </w:r>
          </w:p>
        </w:tc>
      </w:tr>
      <w:tr w:rsidR="002A21AE">
        <w:tblPrEx>
          <w:tblCellMar>
            <w:top w:w="0" w:type="dxa"/>
            <w:bottom w:w="0" w:type="dxa"/>
          </w:tblCellMar>
        </w:tblPrEx>
        <w:tc>
          <w:tcPr>
            <w:tcW w:w="3240" w:type="dxa"/>
          </w:tcPr>
          <w:p w:rsidR="002A21AE" w:rsidRDefault="002A21AE">
            <w:pPr>
              <w:pStyle w:val="TableTextNumbers"/>
            </w:pPr>
            <w:r>
              <w:t>Click the check boxes in the PTL to select one</w:t>
            </w:r>
            <w:r w:rsidR="007A0E65">
              <w:t xml:space="preserve"> to four</w:t>
            </w:r>
            <w:r>
              <w:t xml:space="preserve"> tasks for processing and click </w:t>
            </w:r>
            <w:r>
              <w:rPr>
                <w:b/>
              </w:rPr>
              <w:t>OK</w:t>
            </w:r>
            <w:r>
              <w:t>, or</w:t>
            </w:r>
          </w:p>
          <w:p w:rsidR="002A21AE" w:rsidRDefault="002A21AE">
            <w:pPr>
              <w:pStyle w:val="TableTextNumbersContinued"/>
            </w:pPr>
          </w:p>
          <w:p w:rsidR="002A21AE" w:rsidRDefault="002A21AE">
            <w:pPr>
              <w:pStyle w:val="TableTextNumbersContinued"/>
            </w:pPr>
            <w:r>
              <w:t>Click</w:t>
            </w:r>
            <w:r>
              <w:rPr>
                <w:b/>
              </w:rPr>
              <w:t xml:space="preserve"> Print</w:t>
            </w:r>
            <w:r>
              <w:t xml:space="preserve"> to print the list.</w:t>
            </w:r>
          </w:p>
        </w:tc>
        <w:tc>
          <w:tcPr>
            <w:tcW w:w="6120" w:type="dxa"/>
          </w:tcPr>
          <w:p w:rsidR="002A21AE" w:rsidRDefault="002A21AE">
            <w:pPr>
              <w:pStyle w:val="TableTextBullet"/>
            </w:pPr>
            <w:r>
              <w:t xml:space="preserve">Allows the user to limit the search and display. </w:t>
            </w:r>
          </w:p>
          <w:p w:rsidR="002A21AE" w:rsidRDefault="002A21AE">
            <w:pPr>
              <w:pStyle w:val="TableTextBullet"/>
            </w:pPr>
            <w:r>
              <w:t>Prompts the user to select a task for continued processing, print a task list, or return to Step 1 to change the display of the list.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362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2" name="Line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1" o:spid="_x0000_s1026" style="position:absolute;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L&#10;Kk9L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Pr="00623E7F" w:rsidRDefault="002A21AE">
            <w:pPr>
              <w:pStyle w:val="NotesText"/>
              <w:rPr>
                <w:vanish/>
                <w:szCs w:val="18"/>
              </w:rPr>
            </w:pPr>
          </w:p>
          <w:p w:rsidR="003D7CE8" w:rsidRPr="00623E7F" w:rsidRDefault="005129F7" w:rsidP="00623E7F">
            <w:pPr>
              <w:pStyle w:val="NotesText"/>
              <w:rPr>
                <w:szCs w:val="18"/>
              </w:rPr>
            </w:pPr>
            <w:r w:rsidRPr="00623E7F">
              <w:rPr>
                <w:szCs w:val="18"/>
              </w:rPr>
              <w:t>Additional information is available in</w:t>
            </w:r>
            <w:r w:rsidR="00623E7F" w:rsidRPr="00623E7F">
              <w:rPr>
                <w:szCs w:val="18"/>
              </w:rPr>
              <w:t xml:space="preserve"> </w:t>
            </w:r>
            <w:r w:rsidR="00623E7F" w:rsidRPr="00623E7F">
              <w:rPr>
                <w:szCs w:val="18"/>
              </w:rPr>
              <w:fldChar w:fldCharType="begin"/>
            </w:r>
            <w:r w:rsidR="00623E7F" w:rsidRPr="00623E7F">
              <w:rPr>
                <w:szCs w:val="18"/>
              </w:rPr>
              <w:instrText xml:space="preserve"> REF _Ref300911707 \h </w:instrText>
            </w:r>
            <w:r w:rsidR="00623E7F" w:rsidRPr="00623E7F">
              <w:rPr>
                <w:szCs w:val="18"/>
              </w:rPr>
            </w:r>
            <w:r w:rsidR="00623E7F" w:rsidRPr="00623E7F">
              <w:rPr>
                <w:szCs w:val="18"/>
              </w:rPr>
              <w:instrText xml:space="preserve"> \* MERGEFORMAT </w:instrText>
            </w:r>
            <w:r w:rsidR="00623E7F" w:rsidRPr="00623E7F">
              <w:rPr>
                <w:szCs w:val="18"/>
              </w:rPr>
              <w:fldChar w:fldCharType="separate"/>
            </w:r>
            <w:r w:rsidR="006B2037" w:rsidRPr="006B2037">
              <w:rPr>
                <w:szCs w:val="18"/>
              </w:rPr>
              <w:t>Appendix H: Frequently Asked Questions</w:t>
            </w:r>
            <w:r w:rsidR="00623E7F" w:rsidRPr="00623E7F">
              <w:rPr>
                <w:szCs w:val="18"/>
              </w:rPr>
              <w:fldChar w:fldCharType="end"/>
            </w:r>
            <w:r w:rsidRPr="00623E7F">
              <w:rPr>
                <w:szCs w:val="18"/>
              </w:rPr>
              <w:t>.</w:t>
            </w:r>
            <w:r w:rsidRPr="00623E7F">
              <w:rPr>
                <w:vanish/>
                <w:szCs w:val="18"/>
              </w:rPr>
              <w:t xml:space="preserve"> DR 3971</w:t>
            </w:r>
          </w:p>
          <w:p w:rsidR="003D7CE8" w:rsidRPr="00623E7F" w:rsidRDefault="003D7CE8">
            <w:pPr>
              <w:pStyle w:val="NotesText"/>
            </w:pPr>
          </w:p>
          <w:p w:rsidR="002A21AE" w:rsidRDefault="002A21AE">
            <w:pPr>
              <w:pStyle w:val="NotesText"/>
            </w:pPr>
            <w:r>
              <w:t xml:space="preserve">The user may click </w:t>
            </w:r>
            <w:r>
              <w:rPr>
                <w:b/>
              </w:rPr>
              <w:t>Cancel Order(s)</w:t>
            </w:r>
            <w:r>
              <w:t xml:space="preserve">, select a comment, and click </w:t>
            </w:r>
            <w:r>
              <w:rPr>
                <w:b/>
              </w:rPr>
              <w:t xml:space="preserve">OK </w:t>
            </w:r>
            <w:r>
              <w:t>to exit.</w:t>
            </w:r>
          </w:p>
          <w:p w:rsidR="002A21AE" w:rsidRDefault="002A21AE">
            <w:pPr>
              <w:pStyle w:val="NotesText"/>
            </w:pPr>
          </w:p>
          <w:p w:rsidR="002A21AE" w:rsidRDefault="002A21AE">
            <w:pPr>
              <w:pStyle w:val="NotesText"/>
            </w:pPr>
            <w:r>
              <w:rPr>
                <w:vanish/>
                <w:szCs w:val="18"/>
              </w:rPr>
              <w:t>BR_92.03</w:t>
            </w:r>
            <w:r w:rsidR="00CE3961">
              <w:rPr>
                <w:vanish/>
                <w:szCs w:val="18"/>
              </w:rPr>
              <w:t>,</w:t>
            </w:r>
            <w:r>
              <w:rPr>
                <w:vanish/>
                <w:szCs w:val="18"/>
              </w:rPr>
              <w:t xml:space="preserve"> BR_92.05 </w:t>
            </w:r>
            <w:r>
              <w:t xml:space="preserve">The user may select </w:t>
            </w:r>
            <w:r w:rsidR="00810E0A">
              <w:t>one to four</w:t>
            </w:r>
            <w:r>
              <w:t xml:space="preserve"> tasks for testing at a time. The tasks may be component class order tasks, diagnostic test tasks, or a combination of both.</w:t>
            </w:r>
          </w:p>
          <w:p w:rsidR="00D3124A" w:rsidRDefault="00D3124A">
            <w:pPr>
              <w:pStyle w:val="NotesText"/>
            </w:pPr>
          </w:p>
          <w:p w:rsidR="002A21AE" w:rsidRDefault="002A21AE">
            <w:pPr>
              <w:pStyle w:val="NotesText"/>
            </w:pPr>
            <w:r>
              <w:t>VBECS displays “NRQ” (not required) when the task does not require a specimen for processing.</w:t>
            </w:r>
          </w:p>
          <w:p w:rsidR="00DF7D1A" w:rsidRDefault="00DF7D1A">
            <w:pPr>
              <w:pStyle w:val="NotesText"/>
              <w:rPr>
                <w:rFonts w:cs="Arial"/>
              </w:rPr>
            </w:pPr>
          </w:p>
          <w:p w:rsidR="002A21AE" w:rsidRDefault="002A21AE">
            <w:pPr>
              <w:pStyle w:val="NotesText"/>
            </w:pPr>
            <w:r>
              <w:rPr>
                <w:rFonts w:cs="Arial"/>
                <w:vanish/>
              </w:rPr>
              <w:t xml:space="preserve">BR_92.01 </w:t>
            </w:r>
            <w:r>
              <w:t xml:space="preserve">For each order, VBECS displays the specific diagnostic test or component order. The default searches for the current date’s tasks, then yesterday’s tasks, and so on until the task status is “completed.” The display includes the task’s status and a user name, when applicable. </w:t>
            </w:r>
          </w:p>
          <w:p w:rsidR="002A21AE" w:rsidRDefault="002A21AE">
            <w:pPr>
              <w:pStyle w:val="NotesText"/>
            </w:pPr>
          </w:p>
          <w:p w:rsidR="002A21AE" w:rsidRDefault="002A21AE">
            <w:pPr>
              <w:pStyle w:val="NotesText"/>
            </w:pPr>
            <w:r>
              <w:rPr>
                <w:rFonts w:cs="Arial"/>
                <w:vanish/>
              </w:rPr>
              <w:t xml:space="preserve">BR_92.10 </w:t>
            </w:r>
            <w:r>
              <w:rPr>
                <w:szCs w:val="20"/>
              </w:rPr>
              <w:t>VBECS alerts the user when he attempts to select multiple tasks of the same type for a patient, and does not allow the selection of two or more tasks of the same type ordered for a patient during a testing session. Tasks are considered to be of the same type when they need to accommodate the use of the same testing grid in Patient Testing: Record Patient Test Results. For example, a user may not select a TAS task and one of its subtests that is ordered in a testing session. VBECS provides for one testing grid display per patient per test, not per specimen UID. If the user selected a TAS and an ABS, VBECS displays only the first one selected for result entry.</w:t>
            </w:r>
          </w:p>
          <w:p w:rsidR="002A21AE" w:rsidRDefault="002A21AE">
            <w:pPr>
              <w:pStyle w:val="NotesText"/>
            </w:pPr>
          </w:p>
          <w:p w:rsidR="002A21AE" w:rsidRDefault="002A21AE">
            <w:pPr>
              <w:pStyle w:val="NotesText"/>
              <w:rPr>
                <w:b/>
              </w:rPr>
            </w:pPr>
            <w:r>
              <w:rPr>
                <w:vanish/>
                <w:szCs w:val="18"/>
              </w:rPr>
              <w:t xml:space="preserve">BR_92.02 </w:t>
            </w:r>
            <w:r>
              <w:t>Task and order statuses and functions that are displayed on the PTL:</w:t>
            </w:r>
          </w:p>
          <w:p w:rsidR="002A21AE" w:rsidRDefault="002A21AE">
            <w:pPr>
              <w:pStyle w:val="NotesTextBullet"/>
            </w:pPr>
            <w:r>
              <w:rPr>
                <w:b/>
              </w:rPr>
              <w:t>Not Started:</w:t>
            </w:r>
            <w:r>
              <w:t xml:space="preserve"> </w:t>
            </w:r>
            <w:r w:rsidR="00D06D15">
              <w:t>the order was not selected</w:t>
            </w:r>
            <w:r>
              <w:t>.</w:t>
            </w:r>
          </w:p>
          <w:p w:rsidR="002A21AE" w:rsidRDefault="002A21AE">
            <w:pPr>
              <w:pStyle w:val="NotesTextBullet"/>
            </w:pPr>
            <w:r>
              <w:rPr>
                <w:b/>
              </w:rPr>
              <w:t>Partially Completed &lt;user ID&gt;:</w:t>
            </w:r>
            <w:r>
              <w:t xml:space="preserve"> allows selection by another user for a diagnostic test to complete</w:t>
            </w:r>
            <w:r w:rsidR="00430883">
              <w:t>,</w:t>
            </w:r>
            <w:r>
              <w:t xml:space="preserve"> invalidate</w:t>
            </w:r>
            <w:r w:rsidR="00430883">
              <w:t>, or delete</w:t>
            </w:r>
            <w:r>
              <w:t xml:space="preserve"> the work </w:t>
            </w:r>
            <w:r w:rsidR="00430883">
              <w:t>on this specimen</w:t>
            </w:r>
            <w:r>
              <w:t xml:space="preserve">. </w:t>
            </w:r>
            <w:r>
              <w:rPr>
                <w:i/>
              </w:rPr>
              <w:t>Component orders remain in this status until the specimen and order expire</w:t>
            </w:r>
            <w:r w:rsidRPr="00543DAF">
              <w:rPr>
                <w:i/>
              </w:rPr>
              <w:t>.</w:t>
            </w:r>
          </w:p>
          <w:p w:rsidR="002A21AE" w:rsidRDefault="002A21AE">
            <w:pPr>
              <w:pStyle w:val="NotesTextBullet"/>
            </w:pPr>
            <w:r>
              <w:rPr>
                <w:b/>
              </w:rPr>
              <w:t>Filled:</w:t>
            </w:r>
            <w:r>
              <w:t xml:space="preserve"> This order status is assigned when the total number of units ordered is </w:t>
            </w:r>
            <w:r w:rsidR="00C2698E">
              <w:t>updated to a unit status of “issued” or “transfused.”</w:t>
            </w:r>
            <w:r>
              <w:t xml:space="preserve"> </w:t>
            </w:r>
            <w:r w:rsidR="006B6C5C" w:rsidRPr="006B6C5C">
              <w:rPr>
                <w:vanish/>
              </w:rPr>
              <w:t>DR 2,597</w:t>
            </w:r>
          </w:p>
          <w:p w:rsidR="002A21AE" w:rsidRDefault="002A21AE">
            <w:pPr>
              <w:pStyle w:val="NotesTextBullet"/>
            </w:pPr>
            <w:r>
              <w:rPr>
                <w:b/>
              </w:rPr>
              <w:t xml:space="preserve">Correction: </w:t>
            </w:r>
            <w:r>
              <w:t>previous results were invalidated; a corrected entry is required.</w:t>
            </w:r>
          </w:p>
          <w:p w:rsidR="00493CA8" w:rsidRDefault="002E3B5D">
            <w:pPr>
              <w:pStyle w:val="NotesTextBullet"/>
            </w:pPr>
            <w:r w:rsidRPr="005E27C3">
              <w:rPr>
                <w:b/>
              </w:rPr>
              <w:t>Instrument Results Pending R</w:t>
            </w:r>
            <w:r w:rsidR="00493CA8" w:rsidRPr="005E27C3">
              <w:rPr>
                <w:b/>
              </w:rPr>
              <w:t>eview</w:t>
            </w:r>
            <w:r w:rsidRPr="005E27C3">
              <w:rPr>
                <w:b/>
              </w:rPr>
              <w:t>:</w:t>
            </w:r>
            <w:r>
              <w:t xml:space="preserve"> </w:t>
            </w:r>
            <w:r w:rsidR="005E27C3">
              <w:t xml:space="preserve">displayed on the </w:t>
            </w:r>
            <w:r w:rsidR="005E27C3">
              <w:rPr>
                <w:rFonts w:cs="Arial"/>
                <w:szCs w:val="18"/>
              </w:rPr>
              <w:t xml:space="preserve">Pending Task List: Diagnostic tests: does not allow the selection by another user for manual testing. </w:t>
            </w:r>
            <w:r w:rsidR="005E27C3" w:rsidRPr="005E27C3">
              <w:rPr>
                <w:rFonts w:cs="Arial"/>
                <w:vanish/>
                <w:szCs w:val="18"/>
              </w:rPr>
              <w:t>BR_92.02</w:t>
            </w:r>
          </w:p>
          <w:p w:rsidR="002A21AE" w:rsidRDefault="002A21AE">
            <w:pPr>
              <w:pStyle w:val="NotesText"/>
            </w:pPr>
          </w:p>
          <w:p w:rsidR="002A21AE" w:rsidRDefault="002A21AE">
            <w:pPr>
              <w:pStyle w:val="NotesText"/>
            </w:pPr>
            <w:r>
              <w:t>Task and order statuses that are not displayed for selection on the PTL:</w:t>
            </w:r>
          </w:p>
          <w:p w:rsidR="002A21AE" w:rsidRDefault="002A21AE">
            <w:pPr>
              <w:pStyle w:val="NotesTextBullet"/>
            </w:pPr>
            <w:r>
              <w:rPr>
                <w:b/>
              </w:rPr>
              <w:t>Completed:</w:t>
            </w:r>
            <w:r>
              <w:t xml:space="preserve"> applies to diagnostic tests </w:t>
            </w:r>
          </w:p>
          <w:p w:rsidR="002A21AE" w:rsidRDefault="002A21AE">
            <w:pPr>
              <w:pStyle w:val="NotesTextBullet"/>
            </w:pPr>
            <w:r>
              <w:rPr>
                <w:b/>
              </w:rPr>
              <w:t>Expired:</w:t>
            </w:r>
            <w:r>
              <w:t xml:space="preserve"> applies to component orders at expiration of</w:t>
            </w:r>
            <w:r w:rsidR="00AA6C54">
              <w:t xml:space="preserve"> </w:t>
            </w:r>
            <w:r>
              <w:t>the associated specimen.</w:t>
            </w:r>
          </w:p>
          <w:p w:rsidR="002A21AE" w:rsidRDefault="002A21AE">
            <w:pPr>
              <w:pStyle w:val="NotesText"/>
            </w:pPr>
          </w:p>
          <w:p w:rsidR="002A21AE" w:rsidRDefault="002A21AE" w:rsidP="00D327A3">
            <w:pPr>
              <w:pStyle w:val="NotesText"/>
            </w:pPr>
            <w:r>
              <w:t xml:space="preserve">See </w:t>
            </w:r>
            <w:r w:rsidR="00543DAF">
              <w:fldChar w:fldCharType="begin"/>
            </w:r>
            <w:r w:rsidR="00543DAF">
              <w:instrText xml:space="preserve"> REF _Ref170004931 \h </w:instrText>
            </w:r>
            <w:r w:rsidR="00543DAF">
              <w:fldChar w:fldCharType="separate"/>
            </w:r>
            <w:r w:rsidR="006B2037">
              <w:t xml:space="preserve">Appendix </w:t>
            </w:r>
            <w:r w:rsidR="006B2037">
              <w:rPr>
                <w:noProof/>
              </w:rPr>
              <w:t>B</w:t>
            </w:r>
            <w:r w:rsidR="00543DAF">
              <w:fldChar w:fldCharType="end"/>
            </w:r>
            <w:r>
              <w:t>:</w:t>
            </w:r>
            <w:r w:rsidR="00D327A3">
              <w:t xml:space="preserve"> </w:t>
            </w:r>
            <w:r w:rsidR="00D327A3">
              <w:fldChar w:fldCharType="begin"/>
            </w:r>
            <w:r w:rsidR="00D327A3">
              <w:instrText xml:space="preserve"> REF _Ref126729901 \h </w:instrText>
            </w:r>
            <w:r w:rsidR="00D327A3">
              <w:instrText xml:space="preserve"> \* MERGEFORMAT </w:instrText>
            </w:r>
            <w:r w:rsidR="00D327A3">
              <w:fldChar w:fldCharType="separate"/>
            </w:r>
            <w:r w:rsidR="006B2037">
              <w:t xml:space="preserve">Figure </w:t>
            </w:r>
            <w:r w:rsidR="006B2037">
              <w:rPr>
                <w:noProof/>
              </w:rPr>
              <w:t>142:</w:t>
            </w:r>
            <w:r w:rsidR="006B2037">
              <w:t xml:space="preserve"> </w:t>
            </w:r>
            <w:r w:rsidR="006B2037">
              <w:rPr>
                <w:vanish/>
              </w:rPr>
              <w:t xml:space="preserve">TT_92.01 </w:t>
            </w:r>
            <w:r w:rsidR="006B2037" w:rsidRPr="006B2037">
              <w:t>Order</w:t>
            </w:r>
            <w:r w:rsidR="006B2037">
              <w:t xml:space="preserve"> Status Flowchart</w:t>
            </w:r>
            <w:r w:rsidR="00D327A3" w:rsidRPr="00D327A3">
              <w:fldChar w:fldCharType="end"/>
            </w:r>
            <w:r w:rsidR="00BC74A8">
              <w:t xml:space="preserve"> </w:t>
            </w:r>
            <w:r w:rsidR="00BC74A8" w:rsidRPr="00BC74A8">
              <w:t xml:space="preserve">for the </w:t>
            </w:r>
            <w:r w:rsidR="003A0F91">
              <w:t>transmission</w:t>
            </w:r>
            <w:r w:rsidR="00BC74A8" w:rsidRPr="00BC74A8">
              <w:t xml:space="preserve"> of orders between CPRS and VBECS</w:t>
            </w:r>
            <w:r>
              <w:t>.</w:t>
            </w:r>
          </w:p>
          <w:p w:rsidR="00430883" w:rsidRPr="00BC74A8" w:rsidRDefault="00430883" w:rsidP="00BC74A8">
            <w:pPr>
              <w:pStyle w:val="NotesText"/>
            </w:pPr>
          </w:p>
          <w:p w:rsidR="00E84F5F" w:rsidRDefault="00E84F5F" w:rsidP="00E84F5F">
            <w:pPr>
              <w:pStyle w:val="NotesText"/>
            </w:pPr>
            <w:r w:rsidRPr="00574F77">
              <w:rPr>
                <w:vanish/>
                <w:szCs w:val="18"/>
              </w:rPr>
              <w:t xml:space="preserve">BR_92.07 </w:t>
            </w:r>
            <w:r w:rsidRPr="00574F77">
              <w:t>When a user prints a PTL and no pending tasks are found, VBECS asks whether the user wishes to continue to print. The user may cancel or print the report, which states that no pending orders were found.</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or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32" w:author="Department of Veterans Affairs" w:date="2017-02-09T08:17:00Z" w:original="0."/>
              </w:fldChar>
            </w:r>
          </w:p>
        </w:tc>
        <w:tc>
          <w:tcPr>
            <w:tcW w:w="6120" w:type="dxa"/>
          </w:tcPr>
          <w:p w:rsidR="002A21AE" w:rsidRDefault="002A21AE">
            <w:pPr>
              <w:pStyle w:val="NotesText"/>
            </w:pPr>
          </w:p>
        </w:tc>
      </w:tr>
    </w:tbl>
    <w:p w:rsidR="002A21AE" w:rsidRDefault="002A21AE">
      <w:pPr>
        <w:pStyle w:val="Heading3"/>
      </w:pPr>
      <w:bookmarkStart w:id="533" w:name="_Toc474323426"/>
      <w:r>
        <w:t>Accept Orders: Cancel a Pending Order</w:t>
      </w:r>
      <w:bookmarkEnd w:id="533"/>
      <w:r w:rsidRPr="00B91603">
        <w:rPr>
          <w:rFonts w:ascii="Arial Bold" w:hAnsi="Arial Bold"/>
          <w:vanish/>
        </w:rPr>
        <w:fldChar w:fldCharType="begin"/>
      </w:r>
      <w:r w:rsidRPr="00B91603">
        <w:rPr>
          <w:rFonts w:ascii="Arial Bold" w:hAnsi="Arial Bold"/>
          <w:vanish/>
        </w:rPr>
        <w:instrText xml:space="preserve"> XE </w:instrText>
      </w:r>
      <w:r w:rsidR="00FA7E65" w:rsidRPr="00B91603">
        <w:rPr>
          <w:rFonts w:ascii="Arial Bold" w:hAnsi="Arial Bold"/>
          <w:vanish/>
        </w:rPr>
        <w:instrText>“</w:instrText>
      </w:r>
      <w:r w:rsidRPr="00B91603">
        <w:rPr>
          <w:rFonts w:ascii="Arial Bold" w:hAnsi="Arial Bold"/>
          <w:vanish/>
        </w:rPr>
        <w:instrText>Accept Orders\: Cancel an Order</w:instrText>
      </w:r>
      <w:r w:rsidR="00FA7E65" w:rsidRPr="00B91603">
        <w:rPr>
          <w:rFonts w:ascii="Arial Bold" w:hAnsi="Arial Bold"/>
          <w:vanish/>
        </w:rPr>
        <w:instrText>”</w:instrText>
      </w:r>
      <w:r w:rsidRPr="00B91603">
        <w:rPr>
          <w:rFonts w:ascii="Arial Bold" w:hAnsi="Arial Bold"/>
          <w:vanish/>
        </w:rPr>
        <w:instrText xml:space="preserve"> </w:instrText>
      </w:r>
      <w:r w:rsidRPr="00B91603">
        <w:rPr>
          <w:rFonts w:ascii="Arial Bold" w:hAnsi="Arial Bold"/>
          <w:vanish/>
        </w:rPr>
        <w:fldChar w:fldCharType="end"/>
      </w:r>
      <w:r w:rsidRPr="00B91603">
        <w:rPr>
          <w:rFonts w:ascii="Arial Bold" w:hAnsi="Arial Bold"/>
          <w:vanish/>
        </w:rPr>
        <w:t xml:space="preserve"> UC_61</w:t>
      </w:r>
    </w:p>
    <w:p w:rsidR="002A21AE" w:rsidRDefault="002A21AE" w:rsidP="00FA7E65">
      <w:pPr>
        <w:pStyle w:val="BodyText"/>
      </w:pPr>
      <w:bookmarkStart w:id="534" w:name="_Toc75227779"/>
      <w:bookmarkStart w:id="535" w:name="_Toc79560668"/>
      <w:r>
        <w:t>The user cancels an unaccepted order on the Pending Order List (POL).</w:t>
      </w:r>
    </w:p>
    <w:p w:rsidR="002A21AE" w:rsidRDefault="002A21AE">
      <w:pPr>
        <w:pStyle w:val="Heading4"/>
      </w:pPr>
      <w:r>
        <w:t>Assumptions</w:t>
      </w:r>
    </w:p>
    <w:p w:rsidR="002A21AE" w:rsidRDefault="002A21AE">
      <w:pPr>
        <w:pStyle w:val="ListBullet"/>
      </w:pPr>
      <w:r>
        <w:t>An order was not accepted by a user.</w:t>
      </w:r>
    </w:p>
    <w:p w:rsidR="002A21AE" w:rsidRDefault="002A21AE">
      <w:pPr>
        <w:pStyle w:val="ListBullet"/>
      </w:pPr>
      <w:r>
        <w:t xml:space="preserve">The connection to </w:t>
      </w:r>
      <w:r w:rsidR="00CA0045" w:rsidRPr="00CA0045">
        <w:rPr>
          <w:bCs/>
        </w:rPr>
        <w:t>VistA</w:t>
      </w:r>
      <w:r>
        <w:t xml:space="preserve"> is active.</w:t>
      </w:r>
    </w:p>
    <w:p w:rsidR="002A21AE" w:rsidRDefault="002A21AE">
      <w:pPr>
        <w:pStyle w:val="Heading4"/>
      </w:pPr>
      <w:r>
        <w:t xml:space="preserve">Outcome </w:t>
      </w:r>
    </w:p>
    <w:p w:rsidR="002A21AE" w:rsidRDefault="002A21AE">
      <w:pPr>
        <w:pStyle w:val="ListBullet"/>
      </w:pPr>
      <w:r>
        <w:t>An order update message was sent to CPRS.</w:t>
      </w:r>
    </w:p>
    <w:p w:rsidR="002A21AE" w:rsidRDefault="002A21AE">
      <w:pPr>
        <w:pStyle w:val="ListBullet"/>
      </w:pPr>
      <w:r>
        <w:t>The order was removed from the POL.</w:t>
      </w:r>
    </w:p>
    <w:p w:rsidR="002A21AE" w:rsidRDefault="002A21AE">
      <w:pPr>
        <w:pStyle w:val="Heading4"/>
      </w:pPr>
      <w:r>
        <w:t>Limitations and Restrictions</w:t>
      </w:r>
      <w:r>
        <w:rPr>
          <w:b w:val="0"/>
        </w:rPr>
        <w:t xml:space="preserve"> </w:t>
      </w:r>
    </w:p>
    <w:p w:rsidR="002A21AE" w:rsidRDefault="002A21AE">
      <w:pPr>
        <w:pStyle w:val="ListBullet"/>
      </w:pPr>
      <w:r>
        <w:t>Cancellation of one order does not affect other orders placed with it.</w:t>
      </w:r>
    </w:p>
    <w:p w:rsidR="002A21AE" w:rsidRDefault="002A21AE">
      <w:pPr>
        <w:pStyle w:val="Heading4"/>
      </w:pPr>
      <w:r>
        <w:t xml:space="preserve">Additional Information </w:t>
      </w:r>
    </w:p>
    <w:p w:rsidR="002A21AE" w:rsidRDefault="002A21AE">
      <w:pPr>
        <w:pStyle w:val="ListBullet"/>
      </w:pPr>
      <w:r>
        <w:t>Each pending order is managed individually.</w:t>
      </w:r>
    </w:p>
    <w:p w:rsidR="00C5671A" w:rsidRDefault="001E56DE">
      <w:pPr>
        <w:pStyle w:val="ListBullet"/>
      </w:pPr>
      <w:r>
        <w:t xml:space="preserve">VBECS does not automatically clear or cancel pending </w:t>
      </w:r>
      <w:r w:rsidR="00BB3E6D">
        <w:t xml:space="preserve">or unaccepted </w:t>
      </w:r>
      <w:r>
        <w:t>orders</w:t>
      </w:r>
      <w:r w:rsidR="00BB3E6D">
        <w:t xml:space="preserve"> from the POL</w:t>
      </w:r>
      <w:r>
        <w:t>.</w:t>
      </w:r>
      <w:r>
        <w:rPr>
          <w:vanish/>
        </w:rPr>
        <w:t xml:space="preserve"> Task 1323</w:t>
      </w:r>
    </w:p>
    <w:p w:rsidR="002A21AE" w:rsidRDefault="002A21AE">
      <w:pPr>
        <w:pStyle w:val="Heading4"/>
        <w:rPr>
          <w:b w:val="0"/>
        </w:rPr>
      </w:pPr>
      <w:r>
        <w:t>User Roles with Access to This Option</w:t>
      </w:r>
      <w:r>
        <w:rPr>
          <w:b w:val="0"/>
        </w:rPr>
        <w:t xml:space="preserve"> </w:t>
      </w:r>
    </w:p>
    <w:p w:rsidR="002A21AE" w:rsidRDefault="002232A3">
      <w:pPr>
        <w:pStyle w:val="Roles"/>
        <w:rPr>
          <w:snapToGrid w:val="0"/>
        </w:rPr>
      </w:pPr>
      <w:r>
        <w:t>All users</w:t>
      </w:r>
    </w:p>
    <w:p w:rsidR="002A21AE" w:rsidRDefault="002A21AE">
      <w:pPr>
        <w:pStyle w:val="Heading4"/>
      </w:pPr>
      <w:r>
        <w:t>Accept Orders: Cancel a Pending Order</w:t>
      </w:r>
    </w:p>
    <w:p w:rsidR="002A21AE" w:rsidRDefault="002A21AE" w:rsidP="00FA7E65">
      <w:pPr>
        <w:pStyle w:val="BodyText"/>
      </w:pPr>
      <w:r>
        <w:t>The user selects an unaccepted order for cancellation.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Orders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Accept Orders</w:t>
            </w:r>
            <w:r>
              <w:t>.</w:t>
            </w:r>
          </w:p>
        </w:tc>
        <w:tc>
          <w:tcPr>
            <w:tcW w:w="6120" w:type="dxa"/>
          </w:tcPr>
          <w:p w:rsidR="002A21AE" w:rsidRDefault="002A21AE">
            <w:pPr>
              <w:pStyle w:val="TableTextBullet"/>
            </w:pPr>
            <w:r>
              <w:t>Displays options for processing orders.</w:t>
            </w:r>
          </w:p>
          <w:p w:rsidR="002A21AE" w:rsidRDefault="002A21AE">
            <w:pPr>
              <w:pStyle w:val="TableTextBullet"/>
            </w:pPr>
            <w:r>
              <w:t>Displays the Pending Order List and Pending Order List search criteria.</w:t>
            </w:r>
          </w:p>
        </w:tc>
      </w:tr>
      <w:tr w:rsidR="002A21AE">
        <w:tblPrEx>
          <w:tblCellMar>
            <w:top w:w="0" w:type="dxa"/>
            <w:bottom w:w="0" w:type="dxa"/>
          </w:tblCellMar>
        </w:tblPrEx>
        <w:tc>
          <w:tcPr>
            <w:tcW w:w="3240" w:type="dxa"/>
          </w:tcPr>
          <w:p w:rsidR="002A21AE" w:rsidRDefault="002A21AE">
            <w:pPr>
              <w:pStyle w:val="TableTextNumbers"/>
            </w:pPr>
            <w:r>
              <w:t>Select an order to cancel from the Pending Order List</w:t>
            </w:r>
            <w:r w:rsidR="0051565D">
              <w:t xml:space="preserve"> (</w:t>
            </w:r>
            <w:r w:rsidR="00FA0E50">
              <w:fldChar w:fldCharType="begin"/>
            </w:r>
            <w:r w:rsidR="00FA0E50">
              <w:instrText xml:space="preserve"> REF _Ref126725358 \h </w:instrText>
            </w:r>
            <w:r w:rsidR="00FA0E50">
              <w:fldChar w:fldCharType="separate"/>
            </w:r>
            <w:r w:rsidR="006B2037">
              <w:t xml:space="preserve">Figure </w:t>
            </w:r>
            <w:r w:rsidR="006B2037">
              <w:rPr>
                <w:noProof/>
              </w:rPr>
              <w:t>117</w:t>
            </w:r>
            <w:r w:rsidR="00FA0E50">
              <w:fldChar w:fldCharType="end"/>
            </w:r>
            <w:r w:rsidR="0051565D">
              <w:t>)</w:t>
            </w:r>
            <w:r>
              <w:t>.</w:t>
            </w:r>
          </w:p>
          <w:p w:rsidR="002A21AE" w:rsidRDefault="002A21AE">
            <w:pPr>
              <w:pStyle w:val="TableTextNumbersContinued"/>
            </w:pPr>
          </w:p>
          <w:p w:rsidR="002A21AE" w:rsidRDefault="002A21AE">
            <w:pPr>
              <w:pStyle w:val="TableTextNumbersContinued"/>
            </w:pPr>
            <w:r>
              <w:t xml:space="preserve">Click </w:t>
            </w:r>
            <w:r>
              <w:rPr>
                <w:b/>
              </w:rPr>
              <w:t>Reject</w:t>
            </w:r>
            <w:r>
              <w:t>.</w:t>
            </w:r>
          </w:p>
        </w:tc>
        <w:tc>
          <w:tcPr>
            <w:tcW w:w="6120" w:type="dxa"/>
          </w:tcPr>
          <w:p w:rsidR="002A21AE" w:rsidRDefault="002A21AE">
            <w:pPr>
              <w:pStyle w:val="TableTextBullet"/>
            </w:pPr>
            <w:r>
              <w:t>Requires the user to enter a comment.</w:t>
            </w:r>
          </w:p>
          <w:p w:rsidR="002A21AE" w:rsidRDefault="002A21AE">
            <w:pPr>
              <w:pStyle w:val="TableTextBullet"/>
            </w:pPr>
            <w:r>
              <w:t>Requires the user to confirm the cancellation of the pending order.</w:t>
            </w:r>
          </w:p>
        </w:tc>
      </w:tr>
      <w:tr w:rsidR="002A21AE">
        <w:tblPrEx>
          <w:tblCellMar>
            <w:top w:w="0" w:type="dxa"/>
            <w:bottom w:w="0" w:type="dxa"/>
          </w:tblCellMar>
        </w:tblPrEx>
        <w:tc>
          <w:tcPr>
            <w:tcW w:w="3240" w:type="dxa"/>
          </w:tcPr>
          <w:p w:rsidR="002A21AE" w:rsidRDefault="002A21AE">
            <w:pPr>
              <w:pStyle w:val="TableTextNumbers"/>
            </w:pPr>
            <w:r>
              <w:t>Enter or select a comment in the Comment field.</w:t>
            </w:r>
          </w:p>
          <w:p w:rsidR="002A21AE" w:rsidRDefault="002A21AE">
            <w:pPr>
              <w:pStyle w:val="TableTextNumbersContinued"/>
            </w:pPr>
          </w:p>
          <w:p w:rsidR="002A21AE" w:rsidRDefault="002A21AE">
            <w:pPr>
              <w:pStyle w:val="TableTextNumbersContinued"/>
            </w:pPr>
            <w:r>
              <w:t>Enter details in the Details field, if desired.</w:t>
            </w:r>
          </w:p>
          <w:p w:rsidR="002A21AE" w:rsidRDefault="002A21AE">
            <w:pPr>
              <w:pStyle w:val="TableTextNumbersContinued"/>
            </w:pPr>
          </w:p>
          <w:p w:rsidR="002A21AE" w:rsidRDefault="002A21AE">
            <w:pPr>
              <w:pStyle w:val="TableTextNumbersContinued"/>
            </w:pPr>
            <w:r>
              <w:t xml:space="preserve">Click </w:t>
            </w:r>
            <w:r>
              <w:rPr>
                <w:b/>
              </w:rPr>
              <w:t>OK</w:t>
            </w:r>
            <w:r>
              <w:t xml:space="preserve"> and </w:t>
            </w:r>
            <w:r>
              <w:rPr>
                <w:b/>
              </w:rPr>
              <w:t>Close</w:t>
            </w:r>
            <w:r>
              <w:t xml:space="preserve"> to confirm the order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536" w:author="Department of Veterans Affairs" w:date="2017-02-09T08:17:00Z" w:original="0."/>
              </w:fldChar>
            </w:r>
          </w:p>
        </w:tc>
        <w:tc>
          <w:tcPr>
            <w:tcW w:w="6120" w:type="dxa"/>
          </w:tcPr>
          <w:p w:rsidR="00BB3E6D" w:rsidRDefault="002A21AE" w:rsidP="00BB3E6D">
            <w:pPr>
              <w:pStyle w:val="TableTextBullet"/>
            </w:pPr>
            <w:r>
              <w:t>Removes the order from the Pending Order List and sends a message to CPRS with an order status update.</w:t>
            </w:r>
          </w:p>
          <w:p w:rsidR="00BB3E6D" w:rsidRDefault="00BB3E6D" w:rsidP="00BB3E6D">
            <w:pPr>
              <w:pStyle w:val="TableTextBullet"/>
              <w:numPr>
                <w:ilvl w:val="0"/>
                <w:numId w:val="0"/>
              </w:numPr>
            </w:pPr>
          </w:p>
          <w:p w:rsidR="00BB3E6D" w:rsidRDefault="00BF6A0C" w:rsidP="00BB3E6D">
            <w:pPr>
              <w:pStyle w:val="TableText"/>
              <w:rPr>
                <w:b/>
                <w:bCs/>
                <w:szCs w:val="18"/>
              </w:rPr>
            </w:pPr>
            <w:r>
              <w:rPr>
                <w:b/>
                <w:bCs/>
                <w:noProof/>
              </w:rPr>
              <mc:AlternateContent>
                <mc:Choice Requires="wps">
                  <w:drawing>
                    <wp:anchor distT="0" distB="0" distL="114300" distR="114300" simplePos="0" relativeHeight="2518021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1" name="Line 1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50" o:spid="_x0000_s1026" style="position:absolute;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S5&#10;oJAVAgAALgQAAA4AAAAAAAAAAAAAAAAALgIAAGRycy9lMm9Eb2MueG1sUEsBAi0AFAAGAAgAAAAh&#10;ABdPMBLbAAAACAEAAA8AAAAAAAAAAAAAAAAAbwQAAGRycy9kb3ducmV2LnhtbFBLBQYAAAAABAAE&#10;APMAAAB3BQAAAAA=&#10;" strokeweight="1.5pt"/>
                  </w:pict>
                </mc:Fallback>
              </mc:AlternateContent>
            </w:r>
            <w:r w:rsidR="00BB3E6D">
              <w:rPr>
                <w:b/>
                <w:bCs/>
                <w:szCs w:val="18"/>
              </w:rPr>
              <w:t>NOTES</w:t>
            </w:r>
          </w:p>
          <w:p w:rsidR="00BB3E6D" w:rsidRDefault="00BB3E6D" w:rsidP="00BB3E6D">
            <w:pPr>
              <w:pStyle w:val="NotesText"/>
            </w:pPr>
          </w:p>
          <w:p w:rsidR="00BB3E6D" w:rsidRDefault="00BB3E6D" w:rsidP="00BB3E6D">
            <w:pPr>
              <w:pStyle w:val="NotesText"/>
            </w:pPr>
            <w:r>
              <w:t>VBECS does not cancel a lab order if the lab order has already been accessioned.</w:t>
            </w:r>
            <w:r w:rsidR="00A6148D">
              <w:t xml:space="preserve"> See </w:t>
            </w:r>
            <w:r w:rsidR="00A6148D">
              <w:fldChar w:fldCharType="begin"/>
            </w:r>
            <w:r w:rsidR="00A6148D">
              <w:instrText xml:space="preserve"> REF _Ref301523237 \h </w:instrText>
            </w:r>
            <w:r w:rsidR="00A6148D">
              <w:fldChar w:fldCharType="separate"/>
            </w:r>
            <w:r w:rsidR="006B2037">
              <w:rPr>
                <w:b/>
                <w:bCs/>
              </w:rPr>
              <w:t>Error! Reference source not found.</w:t>
            </w:r>
            <w:r w:rsidR="00A6148D">
              <w:fldChar w:fldCharType="end"/>
            </w:r>
            <w:r w:rsidR="00A6148D">
              <w:t xml:space="preserve"> and </w:t>
            </w:r>
            <w:r w:rsidR="00A6148D">
              <w:fldChar w:fldCharType="begin"/>
            </w:r>
            <w:r w:rsidR="00A6148D">
              <w:instrText xml:space="preserve"> REF _Ref301526551 \h </w:instrText>
            </w:r>
            <w:r w:rsidR="00A6148D">
              <w:fldChar w:fldCharType="separate"/>
            </w:r>
            <w:r w:rsidR="006B2037">
              <w:rPr>
                <w:b/>
                <w:bCs/>
              </w:rPr>
              <w:t>Error! Reference source not found.</w:t>
            </w:r>
            <w:r w:rsidR="00A6148D">
              <w:fldChar w:fldCharType="end"/>
            </w:r>
            <w:r w:rsidR="00A6148D">
              <w:t xml:space="preserve"> for more information.</w:t>
            </w:r>
          </w:p>
        </w:tc>
      </w:tr>
    </w:tbl>
    <w:p w:rsidR="00FA0E50" w:rsidRDefault="00FA0E50" w:rsidP="00FA0E50">
      <w:pPr>
        <w:pStyle w:val="Caption"/>
      </w:pPr>
      <w:bookmarkStart w:id="537" w:name="_Ref126725358"/>
      <w:r>
        <w:t xml:space="preserve">Figure </w:t>
      </w:r>
      <w:r w:rsidR="00C17F7C">
        <w:fldChar w:fldCharType="begin"/>
      </w:r>
      <w:r w:rsidR="00C17F7C">
        <w:instrText xml:space="preserve"> SEQ Figure \* ARABIC </w:instrText>
      </w:r>
      <w:r w:rsidR="00C17F7C">
        <w:fldChar w:fldCharType="separate"/>
      </w:r>
      <w:r w:rsidR="006B2037">
        <w:rPr>
          <w:noProof/>
        </w:rPr>
        <w:t>117</w:t>
      </w:r>
      <w:r w:rsidR="00C17F7C">
        <w:fldChar w:fldCharType="end"/>
      </w:r>
      <w:bookmarkEnd w:id="537"/>
      <w:r>
        <w:t>: Accept Orders: Reject an Order</w:t>
      </w:r>
    </w:p>
    <w:p w:rsidR="00FA0E50" w:rsidRDefault="00BF6A0C" w:rsidP="00FA0E50">
      <w:pPr>
        <w:pStyle w:val="BodyText"/>
      </w:pPr>
      <w:r>
        <w:rPr>
          <w:noProof/>
        </w:rPr>
        <w:drawing>
          <wp:inline distT="0" distB="0" distL="0" distR="0">
            <wp:extent cx="5934075" cy="346710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inline>
        </w:drawing>
      </w:r>
    </w:p>
    <w:p w:rsidR="002A21AE" w:rsidRDefault="002A21AE">
      <w:pPr>
        <w:pStyle w:val="Heading2"/>
      </w:pPr>
      <w:r>
        <w:br w:type="page"/>
      </w:r>
      <w:bookmarkStart w:id="538" w:name="_Toc474323427"/>
      <w:r>
        <w:t>Order Reflex Tests</w:t>
      </w:r>
      <w:bookmarkEnd w:id="535"/>
      <w:bookmarkEnd w:id="538"/>
      <w:r>
        <w:fldChar w:fldCharType="begin"/>
      </w:r>
      <w:r>
        <w:instrText xml:space="preserve"> XE </w:instrText>
      </w:r>
      <w:r w:rsidR="00FA7E65">
        <w:instrText>“</w:instrText>
      </w:r>
      <w:r>
        <w:instrText>Order Reflex Tests</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UC_45</w:t>
      </w:r>
    </w:p>
    <w:p w:rsidR="002A21AE" w:rsidRDefault="002A21AE" w:rsidP="00FA7E65">
      <w:pPr>
        <w:pStyle w:val="BodyText"/>
      </w:pPr>
      <w:r>
        <w:t>The user may order additional blood bank tests for a complete or incomplete accepted patient specimen to add to the Pending Task List (PTL). The ordered test or test group limits the type of reflex and repeat test order that may be associated with a specimen.</w:t>
      </w:r>
    </w:p>
    <w:p w:rsidR="002A21AE" w:rsidRDefault="002A21AE">
      <w:pPr>
        <w:pStyle w:val="Heading4"/>
      </w:pPr>
      <w:r>
        <w:t>Assumptions</w:t>
      </w:r>
    </w:p>
    <w:p w:rsidR="002A21AE" w:rsidRDefault="002A21AE">
      <w:pPr>
        <w:pStyle w:val="ListBullet"/>
      </w:pPr>
      <w:r>
        <w:t>A patient’s test result requires further investigation or repetition of a diagnostic test.</w:t>
      </w:r>
    </w:p>
    <w:p w:rsidR="002A21AE" w:rsidRDefault="002A21AE">
      <w:pPr>
        <w:pStyle w:val="Heading4"/>
      </w:pPr>
      <w:r>
        <w:t>Outcome</w:t>
      </w:r>
    </w:p>
    <w:p w:rsidR="002A21AE" w:rsidRDefault="002A21AE">
      <w:pPr>
        <w:pStyle w:val="ListBullet"/>
      </w:pPr>
      <w:r>
        <w:rPr>
          <w:rFonts w:ascii="Arial" w:hAnsi="Arial" w:cs="Arial"/>
          <w:vanish/>
          <w:spacing w:val="0"/>
          <w:sz w:val="18"/>
        </w:rPr>
        <w:t xml:space="preserve">BR_45.05 </w:t>
      </w:r>
      <w:r>
        <w:t>One or more reflex orders are in the PTL with a “routine” urgency.</w:t>
      </w:r>
    </w:p>
    <w:p w:rsidR="002A21AE" w:rsidRDefault="002A21AE">
      <w:pPr>
        <w:pStyle w:val="Heading4"/>
      </w:pPr>
      <w:r>
        <w:t>Limitations and Restrictions</w:t>
      </w:r>
    </w:p>
    <w:p w:rsidR="002A21AE" w:rsidRDefault="002A21AE">
      <w:pPr>
        <w:pStyle w:val="ListBullet"/>
      </w:pPr>
      <w:r w:rsidRPr="00FE7547">
        <w:rPr>
          <w:rFonts w:ascii="Arial" w:hAnsi="Arial" w:cs="Arial"/>
          <w:vanish/>
          <w:spacing w:val="0"/>
          <w:sz w:val="18"/>
        </w:rPr>
        <w:t>BR_45.10</w:t>
      </w:r>
      <w:r>
        <w:rPr>
          <w:rFonts w:ascii="Arial" w:hAnsi="Arial" w:cs="Arial"/>
          <w:vanish/>
          <w:spacing w:val="0"/>
          <w:sz w:val="18"/>
        </w:rPr>
        <w:t xml:space="preserve"> </w:t>
      </w:r>
      <w:r>
        <w:t xml:space="preserve">A crossmatch (XM) and a repeat </w:t>
      </w:r>
      <w:r w:rsidR="004D7585">
        <w:t>XM</w:t>
      </w:r>
      <w:r>
        <w:t xml:space="preserve"> cannot be ordered unless they are associated with a specimen with a future expiration date and a phlebotomist is associated with that specimen.</w:t>
      </w:r>
    </w:p>
    <w:p w:rsidR="002A21AE" w:rsidRDefault="002A21AE">
      <w:pPr>
        <w:pStyle w:val="ListBullet"/>
      </w:pPr>
      <w:r>
        <w:rPr>
          <w:rFonts w:ascii="Arial" w:hAnsi="Arial" w:cs="Arial"/>
          <w:vanish/>
          <w:spacing w:val="0"/>
          <w:sz w:val="18"/>
        </w:rPr>
        <w:t xml:space="preserve">BR_98.02 </w:t>
      </w:r>
      <w:r>
        <w:t>When a user selects weak D for the antigen typing test and the selected patient is Rh positive, VBECS warns that weak D testing cannot be performed. There is no override and VBECS does not add the test.</w:t>
      </w:r>
    </w:p>
    <w:p w:rsidR="002A21AE" w:rsidRDefault="002A21AE">
      <w:pPr>
        <w:pStyle w:val="Heading4"/>
      </w:pPr>
      <w:r>
        <w:t>Additional Information</w:t>
      </w:r>
    </w:p>
    <w:p w:rsidR="002A21AE" w:rsidRDefault="002A21AE">
      <w:pPr>
        <w:pStyle w:val="ListBullet"/>
      </w:pPr>
      <w:r>
        <w:t>Unlimited repeat tests may be ordered and completed, but are not available to CPRS or to billing.</w:t>
      </w:r>
    </w:p>
    <w:p w:rsidR="002A21AE" w:rsidRDefault="002A21AE">
      <w:pPr>
        <w:pStyle w:val="Heading4"/>
      </w:pPr>
      <w:r>
        <w:t>User Roles with Access to This Option</w:t>
      </w:r>
    </w:p>
    <w:p w:rsidR="002A21AE" w:rsidRDefault="006E4031">
      <w:pPr>
        <w:pStyle w:val="Roles"/>
        <w:rPr>
          <w:snapToGrid w:val="0"/>
        </w:rPr>
      </w:pPr>
      <w:r>
        <w:t>All users</w:t>
      </w:r>
    </w:p>
    <w:bookmarkEnd w:id="534"/>
    <w:p w:rsidR="002A21AE" w:rsidRDefault="002A21AE">
      <w:pPr>
        <w:pStyle w:val="Heading4"/>
      </w:pPr>
      <w:r>
        <w:t>Order Reflex Tests</w:t>
      </w:r>
    </w:p>
    <w:p w:rsidR="002A21AE" w:rsidRDefault="002A21AE" w:rsidP="00FA7E65">
      <w:pPr>
        <w:pStyle w:val="BodyText"/>
      </w:pPr>
      <w:r>
        <w:t xml:space="preserve">The user orders additional blood bank tests for a patient specimen that was already accepted and that may or may not be completed. The ordered reflex test(s) are added to the PTL.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Orders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Order Reflex Tests</w:t>
            </w:r>
            <w:r>
              <w:t>.</w:t>
            </w:r>
          </w:p>
        </w:tc>
        <w:tc>
          <w:tcPr>
            <w:tcW w:w="6120" w:type="dxa"/>
          </w:tcPr>
          <w:p w:rsidR="002A21AE" w:rsidRDefault="002A21AE">
            <w:pPr>
              <w:pStyle w:val="TableTextBullet"/>
            </w:pPr>
            <w:r>
              <w:t>Displays options for processing orders.</w:t>
            </w:r>
          </w:p>
          <w:p w:rsidR="002A21AE" w:rsidRDefault="002A21AE">
            <w:pPr>
              <w:pStyle w:val="TableTextBullet"/>
            </w:pPr>
            <w:r>
              <w:t>Displays specimen search criteria and search results.</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870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0" name="Line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2" o:spid="_x0000_s1026" style="position:absolute;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CLHgVM&#10;EwIAAC0EAAAOAAAAAAAAAAAAAAAAAC4CAABkcnMvZTJvRG9jLnhtbFBLAQItABQABgAIAAAAIQAX&#10;TzAS2wAAAAgBAAAPAAAAAAAAAAAAAAAAAG0EAABkcnMvZG93bnJldi54bWxQSwUGAAAAAAQABADz&#10;AAAAdQ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The user may also access Order Reflex Tests by clicking </w:t>
            </w:r>
            <w:r>
              <w:rPr>
                <w:b/>
                <w:bCs/>
              </w:rPr>
              <w:t>Order Reflex Tests</w:t>
            </w:r>
            <w:r>
              <w:t xml:space="preserve"> when executing Patient Testing or by right-clicking the testing grid that generates the reflexive order.</w:t>
            </w:r>
          </w:p>
        </w:tc>
      </w:tr>
      <w:tr w:rsidR="002A21AE">
        <w:tblPrEx>
          <w:tblCellMar>
            <w:top w:w="0" w:type="dxa"/>
            <w:bottom w:w="0" w:type="dxa"/>
          </w:tblCellMar>
        </w:tblPrEx>
        <w:trPr>
          <w:trHeight w:val="512"/>
        </w:trPr>
        <w:tc>
          <w:tcPr>
            <w:tcW w:w="3240" w:type="dxa"/>
          </w:tcPr>
          <w:p w:rsidR="002A21AE" w:rsidRDefault="002A21AE">
            <w:pPr>
              <w:pStyle w:val="TableTextNumbers"/>
            </w:pPr>
            <w:r>
              <w:t>Enter the patient name and/or the specimen UID.</w:t>
            </w:r>
          </w:p>
          <w:p w:rsidR="002A21AE" w:rsidRDefault="002A21AE">
            <w:pPr>
              <w:pStyle w:val="TableTextNumbersContinued"/>
            </w:pPr>
          </w:p>
          <w:p w:rsidR="002A21AE" w:rsidRDefault="002A21AE">
            <w:pPr>
              <w:pStyle w:val="TableTextNumbersContinued"/>
            </w:pPr>
            <w:r>
              <w:t xml:space="preserve">Click </w:t>
            </w:r>
            <w:r>
              <w:rPr>
                <w:b/>
              </w:rPr>
              <w:t>Search</w:t>
            </w:r>
            <w:r>
              <w:t>, if necessary.</w:t>
            </w:r>
          </w:p>
        </w:tc>
        <w:tc>
          <w:tcPr>
            <w:tcW w:w="6120" w:type="dxa"/>
          </w:tcPr>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860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9" name="Line 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1" o:spid="_x0000_s1026" style="position:absolute;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Y&#10;J2Hm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BR_45.08 </w:t>
            </w:r>
            <w:r>
              <w:t>The user may identify specific specimen for reflex test ordering by scanning or by manual data entry of the UID on the specimen.</w:t>
            </w:r>
          </w:p>
        </w:tc>
      </w:tr>
      <w:tr w:rsidR="002A21AE">
        <w:tblPrEx>
          <w:tblCellMar>
            <w:top w:w="0" w:type="dxa"/>
            <w:bottom w:w="0" w:type="dxa"/>
          </w:tblCellMar>
        </w:tblPrEx>
        <w:tc>
          <w:tcPr>
            <w:tcW w:w="3240" w:type="dxa"/>
          </w:tcPr>
          <w:p w:rsidR="002A21AE" w:rsidRDefault="002A21AE">
            <w:pPr>
              <w:pStyle w:val="TableTextNumbers"/>
            </w:pPr>
            <w:r>
              <w:t xml:space="preserve">Select an item from Specimen Search Results. </w:t>
            </w:r>
          </w:p>
          <w:p w:rsidR="002A21AE" w:rsidRDefault="002A21AE">
            <w:pPr>
              <w:pStyle w:val="TableTextNumbersContinued"/>
            </w:pPr>
          </w:p>
          <w:p w:rsidR="002A21AE" w:rsidRDefault="002A21AE">
            <w:pPr>
              <w:pStyle w:val="TableTextNumbersContinued"/>
            </w:pPr>
            <w:r>
              <w:t>Review the information in the Selected Patient Specimen area and in the Patient Details and Order Details tabs</w:t>
            </w:r>
            <w:r w:rsidR="00096F7A">
              <w:t xml:space="preserve"> (</w:t>
            </w:r>
            <w:r w:rsidR="00096F7A">
              <w:fldChar w:fldCharType="begin"/>
            </w:r>
            <w:r w:rsidR="00096F7A">
              <w:instrText xml:space="preserve"> REF _Ref126725596 \h </w:instrText>
            </w:r>
            <w:r w:rsidR="00096F7A">
              <w:fldChar w:fldCharType="separate"/>
            </w:r>
            <w:r w:rsidR="006B2037">
              <w:t xml:space="preserve">Figure </w:t>
            </w:r>
            <w:r w:rsidR="006B2037">
              <w:rPr>
                <w:noProof/>
              </w:rPr>
              <w:t>118</w:t>
            </w:r>
            <w:r w:rsidR="00096F7A">
              <w:fldChar w:fldCharType="end"/>
            </w:r>
            <w:r w:rsidR="00096F7A">
              <w:t>)</w:t>
            </w:r>
            <w:r>
              <w:t>.</w:t>
            </w:r>
          </w:p>
          <w:p w:rsidR="002A21AE" w:rsidRDefault="002A21AE">
            <w:pPr>
              <w:pStyle w:val="TableTextNumbersContinued"/>
            </w:pPr>
          </w:p>
          <w:p w:rsidR="002A21AE" w:rsidRDefault="002A21AE">
            <w:pPr>
              <w:pStyle w:val="TableTextNumbersContinued"/>
            </w:pPr>
            <w:r>
              <w:t xml:space="preserve">Click </w:t>
            </w:r>
            <w:r>
              <w:rPr>
                <w:b/>
              </w:rPr>
              <w:t>OK</w:t>
            </w:r>
            <w:r>
              <w:t xml:space="preserve"> to accept the order.</w:t>
            </w:r>
          </w:p>
          <w:p w:rsidR="002A21AE" w:rsidRDefault="002A21AE">
            <w:pPr>
              <w:pStyle w:val="TableTextNumbersContinued"/>
            </w:pPr>
          </w:p>
          <w:p w:rsidR="002A21AE" w:rsidRDefault="002A21AE">
            <w:pPr>
              <w:pStyle w:val="TableTextNumbersContinued"/>
            </w:pPr>
            <w:r>
              <w:t>Respond to messages, as required.</w:t>
            </w:r>
          </w:p>
        </w:tc>
        <w:tc>
          <w:tcPr>
            <w:tcW w:w="6120" w:type="dxa"/>
          </w:tcPr>
          <w:p w:rsidR="002A21AE" w:rsidRDefault="002A21AE">
            <w:pPr>
              <w:pStyle w:val="TableTextBullet"/>
            </w:pPr>
            <w:r>
              <w:t xml:space="preserve">Displays an option to search for specimens currently available (in-date) for a patient by standard patient search conventions. </w:t>
            </w:r>
          </w:p>
          <w:p w:rsidR="002A21AE" w:rsidRDefault="002A21AE">
            <w:pPr>
              <w:pStyle w:val="TableTextBullet"/>
            </w:pPr>
            <w:r>
              <w:t>Accommodates direct selection of a specimen by scanning or by entering a specimen UID.</w:t>
            </w:r>
          </w:p>
          <w:p w:rsidR="002A21AE" w:rsidRDefault="002A21AE">
            <w:pPr>
              <w:pStyle w:val="TableTextBullet"/>
            </w:pPr>
            <w:r>
              <w:rPr>
                <w:rFonts w:cs="Arial"/>
                <w:vanish/>
              </w:rPr>
              <w:t xml:space="preserve">BR_45.02 </w:t>
            </w:r>
            <w:r>
              <w:t>Displays available (in-date) patient specimens or orders in reverse chronological order within a date range defined by the site parameter. Only one patient specimen may have reflex tests added in one session. The expired and unacceptable specimens will follow.</w:t>
            </w:r>
          </w:p>
          <w:p w:rsidR="002A21AE" w:rsidRDefault="002A21AE">
            <w:pPr>
              <w:pStyle w:val="TableTextBullet"/>
            </w:pPr>
            <w:r>
              <w:t>Displays a message directing the user to complete Patient Testing when the selected test is not completed. User returns to Patient Testing.</w:t>
            </w:r>
          </w:p>
          <w:p w:rsidR="002A21AE" w:rsidRDefault="002A21AE">
            <w:pPr>
              <w:pStyle w:val="TableTextBullet"/>
            </w:pPr>
            <w:r>
              <w:t xml:space="preserve">Displays a message when </w:t>
            </w:r>
            <w:r w:rsidR="00E97883">
              <w:t xml:space="preserve">a </w:t>
            </w:r>
            <w:r>
              <w:t xml:space="preserve">specimen is expired or unacceptable. User may click </w:t>
            </w:r>
            <w:r>
              <w:rPr>
                <w:b/>
              </w:rPr>
              <w:t>Yes</w:t>
            </w:r>
            <w:r>
              <w:t xml:space="preserve"> to continue with the order or </w:t>
            </w:r>
            <w:r>
              <w:rPr>
                <w:b/>
              </w:rPr>
              <w:t>No</w:t>
            </w:r>
            <w:r>
              <w:t xml:space="preserve"> to </w:t>
            </w:r>
            <w:r w:rsidR="00E97883">
              <w:t>select or request another specimen, as appropriate</w:t>
            </w:r>
            <w:r>
              <w:t>.</w:t>
            </w:r>
          </w:p>
          <w:p w:rsidR="002A21AE" w:rsidRDefault="002A21AE">
            <w:pPr>
              <w:pStyle w:val="TableTextBullet"/>
            </w:pPr>
            <w:r>
              <w:rPr>
                <w:rFonts w:cs="Arial"/>
                <w:vanish/>
              </w:rPr>
              <w:t xml:space="preserve">BR_45.03 </w:t>
            </w:r>
            <w:r>
              <w:t>Displays the date/time/division of the specimen collection when selecting a specimen for ordering reflex tests.</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850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8" name="Line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0" o:spid="_x0000_s1026" style="position:absolute;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I&#10;0/Zg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rPr>
                <w:vanish/>
                <w:szCs w:val="18"/>
              </w:rPr>
            </w:pPr>
            <w:r>
              <w:rPr>
                <w:rFonts w:cs="Arial"/>
                <w:vanish/>
              </w:rPr>
              <w:t>BR_45.04</w:t>
            </w:r>
            <w:r w:rsidR="004D3195" w:rsidRPr="002C3287">
              <w:rPr>
                <w:rStyle w:val="BullhornChar"/>
              </w:rPr>
              <w:t></w:t>
            </w:r>
            <w:r w:rsidR="004D3195">
              <w:rPr>
                <w:rFonts w:ascii="Webdings" w:hAnsi="Webdings"/>
              </w:rPr>
              <w:t></w:t>
            </w:r>
            <w:r>
              <w:t xml:space="preserve">VBECS emits an audible alert, warns that the specimen is expired, and instructs the user to enter </w:t>
            </w:r>
            <w:r w:rsidR="005C7E5F">
              <w:t xml:space="preserve">a </w:t>
            </w:r>
            <w:r>
              <w:t xml:space="preserve">comment to continue. When a user enters or scans an expired specimen. VBECS requires a comment and captures details for inclusion in an Exception Report (exception type: reflex test ordered on an expired specimen). </w:t>
            </w:r>
          </w:p>
          <w:p w:rsidR="002A21AE" w:rsidRDefault="002A21AE">
            <w:pPr>
              <w:pStyle w:val="NotesText"/>
              <w:ind w:left="0"/>
              <w:rPr>
                <w:vanish/>
                <w:szCs w:val="18"/>
              </w:rPr>
            </w:pPr>
          </w:p>
          <w:p w:rsidR="002A21AE" w:rsidRDefault="002A21AE">
            <w:pPr>
              <w:pStyle w:val="NotesText"/>
            </w:pPr>
            <w:r>
              <w:rPr>
                <w:vanish/>
                <w:szCs w:val="18"/>
              </w:rPr>
              <w:t>PT_45.01 Orderable Reflex Tests</w:t>
            </w:r>
          </w:p>
        </w:tc>
      </w:tr>
      <w:tr w:rsidR="002A21AE">
        <w:tblPrEx>
          <w:tblCellMar>
            <w:top w:w="0" w:type="dxa"/>
            <w:bottom w:w="0" w:type="dxa"/>
          </w:tblCellMar>
        </w:tblPrEx>
        <w:tc>
          <w:tcPr>
            <w:tcW w:w="3240" w:type="dxa"/>
          </w:tcPr>
          <w:p w:rsidR="002A21AE" w:rsidRDefault="002A21AE">
            <w:pPr>
              <w:pStyle w:val="TableTextNumbers"/>
            </w:pPr>
            <w:r>
              <w:t>When a specimen is already selected, go to Step 5.</w:t>
            </w:r>
          </w:p>
          <w:p w:rsidR="002A21AE" w:rsidRDefault="002A21AE">
            <w:pPr>
              <w:pStyle w:val="TableTextNumbersContinued"/>
            </w:pPr>
          </w:p>
          <w:p w:rsidR="002A21AE" w:rsidRDefault="002A21AE">
            <w:pPr>
              <w:pStyle w:val="TableTextNumbersContinued"/>
            </w:pPr>
            <w:r>
              <w:t xml:space="preserve">Select or enter a patient specimen that requires the additional test. </w:t>
            </w:r>
          </w:p>
        </w:tc>
        <w:tc>
          <w:tcPr>
            <w:tcW w:w="6120" w:type="dxa"/>
          </w:tcPr>
          <w:p w:rsidR="002A21AE" w:rsidRDefault="002A21AE">
            <w:pPr>
              <w:pStyle w:val="TableTextBullet"/>
            </w:pPr>
            <w:r>
              <w:t xml:space="preserve">Displays all orders associated with a specimen that can be used to request reflex tests for an existing diagnostic test order within an order group. </w:t>
            </w:r>
          </w:p>
          <w:p w:rsidR="002A21AE" w:rsidRDefault="002A21AE">
            <w:pPr>
              <w:pStyle w:val="TableTextBullet"/>
            </w:pPr>
            <w:r>
              <w:t xml:space="preserve">Automatically associates the reflex test with the order when there is only one order associated with the specimen. </w:t>
            </w:r>
          </w:p>
        </w:tc>
      </w:tr>
      <w:tr w:rsidR="002A21AE">
        <w:tblPrEx>
          <w:tblCellMar>
            <w:top w:w="0" w:type="dxa"/>
            <w:bottom w:w="0" w:type="dxa"/>
          </w:tblCellMar>
        </w:tblPrEx>
        <w:tc>
          <w:tcPr>
            <w:tcW w:w="3240" w:type="dxa"/>
          </w:tcPr>
          <w:p w:rsidR="002A21AE" w:rsidRDefault="002A21AE">
            <w:pPr>
              <w:pStyle w:val="TableTextNumbers"/>
            </w:pPr>
            <w:r>
              <w:t>Click one or more check boxes to select reflex tests from the Order Reflex Test(s) list.</w:t>
            </w:r>
          </w:p>
        </w:tc>
        <w:tc>
          <w:tcPr>
            <w:tcW w:w="6120" w:type="dxa"/>
          </w:tcPr>
          <w:p w:rsidR="002A21AE" w:rsidRDefault="002A21AE">
            <w:pPr>
              <w:pStyle w:val="TableTextBullet"/>
            </w:pPr>
            <w:r>
              <w:t>Displays the selected tests for review.</w:t>
            </w:r>
          </w:p>
          <w:p w:rsidR="002A21AE" w:rsidRDefault="002A21AE">
            <w:pPr>
              <w:pStyle w:val="TableTextBullet"/>
            </w:pPr>
            <w:r>
              <w:t xml:space="preserve">Allows the user to select or to deselect reflex tests. </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save and exit.</w:t>
            </w:r>
          </w:p>
          <w:p w:rsidR="002A21AE" w:rsidRDefault="002A21AE">
            <w:pPr>
              <w:pStyle w:val="TableTextNumbersContinued"/>
            </w:pPr>
          </w:p>
          <w:p w:rsidR="002A21AE" w:rsidRDefault="002A21AE">
            <w:pPr>
              <w:pStyle w:val="TableTextNumbersContinued"/>
            </w:pPr>
            <w:r>
              <w:t xml:space="preserve">Enter a comment, if required.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539" w:author="Department of Veterans Affairs" w:date="2017-02-09T08:17:00Z" w:original="0."/>
              </w:fldChar>
            </w:r>
          </w:p>
        </w:tc>
        <w:tc>
          <w:tcPr>
            <w:tcW w:w="6120" w:type="dxa"/>
          </w:tcPr>
          <w:p w:rsidR="002A21AE" w:rsidRDefault="002A21AE">
            <w:pPr>
              <w:pStyle w:val="TableTextBullet"/>
            </w:pPr>
            <w:r>
              <w:t>Adds the ordered patient reflex tests to the PTL.</w:t>
            </w:r>
          </w:p>
          <w:p w:rsidR="002A21AE" w:rsidRDefault="002A21AE">
            <w:pPr>
              <w:pStyle w:val="TableText"/>
            </w:pPr>
          </w:p>
          <w:p w:rsidR="002A21AE" w:rsidRDefault="002A21AE">
            <w:pPr>
              <w:pStyle w:val="TableText"/>
            </w:pPr>
          </w:p>
        </w:tc>
      </w:tr>
    </w:tbl>
    <w:p w:rsidR="00096F7A" w:rsidRDefault="00096F7A" w:rsidP="00096F7A">
      <w:pPr>
        <w:pStyle w:val="Caption"/>
      </w:pPr>
      <w:bookmarkStart w:id="540" w:name="_Ref126725596"/>
      <w:r>
        <w:t xml:space="preserve">Figure </w:t>
      </w:r>
      <w:r w:rsidR="00C17F7C">
        <w:fldChar w:fldCharType="begin"/>
      </w:r>
      <w:r w:rsidR="00C17F7C">
        <w:instrText xml:space="preserve"> SEQ Figure \* ARABIC </w:instrText>
      </w:r>
      <w:r w:rsidR="00C17F7C">
        <w:fldChar w:fldCharType="separate"/>
      </w:r>
      <w:r w:rsidR="006B2037">
        <w:rPr>
          <w:noProof/>
        </w:rPr>
        <w:t>118</w:t>
      </w:r>
      <w:r w:rsidR="00C17F7C">
        <w:fldChar w:fldCharType="end"/>
      </w:r>
      <w:bookmarkEnd w:id="540"/>
      <w:r>
        <w:t>: Order Reflex Test(s)</w:t>
      </w:r>
    </w:p>
    <w:p w:rsidR="00C70194" w:rsidRDefault="00BF6A0C" w:rsidP="00096F7A">
      <w:pPr>
        <w:pStyle w:val="BodyText"/>
      </w:pPr>
      <w:r>
        <w:rPr>
          <w:noProof/>
        </w:rPr>
        <w:drawing>
          <wp:inline distT="0" distB="0" distL="0" distR="0">
            <wp:extent cx="5943600" cy="43338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4333875"/>
                    </a:xfrm>
                    <a:prstGeom prst="rect">
                      <a:avLst/>
                    </a:prstGeom>
                    <a:noFill/>
                    <a:ln>
                      <a:noFill/>
                    </a:ln>
                  </pic:spPr>
                </pic:pic>
              </a:graphicData>
            </a:graphic>
          </wp:inline>
        </w:drawing>
      </w:r>
    </w:p>
    <w:p w:rsidR="00A04F10" w:rsidRDefault="00C70194" w:rsidP="00A04F10">
      <w:pPr>
        <w:pStyle w:val="ListBullet"/>
        <w:numPr>
          <w:ilvl w:val="0"/>
          <w:numId w:val="0"/>
        </w:numPr>
        <w:ind w:left="648"/>
        <w:jc w:val="center"/>
      </w:pPr>
      <w:r>
        <w:br w:type="page"/>
      </w:r>
      <w:r w:rsidR="00A04F10">
        <w:t>This page intentionally left blank.</w:t>
      </w:r>
    </w:p>
    <w:p w:rsidR="002A21AE" w:rsidRDefault="00A04F10" w:rsidP="00A04F10">
      <w:pPr>
        <w:pStyle w:val="Heading1"/>
      </w:pPr>
      <w:r>
        <w:br w:type="page"/>
      </w:r>
      <w:bookmarkStart w:id="541" w:name="_Toc474323428"/>
      <w:r w:rsidR="002A21AE">
        <w:t>Patient Services</w:t>
      </w:r>
      <w:bookmarkEnd w:id="541"/>
      <w:r w:rsidR="002A21AE">
        <w:fldChar w:fldCharType="begin"/>
      </w:r>
      <w:r w:rsidR="002A21AE">
        <w:instrText xml:space="preserve"> XE </w:instrText>
      </w:r>
      <w:r w:rsidR="00FA7E65">
        <w:instrText>“</w:instrText>
      </w:r>
      <w:r w:rsidR="002A21AE">
        <w:instrText>Patient Services</w:instrText>
      </w:r>
      <w:r w:rsidR="00FA7E65">
        <w:instrText>”</w:instrText>
      </w:r>
      <w:r w:rsidR="002A21AE">
        <w:instrText xml:space="preserve"> </w:instrText>
      </w:r>
      <w:r w:rsidR="002A21AE">
        <w:fldChar w:fldCharType="end"/>
      </w:r>
    </w:p>
    <w:p w:rsidR="002A21AE" w:rsidRPr="00E309DC" w:rsidRDefault="002A21AE" w:rsidP="00AE23F9">
      <w:pPr>
        <w:pStyle w:val="Heading2"/>
        <w:rPr>
          <w:b w:val="0"/>
          <w:bCs w:val="0"/>
          <w:i w:val="0"/>
          <w:iCs w:val="0"/>
          <w:sz w:val="20"/>
        </w:rPr>
      </w:pPr>
      <w:bookmarkStart w:id="542" w:name="_Toc474323429"/>
      <w:r w:rsidRPr="00AE23F9">
        <w:t xml:space="preserve">Patient </w:t>
      </w:r>
      <w:r w:rsidR="00045ED7" w:rsidRPr="00AE23F9">
        <w:t>Search Screen</w:t>
      </w:r>
      <w:bookmarkEnd w:id="542"/>
      <w:r>
        <w:fldChar w:fldCharType="begin"/>
      </w:r>
      <w:r>
        <w:instrText xml:space="preserve"> XE </w:instrText>
      </w:r>
      <w:r w:rsidR="00FA7E65">
        <w:instrText>“</w:instrText>
      </w:r>
      <w:r>
        <w:instrText>Patient Se</w:instrText>
      </w:r>
      <w:r w:rsidR="00045ED7">
        <w:instrText>arch Screen</w:instrText>
      </w:r>
      <w:r w:rsidR="00FA7E65">
        <w:instrText>”</w:instrText>
      </w:r>
      <w:r>
        <w:instrText xml:space="preserve"> </w:instrText>
      </w:r>
      <w:r>
        <w:fldChar w:fldCharType="end"/>
      </w:r>
      <w:r w:rsidR="00AE23F9">
        <w:t xml:space="preserve"> </w:t>
      </w:r>
      <w:r w:rsidR="00AE23F9" w:rsidRPr="00AE23F9">
        <w:rPr>
          <w:rFonts w:ascii="Times New Roman" w:hAnsi="Times New Roman" w:cs="Times New Roman"/>
          <w:b w:val="0"/>
          <w:i w:val="0"/>
          <w:vanish/>
          <w:sz w:val="22"/>
        </w:rPr>
        <w:t>UC_113</w:t>
      </w:r>
    </w:p>
    <w:p w:rsidR="007D7738" w:rsidRDefault="007D7738" w:rsidP="007D7738">
      <w:pPr>
        <w:pStyle w:val="BodyText"/>
      </w:pPr>
      <w:r>
        <w:t>VBECS display</w:t>
      </w:r>
      <w:r w:rsidR="00F6243D">
        <w:t xml:space="preserve">s the Patient Search screen to search for a specific patient </w:t>
      </w:r>
      <w:r w:rsidR="000D4240">
        <w:t>in</w:t>
      </w:r>
      <w:r w:rsidR="00F6243D">
        <w:t xml:space="preserve"> VBECS</w:t>
      </w:r>
      <w:r>
        <w:t>.</w:t>
      </w:r>
      <w:r w:rsidR="00A537E6">
        <w:t xml:space="preserve"> </w:t>
      </w:r>
    </w:p>
    <w:p w:rsidR="00AE23F9" w:rsidRDefault="00AE23F9" w:rsidP="00AE23F9">
      <w:pPr>
        <w:pStyle w:val="Heading4"/>
      </w:pPr>
      <w:r>
        <w:t>Assumptions</w:t>
      </w:r>
    </w:p>
    <w:p w:rsidR="00AE23F9" w:rsidRDefault="00B44B37" w:rsidP="00AE23F9">
      <w:pPr>
        <w:pStyle w:val="ListBullet"/>
      </w:pPr>
      <w:r>
        <w:t>The patient record exists in VBECS with the exception of specific searches that return patient information from VistA.</w:t>
      </w:r>
      <w:r w:rsidR="00E309DC">
        <w:t xml:space="preserve"> For the Edit Unit Information, Incoming Shipment, and Document ABO Incompatible Transfusion options, VBECS searches VistA.</w:t>
      </w:r>
    </w:p>
    <w:p w:rsidR="00AE23F9" w:rsidRDefault="00AE23F9" w:rsidP="00AE23F9">
      <w:pPr>
        <w:pStyle w:val="Heading4"/>
      </w:pPr>
      <w:r>
        <w:t>Outcome</w:t>
      </w:r>
    </w:p>
    <w:p w:rsidR="00AE23F9" w:rsidRDefault="00B44B37" w:rsidP="00AE23F9">
      <w:pPr>
        <w:pStyle w:val="ListBullet"/>
      </w:pPr>
      <w:r>
        <w:t>VBECS presents the user with a list of patients for selection based on their search input.</w:t>
      </w:r>
    </w:p>
    <w:p w:rsidR="00AE23F9" w:rsidRDefault="00AE23F9" w:rsidP="00AE23F9">
      <w:pPr>
        <w:pStyle w:val="Heading4"/>
      </w:pPr>
      <w:r>
        <w:t>Limitations and Restrictions</w:t>
      </w:r>
    </w:p>
    <w:p w:rsidR="00AE23F9" w:rsidRDefault="00AE23F9" w:rsidP="00AE23F9">
      <w:pPr>
        <w:pStyle w:val="ListBullet"/>
      </w:pPr>
      <w:r w:rsidRPr="00AE23F9">
        <w:t>None.</w:t>
      </w:r>
    </w:p>
    <w:p w:rsidR="00AE23F9" w:rsidRDefault="00AE23F9" w:rsidP="00AE23F9">
      <w:pPr>
        <w:pStyle w:val="Heading4"/>
      </w:pPr>
      <w:r>
        <w:t>Additional Information</w:t>
      </w:r>
    </w:p>
    <w:p w:rsidR="00AE23F9" w:rsidRDefault="009A78E5" w:rsidP="00AE23F9">
      <w:pPr>
        <w:pStyle w:val="ListBullet"/>
      </w:pPr>
      <w:r>
        <w:t>The Patient Search Screen is used by options throughout VBECS to select patients.</w:t>
      </w:r>
    </w:p>
    <w:p w:rsidR="00C91824" w:rsidRDefault="00C91824" w:rsidP="00C91824">
      <w:pPr>
        <w:pStyle w:val="ListBullet"/>
      </w:pPr>
      <w:r>
        <w:t xml:space="preserve">The Patient Location displayed in </w:t>
      </w:r>
      <w:r w:rsidR="00D36FE1">
        <w:fldChar w:fldCharType="begin"/>
      </w:r>
      <w:r w:rsidR="00D36FE1">
        <w:instrText xml:space="preserve"> REF _Ref126726055 \h </w:instrText>
      </w:r>
      <w:r w:rsidR="00D36FE1">
        <w:fldChar w:fldCharType="separate"/>
      </w:r>
      <w:r w:rsidR="006B2037">
        <w:t xml:space="preserve">Figure </w:t>
      </w:r>
      <w:r w:rsidR="006B2037">
        <w:rPr>
          <w:noProof/>
        </w:rPr>
        <w:t>119</w:t>
      </w:r>
      <w:r w:rsidR="00D36FE1">
        <w:fldChar w:fldCharType="end"/>
      </w:r>
      <w:r>
        <w:t xml:space="preserve"> is either a representation of the location provided by the subscription to Admit, Discharge and Transfer events or in the event that a patient has been discharged</w:t>
      </w:r>
      <w:r w:rsidR="00D36FE1">
        <w:t>,</w:t>
      </w:r>
      <w:r>
        <w:t xml:space="preserve"> the location displayed could be the location where a CPRS order was placed for the patient. Once a patient is admitted, the location will be updated with the location at time of admission. If a patient is discharged and no orders are placed for the patient post discharge, no location will be provided. </w:t>
      </w:r>
      <w:r w:rsidRPr="00D36FE1">
        <w:rPr>
          <w:vanish/>
        </w:rPr>
        <w:t>DR 4989</w:t>
      </w:r>
    </w:p>
    <w:p w:rsidR="00AE23F9" w:rsidRDefault="00AE23F9" w:rsidP="00AE23F9">
      <w:pPr>
        <w:pStyle w:val="Heading4"/>
      </w:pPr>
      <w:r>
        <w:t>User Roles with Access to This Option</w:t>
      </w:r>
    </w:p>
    <w:p w:rsidR="00AE23F9" w:rsidRDefault="00AE23F9" w:rsidP="00AE23F9">
      <w:pPr>
        <w:pStyle w:val="Roles"/>
      </w:pPr>
      <w:r>
        <w:t>All users</w:t>
      </w:r>
    </w:p>
    <w:p w:rsidR="00AE23F9" w:rsidRDefault="00B173E0" w:rsidP="00AE23F9">
      <w:pPr>
        <w:pStyle w:val="Heading4"/>
      </w:pPr>
      <w:r>
        <w:t>Patient Search Screen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C664F">
        <w:tblPrEx>
          <w:tblCellMar>
            <w:top w:w="0" w:type="dxa"/>
            <w:bottom w:w="0" w:type="dxa"/>
          </w:tblCellMar>
        </w:tblPrEx>
        <w:trPr>
          <w:cantSplit/>
          <w:tblHeader/>
        </w:trPr>
        <w:tc>
          <w:tcPr>
            <w:tcW w:w="3240" w:type="dxa"/>
            <w:shd w:val="pct30" w:color="auto" w:fill="FFFFFF"/>
            <w:vAlign w:val="bottom"/>
          </w:tcPr>
          <w:p w:rsidR="00BC664F" w:rsidRDefault="00BC664F" w:rsidP="00601F55">
            <w:pPr>
              <w:pStyle w:val="TableText"/>
              <w:rPr>
                <w:b/>
              </w:rPr>
            </w:pPr>
            <w:r>
              <w:rPr>
                <w:b/>
              </w:rPr>
              <w:t>User Action</w:t>
            </w:r>
          </w:p>
        </w:tc>
        <w:tc>
          <w:tcPr>
            <w:tcW w:w="6120" w:type="dxa"/>
            <w:shd w:val="pct30" w:color="auto" w:fill="FFFFFF"/>
            <w:vAlign w:val="bottom"/>
          </w:tcPr>
          <w:p w:rsidR="00BC664F" w:rsidRDefault="00BC664F" w:rsidP="00601F55">
            <w:pPr>
              <w:pStyle w:val="TableText"/>
              <w:rPr>
                <w:b/>
              </w:rPr>
            </w:pPr>
            <w:r>
              <w:rPr>
                <w:b/>
              </w:rPr>
              <w:t>VBECS</w:t>
            </w:r>
          </w:p>
        </w:tc>
      </w:tr>
      <w:tr w:rsidR="006178E5">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323F55" w:rsidRDefault="00323F55" w:rsidP="008E012C">
            <w:pPr>
              <w:pStyle w:val="TableTextNumbers"/>
            </w:pPr>
            <w:r>
              <w:t xml:space="preserve">To </w:t>
            </w:r>
            <w:r w:rsidR="006129D0">
              <w:t>access the Patient Search screen, open on</w:t>
            </w:r>
            <w:r w:rsidR="00F26575">
              <w:t>e</w:t>
            </w:r>
            <w:r w:rsidR="006129D0">
              <w:t xml:space="preserve"> of the options listed in Notes. To </w:t>
            </w:r>
            <w:r w:rsidR="007554C5">
              <w:t>search for</w:t>
            </w:r>
            <w:r>
              <w:t xml:space="preserve"> a patient</w:t>
            </w:r>
            <w:r w:rsidR="008E012C">
              <w:t>, e</w:t>
            </w:r>
            <w:r>
              <w:t>nter the p</w:t>
            </w:r>
            <w:r w:rsidR="00DD4445">
              <w:t xml:space="preserve">atient’s </w:t>
            </w:r>
            <w:r w:rsidR="009310A7">
              <w:t xml:space="preserve">full </w:t>
            </w:r>
            <w:r w:rsidR="006178E5">
              <w:t>name</w:t>
            </w:r>
            <w:r w:rsidR="006C1277">
              <w:t xml:space="preserve"> (last name first) </w:t>
            </w:r>
            <w:r w:rsidR="006178E5">
              <w:t>or ID</w:t>
            </w:r>
            <w:r w:rsidR="00EE7A38">
              <w:t xml:space="preserve"> (</w:t>
            </w:r>
            <w:r w:rsidR="00EE7A38">
              <w:fldChar w:fldCharType="begin"/>
            </w:r>
            <w:r w:rsidR="00EE7A38">
              <w:instrText xml:space="preserve"> REF _Ref126726055 \h </w:instrText>
            </w:r>
            <w:r w:rsidR="00EE7A38">
              <w:fldChar w:fldCharType="separate"/>
            </w:r>
            <w:r w:rsidR="006B2037">
              <w:t xml:space="preserve">Figure </w:t>
            </w:r>
            <w:r w:rsidR="006B2037">
              <w:rPr>
                <w:noProof/>
              </w:rPr>
              <w:t>119</w:t>
            </w:r>
            <w:r w:rsidR="00EE7A38">
              <w:fldChar w:fldCharType="end"/>
            </w:r>
            <w:r w:rsidR="00EE7A38">
              <w:t>)</w:t>
            </w:r>
            <w:r>
              <w:t>,</w:t>
            </w:r>
            <w:r w:rsidR="00DD4445">
              <w:t xml:space="preserve"> </w:t>
            </w:r>
            <w:r w:rsidR="00D67ABB">
              <w:t>or</w:t>
            </w:r>
          </w:p>
          <w:p w:rsidR="008E012C" w:rsidRDefault="008E012C" w:rsidP="008E012C">
            <w:pPr>
              <w:pStyle w:val="TableTextNumbersContinued"/>
            </w:pPr>
          </w:p>
          <w:p w:rsidR="007554C5" w:rsidRDefault="00323F55" w:rsidP="008E012C">
            <w:pPr>
              <w:pStyle w:val="TableTextNumbersContinued"/>
            </w:pPr>
            <w:r>
              <w:t>Enter the last four digits of the ID</w:t>
            </w:r>
            <w:r w:rsidR="00E133A1">
              <w:t xml:space="preserve">, </w:t>
            </w:r>
            <w:r w:rsidR="00D67ABB">
              <w:t xml:space="preserve">or </w:t>
            </w:r>
            <w:r>
              <w:t>the initial of the last name and the last four digits of the ID,</w:t>
            </w:r>
            <w:r w:rsidR="000A4886">
              <w:t xml:space="preserve"> </w:t>
            </w:r>
            <w:r w:rsidR="00D67ABB">
              <w:t>and c</w:t>
            </w:r>
            <w:r w:rsidR="000A4886">
              <w:t xml:space="preserve">lick </w:t>
            </w:r>
            <w:r w:rsidR="000A4886" w:rsidRPr="000A4886">
              <w:rPr>
                <w:b/>
              </w:rPr>
              <w:t>Search</w:t>
            </w:r>
            <w:r w:rsidR="000A4886">
              <w:t>.</w:t>
            </w:r>
          </w:p>
        </w:tc>
        <w:tc>
          <w:tcPr>
            <w:tcW w:w="6120" w:type="dxa"/>
            <w:tcBorders>
              <w:top w:val="single" w:sz="4" w:space="0" w:color="auto"/>
              <w:left w:val="single" w:sz="4" w:space="0" w:color="auto"/>
              <w:bottom w:val="single" w:sz="4" w:space="0" w:color="auto"/>
              <w:right w:val="single" w:sz="4" w:space="0" w:color="auto"/>
            </w:tcBorders>
          </w:tcPr>
          <w:p w:rsidR="006129D0" w:rsidRDefault="006129D0" w:rsidP="006178E5">
            <w:pPr>
              <w:pStyle w:val="TableTextBullet"/>
            </w:pPr>
            <w:r>
              <w:t>Displays the Patient Search screen.</w:t>
            </w:r>
          </w:p>
          <w:p w:rsidR="006178E5" w:rsidRDefault="007554C5" w:rsidP="006178E5">
            <w:pPr>
              <w:pStyle w:val="TableTextBullet"/>
            </w:pPr>
            <w:r>
              <w:t>Lists patients that meet the search criteria.</w:t>
            </w:r>
          </w:p>
          <w:p w:rsidR="006129D0" w:rsidRDefault="006129D0" w:rsidP="006129D0">
            <w:pPr>
              <w:pStyle w:val="TableText"/>
            </w:pPr>
          </w:p>
          <w:p w:rsidR="006129D0" w:rsidRDefault="00BF6A0C" w:rsidP="006129D0">
            <w:pPr>
              <w:pStyle w:val="TableText"/>
              <w:rPr>
                <w:b/>
                <w:bCs/>
                <w:szCs w:val="18"/>
              </w:rPr>
            </w:pPr>
            <w:r>
              <w:rPr>
                <w:b/>
                <w:bCs/>
                <w:noProof/>
              </w:rPr>
              <mc:AlternateContent>
                <mc:Choice Requires="wps">
                  <w:drawing>
                    <wp:anchor distT="0" distB="0" distL="114300" distR="114300" simplePos="0" relativeHeight="2517672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7" name="Line 1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06" o:spid="_x0000_s1026" style="position:absolute;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qq1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SNG&#10;inQg0rNQHGVZOgv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k&#10;Hqq1FgIAAC4EAAAOAAAAAAAAAAAAAAAAAC4CAABkcnMvZTJvRG9jLnhtbFBLAQItABQABgAIAAAA&#10;IQAXTzAS2wAAAAgBAAAPAAAAAAAAAAAAAAAAAHAEAABkcnMvZG93bnJldi54bWxQSwUGAAAAAAQA&#10;BADzAAAAeAUAAAAA&#10;" strokeweight="1.5pt"/>
                  </w:pict>
                </mc:Fallback>
              </mc:AlternateContent>
            </w:r>
            <w:r w:rsidR="006129D0">
              <w:rPr>
                <w:b/>
                <w:bCs/>
                <w:szCs w:val="18"/>
              </w:rPr>
              <w:t>NOTES</w:t>
            </w:r>
          </w:p>
          <w:p w:rsidR="006129D0" w:rsidRDefault="006129D0" w:rsidP="006129D0">
            <w:pPr>
              <w:pStyle w:val="NotesText"/>
            </w:pPr>
          </w:p>
          <w:p w:rsidR="006129D0" w:rsidRPr="006129D0" w:rsidRDefault="006129D0" w:rsidP="006129D0">
            <w:pPr>
              <w:pStyle w:val="NotesText"/>
            </w:pPr>
            <w:r>
              <w:t xml:space="preserve">Options that allow the user to search for a patient: </w:t>
            </w:r>
          </w:p>
          <w:p w:rsidR="005125FD" w:rsidRDefault="006129D0" w:rsidP="005125FD">
            <w:pPr>
              <w:pStyle w:val="NotesTextBullet"/>
            </w:pPr>
            <w:r>
              <w:rPr>
                <w:b/>
              </w:rPr>
              <w:t xml:space="preserve">Blood Units </w:t>
            </w:r>
            <w:r w:rsidRPr="00AC51A5">
              <w:t xml:space="preserve">from the main menu. Select </w:t>
            </w:r>
            <w:r>
              <w:rPr>
                <w:b/>
              </w:rPr>
              <w:t xml:space="preserve">Edit Unit Information </w:t>
            </w:r>
            <w:r>
              <w:t>(for restricted units only)</w:t>
            </w:r>
            <w:r w:rsidRPr="00AC51A5">
              <w:t>.</w:t>
            </w:r>
          </w:p>
          <w:p w:rsidR="006129D0" w:rsidRDefault="006129D0" w:rsidP="005125FD">
            <w:pPr>
              <w:pStyle w:val="NotesTextBullet"/>
            </w:pPr>
            <w:r w:rsidRPr="00214097">
              <w:rPr>
                <w:b/>
              </w:rPr>
              <w:t>Patients</w:t>
            </w:r>
            <w:r>
              <w:t xml:space="preserve"> from the main menu. Select:</w:t>
            </w:r>
          </w:p>
          <w:p w:rsidR="006129D0" w:rsidRPr="00214097" w:rsidRDefault="006129D0" w:rsidP="00DE6289">
            <w:pPr>
              <w:pStyle w:val="NotesTextBullet1"/>
            </w:pPr>
            <w:r w:rsidRPr="00214097">
              <w:t>Recent Orders</w:t>
            </w:r>
          </w:p>
          <w:p w:rsidR="006129D0" w:rsidRPr="00214097" w:rsidRDefault="006129D0" w:rsidP="00DE6289">
            <w:pPr>
              <w:pStyle w:val="NotesTextBullet1"/>
            </w:pPr>
            <w:r w:rsidRPr="00214097">
              <w:t>Blood Availability</w:t>
            </w:r>
          </w:p>
          <w:p w:rsidR="006129D0" w:rsidRDefault="006129D0" w:rsidP="00DE6289">
            <w:pPr>
              <w:pStyle w:val="NotesTextBullet1"/>
            </w:pPr>
            <w:r w:rsidRPr="00214097">
              <w:t xml:space="preserve">Recent Transfusions/Issued Units </w:t>
            </w:r>
          </w:p>
          <w:p w:rsidR="006129D0" w:rsidRDefault="006129D0" w:rsidP="00DE6289">
            <w:pPr>
              <w:pStyle w:val="NotesTextBullet1"/>
            </w:pPr>
            <w:r w:rsidRPr="00214097">
              <w:t>Patient Testing Worklist Report</w:t>
            </w:r>
          </w:p>
          <w:p w:rsidR="006129D0" w:rsidRPr="00214097" w:rsidRDefault="006129D0" w:rsidP="00DE6289">
            <w:pPr>
              <w:pStyle w:val="NotesTextBullet1"/>
            </w:pPr>
            <w:r w:rsidRPr="00214097">
              <w:t>Print Unit Caution Tag &amp; Transfusion Record Form</w:t>
            </w:r>
          </w:p>
          <w:p w:rsidR="006129D0" w:rsidRDefault="006129D0" w:rsidP="00DE6289">
            <w:pPr>
              <w:pStyle w:val="NotesTextBullet1"/>
            </w:pPr>
            <w:r>
              <w:t>Issue Blood Components</w:t>
            </w:r>
          </w:p>
          <w:p w:rsidR="006129D0" w:rsidRDefault="006129D0" w:rsidP="00DE6289">
            <w:pPr>
              <w:pStyle w:val="NotesTextBullet1"/>
            </w:pPr>
            <w:r w:rsidRPr="00214097">
              <w:t>Post-Transfusion Information</w:t>
            </w:r>
          </w:p>
          <w:p w:rsidR="006129D0" w:rsidRPr="00214097" w:rsidRDefault="006129D0" w:rsidP="00DE6289">
            <w:pPr>
              <w:pStyle w:val="NotesTextBullet1"/>
            </w:pPr>
            <w:r w:rsidRPr="00214097">
              <w:t>Return Issued Units To Blood Bank</w:t>
            </w:r>
            <w:r>
              <w:t xml:space="preserve"> and click </w:t>
            </w:r>
            <w:r w:rsidRPr="00D53FD3">
              <w:t>OK</w:t>
            </w:r>
            <w:r>
              <w:t>.</w:t>
            </w:r>
          </w:p>
          <w:p w:rsidR="006129D0" w:rsidRPr="00214097" w:rsidRDefault="006129D0" w:rsidP="00DE6289">
            <w:pPr>
              <w:pStyle w:val="NotesTextBullet1"/>
            </w:pPr>
            <w:r w:rsidRPr="00214097">
              <w:t xml:space="preserve">Special Instructions &amp; Transfusion Requirements </w:t>
            </w:r>
          </w:p>
          <w:p w:rsidR="006129D0" w:rsidRPr="00214097" w:rsidRDefault="006129D0" w:rsidP="00DE6289">
            <w:pPr>
              <w:pStyle w:val="NotesTextBullet1"/>
            </w:pPr>
            <w:r>
              <w:t>Transfusion Reaction History</w:t>
            </w:r>
          </w:p>
          <w:p w:rsidR="006129D0" w:rsidRPr="00214097" w:rsidRDefault="006129D0" w:rsidP="00DE6289">
            <w:pPr>
              <w:pStyle w:val="NotesTextBullet1"/>
            </w:pPr>
            <w:r w:rsidRPr="00214097">
              <w:t>Patient History Report</w:t>
            </w:r>
          </w:p>
          <w:p w:rsidR="006129D0" w:rsidRDefault="006129D0" w:rsidP="005125FD">
            <w:pPr>
              <w:pStyle w:val="NotesTextBullet"/>
            </w:pPr>
            <w:r w:rsidRPr="00214097">
              <w:rPr>
                <w:b/>
              </w:rPr>
              <w:t>Shipments</w:t>
            </w:r>
            <w:r>
              <w:t xml:space="preserve"> from the main menu. Select </w:t>
            </w:r>
            <w:r w:rsidRPr="00214097">
              <w:rPr>
                <w:b/>
              </w:rPr>
              <w:t>Incoming Shipment</w:t>
            </w:r>
            <w:r>
              <w:t xml:space="preserve"> (for restricted units only).</w:t>
            </w:r>
          </w:p>
          <w:p w:rsidR="006129D0" w:rsidRPr="00214097" w:rsidRDefault="006129D0" w:rsidP="005125FD">
            <w:pPr>
              <w:pStyle w:val="NotesTextBullet"/>
            </w:pPr>
            <w:r w:rsidRPr="00A60522">
              <w:rPr>
                <w:b/>
              </w:rPr>
              <w:t>Orders</w:t>
            </w:r>
            <w:r>
              <w:t xml:space="preserve"> from the main menu. Select </w:t>
            </w:r>
            <w:r w:rsidRPr="00A60522">
              <w:rPr>
                <w:b/>
              </w:rPr>
              <w:t>Recent Patient Orders</w:t>
            </w:r>
            <w:r>
              <w:t>.</w:t>
            </w:r>
          </w:p>
          <w:p w:rsidR="006129D0" w:rsidRDefault="006129D0" w:rsidP="005125FD">
            <w:pPr>
              <w:pStyle w:val="NotesTextBullet"/>
            </w:pPr>
            <w:r w:rsidRPr="00214097">
              <w:rPr>
                <w:b/>
              </w:rPr>
              <w:t>Reports</w:t>
            </w:r>
            <w:r>
              <w:t xml:space="preserve"> from the main menu. Select:</w:t>
            </w:r>
          </w:p>
          <w:p w:rsidR="006129D0" w:rsidRDefault="006129D0" w:rsidP="00DE6289">
            <w:pPr>
              <w:pStyle w:val="NotesTextBullet1"/>
              <w:rPr>
                <w:b/>
              </w:rPr>
            </w:pPr>
            <w:r>
              <w:rPr>
                <w:b/>
              </w:rPr>
              <w:t>Blood Availability</w:t>
            </w:r>
            <w:r>
              <w:t xml:space="preserve"> (for individual patient only)</w:t>
            </w:r>
          </w:p>
          <w:p w:rsidR="006129D0" w:rsidRPr="00214097" w:rsidRDefault="006129D0" w:rsidP="00DE6289">
            <w:pPr>
              <w:pStyle w:val="NotesTextBullet1"/>
              <w:rPr>
                <w:b/>
              </w:rPr>
            </w:pPr>
            <w:r w:rsidRPr="00214097">
              <w:rPr>
                <w:b/>
              </w:rPr>
              <w:t>Medication Profile</w:t>
            </w:r>
          </w:p>
          <w:p w:rsidR="006129D0" w:rsidRPr="00214097" w:rsidRDefault="006129D0" w:rsidP="00DE6289">
            <w:pPr>
              <w:pStyle w:val="NotesTextBullet1"/>
              <w:rPr>
                <w:b/>
              </w:rPr>
            </w:pPr>
            <w:r w:rsidRPr="00214097">
              <w:rPr>
                <w:b/>
              </w:rPr>
              <w:t>Patient History Report</w:t>
            </w:r>
          </w:p>
          <w:p w:rsidR="006129D0" w:rsidRDefault="006129D0" w:rsidP="00DE6289">
            <w:pPr>
              <w:pStyle w:val="NotesTextBullet1"/>
            </w:pPr>
            <w:r w:rsidRPr="00214097">
              <w:rPr>
                <w:b/>
              </w:rPr>
              <w:t>Transfusion Effectiveness Report</w:t>
            </w:r>
            <w:r>
              <w:t xml:space="preserve"> (for individual patient report only)</w:t>
            </w:r>
          </w:p>
          <w:p w:rsidR="006129D0" w:rsidRDefault="006129D0" w:rsidP="005125FD">
            <w:pPr>
              <w:pStyle w:val="NotesTextBullet"/>
            </w:pPr>
            <w:r w:rsidRPr="00214097">
              <w:rPr>
                <w:b/>
              </w:rPr>
              <w:t>Supervisor</w:t>
            </w:r>
            <w:r>
              <w:t xml:space="preserve"> from the main menu. Select:</w:t>
            </w:r>
          </w:p>
          <w:p w:rsidR="006129D0" w:rsidRPr="0095508A" w:rsidRDefault="006129D0" w:rsidP="00DE6289">
            <w:pPr>
              <w:pStyle w:val="NotesTextBullet1"/>
            </w:pPr>
            <w:r w:rsidRPr="0095508A">
              <w:t>Document ABO Incompatible Transfusion</w:t>
            </w:r>
          </w:p>
          <w:p w:rsidR="006129D0" w:rsidRDefault="006129D0" w:rsidP="00A4517B">
            <w:pPr>
              <w:pStyle w:val="NotesTextBullet1"/>
            </w:pPr>
            <w:r w:rsidRPr="005125FD">
              <w:t>Justify</w:t>
            </w:r>
            <w:r w:rsidRPr="0095508A">
              <w:t xml:space="preserve"> ABO/Rh Change</w:t>
            </w:r>
          </w:p>
        </w:tc>
      </w:tr>
      <w:tr w:rsidR="000A4886">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0A4886" w:rsidRDefault="007554C5" w:rsidP="00214097">
            <w:pPr>
              <w:pStyle w:val="TableTextNumbers"/>
            </w:pPr>
            <w:r>
              <w:t>Select a patient from the list</w:t>
            </w:r>
            <w:r w:rsidR="00250CF9">
              <w:t xml:space="preserve">. </w:t>
            </w:r>
            <w:r w:rsidR="00250CF9">
              <w:rPr>
                <w:rStyle w:val="TableTextNumbersChar"/>
                <w:vanish/>
                <w:color w:val="FFFFFF"/>
                <w:szCs w:val="18"/>
              </w:rPr>
              <w:fldChar w:fldCharType="begin"/>
            </w:r>
            <w:r w:rsidR="00250CF9">
              <w:rPr>
                <w:rStyle w:val="TableTextNumbersChar"/>
                <w:vanish/>
                <w:color w:val="FFFFFF"/>
                <w:szCs w:val="18"/>
              </w:rPr>
              <w:instrText xml:space="preserve"> LISTNUM \l 1 \s 0 </w:instrText>
            </w:r>
            <w:r w:rsidR="00250CF9">
              <w:rPr>
                <w:rStyle w:val="TableTextNumbersChar"/>
                <w:vanish/>
                <w:color w:val="FFFFFF"/>
                <w:szCs w:val="18"/>
              </w:rPr>
              <w:fldChar w:fldCharType="end">
                <w:numberingChange w:id="543" w:author="Department of Veterans Affairs" w:date="2017-02-09T08:17:00Z" w:original="0."/>
              </w:fldChar>
            </w:r>
          </w:p>
        </w:tc>
        <w:tc>
          <w:tcPr>
            <w:tcW w:w="6120" w:type="dxa"/>
            <w:tcBorders>
              <w:top w:val="single" w:sz="4" w:space="0" w:color="auto"/>
              <w:left w:val="single" w:sz="4" w:space="0" w:color="auto"/>
              <w:bottom w:val="single" w:sz="4" w:space="0" w:color="auto"/>
              <w:right w:val="single" w:sz="4" w:space="0" w:color="auto"/>
            </w:tcBorders>
          </w:tcPr>
          <w:p w:rsidR="000A4886" w:rsidRDefault="007554C5" w:rsidP="006178E5">
            <w:pPr>
              <w:pStyle w:val="TableTextBullet"/>
            </w:pPr>
            <w:r>
              <w:t>Displays patient-associated data.</w:t>
            </w:r>
          </w:p>
          <w:p w:rsidR="007554C5" w:rsidRDefault="007554C5" w:rsidP="006178E5">
            <w:pPr>
              <w:pStyle w:val="TableTextBullet"/>
            </w:pPr>
            <w:r>
              <w:t>Displays the Patient Information Toolbar.</w:t>
            </w:r>
          </w:p>
          <w:p w:rsidR="00D1493E" w:rsidRDefault="00797BC0" w:rsidP="00D1493E">
            <w:pPr>
              <w:pStyle w:val="TableTextBullet"/>
            </w:pPr>
            <w:r>
              <w:t>Displays Special Instructions (SIs) and Transfusion Requirements (TRs)</w:t>
            </w:r>
            <w:r w:rsidR="00BC2C05">
              <w:t>, when appropriate.</w:t>
            </w:r>
            <w:r w:rsidR="00D1493E">
              <w:t xml:space="preserve"> </w:t>
            </w:r>
          </w:p>
          <w:p w:rsidR="00D1493E" w:rsidRDefault="00D1493E" w:rsidP="00D1493E">
            <w:pPr>
              <w:pStyle w:val="TableText"/>
            </w:pPr>
          </w:p>
          <w:p w:rsidR="00D1493E" w:rsidRDefault="00BF6A0C" w:rsidP="00D1493E">
            <w:pPr>
              <w:pStyle w:val="TableText"/>
              <w:rPr>
                <w:b/>
                <w:bCs/>
                <w:szCs w:val="18"/>
              </w:rPr>
            </w:pPr>
            <w:r>
              <w:rPr>
                <w:b/>
                <w:bCs/>
                <w:noProof/>
              </w:rPr>
              <mc:AlternateContent>
                <mc:Choice Requires="wps">
                  <w:drawing>
                    <wp:anchor distT="0" distB="0" distL="114300" distR="114300" simplePos="0" relativeHeight="2517918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6" name="Line 1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11" o:spid="_x0000_s1026" style="position:absolute;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yOFwIAAC4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U7B8jhcCAAAuBAAADgAAAAAAAAAAAAAAAAAuAgAAZHJzL2Uyb0RvYy54bWxQSwECLQAUAAYACAAA&#10;ACEAF08wEtsAAAAIAQAADwAAAAAAAAAAAAAAAABxBAAAZHJzL2Rvd25yZXYueG1sUEsFBgAAAAAE&#10;AAQA8wAAAHkFAAAAAA==&#10;" strokeweight="1.5pt"/>
                  </w:pict>
                </mc:Fallback>
              </mc:AlternateContent>
            </w:r>
            <w:r w:rsidR="00D1493E">
              <w:rPr>
                <w:b/>
                <w:bCs/>
                <w:szCs w:val="18"/>
              </w:rPr>
              <w:t>NOTES</w:t>
            </w:r>
          </w:p>
          <w:p w:rsidR="00797BC0" w:rsidRDefault="00797BC0" w:rsidP="00D1493E">
            <w:pPr>
              <w:pStyle w:val="TableTextBullet"/>
              <w:numPr>
                <w:ilvl w:val="0"/>
                <w:numId w:val="0"/>
              </w:numPr>
              <w:ind w:left="720"/>
            </w:pPr>
          </w:p>
          <w:p w:rsidR="00D1493E" w:rsidRPr="000F37DC" w:rsidRDefault="00D1493E" w:rsidP="00D1493E">
            <w:pPr>
              <w:pStyle w:val="TableTextBullet"/>
              <w:numPr>
                <w:ilvl w:val="0"/>
                <w:numId w:val="0"/>
              </w:numPr>
              <w:ind w:left="720"/>
              <w:rPr>
                <w:vanish/>
              </w:rPr>
            </w:pPr>
            <w:r>
              <w:rPr>
                <w:rFonts w:cs="Arial"/>
              </w:rPr>
              <w:t>Displays a message when the user selects a patient with a blank first or last name, or the name is too long. The user is instructed to contact the VBECS Administrator for assistance.</w:t>
            </w:r>
            <w:r w:rsidR="000F37DC">
              <w:rPr>
                <w:rFonts w:cs="Arial"/>
              </w:rPr>
              <w:t xml:space="preserve"> </w:t>
            </w:r>
            <w:r w:rsidR="000F37DC" w:rsidRPr="00AB3B2D">
              <w:rPr>
                <w:rFonts w:cs="Arial"/>
                <w:vanish/>
              </w:rPr>
              <w:t>DR 3444</w:t>
            </w:r>
          </w:p>
        </w:tc>
      </w:tr>
    </w:tbl>
    <w:p w:rsidR="00102700" w:rsidRDefault="00102700" w:rsidP="00102700">
      <w:pPr>
        <w:pStyle w:val="Caption"/>
      </w:pPr>
      <w:bookmarkStart w:id="544" w:name="_Ref126726055"/>
      <w:r>
        <w:t xml:space="preserve">Figure </w:t>
      </w:r>
      <w:r w:rsidR="00C17F7C">
        <w:fldChar w:fldCharType="begin"/>
      </w:r>
      <w:r w:rsidR="00C17F7C">
        <w:instrText xml:space="preserve"> SEQ Figure \* ARABIC </w:instrText>
      </w:r>
      <w:r w:rsidR="00C17F7C">
        <w:fldChar w:fldCharType="separate"/>
      </w:r>
      <w:r w:rsidR="006B2037">
        <w:rPr>
          <w:noProof/>
        </w:rPr>
        <w:t>119</w:t>
      </w:r>
      <w:r w:rsidR="00C17F7C">
        <w:fldChar w:fldCharType="end"/>
      </w:r>
      <w:bookmarkEnd w:id="544"/>
      <w:r w:rsidR="00EE7A38">
        <w:t>: Patient Search</w:t>
      </w:r>
    </w:p>
    <w:p w:rsidR="00EE7A38" w:rsidRPr="00EE7A38" w:rsidRDefault="00BF6A0C" w:rsidP="00EE7A38">
      <w:pPr>
        <w:pStyle w:val="BodyText"/>
      </w:pPr>
      <w:r>
        <w:rPr>
          <w:noProof/>
        </w:rPr>
        <w:drawing>
          <wp:inline distT="0" distB="0" distL="0" distR="0">
            <wp:extent cx="4572000" cy="31527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72000" cy="3152775"/>
                    </a:xfrm>
                    <a:prstGeom prst="rect">
                      <a:avLst/>
                    </a:prstGeom>
                    <a:noFill/>
                    <a:ln>
                      <a:noFill/>
                    </a:ln>
                  </pic:spPr>
                </pic:pic>
              </a:graphicData>
            </a:graphic>
          </wp:inline>
        </w:drawing>
      </w:r>
    </w:p>
    <w:p w:rsidR="00170060" w:rsidRDefault="0072673B" w:rsidP="00170060">
      <w:pPr>
        <w:pStyle w:val="Heading3"/>
      </w:pPr>
      <w:r>
        <w:br w:type="page"/>
      </w:r>
      <w:bookmarkStart w:id="545" w:name="_Toc474323430"/>
      <w:r w:rsidR="00170060">
        <w:t>Patient Merge</w:t>
      </w:r>
      <w:bookmarkEnd w:id="545"/>
      <w:r w:rsidR="00170060">
        <w:fldChar w:fldCharType="begin"/>
      </w:r>
      <w:r w:rsidR="00170060">
        <w:instrText xml:space="preserve"> XE “Patient Merge” </w:instrText>
      </w:r>
      <w:r w:rsidR="00170060">
        <w:fldChar w:fldCharType="end"/>
      </w:r>
      <w:r w:rsidR="00170060">
        <w:t xml:space="preserve"> </w:t>
      </w:r>
      <w:r w:rsidR="00170060">
        <w:rPr>
          <w:rFonts w:ascii="Times New Roman" w:hAnsi="Times New Roman" w:cs="Times New Roman"/>
          <w:b w:val="0"/>
          <w:vanish/>
          <w:sz w:val="22"/>
        </w:rPr>
        <w:t>UC_68</w:t>
      </w:r>
    </w:p>
    <w:p w:rsidR="00170060" w:rsidRDefault="000075A9" w:rsidP="00170060">
      <w:pPr>
        <w:pStyle w:val="BodyText"/>
      </w:pPr>
      <w:r>
        <w:t xml:space="preserve">VBECS notifies the user of VistA patient merges and displays details for </w:t>
      </w:r>
      <w:r w:rsidR="004437ED">
        <w:t>his</w:t>
      </w:r>
      <w:r>
        <w:t xml:space="preserve"> review.</w:t>
      </w:r>
    </w:p>
    <w:p w:rsidR="00170060" w:rsidRDefault="00170060" w:rsidP="00170060">
      <w:pPr>
        <w:pStyle w:val="Heading4"/>
      </w:pPr>
      <w:r>
        <w:t>Assumptions</w:t>
      </w:r>
      <w:r>
        <w:rPr>
          <w:b w:val="0"/>
        </w:rPr>
        <w:t xml:space="preserve"> </w:t>
      </w:r>
    </w:p>
    <w:p w:rsidR="00170060" w:rsidRDefault="00170060" w:rsidP="00170060">
      <w:pPr>
        <w:pStyle w:val="ListBullet"/>
      </w:pPr>
      <w:r>
        <w:t xml:space="preserve">The connection to </w:t>
      </w:r>
      <w:r w:rsidRPr="00CA0045">
        <w:rPr>
          <w:bCs/>
        </w:rPr>
        <w:t>VistA</w:t>
      </w:r>
      <w:r>
        <w:t xml:space="preserve"> is active.</w:t>
      </w:r>
    </w:p>
    <w:p w:rsidR="00170060" w:rsidRDefault="00170060" w:rsidP="00170060">
      <w:pPr>
        <w:pStyle w:val="ListBullet"/>
      </w:pPr>
      <w:r>
        <w:t xml:space="preserve">VBECS received the message about a </w:t>
      </w:r>
      <w:r w:rsidR="00E8242F">
        <w:t xml:space="preserve">VistA </w:t>
      </w:r>
      <w:r>
        <w:t>patient merge.</w:t>
      </w:r>
    </w:p>
    <w:p w:rsidR="00170060" w:rsidRDefault="00825A62" w:rsidP="00170060">
      <w:pPr>
        <w:pStyle w:val="ListBullet"/>
      </w:pPr>
      <w:r>
        <w:t>VBECS accepts merge messages when either or both the merge from or merge to patients exist in VBECS.</w:t>
      </w:r>
    </w:p>
    <w:p w:rsidR="00170060" w:rsidRDefault="00170060" w:rsidP="00170060">
      <w:pPr>
        <w:pStyle w:val="Heading4"/>
      </w:pPr>
      <w:r>
        <w:t xml:space="preserve">Outcome </w:t>
      </w:r>
    </w:p>
    <w:p w:rsidR="00170060" w:rsidRDefault="00170060" w:rsidP="00170060">
      <w:pPr>
        <w:pStyle w:val="ListBullet"/>
      </w:pPr>
      <w:r>
        <w:t>VBECS notified the user that patient records were merged in VistA.</w:t>
      </w:r>
    </w:p>
    <w:p w:rsidR="00170060" w:rsidRDefault="00170060" w:rsidP="00170060">
      <w:pPr>
        <w:pStyle w:val="Heading4"/>
      </w:pPr>
      <w:r>
        <w:t>Limitations and Restrictions</w:t>
      </w:r>
      <w:r>
        <w:rPr>
          <w:b w:val="0"/>
        </w:rPr>
        <w:t xml:space="preserve"> </w:t>
      </w:r>
    </w:p>
    <w:p w:rsidR="00170060" w:rsidRDefault="00D62E7A" w:rsidP="00170060">
      <w:pPr>
        <w:pStyle w:val="ListBullet"/>
      </w:pPr>
      <w:r w:rsidRPr="00D62E7A">
        <w:rPr>
          <w:vanish/>
        </w:rPr>
        <w:t>DR 2,527</w:t>
      </w:r>
      <w:r>
        <w:rPr>
          <w:vanish/>
        </w:rPr>
        <w:t xml:space="preserve"> </w:t>
      </w:r>
      <w:r w:rsidR="008E7C49">
        <w:t>T</w:t>
      </w:r>
      <w:r w:rsidR="00170060">
        <w:t xml:space="preserve">he </w:t>
      </w:r>
      <w:r w:rsidR="008D32F7">
        <w:t xml:space="preserve">Traditional Supervisor or above </w:t>
      </w:r>
      <w:r w:rsidR="00170060">
        <w:t xml:space="preserve">must </w:t>
      </w:r>
      <w:r w:rsidR="00E8242F">
        <w:t>update patient records</w:t>
      </w:r>
      <w:r w:rsidR="00170060">
        <w:t xml:space="preserve"> manually.</w:t>
      </w:r>
    </w:p>
    <w:p w:rsidR="008D32F7" w:rsidRDefault="00E8242F" w:rsidP="00170060">
      <w:pPr>
        <w:pStyle w:val="ListBullet"/>
      </w:pPr>
      <w:r>
        <w:t xml:space="preserve">VBECS does not notify users of additional VistA patient updates or merges while the icon is displayed. </w:t>
      </w:r>
      <w:r w:rsidR="008D32F7">
        <w:t xml:space="preserve">When a user views an update and there is </w:t>
      </w:r>
      <w:r>
        <w:t>an unprocessed</w:t>
      </w:r>
      <w:r w:rsidR="008D32F7">
        <w:t xml:space="preserve"> patient merge, the </w:t>
      </w:r>
      <w:r w:rsidR="00D57F25">
        <w:t>Patient Alert icon</w:t>
      </w:r>
      <w:r w:rsidR="008D32F7">
        <w:t xml:space="preserve"> remains on the screen until the Traditional Supervisor completes the </w:t>
      </w:r>
      <w:r>
        <w:t xml:space="preserve">update </w:t>
      </w:r>
      <w:r w:rsidR="008D32F7">
        <w:t xml:space="preserve">and clears the icon. </w:t>
      </w:r>
    </w:p>
    <w:p w:rsidR="005F578B" w:rsidRDefault="005F578B" w:rsidP="00170060">
      <w:pPr>
        <w:pStyle w:val="ListBullet"/>
      </w:pPr>
      <w:r>
        <w:t>Patient merges involving</w:t>
      </w:r>
      <w:r w:rsidRPr="00DD022C">
        <w:t xml:space="preserve">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“Interface Failure Alert Recipient” field.</w:t>
      </w:r>
    </w:p>
    <w:p w:rsidR="00170060" w:rsidRDefault="00170060" w:rsidP="00170060">
      <w:pPr>
        <w:pStyle w:val="Heading4"/>
      </w:pPr>
      <w:r>
        <w:t xml:space="preserve">Additional Information </w:t>
      </w:r>
    </w:p>
    <w:p w:rsidR="00170060" w:rsidRDefault="00170060" w:rsidP="00170060">
      <w:pPr>
        <w:pStyle w:val="ListBullet"/>
      </w:pPr>
      <w:r>
        <w:t>If more than two records are merged in VistA, VBECS will receive a corresponding number of merge messages.</w:t>
      </w:r>
    </w:p>
    <w:p w:rsidR="00170060" w:rsidRDefault="00170060" w:rsidP="00170060">
      <w:pPr>
        <w:pStyle w:val="Heading4"/>
        <w:rPr>
          <w:b w:val="0"/>
        </w:rPr>
      </w:pPr>
      <w:r>
        <w:t>User Roles with Access to This Option</w:t>
      </w:r>
      <w:r>
        <w:rPr>
          <w:b w:val="0"/>
        </w:rPr>
        <w:t xml:space="preserve"> </w:t>
      </w:r>
    </w:p>
    <w:p w:rsidR="008E2767" w:rsidRPr="008E2767" w:rsidRDefault="008E2767" w:rsidP="00A40D01">
      <w:pPr>
        <w:pStyle w:val="Roles"/>
      </w:pPr>
      <w:r>
        <w:t>All users</w:t>
      </w:r>
    </w:p>
    <w:p w:rsidR="00170060" w:rsidRDefault="00170060" w:rsidP="00170060">
      <w:pPr>
        <w:pStyle w:val="Heading4"/>
      </w:pPr>
      <w:r>
        <w:t>Patient Merge</w:t>
      </w:r>
    </w:p>
    <w:p w:rsidR="002A21AE" w:rsidRDefault="00170060" w:rsidP="00170060">
      <w:pPr>
        <w:pStyle w:val="BodyText"/>
      </w:pPr>
      <w:r>
        <w:t xml:space="preserve">The VBECS user examines records that were merged in VistA and decides whether to </w:t>
      </w:r>
      <w:r w:rsidR="00A415D8">
        <w:t xml:space="preserve">update </w:t>
      </w:r>
      <w:r>
        <w:t>them.</w:t>
      </w:r>
    </w:p>
    <w:p w:rsidR="00F002ED" w:rsidRPr="006F5EC8" w:rsidRDefault="00BF6A0C" w:rsidP="00F002ED">
      <w:pPr>
        <w:pStyle w:val="Caution"/>
      </w:pPr>
      <w:r>
        <w:rPr>
          <w:i w:val="0"/>
          <w:noProof/>
        </w:rPr>
        <w:drawing>
          <wp:inline distT="0" distB="0" distL="0" distR="0">
            <wp:extent cx="266700" cy="2190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F002ED" w:rsidRPr="00413345">
        <w:rPr>
          <w:i w:val="0"/>
        </w:rPr>
        <w:t xml:space="preserve"> </w:t>
      </w:r>
      <w:r w:rsidR="00F002ED" w:rsidRPr="006F5EC8">
        <w:t xml:space="preserve">VBECS </w:t>
      </w:r>
      <w:r w:rsidR="00F002ED">
        <w:t xml:space="preserve">does </w:t>
      </w:r>
      <w:r w:rsidR="00F002ED" w:rsidRPr="006F5EC8">
        <w:t>not create link</w:t>
      </w:r>
      <w:r w:rsidR="00F002ED">
        <w:t>s</w:t>
      </w:r>
      <w:r w:rsidR="00F002ED" w:rsidRPr="006F5EC8">
        <w:t xml:space="preserve"> </w:t>
      </w:r>
      <w:r w:rsidR="00F002ED">
        <w:t>for</w:t>
      </w:r>
      <w:r w:rsidR="00F002ED" w:rsidRPr="006F5EC8">
        <w:t xml:space="preserve"> </w:t>
      </w:r>
      <w:r w:rsidR="00F002ED">
        <w:t>merged</w:t>
      </w:r>
      <w:r w:rsidR="00F002ED" w:rsidRPr="006F5EC8">
        <w:t xml:space="preserve"> records.</w:t>
      </w:r>
      <w:r w:rsidR="00F002ED">
        <w:t xml:space="preserve"> Users must update patient information and Special Instructions to show the merged-patient relationship.</w:t>
      </w:r>
    </w:p>
    <w:p w:rsidR="00B33CCA" w:rsidRPr="00B33CCA" w:rsidRDefault="00B33CCA" w:rsidP="00170060">
      <w:pPr>
        <w:pStyle w:val="BodyText"/>
        <w:rPr>
          <w:sz w:val="4"/>
          <w:szCs w:val="4"/>
        </w:rPr>
      </w:pPr>
    </w:p>
    <w:p w:rsidR="00B33CCA" w:rsidRPr="00E661A1" w:rsidRDefault="00BF6A0C" w:rsidP="00B33CCA">
      <w:pPr>
        <w:pStyle w:val="Caution"/>
        <w:rPr>
          <w:i w:val="0"/>
        </w:rPr>
      </w:pPr>
      <w:r>
        <w:rPr>
          <w:i w:val="0"/>
          <w:noProof/>
        </w:rPr>
        <w:drawing>
          <wp:inline distT="0" distB="0" distL="0" distR="0">
            <wp:extent cx="266700" cy="2190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B33CCA" w:rsidRPr="00413345">
        <w:rPr>
          <w:i w:val="0"/>
        </w:rPr>
        <w:t xml:space="preserve"> </w:t>
      </w:r>
      <w:r w:rsidR="00B33CCA" w:rsidRPr="00E661A1">
        <w:t>Patient merges that do not change the patient name o</w:t>
      </w:r>
      <w:r w:rsidR="00E309DC" w:rsidRPr="00E661A1">
        <w:t>r</w:t>
      </w:r>
      <w:r w:rsidR="00B33CCA" w:rsidRPr="00E661A1">
        <w:t xml:space="preserve"> social security number (e.g. patient record moved to a new DFN) are displayed to the VBECS user. However, the records displayed in the Merge window will not appear to have any differences. Users are advised to contact </w:t>
      </w:r>
      <w:r w:rsidR="00A2613A" w:rsidRPr="00E661A1">
        <w:t>customer</w:t>
      </w:r>
      <w:r w:rsidR="00B33CCA" w:rsidRPr="00E661A1">
        <w:t xml:space="preserve"> support if a record merge of this type occurs.</w:t>
      </w:r>
      <w:r w:rsidR="00B33CCA" w:rsidRPr="00E661A1">
        <w:rPr>
          <w:i w:val="0"/>
        </w:rPr>
        <w:t xml:space="preserve"> </w:t>
      </w:r>
      <w:r w:rsidR="00B33CCA" w:rsidRPr="00E661A1">
        <w:rPr>
          <w:i w:val="0"/>
          <w:vanish/>
        </w:rPr>
        <w:t>DR 4178</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A00DE">
        <w:tblPrEx>
          <w:tblCellMar>
            <w:top w:w="0" w:type="dxa"/>
            <w:bottom w:w="0" w:type="dxa"/>
          </w:tblCellMar>
        </w:tblPrEx>
        <w:trPr>
          <w:cantSplit/>
          <w:tblHeader/>
        </w:trPr>
        <w:tc>
          <w:tcPr>
            <w:tcW w:w="3240" w:type="dxa"/>
            <w:shd w:val="pct30" w:color="auto" w:fill="FFFFFF"/>
            <w:vAlign w:val="bottom"/>
          </w:tcPr>
          <w:p w:rsidR="007A00DE" w:rsidRDefault="00B33CCA" w:rsidP="007A00DE">
            <w:pPr>
              <w:pStyle w:val="TableText"/>
              <w:rPr>
                <w:b/>
              </w:rPr>
            </w:pPr>
            <w:r w:rsidRPr="00E661A1">
              <w:rPr>
                <w:i/>
              </w:rPr>
              <w:br w:type="page"/>
            </w:r>
            <w:bookmarkStart w:id="546" w:name="_Ref126726239"/>
            <w:r w:rsidR="007A00DE">
              <w:rPr>
                <w:b/>
              </w:rPr>
              <w:t>User Action</w:t>
            </w:r>
          </w:p>
        </w:tc>
        <w:tc>
          <w:tcPr>
            <w:tcW w:w="6120" w:type="dxa"/>
            <w:shd w:val="pct30" w:color="auto" w:fill="FFFFFF"/>
            <w:vAlign w:val="bottom"/>
          </w:tcPr>
          <w:p w:rsidR="007A00DE" w:rsidRDefault="007A00DE" w:rsidP="007A00DE">
            <w:pPr>
              <w:pStyle w:val="TableText"/>
              <w:rPr>
                <w:b/>
              </w:rPr>
            </w:pPr>
            <w:r>
              <w:rPr>
                <w:b/>
              </w:rPr>
              <w:t>VBECS</w:t>
            </w:r>
          </w:p>
        </w:tc>
      </w:tr>
      <w:tr w:rsidR="007A00D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7A00DE" w:rsidRDefault="007A00DE" w:rsidP="007A00DE">
            <w:pPr>
              <w:pStyle w:val="TableTextNumbers"/>
            </w:pPr>
            <w:r>
              <w:t xml:space="preserve">Select </w:t>
            </w:r>
            <w:r>
              <w:rPr>
                <w:b/>
              </w:rPr>
              <w:t>Patients</w:t>
            </w:r>
            <w:r>
              <w:t xml:space="preserve"> from the main menu.</w:t>
            </w:r>
          </w:p>
          <w:p w:rsidR="007A00DE" w:rsidRDefault="007A00DE" w:rsidP="007A00DE">
            <w:pPr>
              <w:pStyle w:val="TableTextNumbersContinued"/>
            </w:pPr>
          </w:p>
          <w:p w:rsidR="007A00DE" w:rsidRDefault="007A00DE" w:rsidP="007A00DE">
            <w:pPr>
              <w:pStyle w:val="TableTextNumbersContinued"/>
            </w:pPr>
            <w:r>
              <w:t xml:space="preserve">Select </w:t>
            </w:r>
            <w:r>
              <w:rPr>
                <w:b/>
              </w:rPr>
              <w:t>Patient Updates</w:t>
            </w:r>
            <w:r>
              <w:t>.</w:t>
            </w:r>
          </w:p>
          <w:p w:rsidR="007A00DE" w:rsidRDefault="007A00DE" w:rsidP="007A00DE">
            <w:pPr>
              <w:pStyle w:val="TableTextNumbersContinued"/>
            </w:pPr>
          </w:p>
          <w:p w:rsidR="007A00DE" w:rsidRDefault="007A00DE" w:rsidP="007A00DE">
            <w:pPr>
              <w:pStyle w:val="TableTextNumbersContinued"/>
            </w:pPr>
            <w:r>
              <w:t xml:space="preserve">Select </w:t>
            </w:r>
            <w:r>
              <w:rPr>
                <w:b/>
              </w:rPr>
              <w:t>Patient Merge</w:t>
            </w:r>
            <w:r>
              <w:t>, or</w:t>
            </w:r>
          </w:p>
          <w:p w:rsidR="007A00DE" w:rsidRDefault="007A00DE" w:rsidP="007A00DE">
            <w:pPr>
              <w:pStyle w:val="TableTextNumbersContinued"/>
            </w:pPr>
          </w:p>
          <w:p w:rsidR="007A00DE" w:rsidRDefault="007A00DE" w:rsidP="007A00DE">
            <w:pPr>
              <w:pStyle w:val="TableTextNumbersContinued"/>
            </w:pPr>
            <w:r>
              <w:t xml:space="preserve">Click </w:t>
            </w:r>
            <w:r w:rsidR="00BF6A0C">
              <w:rPr>
                <w:noProof/>
              </w:rPr>
              <w:drawing>
                <wp:inline distT="0" distB="0" distL="0" distR="0">
                  <wp:extent cx="161925" cy="152400"/>
                  <wp:effectExtent l="0" t="0" r="9525" b="0"/>
                  <wp:docPr id="224" name="Picture 224"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in the Patient Information Toolbar.</w:t>
            </w:r>
          </w:p>
        </w:tc>
        <w:tc>
          <w:tcPr>
            <w:tcW w:w="6120" w:type="dxa"/>
            <w:tcBorders>
              <w:top w:val="single" w:sz="4" w:space="0" w:color="auto"/>
              <w:left w:val="single" w:sz="4" w:space="0" w:color="auto"/>
              <w:bottom w:val="single" w:sz="4" w:space="0" w:color="auto"/>
              <w:right w:val="single" w:sz="4" w:space="0" w:color="auto"/>
            </w:tcBorders>
          </w:tcPr>
          <w:p w:rsidR="007A00DE" w:rsidRDefault="007A00DE" w:rsidP="007A00DE">
            <w:pPr>
              <w:pStyle w:val="TableTextBullet"/>
            </w:pPr>
            <w:r>
              <w:t xml:space="preserve">Displays </w:t>
            </w:r>
            <w:r w:rsidR="00BF6A0C">
              <w:rPr>
                <w:noProof/>
              </w:rPr>
              <w:drawing>
                <wp:inline distT="0" distB="0" distL="0" distR="0">
                  <wp:extent cx="161925" cy="152400"/>
                  <wp:effectExtent l="0" t="0" r="9525" b="0"/>
                  <wp:docPr id="225" name="Picture 225"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and notifies the user of the VistA patient merge.</w:t>
            </w:r>
          </w:p>
          <w:p w:rsidR="007A00DE" w:rsidRDefault="007A00DE" w:rsidP="007A00DE">
            <w:pPr>
              <w:pStyle w:val="TableTextBullet"/>
            </w:pPr>
            <w:r>
              <w:t xml:space="preserve">Lists the patient records to be </w:t>
            </w:r>
            <w:r w:rsidR="00AA1115">
              <w:t>updated</w:t>
            </w:r>
            <w:r>
              <w:t xml:space="preserve">. </w:t>
            </w:r>
          </w:p>
          <w:p w:rsidR="007A00DE" w:rsidRDefault="00825A62" w:rsidP="007A00DE">
            <w:pPr>
              <w:pStyle w:val="TableTextBullet"/>
            </w:pPr>
            <w:r w:rsidRPr="00825A62">
              <w:rPr>
                <w:vanish/>
              </w:rPr>
              <w:t xml:space="preserve">BR_68.19 </w:t>
            </w:r>
            <w:r w:rsidR="007A00DE">
              <w:t>Displays limited merge-from and merge-to patient information for evaluation, including:</w:t>
            </w:r>
          </w:p>
          <w:p w:rsidR="007A00DE" w:rsidRDefault="007A00DE" w:rsidP="007A00DE">
            <w:pPr>
              <w:pStyle w:val="TableTextBullet1"/>
            </w:pPr>
            <w:r>
              <w:t>Patient name</w:t>
            </w:r>
          </w:p>
          <w:p w:rsidR="007A00DE" w:rsidRDefault="007A00DE" w:rsidP="007A00DE">
            <w:pPr>
              <w:pStyle w:val="TableTextBullet1"/>
            </w:pPr>
            <w:r>
              <w:t>Patient ID</w:t>
            </w:r>
            <w:r w:rsidR="00825A62">
              <w:t>, if available</w:t>
            </w:r>
          </w:p>
          <w:p w:rsidR="007A00DE" w:rsidRDefault="007A00DE" w:rsidP="007A00DE">
            <w:pPr>
              <w:pStyle w:val="TableTextBullet1"/>
              <w:rPr>
                <w:b/>
                <w:bCs/>
              </w:rPr>
            </w:pPr>
            <w:r>
              <w:t xml:space="preserve">Date and time the merge message was received from </w:t>
            </w:r>
            <w:r w:rsidRPr="00CA0045">
              <w:rPr>
                <w:bCs/>
              </w:rPr>
              <w:t>VistA</w:t>
            </w:r>
          </w:p>
          <w:p w:rsidR="007A00DE" w:rsidRDefault="007A00DE" w:rsidP="007A00DE">
            <w:pPr>
              <w:pStyle w:val="TableText"/>
            </w:pPr>
          </w:p>
          <w:p w:rsidR="007A00DE" w:rsidRDefault="00BF6A0C" w:rsidP="007A00DE">
            <w:pPr>
              <w:pStyle w:val="TableText"/>
              <w:rPr>
                <w:b/>
                <w:bCs/>
                <w:szCs w:val="18"/>
              </w:rPr>
            </w:pPr>
            <w:r>
              <w:rPr>
                <w:b/>
                <w:bCs/>
                <w:noProof/>
              </w:rPr>
              <mc:AlternateContent>
                <mc:Choice Requires="wps">
                  <w:drawing>
                    <wp:anchor distT="0" distB="0" distL="114300" distR="114300" simplePos="0" relativeHeight="2517754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5" name="Line 1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86" o:spid="_x0000_s1026" style="position:absolute;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c8A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6nGGk&#10;SAciPQvFUZYt5q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1&#10;Jc8AFgIAAC4EAAAOAAAAAAAAAAAAAAAAAC4CAABkcnMvZTJvRG9jLnhtbFBLAQItABQABgAIAAAA&#10;IQAXTzAS2wAAAAgBAAAPAAAAAAAAAAAAAAAAAHAEAABkcnMvZG93bnJldi54bWxQSwUGAAAAAAQA&#10;BADzAAAAeAUAAAAA&#10;" strokeweight="1.5pt"/>
                  </w:pict>
                </mc:Fallback>
              </mc:AlternateContent>
            </w:r>
            <w:r w:rsidR="007A00DE">
              <w:rPr>
                <w:b/>
                <w:bCs/>
                <w:szCs w:val="18"/>
              </w:rPr>
              <w:t>NOTES</w:t>
            </w:r>
          </w:p>
          <w:p w:rsidR="007A00DE" w:rsidRDefault="007A00DE" w:rsidP="007A00DE">
            <w:pPr>
              <w:pStyle w:val="NotesText"/>
            </w:pPr>
          </w:p>
          <w:p w:rsidR="007A00DE" w:rsidRDefault="007A00DE" w:rsidP="007A00DE">
            <w:pPr>
              <w:pStyle w:val="NotesText"/>
            </w:pPr>
            <w:r>
              <w:t xml:space="preserve">VBECS displays </w:t>
            </w:r>
            <w:r w:rsidR="00BF6A0C">
              <w:rPr>
                <w:noProof/>
              </w:rPr>
              <w:drawing>
                <wp:inline distT="0" distB="0" distL="0" distR="0">
                  <wp:extent cx="161925" cy="152400"/>
                  <wp:effectExtent l="0" t="0" r="9525" b="0"/>
                  <wp:docPr id="226" name="Picture 226"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at the first instance of a </w:t>
            </w:r>
            <w:r w:rsidR="00AA1115">
              <w:t xml:space="preserve">VistA patient update or </w:t>
            </w:r>
            <w:r>
              <w:t>merge. The icon remains on the screen</w:t>
            </w:r>
            <w:r w:rsidR="00B473F5">
              <w:t xml:space="preserve"> until the Traditional Supervisor</w:t>
            </w:r>
            <w:r w:rsidR="00A47004">
              <w:t xml:space="preserve"> </w:t>
            </w:r>
            <w:r w:rsidR="00B473F5">
              <w:t xml:space="preserve">clears the </w:t>
            </w:r>
            <w:r w:rsidR="00AA1115">
              <w:t xml:space="preserve">patient </w:t>
            </w:r>
            <w:r w:rsidR="00B473F5">
              <w:t>merge alert</w:t>
            </w:r>
            <w:r w:rsidR="00B473F5" w:rsidRPr="00B473F5">
              <w:rPr>
                <w:vanish/>
              </w:rPr>
              <w:t xml:space="preserve"> DR 2,2527</w:t>
            </w:r>
            <w:r>
              <w:t xml:space="preserve">. </w:t>
            </w:r>
          </w:p>
          <w:p w:rsidR="007A00DE" w:rsidRDefault="007A00DE" w:rsidP="007A00DE">
            <w:pPr>
              <w:pStyle w:val="NotesText"/>
              <w:rPr>
                <w:rFonts w:cs="Arial"/>
              </w:rPr>
            </w:pPr>
          </w:p>
          <w:p w:rsidR="007A00DE" w:rsidRDefault="007A00DE" w:rsidP="007A00DE">
            <w:pPr>
              <w:pStyle w:val="NotesText"/>
            </w:pPr>
            <w:r>
              <w:rPr>
                <w:rFonts w:cs="Arial"/>
                <w:vanish/>
              </w:rPr>
              <w:t xml:space="preserve">BR_68.01 </w:t>
            </w:r>
            <w:r w:rsidR="00A86640">
              <w:t>The list of patient records is sorted in chronological order: the oldest received updated record appears at the top of the list.</w:t>
            </w:r>
          </w:p>
          <w:p w:rsidR="007A00DE" w:rsidRDefault="007A00DE" w:rsidP="007A00DE">
            <w:pPr>
              <w:pStyle w:val="NotesText"/>
            </w:pPr>
          </w:p>
          <w:p w:rsidR="007A00DE" w:rsidRDefault="007A00DE" w:rsidP="007A00DE">
            <w:pPr>
              <w:pStyle w:val="NotesText"/>
            </w:pPr>
            <w:r>
              <w:t>The user may update both patients’ VBECS files in accordance with local policy and procedure.</w:t>
            </w:r>
          </w:p>
        </w:tc>
      </w:tr>
      <w:tr w:rsidR="007A00DE">
        <w:tblPrEx>
          <w:tblCellMar>
            <w:top w:w="0" w:type="dxa"/>
            <w:bottom w:w="0" w:type="dxa"/>
          </w:tblCellMar>
        </w:tblPrEx>
        <w:tc>
          <w:tcPr>
            <w:tcW w:w="3240" w:type="dxa"/>
          </w:tcPr>
          <w:p w:rsidR="007A00DE" w:rsidRDefault="007A00DE" w:rsidP="007A00DE">
            <w:pPr>
              <w:pStyle w:val="TableTextNumbers"/>
            </w:pPr>
            <w:r>
              <w:t xml:space="preserve">Select a </w:t>
            </w:r>
            <w:r w:rsidR="00061930">
              <w:t xml:space="preserve">VistA </w:t>
            </w:r>
            <w:r>
              <w:t>patient merge event from the list and review the data (</w:t>
            </w:r>
            <w:r w:rsidR="00270245">
              <w:fldChar w:fldCharType="begin"/>
            </w:r>
            <w:r w:rsidR="00270245">
              <w:instrText xml:space="preserve"> REF _Ref136786613 \h </w:instrText>
            </w:r>
            <w:r w:rsidR="00270245">
              <w:fldChar w:fldCharType="separate"/>
            </w:r>
            <w:r w:rsidR="006B2037">
              <w:t xml:space="preserve">Figure </w:t>
            </w:r>
            <w:r w:rsidR="006B2037">
              <w:rPr>
                <w:noProof/>
              </w:rPr>
              <w:t>120</w:t>
            </w:r>
            <w:r w:rsidR="00270245">
              <w:fldChar w:fldCharType="end"/>
            </w:r>
            <w:r>
              <w:t>).</w:t>
            </w:r>
          </w:p>
        </w:tc>
        <w:tc>
          <w:tcPr>
            <w:tcW w:w="6120" w:type="dxa"/>
          </w:tcPr>
          <w:p w:rsidR="007A00DE" w:rsidRDefault="007A00DE" w:rsidP="007A00DE">
            <w:pPr>
              <w:pStyle w:val="TableTextBullet"/>
            </w:pPr>
            <w:r>
              <w:t xml:space="preserve">Displays data about merged </w:t>
            </w:r>
            <w:r w:rsidR="00061930">
              <w:t xml:space="preserve">VistA </w:t>
            </w:r>
            <w:r>
              <w:t>patient records:</w:t>
            </w:r>
          </w:p>
          <w:p w:rsidR="007A00DE" w:rsidRDefault="007A00DE" w:rsidP="007A00DE">
            <w:pPr>
              <w:pStyle w:val="TableTextBullet1"/>
            </w:pPr>
            <w:r>
              <w:t>Patient name</w:t>
            </w:r>
          </w:p>
          <w:p w:rsidR="007A00DE" w:rsidRDefault="007A00DE" w:rsidP="007A00DE">
            <w:pPr>
              <w:pStyle w:val="TableTextBullet1"/>
            </w:pPr>
            <w:r>
              <w:t>Patient ID</w:t>
            </w:r>
            <w:r w:rsidR="006337EA">
              <w:t>, if available</w:t>
            </w:r>
          </w:p>
          <w:p w:rsidR="007A00DE" w:rsidRDefault="007A00DE" w:rsidP="007A00DE">
            <w:pPr>
              <w:pStyle w:val="TableTextBullet1"/>
            </w:pPr>
            <w:r>
              <w:t>Patient sex</w:t>
            </w:r>
            <w:r w:rsidR="006337EA">
              <w:t>, if available</w:t>
            </w:r>
          </w:p>
          <w:p w:rsidR="007A00DE" w:rsidRDefault="007A00DE" w:rsidP="007A00DE">
            <w:pPr>
              <w:pStyle w:val="TableTextBullet1"/>
            </w:pPr>
            <w:r>
              <w:t xml:space="preserve">Date and time the merge message was received from </w:t>
            </w:r>
            <w:r w:rsidRPr="00CA6E27">
              <w:rPr>
                <w:bCs/>
              </w:rPr>
              <w:t>VistA</w:t>
            </w:r>
          </w:p>
          <w:p w:rsidR="007A00DE" w:rsidRDefault="007A00DE" w:rsidP="007A00DE">
            <w:pPr>
              <w:pStyle w:val="TableTextBullet1"/>
            </w:pPr>
            <w:r>
              <w:t>Patient ABO/Rh</w:t>
            </w:r>
            <w:r w:rsidR="006337EA">
              <w:t>, if available</w:t>
            </w:r>
          </w:p>
          <w:p w:rsidR="007A00DE" w:rsidRDefault="007A00DE" w:rsidP="007A00DE">
            <w:pPr>
              <w:pStyle w:val="TableTextBullet1"/>
            </w:pPr>
            <w:r>
              <w:t>Patient Transfusion Requirements (TRs) and Special Instructions (SIs)</w:t>
            </w:r>
            <w:r w:rsidR="006337EA">
              <w:t>, if available</w:t>
            </w:r>
          </w:p>
          <w:p w:rsidR="006337EA" w:rsidRDefault="007A00DE" w:rsidP="006337EA">
            <w:pPr>
              <w:pStyle w:val="TableTextBullet1"/>
            </w:pPr>
            <w:r>
              <w:t>Recent orders and recent transfusion records for the patient (available only by clicking Patient Information Toolbar icons)</w:t>
            </w:r>
            <w:r w:rsidR="006337EA">
              <w:t>, if available</w:t>
            </w:r>
          </w:p>
          <w:p w:rsidR="006337EA" w:rsidRDefault="006337EA" w:rsidP="006337EA">
            <w:pPr>
              <w:pStyle w:val="TableText"/>
            </w:pPr>
          </w:p>
          <w:p w:rsidR="006337EA" w:rsidRPr="00825A62" w:rsidRDefault="00BF6A0C" w:rsidP="006337EA">
            <w:pPr>
              <w:pStyle w:val="TableText"/>
              <w:rPr>
                <w:b/>
                <w:bCs/>
                <w:szCs w:val="18"/>
              </w:rPr>
            </w:pPr>
            <w:r>
              <w:rPr>
                <w:b/>
                <w:bCs/>
                <w:noProof/>
              </w:rPr>
              <mc:AlternateContent>
                <mc:Choice Requires="wps">
                  <w:drawing>
                    <wp:anchor distT="0" distB="0" distL="114300" distR="114300" simplePos="0" relativeHeight="2517898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4" name="Line 1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08" o:spid="_x0000_s1026" style="position:absolute;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3Q6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yDFS&#10;pAORtkJxlE3Se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xH&#10;dDoVAgAALgQAAA4AAAAAAAAAAAAAAAAALgIAAGRycy9lMm9Eb2MueG1sUEsBAi0AFAAGAAgAAAAh&#10;ABdPMBLbAAAACAEAAA8AAAAAAAAAAAAAAAAAbwQAAGRycy9kb3ducmV2LnhtbFBLBQYAAAAABAAE&#10;APMAAAB3BQAAAAA=&#10;" strokeweight="1.5pt"/>
                  </w:pict>
                </mc:Fallback>
              </mc:AlternateContent>
            </w:r>
            <w:r w:rsidR="006337EA" w:rsidRPr="00825A62">
              <w:rPr>
                <w:b/>
                <w:bCs/>
                <w:szCs w:val="18"/>
              </w:rPr>
              <w:t>NOTES</w:t>
            </w:r>
          </w:p>
          <w:p w:rsidR="006337EA" w:rsidRDefault="006337EA" w:rsidP="006337EA">
            <w:pPr>
              <w:pStyle w:val="NotesText"/>
            </w:pPr>
          </w:p>
          <w:p w:rsidR="006337EA" w:rsidRDefault="006337EA" w:rsidP="008D6DF2">
            <w:pPr>
              <w:pStyle w:val="NotesText"/>
            </w:pPr>
            <w:r>
              <w:t>“</w:t>
            </w:r>
            <w:r w:rsidRPr="006337EA">
              <w:t>Patient has no VBECS records at the re</w:t>
            </w:r>
            <w:r>
              <w:t>ceipt of the merge message” d</w:t>
            </w:r>
            <w:r w:rsidRPr="006337EA">
              <w:t xml:space="preserve">isplays when </w:t>
            </w:r>
            <w:r>
              <w:t xml:space="preserve">the </w:t>
            </w:r>
            <w:r w:rsidRPr="006337EA">
              <w:t xml:space="preserve">merge-from </w:t>
            </w:r>
            <w:r w:rsidR="008D6DF2">
              <w:t>or merge-</w:t>
            </w:r>
            <w:r>
              <w:t xml:space="preserve">to </w:t>
            </w:r>
            <w:r w:rsidRPr="006337EA">
              <w:t xml:space="preserve">patient </w:t>
            </w:r>
            <w:r w:rsidR="008D6DF2">
              <w:t>is</w:t>
            </w:r>
            <w:r w:rsidRPr="006337EA">
              <w:t xml:space="preserve"> not found in VBECS</w:t>
            </w:r>
            <w:r w:rsidR="008D6DF2">
              <w:t>.</w:t>
            </w:r>
          </w:p>
        </w:tc>
      </w:tr>
      <w:tr w:rsidR="007A00DE">
        <w:tblPrEx>
          <w:tblCellMar>
            <w:top w:w="0" w:type="dxa"/>
            <w:bottom w:w="0" w:type="dxa"/>
          </w:tblCellMar>
        </w:tblPrEx>
        <w:tc>
          <w:tcPr>
            <w:tcW w:w="3240" w:type="dxa"/>
          </w:tcPr>
          <w:p w:rsidR="007A00DE" w:rsidRDefault="007A00DE" w:rsidP="007A00DE">
            <w:pPr>
              <w:pStyle w:val="TableTextNumbers"/>
              <w:numPr>
                <w:ilvl w:val="0"/>
                <w:numId w:val="0"/>
              </w:numPr>
            </w:pPr>
            <w:r>
              <w:t>Merge-to Patients</w:t>
            </w:r>
          </w:p>
          <w:p w:rsidR="007A00DE" w:rsidRDefault="007A00DE" w:rsidP="007A00DE">
            <w:pPr>
              <w:pStyle w:val="TableTextNumbers"/>
              <w:numPr>
                <w:ilvl w:val="0"/>
                <w:numId w:val="0"/>
              </w:numPr>
            </w:pPr>
          </w:p>
          <w:p w:rsidR="007A00DE" w:rsidRDefault="007A00DE" w:rsidP="007A00DE">
            <w:pPr>
              <w:pStyle w:val="TableTextNumbers"/>
            </w:pPr>
            <w:r>
              <w:t>Update the merge-to patient record to include SIs and TRs from the merge-from patient record.</w:t>
            </w:r>
          </w:p>
          <w:p w:rsidR="007A00DE" w:rsidRDefault="007A00DE" w:rsidP="007A00DE">
            <w:pPr>
              <w:pStyle w:val="TableTextNumbersContinued"/>
            </w:pPr>
          </w:p>
          <w:p w:rsidR="007A00DE" w:rsidRDefault="007A00DE" w:rsidP="007A00DE">
            <w:pPr>
              <w:pStyle w:val="TableTextNumbersContinued"/>
            </w:pPr>
            <w:r>
              <w:t>Insert a comment in the Special Instruction field to note that a merge occurred.</w:t>
            </w:r>
          </w:p>
        </w:tc>
        <w:tc>
          <w:tcPr>
            <w:tcW w:w="6120" w:type="dxa"/>
          </w:tcPr>
          <w:p w:rsidR="007A00DE" w:rsidRPr="00935E73" w:rsidRDefault="007A00DE" w:rsidP="00825A62">
            <w:pPr>
              <w:pStyle w:val="TableText"/>
            </w:pPr>
          </w:p>
          <w:p w:rsidR="007A00DE" w:rsidRPr="00825A62" w:rsidRDefault="00BF6A0C" w:rsidP="00825A62">
            <w:pPr>
              <w:pStyle w:val="TableText"/>
              <w:rPr>
                <w:b/>
                <w:bCs/>
                <w:szCs w:val="18"/>
              </w:rPr>
            </w:pPr>
            <w:r>
              <w:rPr>
                <w:b/>
                <w:bCs/>
                <w:noProof/>
              </w:rPr>
              <mc:AlternateContent>
                <mc:Choice Requires="wps">
                  <w:drawing>
                    <wp:anchor distT="0" distB="0" distL="114300" distR="114300" simplePos="0" relativeHeight="2517765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3" name="Line 1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87" o:spid="_x0000_s1026" style="position:absolute;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LZW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RQj&#10;RToQ6VkojrJs/hj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b&#10;mLZWFgIAAC4EAAAOAAAAAAAAAAAAAAAAAC4CAABkcnMvZTJvRG9jLnhtbFBLAQItABQABgAIAAAA&#10;IQAXTzAS2wAAAAgBAAAPAAAAAAAAAAAAAAAAAHAEAABkcnMvZG93bnJldi54bWxQSwUGAAAAAAQA&#10;BADzAAAAeAUAAAAA&#10;" strokeweight="1.5pt"/>
                  </w:pict>
                </mc:Fallback>
              </mc:AlternateContent>
            </w:r>
            <w:r w:rsidR="007A00DE" w:rsidRPr="00825A62">
              <w:rPr>
                <w:b/>
                <w:bCs/>
                <w:szCs w:val="18"/>
              </w:rPr>
              <w:t>NOTES</w:t>
            </w:r>
          </w:p>
          <w:p w:rsidR="007A00DE" w:rsidRDefault="007A00DE" w:rsidP="00825A62">
            <w:pPr>
              <w:pStyle w:val="NotesText"/>
            </w:pPr>
          </w:p>
          <w:p w:rsidR="00BC7A6E" w:rsidRDefault="00DB201F" w:rsidP="00BC7A6E">
            <w:pPr>
              <w:pStyle w:val="TableTextBullet"/>
              <w:numPr>
                <w:ilvl w:val="0"/>
                <w:numId w:val="0"/>
              </w:numPr>
              <w:ind w:left="720"/>
            </w:pPr>
            <w:r>
              <w:t>A user c</w:t>
            </w:r>
            <w:r w:rsidR="00BC7A6E">
              <w:t>annot update SIs or TRs if the merge to patient does not have a VBECS record.</w:t>
            </w:r>
          </w:p>
          <w:p w:rsidR="00BC7A6E" w:rsidRDefault="00BC7A6E" w:rsidP="00825A62">
            <w:pPr>
              <w:pStyle w:val="NotesText"/>
            </w:pPr>
          </w:p>
          <w:p w:rsidR="00825A62" w:rsidRDefault="00825A62" w:rsidP="00825A62">
            <w:pPr>
              <w:pStyle w:val="NotesText"/>
            </w:pPr>
            <w:r>
              <w:t>Local policy must define how to handle records when the merge to patient does not exist in VBECS.</w:t>
            </w:r>
          </w:p>
          <w:p w:rsidR="00825A62" w:rsidRDefault="00825A62" w:rsidP="00825A62">
            <w:pPr>
              <w:pStyle w:val="NotesText"/>
            </w:pPr>
          </w:p>
          <w:p w:rsidR="007A00DE" w:rsidRDefault="007A00DE" w:rsidP="00825A62">
            <w:pPr>
              <w:pStyle w:val="NotesText"/>
            </w:pPr>
            <w:r>
              <w:t>The merge-to patient record is the active record in VBECS.</w:t>
            </w:r>
          </w:p>
          <w:p w:rsidR="007A00DE" w:rsidRDefault="007A00DE" w:rsidP="00825A62">
            <w:pPr>
              <w:pStyle w:val="NotesText"/>
            </w:pPr>
          </w:p>
          <w:p w:rsidR="007A00DE" w:rsidRDefault="007A00DE" w:rsidP="00825A62">
            <w:pPr>
              <w:pStyle w:val="NotesText"/>
            </w:pPr>
            <w:r>
              <w:t xml:space="preserve">Use Special Instructions &amp; Transfusion Requirements: Enter a Transfusion Requirement, and Special Instructions &amp; Transfusion Requirements: Enter and Remove Special Instructions to enter, update, or delete relevant component requirements, antibodies, or antigen requirements. </w:t>
            </w:r>
          </w:p>
          <w:p w:rsidR="007A00DE" w:rsidRDefault="007A00DE" w:rsidP="00825A62">
            <w:pPr>
              <w:pStyle w:val="NotesText"/>
            </w:pPr>
          </w:p>
          <w:p w:rsidR="007A00DE" w:rsidRDefault="007A00DE" w:rsidP="00825A62">
            <w:pPr>
              <w:pStyle w:val="NotesText"/>
            </w:pPr>
            <w:r>
              <w:t>Enter an SI comment in the merge-to patient record, for example, “This patient record was merged with &lt;</w:t>
            </w:r>
            <w:r w:rsidRPr="00825A62">
              <w:rPr>
                <w:i/>
              </w:rPr>
              <w:t>insert merge-from patient name</w:t>
            </w:r>
            <w:r w:rsidRPr="000F2898">
              <w:t>&gt;</w:t>
            </w:r>
            <w:r>
              <w:t xml:space="preserve"> in VistA and is used to process orders after &lt;</w:t>
            </w:r>
            <w:r w:rsidRPr="00825A62">
              <w:rPr>
                <w:i/>
              </w:rPr>
              <w:t>insert merge date and time</w:t>
            </w:r>
            <w:r w:rsidRPr="000F2898">
              <w:t>&gt;</w:t>
            </w:r>
            <w:r>
              <w:t>. Refer to the records of &lt;</w:t>
            </w:r>
            <w:r w:rsidRPr="00825A62">
              <w:rPr>
                <w:i/>
              </w:rPr>
              <w:t>insert merge-from patient name</w:t>
            </w:r>
            <w:r w:rsidRPr="000F2898">
              <w:t>&gt;</w:t>
            </w:r>
            <w:r>
              <w:t xml:space="preserve"> for testing and transfusion information prior to the merge event.”</w:t>
            </w:r>
          </w:p>
        </w:tc>
      </w:tr>
      <w:tr w:rsidR="007A00DE">
        <w:tblPrEx>
          <w:tblCellMar>
            <w:top w:w="0" w:type="dxa"/>
            <w:bottom w:w="0" w:type="dxa"/>
          </w:tblCellMar>
        </w:tblPrEx>
        <w:tc>
          <w:tcPr>
            <w:tcW w:w="3240" w:type="dxa"/>
          </w:tcPr>
          <w:p w:rsidR="007A00DE" w:rsidRDefault="007A00DE" w:rsidP="007A00DE">
            <w:pPr>
              <w:pStyle w:val="TableTextNumbers"/>
            </w:pPr>
            <w:r>
              <w:t xml:space="preserve">Resolve ABO/Rh discrepancies among patients. </w:t>
            </w:r>
          </w:p>
          <w:p w:rsidR="007A00DE" w:rsidRDefault="007A00DE" w:rsidP="007A00DE">
            <w:pPr>
              <w:pStyle w:val="TableTextNumbersContinued"/>
            </w:pPr>
          </w:p>
          <w:p w:rsidR="007A00DE" w:rsidRDefault="007A00DE" w:rsidP="007A00DE">
            <w:pPr>
              <w:pStyle w:val="TableTextNumbersContinued"/>
            </w:pPr>
            <w:r>
              <w:t>Determine which blood type is correct for use</w:t>
            </w:r>
            <w:r>
              <w:rPr>
                <w:rStyle w:val="CommentReference"/>
              </w:rPr>
              <w:t>.</w:t>
            </w:r>
          </w:p>
        </w:tc>
        <w:tc>
          <w:tcPr>
            <w:tcW w:w="6120" w:type="dxa"/>
          </w:tcPr>
          <w:p w:rsidR="007A00DE" w:rsidRPr="00935E73" w:rsidRDefault="007A00DE" w:rsidP="007A00DE">
            <w:pPr>
              <w:pStyle w:val="TableText"/>
            </w:pPr>
          </w:p>
          <w:p w:rsidR="007A00DE" w:rsidRDefault="00BF6A0C" w:rsidP="007A00DE">
            <w:pPr>
              <w:pStyle w:val="TableText"/>
              <w:rPr>
                <w:b/>
                <w:bCs/>
                <w:szCs w:val="18"/>
              </w:rPr>
            </w:pPr>
            <w:r>
              <w:rPr>
                <w:b/>
                <w:bCs/>
                <w:noProof/>
              </w:rPr>
              <mc:AlternateContent>
                <mc:Choice Requires="wps">
                  <w:drawing>
                    <wp:anchor distT="0" distB="0" distL="114300" distR="114300" simplePos="0" relativeHeight="2517785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2" name="Line 1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89" o:spid="_x0000_s1026" style="position:absolute;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GQ0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hE&#10;ZDQVAgAALgQAAA4AAAAAAAAAAAAAAAAALgIAAGRycy9lMm9Eb2MueG1sUEsBAi0AFAAGAAgAAAAh&#10;ABdPMBLbAAAACAEAAA8AAAAAAAAAAAAAAAAAbwQAAGRycy9kb3ducmV2LnhtbFBLBQYAAAAABAAE&#10;APMAAAB3BQAAAAA=&#10;" strokeweight="1.5pt"/>
                  </w:pict>
                </mc:Fallback>
              </mc:AlternateContent>
            </w:r>
            <w:r w:rsidR="007A00DE">
              <w:rPr>
                <w:b/>
                <w:bCs/>
                <w:szCs w:val="18"/>
              </w:rPr>
              <w:t>NOTES</w:t>
            </w:r>
          </w:p>
          <w:p w:rsidR="007A00DE" w:rsidRDefault="007A00DE" w:rsidP="007A00DE">
            <w:pPr>
              <w:pStyle w:val="NotesText"/>
            </w:pPr>
          </w:p>
          <w:p w:rsidR="007A00DE" w:rsidRDefault="007A00DE" w:rsidP="007A00DE">
            <w:pPr>
              <w:pStyle w:val="NotesText"/>
            </w:pPr>
            <w:r>
              <w:t>Use Justify ABO/Rh Change to finalize blood type changes for the merge-to patient.</w:t>
            </w:r>
          </w:p>
        </w:tc>
      </w:tr>
      <w:tr w:rsidR="007A00DE">
        <w:tblPrEx>
          <w:tblCellMar>
            <w:top w:w="0" w:type="dxa"/>
            <w:bottom w:w="0" w:type="dxa"/>
          </w:tblCellMar>
        </w:tblPrEx>
        <w:tc>
          <w:tcPr>
            <w:tcW w:w="3240" w:type="dxa"/>
          </w:tcPr>
          <w:p w:rsidR="007A00DE" w:rsidRDefault="007A00DE" w:rsidP="007A00DE">
            <w:pPr>
              <w:pStyle w:val="TableTextNumbers"/>
            </w:pPr>
            <w:r>
              <w:t>Complete pending orders for the merge-to patient.</w:t>
            </w:r>
          </w:p>
        </w:tc>
        <w:tc>
          <w:tcPr>
            <w:tcW w:w="6120" w:type="dxa"/>
          </w:tcPr>
          <w:p w:rsidR="007A00DE" w:rsidRDefault="007A00DE" w:rsidP="007A00DE">
            <w:pPr>
              <w:pStyle w:val="TableText"/>
            </w:pPr>
          </w:p>
        </w:tc>
      </w:tr>
      <w:tr w:rsidR="007A00DE">
        <w:tblPrEx>
          <w:tblCellMar>
            <w:top w:w="0" w:type="dxa"/>
            <w:bottom w:w="0" w:type="dxa"/>
          </w:tblCellMar>
        </w:tblPrEx>
        <w:tc>
          <w:tcPr>
            <w:tcW w:w="3240" w:type="dxa"/>
          </w:tcPr>
          <w:p w:rsidR="007A00DE" w:rsidRDefault="007A00DE" w:rsidP="007A00DE">
            <w:pPr>
              <w:pStyle w:val="TableTextNumbers"/>
              <w:numPr>
                <w:ilvl w:val="0"/>
                <w:numId w:val="0"/>
              </w:numPr>
            </w:pPr>
            <w:r>
              <w:t>Merge-from Patients</w:t>
            </w:r>
          </w:p>
          <w:p w:rsidR="007A00DE" w:rsidRDefault="007A00DE" w:rsidP="007A00DE">
            <w:pPr>
              <w:pStyle w:val="TableTextNumbers"/>
              <w:numPr>
                <w:ilvl w:val="0"/>
                <w:numId w:val="0"/>
              </w:numPr>
            </w:pPr>
          </w:p>
          <w:p w:rsidR="007A00DE" w:rsidRDefault="007A00DE" w:rsidP="007A00DE">
            <w:pPr>
              <w:pStyle w:val="TableTextNumbers"/>
            </w:pPr>
            <w:r>
              <w:t>Update the merge-from patient record to include SIs and TRs from the merge-to patient record</w:t>
            </w:r>
          </w:p>
          <w:p w:rsidR="007A00DE" w:rsidRDefault="007A00DE" w:rsidP="007A00DE">
            <w:pPr>
              <w:pStyle w:val="TableTextNumbersContinued"/>
            </w:pPr>
          </w:p>
          <w:p w:rsidR="007A00DE" w:rsidRDefault="007A00DE" w:rsidP="007A00DE">
            <w:pPr>
              <w:pStyle w:val="TableTextNumbersContinued"/>
            </w:pPr>
            <w:r>
              <w:t>Insert a comment in the Special Instruction field to note that a merge occurred.</w:t>
            </w:r>
          </w:p>
        </w:tc>
        <w:tc>
          <w:tcPr>
            <w:tcW w:w="6120" w:type="dxa"/>
          </w:tcPr>
          <w:p w:rsidR="007A00DE" w:rsidRPr="00935E73" w:rsidRDefault="007A00DE" w:rsidP="007A00DE">
            <w:pPr>
              <w:pStyle w:val="TableText"/>
            </w:pPr>
          </w:p>
          <w:p w:rsidR="007A00DE" w:rsidRDefault="00BF6A0C" w:rsidP="007A00DE">
            <w:pPr>
              <w:pStyle w:val="TableText"/>
              <w:rPr>
                <w:b/>
                <w:bCs/>
                <w:szCs w:val="18"/>
              </w:rPr>
            </w:pPr>
            <w:r>
              <w:rPr>
                <w:b/>
                <w:bCs/>
                <w:noProof/>
              </w:rPr>
              <mc:AlternateContent>
                <mc:Choice Requires="wps">
                  <w:drawing>
                    <wp:anchor distT="0" distB="0" distL="114300" distR="114300" simplePos="0" relativeHeight="2517775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1" name="Line 1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88" o:spid="_x0000_s1026" style="position:absolute;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h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yDBS&#10;pAORtkJxlGXze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35&#10;0aEVAgAALgQAAA4AAAAAAAAAAAAAAAAALgIAAGRycy9lMm9Eb2MueG1sUEsBAi0AFAAGAAgAAAAh&#10;ABdPMBLbAAAACAEAAA8AAAAAAAAAAAAAAAAAbwQAAGRycy9kb3ducmV2LnhtbFBLBQYAAAAABAAE&#10;APMAAAB3BQAAAAA=&#10;" strokeweight="1.5pt"/>
                  </w:pict>
                </mc:Fallback>
              </mc:AlternateContent>
            </w:r>
            <w:r w:rsidR="007A00DE">
              <w:rPr>
                <w:b/>
                <w:bCs/>
                <w:szCs w:val="18"/>
              </w:rPr>
              <w:t>NOTES</w:t>
            </w:r>
          </w:p>
          <w:p w:rsidR="00BC7A6E" w:rsidRDefault="00BC7A6E" w:rsidP="00BC7A6E">
            <w:pPr>
              <w:pStyle w:val="TableTextBullet"/>
              <w:numPr>
                <w:ilvl w:val="0"/>
                <w:numId w:val="0"/>
              </w:numPr>
              <w:ind w:left="720"/>
            </w:pPr>
          </w:p>
          <w:p w:rsidR="00BC7A6E" w:rsidRDefault="00BC7A6E" w:rsidP="00BC7A6E">
            <w:pPr>
              <w:pStyle w:val="TableTextBullet"/>
              <w:numPr>
                <w:ilvl w:val="0"/>
                <w:numId w:val="0"/>
              </w:numPr>
              <w:ind w:left="720"/>
            </w:pPr>
            <w:r>
              <w:t>A user cannot update SIs or TRs if the merge from patient does not have a VBECS record.</w:t>
            </w:r>
          </w:p>
          <w:p w:rsidR="007A00DE" w:rsidRDefault="007A00DE" w:rsidP="007A00DE">
            <w:pPr>
              <w:pStyle w:val="NotesText"/>
            </w:pPr>
          </w:p>
          <w:p w:rsidR="00BC7526" w:rsidRDefault="00BC7526" w:rsidP="00BC7526">
            <w:pPr>
              <w:pStyle w:val="NotesText"/>
            </w:pPr>
            <w:r>
              <w:t>Local policy must define how to handle records when the merge from patient does not exist in VBECS.</w:t>
            </w:r>
          </w:p>
          <w:p w:rsidR="00BC7526" w:rsidRDefault="00BC7526" w:rsidP="00BC7526">
            <w:pPr>
              <w:pStyle w:val="NotesText"/>
            </w:pPr>
          </w:p>
          <w:p w:rsidR="007A00DE" w:rsidRDefault="007A00DE" w:rsidP="007A00DE">
            <w:pPr>
              <w:pStyle w:val="NotesText"/>
            </w:pPr>
            <w:r>
              <w:t>The merge-from patient record is the inactive record in VBECS</w:t>
            </w:r>
            <w:r w:rsidR="00B75ABB">
              <w:t>.</w:t>
            </w:r>
          </w:p>
          <w:p w:rsidR="007A00DE" w:rsidRDefault="007A00DE" w:rsidP="007A00DE">
            <w:pPr>
              <w:pStyle w:val="NotesText"/>
            </w:pPr>
          </w:p>
          <w:p w:rsidR="007A00DE" w:rsidRDefault="007A00DE" w:rsidP="007A00DE">
            <w:pPr>
              <w:pStyle w:val="NotesText"/>
            </w:pPr>
            <w:r>
              <w:t xml:space="preserve">Use Special Instructions &amp; Transfusion Requirements: Enter a Transfusion Requirement, and Special Instructions &amp; Transfusion Requirements: Enter and Remove Special Instructions to enter, update, or delete relevant component requirements, antibodies, or antigen requirements. </w:t>
            </w:r>
          </w:p>
          <w:p w:rsidR="007A00DE" w:rsidRDefault="007A00DE" w:rsidP="007A00DE">
            <w:pPr>
              <w:pStyle w:val="NotesText"/>
            </w:pPr>
          </w:p>
          <w:p w:rsidR="007A00DE" w:rsidRDefault="007A00DE" w:rsidP="007A00DE">
            <w:pPr>
              <w:pStyle w:val="NotesText"/>
            </w:pPr>
            <w:r>
              <w:t>Enter an SI comment in the merge-from patient record, for example, “This patient record was merged with &lt;</w:t>
            </w:r>
            <w:r w:rsidRPr="000F2898">
              <w:rPr>
                <w:i/>
              </w:rPr>
              <w:t>insert merge-</w:t>
            </w:r>
            <w:r>
              <w:rPr>
                <w:i/>
              </w:rPr>
              <w:t>to</w:t>
            </w:r>
            <w:r w:rsidRPr="000F2898">
              <w:rPr>
                <w:i/>
              </w:rPr>
              <w:t xml:space="preserve"> patient name</w:t>
            </w:r>
            <w:r w:rsidRPr="000F2898">
              <w:t>&gt;</w:t>
            </w:r>
            <w:r>
              <w:t xml:space="preserve"> in VistA and must not be used to process orders after &lt;</w:t>
            </w:r>
            <w:r w:rsidRPr="000F2898">
              <w:rPr>
                <w:i/>
              </w:rPr>
              <w:t>insert merge date</w:t>
            </w:r>
            <w:r>
              <w:rPr>
                <w:i/>
              </w:rPr>
              <w:t xml:space="preserve"> and </w:t>
            </w:r>
            <w:r w:rsidRPr="000F2898">
              <w:rPr>
                <w:i/>
              </w:rPr>
              <w:t>time</w:t>
            </w:r>
            <w:r w:rsidRPr="000F2898">
              <w:t>&gt;</w:t>
            </w:r>
            <w:r>
              <w:t>. Refer to the records of &lt;</w:t>
            </w:r>
            <w:r w:rsidRPr="000F2898">
              <w:rPr>
                <w:i/>
              </w:rPr>
              <w:t>insert merge-</w:t>
            </w:r>
            <w:r>
              <w:rPr>
                <w:i/>
              </w:rPr>
              <w:t>to</w:t>
            </w:r>
            <w:r w:rsidRPr="000F2898">
              <w:rPr>
                <w:i/>
              </w:rPr>
              <w:t xml:space="preserve"> patient name</w:t>
            </w:r>
            <w:r w:rsidRPr="000F2898">
              <w:t>&gt;</w:t>
            </w:r>
            <w:r>
              <w:t xml:space="preserve"> for testing and transfusion information after the merge event.”</w:t>
            </w:r>
          </w:p>
        </w:tc>
      </w:tr>
      <w:tr w:rsidR="00BC7526">
        <w:tblPrEx>
          <w:tblCellMar>
            <w:top w:w="0" w:type="dxa"/>
            <w:bottom w:w="0" w:type="dxa"/>
          </w:tblCellMar>
        </w:tblPrEx>
        <w:tc>
          <w:tcPr>
            <w:tcW w:w="3240" w:type="dxa"/>
          </w:tcPr>
          <w:p w:rsidR="00BC7526" w:rsidRDefault="00BC7526" w:rsidP="007A00DE">
            <w:pPr>
              <w:pStyle w:val="TableTextNumbers"/>
            </w:pPr>
            <w:r>
              <w:t>Cancel pending orders on the merge-from patient. Request replacement orders for the merge-to patient, as appropriate.</w:t>
            </w:r>
          </w:p>
        </w:tc>
        <w:tc>
          <w:tcPr>
            <w:tcW w:w="6120" w:type="dxa"/>
          </w:tcPr>
          <w:p w:rsidR="00BC7526" w:rsidRPr="00935E73" w:rsidRDefault="00BC7526" w:rsidP="000305DD">
            <w:pPr>
              <w:pStyle w:val="TableText"/>
            </w:pPr>
          </w:p>
          <w:p w:rsidR="00BC7526" w:rsidRDefault="00BF6A0C" w:rsidP="000305DD">
            <w:pPr>
              <w:pStyle w:val="TableText"/>
              <w:rPr>
                <w:b/>
                <w:bCs/>
                <w:szCs w:val="18"/>
              </w:rPr>
            </w:pPr>
            <w:r>
              <w:rPr>
                <w:b/>
                <w:bCs/>
                <w:noProof/>
              </w:rPr>
              <mc:AlternateContent>
                <mc:Choice Requires="wps">
                  <w:drawing>
                    <wp:anchor distT="0" distB="0" distL="114300" distR="114300" simplePos="0" relativeHeight="2517877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0" name="Line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06" o:spid="_x0000_s1026" style="position:absolute;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2qbFQ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Sb&#10;apsVAgAALgQAAA4AAAAAAAAAAAAAAAAALgIAAGRycy9lMm9Eb2MueG1sUEsBAi0AFAAGAAgAAAAh&#10;ABdPMBLbAAAACAEAAA8AAAAAAAAAAAAAAAAAbwQAAGRycy9kb3ducmV2LnhtbFBLBQYAAAAABAAE&#10;APMAAAB3BQAAAAA=&#10;" strokeweight="1.5pt"/>
                  </w:pict>
                </mc:Fallback>
              </mc:AlternateContent>
            </w:r>
            <w:r w:rsidR="00BC7526">
              <w:rPr>
                <w:b/>
                <w:bCs/>
                <w:szCs w:val="18"/>
              </w:rPr>
              <w:t>NOTES</w:t>
            </w:r>
          </w:p>
          <w:p w:rsidR="00BC7526" w:rsidRDefault="00BC7526" w:rsidP="000305DD">
            <w:pPr>
              <w:pStyle w:val="NotesText"/>
            </w:pPr>
          </w:p>
          <w:p w:rsidR="00BC7526" w:rsidRDefault="00BC7526" w:rsidP="00BC7526">
            <w:pPr>
              <w:pStyle w:val="NotesText"/>
            </w:pPr>
            <w:r>
              <w:t>Local policy must define how to handle orders when the merge from patient or merge to patient does not exist in VBECS.</w:t>
            </w:r>
          </w:p>
        </w:tc>
      </w:tr>
      <w:tr w:rsidR="00BC7526">
        <w:tblPrEx>
          <w:tblCellMar>
            <w:top w:w="0" w:type="dxa"/>
            <w:bottom w:w="0" w:type="dxa"/>
          </w:tblCellMar>
        </w:tblPrEx>
        <w:tc>
          <w:tcPr>
            <w:tcW w:w="3240" w:type="dxa"/>
          </w:tcPr>
          <w:p w:rsidR="00BC7526" w:rsidRDefault="00BC7526" w:rsidP="007A00DE">
            <w:pPr>
              <w:pStyle w:val="TableTextNumbers"/>
            </w:pPr>
            <w:r>
              <w:t xml:space="preserve">To confirm that the merge-from and merge-to patient SIs and TRs match on the </w:t>
            </w:r>
            <w:r w:rsidRPr="00732440">
              <w:t>Patient Merge</w:t>
            </w:r>
            <w:r>
              <w:t xml:space="preserve"> display.</w:t>
            </w:r>
          </w:p>
        </w:tc>
        <w:tc>
          <w:tcPr>
            <w:tcW w:w="6120" w:type="dxa"/>
          </w:tcPr>
          <w:p w:rsidR="00BC7526" w:rsidRPr="00935E73" w:rsidRDefault="00BC7526" w:rsidP="000305DD">
            <w:pPr>
              <w:pStyle w:val="TableText"/>
            </w:pPr>
          </w:p>
          <w:p w:rsidR="00BC7526" w:rsidRDefault="00BF6A0C" w:rsidP="000305DD">
            <w:pPr>
              <w:pStyle w:val="TableText"/>
              <w:rPr>
                <w:b/>
                <w:bCs/>
                <w:szCs w:val="18"/>
              </w:rPr>
            </w:pPr>
            <w:r>
              <w:rPr>
                <w:b/>
                <w:bCs/>
                <w:noProof/>
              </w:rPr>
              <mc:AlternateContent>
                <mc:Choice Requires="wps">
                  <w:drawing>
                    <wp:anchor distT="0" distB="0" distL="114300" distR="114300" simplePos="0" relativeHeight="2517888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9" name="Line 1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07" o:spid="_x0000_s1026" style="position:absolute;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JR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QIj&#10;RToQ6VkojrJJ+hj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10;T9JRFgIAAC4EAAAOAAAAAAAAAAAAAAAAAC4CAABkcnMvZTJvRG9jLnhtbFBLAQItABQABgAIAAAA&#10;IQAXTzAS2wAAAAgBAAAPAAAAAAAAAAAAAAAAAHAEAABkcnMvZG93bnJldi54bWxQSwUGAAAAAAQA&#10;BADzAAAAeAUAAAAA&#10;" strokeweight="1.5pt"/>
                  </w:pict>
                </mc:Fallback>
              </mc:AlternateContent>
            </w:r>
            <w:r w:rsidR="00BC7526">
              <w:rPr>
                <w:b/>
                <w:bCs/>
                <w:szCs w:val="18"/>
              </w:rPr>
              <w:t>NOTES</w:t>
            </w:r>
          </w:p>
          <w:p w:rsidR="00BC7526" w:rsidRDefault="00BC7526" w:rsidP="000305DD">
            <w:pPr>
              <w:pStyle w:val="NotesText"/>
            </w:pPr>
          </w:p>
          <w:p w:rsidR="00BC7526" w:rsidRDefault="00BC7526" w:rsidP="00BC7526">
            <w:pPr>
              <w:pStyle w:val="NotesText"/>
            </w:pPr>
            <w:r>
              <w:t>Local policy must define how to handle records when the merge from patient or merge to patient does not exist in VBECS.</w:t>
            </w:r>
          </w:p>
        </w:tc>
      </w:tr>
      <w:tr w:rsidR="00B473F5">
        <w:tblPrEx>
          <w:tblCellMar>
            <w:top w:w="0" w:type="dxa"/>
            <w:bottom w:w="0" w:type="dxa"/>
          </w:tblCellMar>
        </w:tblPrEx>
        <w:trPr>
          <w:hidden/>
        </w:trPr>
        <w:tc>
          <w:tcPr>
            <w:tcW w:w="3240" w:type="dxa"/>
          </w:tcPr>
          <w:p w:rsidR="00B473F5" w:rsidRDefault="00203F78" w:rsidP="000C6CEA">
            <w:pPr>
              <w:pStyle w:val="TableTextNumbers"/>
            </w:pPr>
            <w:r w:rsidRPr="00203F78">
              <w:rPr>
                <w:vanish/>
              </w:rPr>
              <w:t xml:space="preserve">DR 2,527 </w:t>
            </w:r>
            <w:r>
              <w:t xml:space="preserve">Click </w:t>
            </w:r>
            <w:r w:rsidRPr="00203F78">
              <w:rPr>
                <w:b/>
              </w:rPr>
              <w:t>Clear Patient Merge Alert</w:t>
            </w:r>
            <w:r w:rsidRPr="00203F78">
              <w:t>.</w:t>
            </w:r>
          </w:p>
        </w:tc>
        <w:tc>
          <w:tcPr>
            <w:tcW w:w="6120" w:type="dxa"/>
          </w:tcPr>
          <w:p w:rsidR="00B473F5" w:rsidRDefault="00BC4B7B" w:rsidP="00203F78">
            <w:pPr>
              <w:pStyle w:val="TableTextBullet"/>
            </w:pPr>
            <w:r>
              <w:t>When there are no pending patient updates, c</w:t>
            </w:r>
            <w:r w:rsidR="00203F78">
              <w:t>lears</w:t>
            </w:r>
            <w:r w:rsidR="00AB565A">
              <w:t xml:space="preserve"> </w:t>
            </w:r>
            <w:r w:rsidR="00BF6A0C">
              <w:rPr>
                <w:noProof/>
              </w:rPr>
              <w:drawing>
                <wp:inline distT="0" distB="0" distL="0" distR="0">
                  <wp:extent cx="161925" cy="152400"/>
                  <wp:effectExtent l="0" t="0" r="9525" b="0"/>
                  <wp:docPr id="227" name="Picture 227"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w:t>
            </w:r>
            <w:r w:rsidR="00203F78">
              <w:t xml:space="preserve">the </w:t>
            </w:r>
            <w:r>
              <w:t>Patient</w:t>
            </w:r>
            <w:r w:rsidR="00203F78">
              <w:t xml:space="preserve"> Alert icon</w:t>
            </w:r>
            <w:r>
              <w:t>) from the main status bar.</w:t>
            </w:r>
          </w:p>
          <w:p w:rsidR="005E0771" w:rsidRDefault="005E0771" w:rsidP="00203F78">
            <w:pPr>
              <w:pStyle w:val="TableTextBullet"/>
            </w:pPr>
            <w:r>
              <w:t xml:space="preserve">Displays </w:t>
            </w:r>
            <w:r w:rsidR="00342230">
              <w:t xml:space="preserve">an information message stating that the user viewed the record. </w:t>
            </w:r>
          </w:p>
          <w:p w:rsidR="000B0170" w:rsidRPr="00935E73" w:rsidRDefault="000B0170" w:rsidP="000B0170">
            <w:pPr>
              <w:pStyle w:val="TableText"/>
            </w:pPr>
          </w:p>
          <w:p w:rsidR="000B0170" w:rsidRDefault="00BF6A0C" w:rsidP="000B0170">
            <w:pPr>
              <w:pStyle w:val="TableText"/>
              <w:rPr>
                <w:b/>
                <w:bCs/>
                <w:szCs w:val="18"/>
              </w:rPr>
            </w:pPr>
            <w:r>
              <w:rPr>
                <w:b/>
                <w:bCs/>
                <w:noProof/>
              </w:rPr>
              <mc:AlternateContent>
                <mc:Choice Requires="wps">
                  <w:drawing>
                    <wp:anchor distT="0" distB="0" distL="114300" distR="114300" simplePos="0" relativeHeight="2517826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8" name="Line 1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95" o:spid="_x0000_s1026" style="position:absolute;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KxL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I0&#10;rEsVAgAALgQAAA4AAAAAAAAAAAAAAAAALgIAAGRycy9lMm9Eb2MueG1sUEsBAi0AFAAGAAgAAAAh&#10;ABdPMBLbAAAACAEAAA8AAAAAAAAAAAAAAAAAbwQAAGRycy9kb3ducmV2LnhtbFBLBQYAAAAABAAE&#10;APMAAAB3BQAAAAA=&#10;" strokeweight="1.5pt"/>
                  </w:pict>
                </mc:Fallback>
              </mc:AlternateContent>
            </w:r>
            <w:r w:rsidR="000B0170">
              <w:rPr>
                <w:b/>
                <w:bCs/>
                <w:szCs w:val="18"/>
              </w:rPr>
              <w:t>NOTES</w:t>
            </w:r>
          </w:p>
          <w:p w:rsidR="000B0170" w:rsidRDefault="000B0170" w:rsidP="000B0170">
            <w:pPr>
              <w:pStyle w:val="NotesText"/>
            </w:pPr>
          </w:p>
          <w:p w:rsidR="000B0170" w:rsidRDefault="000B0170" w:rsidP="000B0170">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BD3287">
              <w:t>The Clear Patient Merge Alert function is available only to t</w:t>
            </w:r>
            <w:r>
              <w:t xml:space="preserve">he Traditional Supervisor </w:t>
            </w:r>
            <w:r w:rsidR="00BD3287">
              <w:t>and above</w:t>
            </w:r>
            <w:r w:rsidR="00D57F25">
              <w:t>.</w:t>
            </w:r>
          </w:p>
        </w:tc>
      </w:tr>
      <w:tr w:rsidR="00342230">
        <w:tblPrEx>
          <w:tblCellMar>
            <w:top w:w="0" w:type="dxa"/>
            <w:bottom w:w="0" w:type="dxa"/>
          </w:tblCellMar>
        </w:tblPrEx>
        <w:tc>
          <w:tcPr>
            <w:tcW w:w="3240" w:type="dxa"/>
          </w:tcPr>
          <w:p w:rsidR="00342230" w:rsidRPr="00203F78" w:rsidRDefault="00342230" w:rsidP="000C6CEA">
            <w:pPr>
              <w:pStyle w:val="TableTextNumbers"/>
              <w:rPr>
                <w:vanish/>
              </w:rPr>
            </w:pPr>
            <w:r>
              <w:t xml:space="preserve">Click </w:t>
            </w:r>
            <w:r w:rsidRPr="00342230">
              <w:rPr>
                <w:b/>
              </w:rPr>
              <w:t>OK</w:t>
            </w:r>
            <w:r>
              <w:t xml:space="preserve"> to acknowledge the message.</w:t>
            </w:r>
          </w:p>
        </w:tc>
        <w:tc>
          <w:tcPr>
            <w:tcW w:w="6120" w:type="dxa"/>
          </w:tcPr>
          <w:p w:rsidR="00342230" w:rsidRDefault="00342230" w:rsidP="00203F78">
            <w:pPr>
              <w:pStyle w:val="TableTextBullet"/>
            </w:pPr>
            <w:r>
              <w:t>Clears the icon</w:t>
            </w:r>
            <w:r w:rsidR="00A1063F">
              <w:t xml:space="preserve"> when the user acknowledges the</w:t>
            </w:r>
            <w:r>
              <w:t xml:space="preserve"> message.</w:t>
            </w:r>
          </w:p>
        </w:tc>
      </w:tr>
      <w:tr w:rsidR="007A00DE">
        <w:tblPrEx>
          <w:tblCellMar>
            <w:top w:w="0" w:type="dxa"/>
            <w:bottom w:w="0" w:type="dxa"/>
          </w:tblCellMar>
        </w:tblPrEx>
        <w:tc>
          <w:tcPr>
            <w:tcW w:w="3240" w:type="dxa"/>
          </w:tcPr>
          <w:p w:rsidR="007A00DE" w:rsidRDefault="007A00DE" w:rsidP="007A00DE">
            <w:pPr>
              <w:pStyle w:val="TableTextNumbers"/>
            </w:pPr>
            <w:r>
              <w:t xml:space="preserve">Click </w:t>
            </w:r>
            <w:r w:rsidR="00D76C47">
              <w:rPr>
                <w:b/>
              </w:rPr>
              <w:t>Close</w:t>
            </w:r>
            <w:r w:rsidR="00D76C47">
              <w:t xml:space="preserve"> </w:t>
            </w:r>
            <w:r>
              <w:t xml:space="preserve">to exit, or return to Step 2.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47" w:author="Department of Veterans Affairs" w:date="2017-02-09T08:17:00Z" w:original="0."/>
              </w:fldChar>
            </w:r>
          </w:p>
        </w:tc>
        <w:tc>
          <w:tcPr>
            <w:tcW w:w="6120" w:type="dxa"/>
          </w:tcPr>
          <w:p w:rsidR="007A00DE" w:rsidRDefault="007A00DE" w:rsidP="007A00DE">
            <w:pPr>
              <w:pStyle w:val="TableText"/>
            </w:pPr>
          </w:p>
        </w:tc>
      </w:tr>
    </w:tbl>
    <w:p w:rsidR="00C74683" w:rsidRDefault="00C74683" w:rsidP="00C74683">
      <w:pPr>
        <w:pStyle w:val="Caption"/>
      </w:pPr>
      <w:bookmarkStart w:id="548" w:name="_Ref136786613"/>
      <w:r>
        <w:t xml:space="preserve">Figure </w:t>
      </w:r>
      <w:r w:rsidR="00C17F7C">
        <w:fldChar w:fldCharType="begin"/>
      </w:r>
      <w:r w:rsidR="00C17F7C">
        <w:instrText xml:space="preserve"> SEQ Figure \* ARABIC </w:instrText>
      </w:r>
      <w:r w:rsidR="00C17F7C">
        <w:fldChar w:fldCharType="separate"/>
      </w:r>
      <w:r w:rsidR="006B2037">
        <w:rPr>
          <w:noProof/>
        </w:rPr>
        <w:t>120</w:t>
      </w:r>
      <w:r w:rsidR="00C17F7C">
        <w:fldChar w:fldCharType="end"/>
      </w:r>
      <w:bookmarkEnd w:id="546"/>
      <w:bookmarkEnd w:id="548"/>
      <w:r>
        <w:t>: Patient Merge</w:t>
      </w:r>
    </w:p>
    <w:p w:rsidR="00C74683" w:rsidRDefault="00BF6A0C" w:rsidP="00C74683">
      <w:pPr>
        <w:pStyle w:val="BodyText"/>
      </w:pPr>
      <w:r>
        <w:rPr>
          <w:noProof/>
        </w:rPr>
        <w:drawing>
          <wp:inline distT="0" distB="0" distL="0" distR="0">
            <wp:extent cx="5781675" cy="3486150"/>
            <wp:effectExtent l="0" t="0" r="9525" b="0"/>
            <wp:docPr id="228" name="Picture 228" descr="Fig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Figure 11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81675" cy="3486150"/>
                    </a:xfrm>
                    <a:prstGeom prst="rect">
                      <a:avLst/>
                    </a:prstGeom>
                    <a:noFill/>
                    <a:ln>
                      <a:noFill/>
                    </a:ln>
                  </pic:spPr>
                </pic:pic>
              </a:graphicData>
            </a:graphic>
          </wp:inline>
        </w:drawing>
      </w:r>
    </w:p>
    <w:p w:rsidR="002A21AE" w:rsidRDefault="00AC2D9E">
      <w:pPr>
        <w:pStyle w:val="Heading3"/>
      </w:pPr>
      <w:r>
        <w:br w:type="page"/>
      </w:r>
      <w:bookmarkStart w:id="549" w:name="_Toc474323431"/>
      <w:r w:rsidR="002A21AE">
        <w:t>Updated Patients and Deceased Patients</w:t>
      </w:r>
      <w:bookmarkEnd w:id="549"/>
      <w:r w:rsidR="002A21AE">
        <w:fldChar w:fldCharType="begin"/>
      </w:r>
      <w:r w:rsidR="002A21AE">
        <w:instrText xml:space="preserve"> XE </w:instrText>
      </w:r>
      <w:r w:rsidR="00FA7E65">
        <w:instrText>“</w:instrText>
      </w:r>
      <w:r w:rsidR="002A21AE">
        <w:instrText>Updated Patients and Deceased Patients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UC_68</w:t>
      </w:r>
    </w:p>
    <w:p w:rsidR="002A21AE" w:rsidRDefault="002A21AE" w:rsidP="00FA7E65">
      <w:pPr>
        <w:pStyle w:val="BodyText"/>
      </w:pPr>
      <w:r>
        <w:rPr>
          <w:rFonts w:ascii="Arial" w:hAnsi="Arial" w:cs="Arial"/>
          <w:vanish/>
          <w:sz w:val="18"/>
        </w:rPr>
        <w:t xml:space="preserve">BR_68.02 </w:t>
      </w:r>
      <w:r>
        <w:t xml:space="preserve">The user views </w:t>
      </w:r>
      <w:r w:rsidR="000350E5">
        <w:t xml:space="preserve">patient </w:t>
      </w:r>
      <w:r>
        <w:t>update</w:t>
      </w:r>
      <w:r w:rsidR="00401847">
        <w:t>s</w:t>
      </w:r>
      <w:r>
        <w:t xml:space="preserve"> </w:t>
      </w:r>
      <w:r w:rsidR="00086F22">
        <w:t xml:space="preserve">and </w:t>
      </w:r>
      <w:r>
        <w:t>death events for patients with pending or active orders in VBECS.</w:t>
      </w:r>
    </w:p>
    <w:p w:rsidR="002A21AE" w:rsidRDefault="002A21AE">
      <w:pPr>
        <w:pStyle w:val="Heading4"/>
      </w:pPr>
      <w:r>
        <w:t>Assumptions</w:t>
      </w:r>
      <w:r>
        <w:rPr>
          <w:b w:val="0"/>
        </w:rPr>
        <w:t xml:space="preserve"> </w:t>
      </w:r>
    </w:p>
    <w:p w:rsidR="00422796" w:rsidRPr="00422796" w:rsidRDefault="00422796" w:rsidP="00422796">
      <w:pPr>
        <w:pStyle w:val="ListBullet"/>
      </w:pPr>
      <w:r w:rsidRPr="00422796">
        <w:t xml:space="preserve">The connection to </w:t>
      </w:r>
      <w:r w:rsidRPr="00422796">
        <w:rPr>
          <w:bCs/>
        </w:rPr>
        <w:t>VistA</w:t>
      </w:r>
      <w:r w:rsidRPr="00422796">
        <w:t xml:space="preserve"> is active.</w:t>
      </w:r>
    </w:p>
    <w:p w:rsidR="00422796" w:rsidRDefault="00422796" w:rsidP="00422796">
      <w:pPr>
        <w:pStyle w:val="ListBullet"/>
      </w:pPr>
      <w:r>
        <w:t xml:space="preserve">The patient record was updated in </w:t>
      </w:r>
      <w:r w:rsidRPr="00CA6E27">
        <w:rPr>
          <w:bCs/>
        </w:rPr>
        <w:t>VistA</w:t>
      </w:r>
      <w:r>
        <w:t>.</w:t>
      </w:r>
    </w:p>
    <w:p w:rsidR="002A21AE" w:rsidRDefault="002A21AE">
      <w:pPr>
        <w:pStyle w:val="ListBullet"/>
      </w:pPr>
      <w:r>
        <w:t xml:space="preserve">VBECS received a message </w:t>
      </w:r>
      <w:r w:rsidR="00086F22">
        <w:t xml:space="preserve">from VistA </w:t>
      </w:r>
      <w:r>
        <w:t>about a patient record update or death.</w:t>
      </w:r>
    </w:p>
    <w:p w:rsidR="002A21AE" w:rsidRDefault="002A21AE">
      <w:pPr>
        <w:pStyle w:val="ListBullet"/>
      </w:pPr>
      <w:r>
        <w:t>The affected patient’s records are in the VBECS database.</w:t>
      </w:r>
    </w:p>
    <w:p w:rsidR="002A21AE" w:rsidRDefault="002A21AE">
      <w:pPr>
        <w:pStyle w:val="ListBullet"/>
      </w:pPr>
      <w:r>
        <w:t>The affected patient has a pending or active order in VBECS for update</w:t>
      </w:r>
      <w:r w:rsidR="00E413E2">
        <w:t>s</w:t>
      </w:r>
      <w:r>
        <w:t xml:space="preserve"> and/or death event.</w:t>
      </w:r>
    </w:p>
    <w:p w:rsidR="002A21AE" w:rsidRDefault="002A21AE">
      <w:pPr>
        <w:pStyle w:val="Heading4"/>
      </w:pPr>
      <w:r>
        <w:t xml:space="preserve">Outcome </w:t>
      </w:r>
    </w:p>
    <w:p w:rsidR="002A21AE" w:rsidRDefault="002A21AE">
      <w:pPr>
        <w:pStyle w:val="ListBullet"/>
      </w:pPr>
      <w:r>
        <w:t>The user reviews updated patient records.</w:t>
      </w:r>
    </w:p>
    <w:p w:rsidR="002A21AE" w:rsidRDefault="002A21AE">
      <w:pPr>
        <w:pStyle w:val="Heading4"/>
      </w:pPr>
      <w:r>
        <w:t>Limitations and Restrictions</w:t>
      </w:r>
      <w:r>
        <w:rPr>
          <w:b w:val="0"/>
        </w:rPr>
        <w:t xml:space="preserve"> </w:t>
      </w:r>
    </w:p>
    <w:p w:rsidR="002A21AE" w:rsidRDefault="002A21AE">
      <w:pPr>
        <w:pStyle w:val="ListBullet"/>
      </w:pPr>
      <w:r>
        <w:t>Demographic and death event updates do not display information for patients without pending or active orders in VBECS.</w:t>
      </w:r>
      <w:r w:rsidR="00AB5121">
        <w:t xml:space="preserve"> Updates will occur without user input.</w:t>
      </w:r>
    </w:p>
    <w:p w:rsidR="00422796" w:rsidRDefault="00422796" w:rsidP="00422796">
      <w:pPr>
        <w:pStyle w:val="ListBullet"/>
      </w:pPr>
      <w:r>
        <w:t xml:space="preserve">VBECS does not notify users of additional VistA patient updates or merges while the icon is displayed. When a user views an update and there is an unprocessed patient merge, the Patient Alert icon remains on the screen until the Traditional Supervisor completes the update and clears the icon. </w:t>
      </w:r>
    </w:p>
    <w:p w:rsidR="00C805FB" w:rsidRDefault="00C805FB" w:rsidP="00422796">
      <w:pPr>
        <w:pStyle w:val="ListBullet"/>
      </w:pPr>
      <w:r>
        <w:t>When VBECS notifies a user of an update to a patient’s prefix or suffix, VBECS does not display the updated information: the user must access VistA to view the updated information</w:t>
      </w:r>
      <w:r w:rsidR="00EE1726">
        <w:t>.</w:t>
      </w:r>
      <w:r w:rsidRPr="00C805FB">
        <w:rPr>
          <w:vanish/>
        </w:rPr>
        <w:t xml:space="preserve"> </w:t>
      </w:r>
      <w:r w:rsidR="00EE1726">
        <w:rPr>
          <w:vanish/>
        </w:rPr>
        <w:t>DR 2,714</w:t>
      </w:r>
    </w:p>
    <w:p w:rsidR="002A21AE" w:rsidRDefault="002A21AE">
      <w:pPr>
        <w:pStyle w:val="Heading4"/>
      </w:pPr>
      <w:r>
        <w:t xml:space="preserve">Additional Information </w:t>
      </w:r>
    </w:p>
    <w:p w:rsidR="002A21AE" w:rsidRDefault="002A21AE">
      <w:pPr>
        <w:pStyle w:val="ListBullet"/>
      </w:pPr>
      <w:r>
        <w:t>None</w:t>
      </w:r>
    </w:p>
    <w:p w:rsidR="002A21AE" w:rsidRDefault="002A21AE">
      <w:pPr>
        <w:pStyle w:val="Heading4"/>
        <w:rPr>
          <w:b w:val="0"/>
        </w:rPr>
      </w:pPr>
      <w:r>
        <w:t>User Roles with Access to This Option</w:t>
      </w:r>
      <w:r>
        <w:rPr>
          <w:b w:val="0"/>
        </w:rPr>
        <w:t xml:space="preserve"> </w:t>
      </w:r>
    </w:p>
    <w:p w:rsidR="002A21AE" w:rsidRDefault="00A937B3">
      <w:pPr>
        <w:pStyle w:val="Roles"/>
        <w:rPr>
          <w:snapToGrid w:val="0"/>
        </w:rPr>
      </w:pPr>
      <w:r>
        <w:t>All users</w:t>
      </w:r>
    </w:p>
    <w:p w:rsidR="002A21AE" w:rsidRDefault="002A21AE">
      <w:pPr>
        <w:pStyle w:val="Heading4"/>
      </w:pPr>
      <w:r>
        <w:t>Updated Patients and Deceased Patients</w:t>
      </w:r>
    </w:p>
    <w:p w:rsidR="002A21AE" w:rsidRDefault="002A21AE" w:rsidP="00FA7E65">
      <w:pPr>
        <w:pStyle w:val="BodyText"/>
      </w:pPr>
      <w:r>
        <w:t>The user views updated patient records.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Patient Updates</w:t>
            </w:r>
            <w:r>
              <w:t>.</w:t>
            </w:r>
          </w:p>
          <w:p w:rsidR="002A21AE" w:rsidRDefault="002A21AE">
            <w:pPr>
              <w:pStyle w:val="TableTextNumbersContinued"/>
            </w:pPr>
          </w:p>
          <w:p w:rsidR="002A21AE" w:rsidRDefault="002A21AE">
            <w:pPr>
              <w:pStyle w:val="TableTextNumbersContinued"/>
            </w:pPr>
            <w:r>
              <w:t xml:space="preserve">Select </w:t>
            </w:r>
            <w:r>
              <w:rPr>
                <w:b/>
              </w:rPr>
              <w:t>Updated Patient</w:t>
            </w:r>
            <w:r>
              <w:t xml:space="preserve"> or </w:t>
            </w:r>
            <w:r>
              <w:rPr>
                <w:b/>
              </w:rPr>
              <w:t>Deceased Patient</w:t>
            </w:r>
            <w:r>
              <w:t>, or</w:t>
            </w:r>
          </w:p>
          <w:p w:rsidR="002A21AE" w:rsidRDefault="002A21AE">
            <w:pPr>
              <w:pStyle w:val="TableTextNumbersContinued"/>
            </w:pPr>
          </w:p>
          <w:p w:rsidR="002A21AE" w:rsidRDefault="002A21AE">
            <w:pPr>
              <w:pStyle w:val="TableTextNumbersContinued"/>
            </w:pPr>
            <w:r>
              <w:t xml:space="preserve">Click </w:t>
            </w:r>
            <w:r w:rsidR="00BF6A0C">
              <w:rPr>
                <w:noProof/>
              </w:rPr>
              <w:drawing>
                <wp:inline distT="0" distB="0" distL="0" distR="0">
                  <wp:extent cx="161925" cy="152400"/>
                  <wp:effectExtent l="0" t="0" r="9525" b="0"/>
                  <wp:docPr id="229" name="Picture 229"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patientale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in the Patient Information Toolbar, when it is active.</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patient-related functions.</w:t>
            </w:r>
          </w:p>
          <w:p w:rsidR="002A21AE" w:rsidRDefault="002A21AE">
            <w:pPr>
              <w:pStyle w:val="TableTextBullet"/>
            </w:pPr>
            <w:r>
              <w:t>Lists updated or deceased patients (also lists these data after the update if they changed)</w:t>
            </w:r>
            <w:r w:rsidR="005F6016">
              <w:t>,</w:t>
            </w:r>
            <w:r>
              <w:t xml:space="preserve"> including:</w:t>
            </w:r>
          </w:p>
          <w:p w:rsidR="002A21AE" w:rsidRDefault="002A21AE">
            <w:pPr>
              <w:pStyle w:val="TableTextBullet1"/>
            </w:pPr>
            <w:r>
              <w:t xml:space="preserve">Patient name </w:t>
            </w:r>
          </w:p>
          <w:p w:rsidR="002A21AE" w:rsidRDefault="002A21AE">
            <w:pPr>
              <w:pStyle w:val="TableTextBullet1"/>
            </w:pPr>
            <w:r>
              <w:t xml:space="preserve">Patient ID </w:t>
            </w:r>
          </w:p>
          <w:p w:rsidR="002A21AE" w:rsidRDefault="002A21AE">
            <w:pPr>
              <w:pStyle w:val="TableTextBullet1"/>
            </w:pPr>
            <w:r>
              <w:t xml:space="preserve">Patient date of birth </w:t>
            </w:r>
          </w:p>
          <w:p w:rsidR="002A21AE" w:rsidRDefault="002A21AE">
            <w:pPr>
              <w:pStyle w:val="TableTextBullet1"/>
            </w:pPr>
            <w:r>
              <w:t>Date and time of the update, or date of death</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Close</w:t>
            </w:r>
            <w:r>
              <w:t xml:space="preserve"> to exit, or return to Step 1 to view another patient’s data.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50" w:author="Department of Veterans Affairs" w:date="2017-02-09T08:17:00Z" w:original="0."/>
              </w:fldChar>
            </w:r>
          </w:p>
        </w:tc>
        <w:tc>
          <w:tcPr>
            <w:tcW w:w="6120" w:type="dxa"/>
          </w:tcPr>
          <w:p w:rsidR="002A21AE" w:rsidRDefault="002A21AE">
            <w:pPr>
              <w:pStyle w:val="TableText"/>
            </w:pPr>
          </w:p>
        </w:tc>
      </w:tr>
    </w:tbl>
    <w:p w:rsidR="002A21AE" w:rsidRDefault="002A21AE">
      <w:pPr>
        <w:pStyle w:val="Heading3"/>
        <w:sectPr w:rsidR="002A21AE" w:rsidSect="00EE771C">
          <w:pgSz w:w="12240" w:h="15840" w:code="1"/>
          <w:pgMar w:top="1440" w:right="1440" w:bottom="1440" w:left="1440" w:header="720" w:footer="720" w:gutter="0"/>
          <w:cols w:space="720"/>
          <w:docGrid w:linePitch="360"/>
        </w:sectPr>
      </w:pPr>
      <w:bookmarkStart w:id="551" w:name="_Patient_Testing:_Record_Patient Tes"/>
      <w:bookmarkStart w:id="552" w:name="_Patient_Testing:_Record"/>
      <w:bookmarkEnd w:id="551"/>
      <w:bookmarkEnd w:id="552"/>
    </w:p>
    <w:p w:rsidR="002A21AE" w:rsidRDefault="002A21AE">
      <w:pPr>
        <w:pStyle w:val="Heading3"/>
      </w:pPr>
      <w:bookmarkStart w:id="553" w:name="_Patient_Testing:_Record_1"/>
      <w:bookmarkStart w:id="554" w:name="_Toc474323432"/>
      <w:bookmarkEnd w:id="553"/>
      <w:r>
        <w:t xml:space="preserve">Patient Testing: </w:t>
      </w:r>
      <w:r w:rsidR="0064667E">
        <w:t>General Instructions</w:t>
      </w:r>
      <w:bookmarkEnd w:id="554"/>
      <w:r>
        <w:fldChar w:fldCharType="begin"/>
      </w:r>
      <w:r>
        <w:instrText xml:space="preserve"> XE </w:instrText>
      </w:r>
      <w:r w:rsidR="00FA7E65">
        <w:instrText>“</w:instrText>
      </w:r>
      <w:r>
        <w:instrText xml:space="preserve">Patient Testing\: </w:instrText>
      </w:r>
      <w:r w:rsidR="0064667E">
        <w:instrText>General Instructions</w:instrText>
      </w:r>
      <w:r w:rsidR="00FA7E65">
        <w:instrText>”</w:instrText>
      </w:r>
      <w:r>
        <w:instrText xml:space="preserve"> </w:instrText>
      </w:r>
      <w:r>
        <w:fldChar w:fldCharType="end"/>
      </w:r>
      <w:r>
        <w:t xml:space="preserve"> </w:t>
      </w:r>
      <w:r>
        <w:rPr>
          <w:rFonts w:ascii="Times New Roman" w:hAnsi="Times New Roman" w:cs="Times New Roman"/>
          <w:b w:val="0"/>
          <w:vanish/>
          <w:sz w:val="22"/>
        </w:rPr>
        <w:t>UC_56</w:t>
      </w:r>
    </w:p>
    <w:p w:rsidR="002A21AE" w:rsidRDefault="002A21AE" w:rsidP="00FA7E65">
      <w:pPr>
        <w:pStyle w:val="BodyText"/>
      </w:pPr>
      <w:bookmarkStart w:id="555" w:name="_Toc78036036"/>
      <w:r>
        <w:t>The user records a patient’s serologic test results.</w:t>
      </w:r>
    </w:p>
    <w:p w:rsidR="002A21AE" w:rsidRDefault="002A21AE">
      <w:pPr>
        <w:pStyle w:val="Heading4"/>
      </w:pPr>
      <w:r>
        <w:t>Assumptions</w:t>
      </w:r>
    </w:p>
    <w:p w:rsidR="002A21AE" w:rsidRDefault="002A21AE">
      <w:pPr>
        <w:pStyle w:val="ListBullet"/>
      </w:pPr>
      <w:r>
        <w:t xml:space="preserve">The patient specimen and order were processed and found satisfactory for testing. </w:t>
      </w:r>
    </w:p>
    <w:p w:rsidR="002A21AE" w:rsidRDefault="002A21AE">
      <w:pPr>
        <w:pStyle w:val="ListBullet"/>
      </w:pPr>
      <w:r>
        <w:t>The user selected one to four diagnostic and/or component tasks for testing from the Pending Task List (PTL).</w:t>
      </w:r>
    </w:p>
    <w:p w:rsidR="002A21AE" w:rsidRDefault="002A21AE">
      <w:pPr>
        <w:pStyle w:val="ListBullet"/>
      </w:pPr>
      <w:r>
        <w:t>The patient may or may not have a previous blood bank record. Previously saved VBECS data related to this patient are available for comparison with the user’s test results and interpretations.</w:t>
      </w:r>
    </w:p>
    <w:p w:rsidR="002A21AE" w:rsidRDefault="002A21AE">
      <w:pPr>
        <w:pStyle w:val="Heading4"/>
      </w:pPr>
      <w:r>
        <w:t>Outcome</w:t>
      </w:r>
    </w:p>
    <w:p w:rsidR="002A21AE" w:rsidRDefault="002A21AE">
      <w:pPr>
        <w:pStyle w:val="ListBullet"/>
      </w:pPr>
      <w:r>
        <w:t>The test record was filed, is unique, and is retrievable for the life of VBECS.</w:t>
      </w:r>
    </w:p>
    <w:p w:rsidR="002A21AE" w:rsidRDefault="002A21AE">
      <w:pPr>
        <w:pStyle w:val="ListBullet"/>
      </w:pPr>
      <w:r>
        <w:t>Partially completed testing is available for completion or invalidation but is not available to the patient record or reports.</w:t>
      </w:r>
    </w:p>
    <w:p w:rsidR="002A21AE" w:rsidRDefault="002A21AE">
      <w:pPr>
        <w:pStyle w:val="ListBullet"/>
      </w:pPr>
      <w:r>
        <w:t>Completed, current specimen test results are available for inclusion in various reports.</w:t>
      </w:r>
    </w:p>
    <w:p w:rsidR="002A21AE" w:rsidRDefault="002A21AE">
      <w:pPr>
        <w:pStyle w:val="ListBullet"/>
      </w:pPr>
      <w:r>
        <w:t>VBECS changes the task status to “completed” and triggers the generation of a message to CPRS that the order is complete.</w:t>
      </w:r>
    </w:p>
    <w:p w:rsidR="002A21AE" w:rsidRDefault="002A21AE">
      <w:pPr>
        <w:pStyle w:val="ListBullet"/>
      </w:pPr>
      <w:r>
        <w:t>The test record includes the details of the verified, completed testing.</w:t>
      </w:r>
    </w:p>
    <w:p w:rsidR="002A21AE" w:rsidRDefault="002A21AE">
      <w:pPr>
        <w:pStyle w:val="Heading4"/>
      </w:pPr>
      <w:r>
        <w:t>Limitations and Restrictions</w:t>
      </w:r>
    </w:p>
    <w:p w:rsidR="00D50784" w:rsidRDefault="00D50784" w:rsidP="00D50784">
      <w:pPr>
        <w:pStyle w:val="ListBullet"/>
      </w:pPr>
      <w:r>
        <w:t>This test record is not editable after the user completes a test and saves it to the database. When a correction needs to be filed, a corrected report must be generated, as described in Invalidating Patient Test Results.</w:t>
      </w:r>
    </w:p>
    <w:p w:rsidR="00E36CAB" w:rsidRDefault="00E36CAB" w:rsidP="00E36CAB">
      <w:pPr>
        <w:pStyle w:val="ListBullet"/>
      </w:pPr>
      <w:r>
        <w:t>User selection of partially completed testing grids with different phases of testing</w:t>
      </w:r>
      <w:r w:rsidRPr="008727C1">
        <w:t xml:space="preserve"> </w:t>
      </w:r>
      <w:r>
        <w:t xml:space="preserve">(All Phases or AHG Only) as previously selected creates a testing discrepancy in VBECS. </w:t>
      </w:r>
    </w:p>
    <w:p w:rsidR="00B90645" w:rsidRPr="000D669E" w:rsidRDefault="00E36CAB" w:rsidP="00E36CAB">
      <w:pPr>
        <w:pStyle w:val="ListBullet"/>
      </w:pPr>
      <w:r>
        <w:t>Limited batch testing to partially completed orders with the same testing grid selection, either All Phases or AHG Only.</w:t>
      </w:r>
      <w:r w:rsidR="00B90645">
        <w:t xml:space="preserve"> </w:t>
      </w:r>
      <w:r w:rsidR="00B90645">
        <w:rPr>
          <w:vanish/>
        </w:rPr>
        <w:t>DR 4218</w:t>
      </w:r>
    </w:p>
    <w:p w:rsidR="000D669E" w:rsidRDefault="000D669E" w:rsidP="00E36CAB">
      <w:pPr>
        <w:pStyle w:val="ListBullet"/>
      </w:pPr>
      <w:r>
        <w:t xml:space="preserve">VBECS cannot compare test results for a patient when two users are entering test results for the same patient at the same time. </w:t>
      </w:r>
      <w:r w:rsidRPr="000D669E">
        <w:rPr>
          <w:vanish/>
        </w:rPr>
        <w:t>DR 4817</w:t>
      </w:r>
    </w:p>
    <w:p w:rsidR="002A21AE" w:rsidRDefault="002A21AE">
      <w:pPr>
        <w:pStyle w:val="Heading4"/>
      </w:pPr>
      <w:r>
        <w:t>Additional Information</w:t>
      </w:r>
    </w:p>
    <w:p w:rsidR="002A21AE" w:rsidRDefault="002A21AE">
      <w:pPr>
        <w:pStyle w:val="ListBullet"/>
      </w:pPr>
      <w:r>
        <w:t>Partially completed tests may be invalidated within the testing option.</w:t>
      </w:r>
    </w:p>
    <w:p w:rsidR="002A21AE" w:rsidRDefault="002A21AE">
      <w:pPr>
        <w:pStyle w:val="Heading4"/>
      </w:pPr>
      <w:r>
        <w:t>User Roles with Access to This Option</w:t>
      </w:r>
    </w:p>
    <w:p w:rsidR="00A937B3" w:rsidRDefault="00A937B3" w:rsidP="00A937B3">
      <w:pPr>
        <w:pStyle w:val="Roles"/>
        <w:rPr>
          <w:snapToGrid w:val="0"/>
        </w:rPr>
      </w:pPr>
      <w:r>
        <w:t>All users</w:t>
      </w:r>
    </w:p>
    <w:bookmarkEnd w:id="555"/>
    <w:p w:rsidR="002A21AE" w:rsidRDefault="002A21AE">
      <w:pPr>
        <w:pStyle w:val="Heading4"/>
      </w:pPr>
      <w:r>
        <w:t xml:space="preserve">Patient Testing: </w:t>
      </w:r>
      <w:r w:rsidR="00260BEA">
        <w:t>General Instructions</w:t>
      </w:r>
    </w:p>
    <w:p w:rsidR="002A21AE" w:rsidRDefault="002A21AE" w:rsidP="00FA7E65">
      <w:pPr>
        <w:pStyle w:val="BodyText"/>
      </w:pPr>
      <w:r>
        <w:t xml:space="preserve">A user records a patient’s test results: Type &amp; Screen (TAS), ABO/Rh, </w:t>
      </w:r>
      <w:r w:rsidR="008E2E30">
        <w:t>Antibody Screen Test (ABS)</w:t>
      </w:r>
      <w:r>
        <w:t>, Direct Antiglobulin Test (DAT), and crossmatches (XMs) on units selected for a patient. This option describes the configuration of reflex or repeat testing and patient antigen typing.</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 xml:space="preserve">Displays options for processing patient-related functions. </w:t>
            </w:r>
          </w:p>
          <w:p w:rsidR="002A21AE" w:rsidRDefault="002A21AE">
            <w:pPr>
              <w:pStyle w:val="TableTextBullet"/>
            </w:pPr>
            <w:r>
              <w:t>Displays the Pending Task List (PTL) in the Diagnostic Tests tab.</w:t>
            </w:r>
          </w:p>
          <w:p w:rsidR="002A21AE" w:rsidRDefault="002A21AE">
            <w:pPr>
              <w:pStyle w:val="NotesText"/>
            </w:pPr>
          </w:p>
          <w:p w:rsidR="002A21AE" w:rsidRDefault="00BF6A0C">
            <w:pPr>
              <w:pStyle w:val="TableText"/>
              <w:rPr>
                <w:b/>
                <w:bCs/>
                <w:szCs w:val="18"/>
              </w:rPr>
            </w:pPr>
            <w:r>
              <w:rPr>
                <w:b/>
                <w:bCs/>
                <w:noProof/>
              </w:rPr>
              <mc:AlternateContent>
                <mc:Choice Requires="wps">
                  <w:drawing>
                    <wp:anchor distT="0" distB="0" distL="114300" distR="114300" simplePos="0" relativeHeight="2516945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7" name="Line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77" o:spid="_x0000_s1026" style="position:absolute;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TfW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2RQj&#10;RVoQaSsUR/PpN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z&#10;eTfW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CA495D" w:rsidRPr="00CA495D" w:rsidRDefault="002A21AE" w:rsidP="00CA495D">
            <w:pPr>
              <w:pStyle w:val="NotesText"/>
              <w:rPr>
                <w:snapToGrid w:val="0"/>
              </w:rPr>
            </w:pPr>
            <w:r>
              <w:t>A user may search for specific tasks using search criteria detailed in Pending Task List.</w:t>
            </w:r>
          </w:p>
        </w:tc>
      </w:tr>
      <w:tr w:rsidR="002A21AE">
        <w:tblPrEx>
          <w:tblCellMar>
            <w:top w:w="0" w:type="dxa"/>
            <w:bottom w:w="0" w:type="dxa"/>
          </w:tblCellMar>
        </w:tblPrEx>
        <w:tc>
          <w:tcPr>
            <w:tcW w:w="3240" w:type="dxa"/>
          </w:tcPr>
          <w:p w:rsidR="002A21AE" w:rsidRDefault="002A21AE">
            <w:pPr>
              <w:pStyle w:val="TableTextNumbers"/>
            </w:pPr>
            <w:r>
              <w:t>Click one to four check boxes in the Pending Task List to select tasks for testing</w:t>
            </w:r>
            <w:r w:rsidR="00883DE9">
              <w:t xml:space="preserve"> (</w:t>
            </w:r>
            <w:r w:rsidR="00883DE9">
              <w:fldChar w:fldCharType="begin"/>
            </w:r>
            <w:r w:rsidR="00883DE9">
              <w:instrText xml:space="preserve"> REF _Ref126724192 \h </w:instrText>
            </w:r>
            <w:r w:rsidR="00883DE9">
              <w:fldChar w:fldCharType="separate"/>
            </w:r>
            <w:r w:rsidR="006B2037">
              <w:t xml:space="preserve">Figure </w:t>
            </w:r>
            <w:r w:rsidR="006B2037">
              <w:rPr>
                <w:noProof/>
              </w:rPr>
              <w:t>116</w:t>
            </w:r>
            <w:r w:rsidR="00883DE9">
              <w:fldChar w:fldCharType="end"/>
            </w:r>
            <w:r w:rsidR="00883DE9">
              <w:t>)</w:t>
            </w:r>
            <w:r>
              <w:t xml:space="preserve">. </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20" w:type="dxa"/>
          </w:tcPr>
          <w:p w:rsidR="002A21AE" w:rsidRDefault="002A21AE">
            <w:pPr>
              <w:pStyle w:val="TableTextBullet"/>
            </w:pPr>
            <w:r>
              <w:t>Displays patient names and associated task information.</w:t>
            </w:r>
          </w:p>
        </w:tc>
      </w:tr>
      <w:tr w:rsidR="0091416B">
        <w:tblPrEx>
          <w:tblCellMar>
            <w:top w:w="0" w:type="dxa"/>
            <w:bottom w:w="0" w:type="dxa"/>
          </w:tblCellMar>
        </w:tblPrEx>
        <w:tc>
          <w:tcPr>
            <w:tcW w:w="3240" w:type="dxa"/>
          </w:tcPr>
          <w:p w:rsidR="0091416B" w:rsidRDefault="0091416B" w:rsidP="0091416B">
            <w:pPr>
              <w:pStyle w:val="TableTextNumbers"/>
            </w:pPr>
            <w:r>
              <w:t>Click a check box to select a reagent rack.</w:t>
            </w:r>
          </w:p>
          <w:p w:rsidR="0091416B" w:rsidRDefault="0091416B" w:rsidP="0091416B">
            <w:pPr>
              <w:pStyle w:val="TableTextNumbersContinued"/>
            </w:pPr>
          </w:p>
          <w:p w:rsidR="0091416B" w:rsidRDefault="0091416B" w:rsidP="0091416B">
            <w:pPr>
              <w:pStyle w:val="TableTextNumbersContinued"/>
            </w:pPr>
            <w:r>
              <w:t xml:space="preserve">In the ABS or XM Testing Phases area, click the </w:t>
            </w:r>
            <w:r w:rsidRPr="00F3010E">
              <w:rPr>
                <w:b/>
              </w:rPr>
              <w:t>All Phases</w:t>
            </w:r>
            <w:r>
              <w:t xml:space="preserve"> or </w:t>
            </w:r>
            <w:r w:rsidRPr="00F3010E">
              <w:rPr>
                <w:b/>
              </w:rPr>
              <w:t xml:space="preserve">AHG Only </w:t>
            </w:r>
            <w:r w:rsidRPr="00BF2E41">
              <w:t>radio button</w:t>
            </w:r>
            <w:r w:rsidR="00883DE9" w:rsidRPr="00883DE9">
              <w:t xml:space="preserve"> (</w:t>
            </w:r>
            <w:r w:rsidR="002A2E1E">
              <w:fldChar w:fldCharType="begin"/>
            </w:r>
            <w:r w:rsidR="002A2E1E">
              <w:instrText xml:space="preserve"> REF _Ref126726451 \h </w:instrText>
            </w:r>
            <w:r w:rsidR="002A2E1E">
              <w:fldChar w:fldCharType="separate"/>
            </w:r>
            <w:r w:rsidR="006B2037">
              <w:t xml:space="preserve">Figure </w:t>
            </w:r>
            <w:r w:rsidR="006B2037">
              <w:rPr>
                <w:noProof/>
              </w:rPr>
              <w:t>121</w:t>
            </w:r>
            <w:r w:rsidR="002A2E1E">
              <w:fldChar w:fldCharType="end"/>
            </w:r>
            <w:r w:rsidR="00883DE9" w:rsidRPr="00883DE9">
              <w:t>)</w:t>
            </w:r>
            <w:r>
              <w:t>.</w:t>
            </w:r>
          </w:p>
          <w:p w:rsidR="0091416B" w:rsidRDefault="0091416B" w:rsidP="0091416B">
            <w:pPr>
              <w:pStyle w:val="TableTextNumbersContinued"/>
            </w:pPr>
          </w:p>
          <w:p w:rsidR="0091416B" w:rsidRDefault="0091416B" w:rsidP="0091416B">
            <w:pPr>
              <w:pStyle w:val="TableTextNumbersContinued"/>
            </w:pPr>
            <w:r>
              <w:t xml:space="preserve">Click </w:t>
            </w:r>
            <w:r>
              <w:rPr>
                <w:b/>
              </w:rPr>
              <w:t>OK</w:t>
            </w:r>
            <w:r>
              <w:t xml:space="preserve"> to continue with testing.</w:t>
            </w:r>
          </w:p>
        </w:tc>
        <w:tc>
          <w:tcPr>
            <w:tcW w:w="6120" w:type="dxa"/>
          </w:tcPr>
          <w:p w:rsidR="0091416B" w:rsidRDefault="001467B6" w:rsidP="001467B6">
            <w:pPr>
              <w:pStyle w:val="TableTextBullet"/>
            </w:pPr>
            <w:r>
              <w:t>Allows the user to s</w:t>
            </w:r>
            <w:r w:rsidRPr="001467B6">
              <w:t xml:space="preserve">elect the All Phases </w:t>
            </w:r>
            <w:r w:rsidR="00D50784">
              <w:t>or</w:t>
            </w:r>
            <w:r w:rsidRPr="001467B6">
              <w:t xml:space="preserve"> AHG Only radio buttons only when </w:t>
            </w:r>
            <w:r>
              <w:t>applicable.</w:t>
            </w:r>
          </w:p>
          <w:p w:rsidR="004A6E1E" w:rsidRDefault="004A6E1E" w:rsidP="004A6E1E">
            <w:pPr>
              <w:pStyle w:val="TableTextBullet"/>
            </w:pPr>
            <w:r>
              <w:t>Displays reagent rack names and associated information.</w:t>
            </w:r>
          </w:p>
          <w:p w:rsidR="004A6E1E" w:rsidRDefault="004A6E1E" w:rsidP="004A6E1E">
            <w:pPr>
              <w:pStyle w:val="TableTextBullet"/>
            </w:pPr>
            <w:r>
              <w:rPr>
                <w:rFonts w:cs="Arial"/>
                <w:vanish/>
              </w:rPr>
              <w:t xml:space="preserve">BR_56.15 </w:t>
            </w:r>
            <w:r>
              <w:t xml:space="preserve">Requires the user to select the </w:t>
            </w:r>
            <w:r w:rsidR="00DA7212">
              <w:t xml:space="preserve">reagent </w:t>
            </w:r>
            <w:r>
              <w:t>rack name</w:t>
            </w:r>
            <w:r w:rsidR="00DA7212">
              <w:t>. The testing</w:t>
            </w:r>
            <w:r>
              <w:t xml:space="preserve"> grid configuration </w:t>
            </w:r>
            <w:r w:rsidR="00DA7212">
              <w:t>for</w:t>
            </w:r>
            <w:r>
              <w:t xml:space="preserve"> serologic testing</w:t>
            </w:r>
            <w:r w:rsidR="00DA7212">
              <w:t xml:space="preserve"> defaults to the setting selected in the Configure Division option. The user is allowed </w:t>
            </w:r>
            <w:r>
              <w:t xml:space="preserve">to indicate whether an automated instrument was used. </w:t>
            </w:r>
          </w:p>
          <w:p w:rsidR="004A6E1E" w:rsidRDefault="004A6E1E" w:rsidP="004A6E1E">
            <w:pPr>
              <w:pStyle w:val="TableTextBullet"/>
            </w:pPr>
            <w:r>
              <w:t>Displays the date and time testing was performed.</w:t>
            </w:r>
          </w:p>
          <w:p w:rsidR="004A6E1E" w:rsidRDefault="004A6E1E" w:rsidP="004A6E1E">
            <w:pPr>
              <w:pStyle w:val="TableTextBullet"/>
            </w:pPr>
            <w:r>
              <w:t>Displays the testing technologist name.</w:t>
            </w:r>
          </w:p>
          <w:p w:rsidR="001467B6" w:rsidRDefault="001467B6" w:rsidP="0091416B">
            <w:pPr>
              <w:pStyle w:val="TableText"/>
            </w:pPr>
          </w:p>
          <w:p w:rsidR="0091416B" w:rsidRDefault="00BF6A0C" w:rsidP="0091416B">
            <w:pPr>
              <w:pStyle w:val="TableText"/>
              <w:rPr>
                <w:b/>
                <w:bCs/>
                <w:szCs w:val="18"/>
              </w:rPr>
            </w:pPr>
            <w:r>
              <w:rPr>
                <w:b/>
                <w:bCs/>
                <w:noProof/>
              </w:rPr>
              <mc:AlternateContent>
                <mc:Choice Requires="wps">
                  <w:drawing>
                    <wp:anchor distT="0" distB="0" distL="114300" distR="114300" simplePos="0" relativeHeight="2517570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6" name="Line 1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6" o:spid="_x0000_s1026" style="position:absolute;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VKf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Qwj&#10;RToQ6VkojrL0cRb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G&#10;QVKfFgIAAC4EAAAOAAAAAAAAAAAAAAAAAC4CAABkcnMvZTJvRG9jLnhtbFBLAQItABQABgAIAAAA&#10;IQAXTzAS2wAAAAgBAAAPAAAAAAAAAAAAAAAAAHAEAABkcnMvZG93bnJldi54bWxQSwUGAAAAAAQA&#10;BADzAAAAeAUAAAAA&#10;" strokeweight="1.5pt"/>
                  </w:pict>
                </mc:Fallback>
              </mc:AlternateContent>
            </w:r>
            <w:r w:rsidR="0091416B">
              <w:rPr>
                <w:b/>
                <w:bCs/>
                <w:szCs w:val="18"/>
              </w:rPr>
              <w:t>NOTES</w:t>
            </w:r>
          </w:p>
          <w:p w:rsidR="0091416B" w:rsidRDefault="0091416B" w:rsidP="0091416B">
            <w:pPr>
              <w:pStyle w:val="NotesText"/>
            </w:pPr>
          </w:p>
          <w:p w:rsidR="0091416B" w:rsidRDefault="0091416B" w:rsidP="0091416B">
            <w:pPr>
              <w:pStyle w:val="NotesText"/>
            </w:pPr>
            <w:r>
              <w:rPr>
                <w:rFonts w:cs="Arial"/>
                <w:vanish/>
              </w:rPr>
              <w:t xml:space="preserve">BR_40.04 </w:t>
            </w:r>
            <w:r>
              <w:t xml:space="preserve">When the testing method selected is AHG only, VBECS </w:t>
            </w:r>
            <w:r w:rsidR="00B16403">
              <w:t xml:space="preserve">enables specific phases for </w:t>
            </w:r>
            <w:r>
              <w:t xml:space="preserve">the </w:t>
            </w:r>
            <w:r w:rsidR="00B16403">
              <w:t xml:space="preserve">ABS and XM </w:t>
            </w:r>
            <w:r>
              <w:t>data grid</w:t>
            </w:r>
            <w:r w:rsidR="00B16403">
              <w:t xml:space="preserve"> boxes for:</w:t>
            </w:r>
          </w:p>
          <w:p w:rsidR="00B16403" w:rsidRDefault="00B16403" w:rsidP="002F6D7B">
            <w:pPr>
              <w:pStyle w:val="NotesText"/>
              <w:numPr>
                <w:ilvl w:val="0"/>
                <w:numId w:val="50"/>
              </w:numPr>
            </w:pPr>
            <w:r>
              <w:t xml:space="preserve">Antibody Screen (ABS): AHG phase </w:t>
            </w:r>
          </w:p>
          <w:p w:rsidR="00B16403" w:rsidRDefault="00B16403" w:rsidP="002F6D7B">
            <w:pPr>
              <w:pStyle w:val="NotesText"/>
              <w:numPr>
                <w:ilvl w:val="0"/>
                <w:numId w:val="50"/>
              </w:numPr>
            </w:pPr>
            <w:r>
              <w:t xml:space="preserve">Serologic crossmatch (XM): IS and AHG phases </w:t>
            </w:r>
          </w:p>
          <w:p w:rsidR="004A6E1E" w:rsidRDefault="004A6E1E" w:rsidP="004A6E1E">
            <w:pPr>
              <w:pStyle w:val="NotesText"/>
            </w:pPr>
          </w:p>
          <w:p w:rsidR="004A6E1E" w:rsidRDefault="004A6E1E" w:rsidP="004A6E1E">
            <w:pPr>
              <w:pStyle w:val="NotesText"/>
            </w:pPr>
            <w:r>
              <w:t>Rack configuration of AHG applies only to the antibody screen and crossmatch testing grids.</w:t>
            </w:r>
          </w:p>
          <w:p w:rsidR="004A6E1E" w:rsidRDefault="004A6E1E" w:rsidP="004A6E1E">
            <w:pPr>
              <w:pStyle w:val="NotesText"/>
            </w:pPr>
          </w:p>
          <w:p w:rsidR="004A6E1E" w:rsidRDefault="004A6E1E" w:rsidP="004A6E1E">
            <w:pPr>
              <w:pStyle w:val="NotesText"/>
            </w:pPr>
            <w:r>
              <w:t>The user may select another user’s name from the list, as appropriate.</w:t>
            </w:r>
            <w:r w:rsidR="00E36CAB">
              <w:t xml:space="preserve"> The logged on user’s name appears on the Testing Worklist Report as the Processing Tech in addition to the selected user name.</w:t>
            </w:r>
          </w:p>
          <w:p w:rsidR="004A6E1E" w:rsidRDefault="004A6E1E" w:rsidP="004A6E1E">
            <w:pPr>
              <w:pStyle w:val="NotesText"/>
            </w:pPr>
          </w:p>
          <w:p w:rsidR="004A6E1E" w:rsidRDefault="004A6E1E" w:rsidP="004A6E1E">
            <w:pPr>
              <w:pStyle w:val="NotesText"/>
            </w:pPr>
            <w:r>
              <w:t>The user may indicate that testing was performed at a past date and time.</w:t>
            </w:r>
          </w:p>
          <w:p w:rsidR="004A6E1E" w:rsidRDefault="004A6E1E" w:rsidP="00906AE3">
            <w:pPr>
              <w:pStyle w:val="NotesText"/>
            </w:pPr>
          </w:p>
          <w:p w:rsidR="004A6E1E" w:rsidRDefault="00906AE3" w:rsidP="00906AE3">
            <w:pPr>
              <w:pStyle w:val="NotesText"/>
            </w:pPr>
            <w:r w:rsidRPr="00896F17">
              <w:rPr>
                <w:rStyle w:val="BullhornChar"/>
              </w:rPr>
              <w:t></w:t>
            </w:r>
            <w:r w:rsidRPr="00C51C45">
              <w:t xml:space="preserve"> </w:t>
            </w:r>
            <w:r>
              <w:t xml:space="preserve">See </w:t>
            </w:r>
            <w:r>
              <w:fldChar w:fldCharType="begin"/>
            </w:r>
            <w:r>
              <w:instrText xml:space="preserve"> REF _Ref135568198 \h </w:instrText>
            </w:r>
            <w:r>
              <w:fldChar w:fldCharType="separate"/>
            </w:r>
            <w:r w:rsidR="006B2037">
              <w:t xml:space="preserve">Table </w:t>
            </w:r>
            <w:r w:rsidR="006B2037">
              <w:rPr>
                <w:noProof/>
              </w:rPr>
              <w:t>10</w:t>
            </w:r>
            <w:r>
              <w:fldChar w:fldCharType="end"/>
            </w:r>
            <w:r w:rsidR="003D71A3">
              <w:t xml:space="preserve"> </w:t>
            </w:r>
            <w:r w:rsidR="004A6E1E">
              <w:t>for alerts that may occur during this option.</w:t>
            </w:r>
          </w:p>
        </w:tc>
      </w:tr>
      <w:tr w:rsidR="002A21AE">
        <w:tblPrEx>
          <w:tblCellMar>
            <w:top w:w="0" w:type="dxa"/>
            <w:bottom w:w="0" w:type="dxa"/>
          </w:tblCellMar>
        </w:tblPrEx>
        <w:tc>
          <w:tcPr>
            <w:tcW w:w="3240" w:type="dxa"/>
          </w:tcPr>
          <w:p w:rsidR="002A21AE" w:rsidRDefault="002A21AE">
            <w:pPr>
              <w:pStyle w:val="TableTextNumbers"/>
            </w:pPr>
            <w:r>
              <w:t xml:space="preserve">Respond to warnings, which may include entering a comment and details, and click </w:t>
            </w:r>
            <w:r>
              <w:rPr>
                <w:b/>
              </w:rPr>
              <w:t>OK</w:t>
            </w:r>
            <w:r>
              <w:t xml:space="preserve"> to continue. </w:t>
            </w:r>
          </w:p>
        </w:tc>
        <w:tc>
          <w:tcPr>
            <w:tcW w:w="6120" w:type="dxa"/>
          </w:tcPr>
          <w:p w:rsidR="002A21AE" w:rsidRDefault="004D3195">
            <w:pPr>
              <w:pStyle w:val="TableTextBullet"/>
            </w:pPr>
            <w:r w:rsidRPr="00323744">
              <w:rPr>
                <w:rStyle w:val="BullhornChar"/>
              </w:rPr>
              <w:t></w:t>
            </w:r>
            <w:r>
              <w:rPr>
                <w:rFonts w:ascii="Webdings" w:hAnsi="Webdings"/>
              </w:rPr>
              <w:t></w:t>
            </w:r>
            <w:r w:rsidR="002A21AE">
              <w:t xml:space="preserve">Displays </w:t>
            </w:r>
            <w:r w:rsidR="00BF6A0C">
              <w:rPr>
                <w:noProof/>
              </w:rPr>
              <w:drawing>
                <wp:inline distT="0" distB="0" distL="0" distR="0">
                  <wp:extent cx="152400" cy="152400"/>
                  <wp:effectExtent l="0" t="0" r="0" b="0"/>
                  <wp:docPr id="230" name="Picture 230"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and emits an audible alert when there are SIs or TRs for the patient.</w:t>
            </w:r>
          </w:p>
          <w:p w:rsidR="002A21AE" w:rsidRDefault="002A21AE">
            <w:pPr>
              <w:pStyle w:val="TableTextBullet"/>
            </w:pPr>
            <w:r>
              <w:t xml:space="preserve">Prepares a direct data entry </w:t>
            </w:r>
            <w:r w:rsidR="00917E9F">
              <w:t xml:space="preserve">(DDE) </w:t>
            </w:r>
            <w:r>
              <w:t>grid for the user to enter the serologic reaction results for testing associated with the selected tasks.</w:t>
            </w:r>
          </w:p>
          <w:p w:rsidR="002A21AE" w:rsidRDefault="002A21AE">
            <w:pPr>
              <w:pStyle w:val="TableTextBullet"/>
            </w:pPr>
            <w:r>
              <w:t>Displays testing results and entered interpretations until the user saves them.</w:t>
            </w:r>
          </w:p>
        </w:tc>
      </w:tr>
      <w:tr w:rsidR="002A21AE">
        <w:tblPrEx>
          <w:tblCellMar>
            <w:top w:w="0" w:type="dxa"/>
            <w:bottom w:w="0" w:type="dxa"/>
          </w:tblCellMar>
        </w:tblPrEx>
        <w:tc>
          <w:tcPr>
            <w:tcW w:w="3240" w:type="dxa"/>
          </w:tcPr>
          <w:p w:rsidR="00287C4D" w:rsidRDefault="00287C4D">
            <w:pPr>
              <w:pStyle w:val="TableTextNumbers"/>
            </w:pPr>
            <w:r>
              <w:t>Select a patient to begin entering his serologic reactions</w:t>
            </w:r>
            <w:r w:rsidR="002A2E1E">
              <w:t xml:space="preserve"> (</w:t>
            </w:r>
            <w:r w:rsidR="00B1560A">
              <w:fldChar w:fldCharType="begin"/>
            </w:r>
            <w:r w:rsidR="00B1560A">
              <w:instrText xml:space="preserve"> REF _Ref135568298 \h </w:instrText>
            </w:r>
            <w:r w:rsidR="00B1560A">
              <w:fldChar w:fldCharType="separate"/>
            </w:r>
            <w:r w:rsidR="006B2037">
              <w:t xml:space="preserve">Figure </w:t>
            </w:r>
            <w:r w:rsidR="006B2037">
              <w:rPr>
                <w:noProof/>
              </w:rPr>
              <w:t>122</w:t>
            </w:r>
            <w:r w:rsidR="00B1560A">
              <w:fldChar w:fldCharType="end"/>
            </w:r>
            <w:r w:rsidR="002A2E1E">
              <w:t>)</w:t>
            </w:r>
            <w:r>
              <w:t>.</w:t>
            </w:r>
          </w:p>
          <w:p w:rsidR="00287C4D" w:rsidRDefault="00287C4D" w:rsidP="00287C4D">
            <w:pPr>
              <w:pStyle w:val="TableTextNumbersContinued"/>
            </w:pPr>
          </w:p>
          <w:p w:rsidR="002A21AE" w:rsidRDefault="002A21AE" w:rsidP="00287C4D">
            <w:pPr>
              <w:pStyle w:val="TableTextNumbersContinued"/>
            </w:pPr>
            <w:r>
              <w:t>Repeat this step for each selected patient until all test results and interpretations are entered in the test grid.</w:t>
            </w:r>
          </w:p>
        </w:tc>
        <w:tc>
          <w:tcPr>
            <w:tcW w:w="6120" w:type="dxa"/>
          </w:tcPr>
          <w:p w:rsidR="00287C4D" w:rsidRDefault="00287C4D" w:rsidP="00287C4D">
            <w:pPr>
              <w:pStyle w:val="TableTextBullet"/>
            </w:pPr>
            <w:r>
              <w:t xml:space="preserve">Allows the user to select one patient at a time and enter a test result for that patient. </w:t>
            </w:r>
          </w:p>
          <w:p w:rsidR="00287C4D" w:rsidRDefault="00287C4D" w:rsidP="00287C4D">
            <w:pPr>
              <w:pStyle w:val="TableTextBullet"/>
            </w:pPr>
            <w:r>
              <w:t xml:space="preserve">Allows only valid data entries in the grid reaction result and interpretation cells. </w:t>
            </w:r>
          </w:p>
          <w:p w:rsidR="002A21AE" w:rsidRDefault="002A21AE">
            <w:pPr>
              <w:pStyle w:val="TableTextBullet"/>
            </w:pPr>
            <w:r>
              <w:rPr>
                <w:rFonts w:cs="Arial"/>
                <w:vanish/>
              </w:rPr>
              <w:t xml:space="preserve">BR_56.02 </w:t>
            </w:r>
            <w:r>
              <w:t xml:space="preserve">Allows a user to save </w:t>
            </w:r>
            <w:r w:rsidR="00F0003E">
              <w:t xml:space="preserve">partially completed tests. </w:t>
            </w:r>
          </w:p>
          <w:p w:rsidR="002A21AE" w:rsidRDefault="002A21AE">
            <w:pPr>
              <w:pStyle w:val="TableTextBullet"/>
            </w:pPr>
            <w:r>
              <w:t xml:space="preserve">When the user enters interpretation data, allows the save with or without warnings and overrides based on the test results entered for the patient and the user’s </w:t>
            </w:r>
            <w:r w:rsidR="00082F78">
              <w:t>security level</w:t>
            </w:r>
            <w:r>
              <w:t xml:space="preserve">.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935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5" name="Line 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76" o:spid="_x0000_s1026" style="position:absolute;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gqm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2QQj&#10;RToQaSMUR/Ona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3&#10;Vgqm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F0003E" w:rsidRDefault="002A21AE" w:rsidP="00F0003E">
            <w:pPr>
              <w:pStyle w:val="NotesText"/>
            </w:pPr>
            <w:r>
              <w:t>The user may order a reflex test and may update the patient’s TRs and SIs.</w:t>
            </w:r>
          </w:p>
          <w:p w:rsidR="00F0003E" w:rsidRDefault="00F0003E" w:rsidP="00F0003E">
            <w:pPr>
              <w:pStyle w:val="NotesText"/>
            </w:pPr>
          </w:p>
          <w:p w:rsidR="002A21AE" w:rsidRDefault="00F0003E" w:rsidP="00F0003E">
            <w:pPr>
              <w:pStyle w:val="NotesText"/>
            </w:pPr>
            <w:r>
              <w:rPr>
                <w:vanish/>
              </w:rPr>
              <w:t xml:space="preserve">BR_56.02 </w:t>
            </w:r>
            <w:r>
              <w:t>The ABO and Rh tests are considered one test and must be resulted together before a save is permitted.</w:t>
            </w:r>
            <w:r w:rsidR="002A21AE">
              <w:t xml:space="preserve"> </w:t>
            </w:r>
          </w:p>
        </w:tc>
      </w:tr>
      <w:tr w:rsidR="002A21AE">
        <w:tblPrEx>
          <w:tblCellMar>
            <w:top w:w="0" w:type="dxa"/>
            <w:bottom w:w="0" w:type="dxa"/>
          </w:tblCellMar>
        </w:tblPrEx>
        <w:tc>
          <w:tcPr>
            <w:tcW w:w="3240" w:type="dxa"/>
          </w:tcPr>
          <w:p w:rsidR="002A21AE" w:rsidRDefault="002A21AE">
            <w:pPr>
              <w:pStyle w:val="TableTextNumbers"/>
            </w:pPr>
            <w:r>
              <w:t xml:space="preserve">Respond to warnings for the selected patient and confirm that appropriate test results were entered. </w:t>
            </w:r>
          </w:p>
          <w:p w:rsidR="002A21AE" w:rsidRDefault="002A21AE">
            <w:pPr>
              <w:pStyle w:val="TableTextNumbersContinued"/>
            </w:pPr>
          </w:p>
          <w:p w:rsidR="002A21AE" w:rsidRDefault="002A21AE">
            <w:pPr>
              <w:pStyle w:val="TableTextNumbersContinued"/>
            </w:pPr>
            <w:r>
              <w:t>Repeat Steps 5–6 for each patient until all patient work is saved.</w:t>
            </w:r>
          </w:p>
        </w:tc>
        <w:tc>
          <w:tcPr>
            <w:tcW w:w="6120" w:type="dxa"/>
          </w:tcPr>
          <w:p w:rsidR="002A21AE" w:rsidRDefault="002A21AE">
            <w:pPr>
              <w:pStyle w:val="TableTextBullet"/>
            </w:pPr>
            <w:r>
              <w:rPr>
                <w:rFonts w:cs="Arial"/>
                <w:vanish/>
              </w:rPr>
              <w:t xml:space="preserve">BR_56.05 </w:t>
            </w:r>
            <w:r>
              <w:t xml:space="preserve">When a user enters a valid interpretation and saves it for a test, updates the order status to “completed.” </w:t>
            </w:r>
          </w:p>
          <w:p w:rsidR="002A21AE" w:rsidRDefault="002A21AE">
            <w:pPr>
              <w:pStyle w:val="TableTextBullet"/>
            </w:pPr>
            <w:r>
              <w:rPr>
                <w:rFonts w:cs="Arial"/>
                <w:vanish/>
              </w:rPr>
              <w:t xml:space="preserve">BR_56.11 </w:t>
            </w:r>
            <w:r>
              <w:t>Displays each patient’s data for review before allowing the user to save them.</w:t>
            </w:r>
          </w:p>
          <w:p w:rsidR="002A21AE" w:rsidRDefault="002A21AE">
            <w:pPr>
              <w:pStyle w:val="TableTextBullet"/>
            </w:pPr>
            <w:r>
              <w:t>Saves patient testing results for retrieval from completed tests.</w:t>
            </w:r>
          </w:p>
          <w:p w:rsidR="002A21AE" w:rsidRDefault="002A21AE">
            <w:pPr>
              <w:pStyle w:val="TableTextBullet"/>
            </w:pPr>
            <w:r>
              <w:t>Saves only the patient testing displayed.</w:t>
            </w:r>
          </w:p>
          <w:p w:rsidR="002A21AE" w:rsidRDefault="002A21AE">
            <w:pPr>
              <w:pStyle w:val="TableText"/>
              <w:rPr>
                <w:b/>
                <w:bCs/>
                <w:szCs w:val="18"/>
              </w:rPr>
            </w:pPr>
          </w:p>
          <w:p w:rsidR="002A21AE" w:rsidRDefault="00BF6A0C">
            <w:pPr>
              <w:pStyle w:val="TableText"/>
              <w:rPr>
                <w:b/>
                <w:bCs/>
                <w:szCs w:val="18"/>
              </w:rPr>
            </w:pPr>
            <w:r>
              <w:rPr>
                <w:b/>
                <w:bCs/>
                <w:noProof/>
              </w:rPr>
              <mc:AlternateContent>
                <mc:Choice Requires="wps">
                  <w:drawing>
                    <wp:anchor distT="0" distB="0" distL="114300" distR="114300" simplePos="0" relativeHeight="2516956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4" name="Lin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78" o:spid="_x0000_s1026" style="position:absolute;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uJy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eY6R&#10;Ih2I9CwUR4vHeehOb1wBQZXa2lAfPalX86zpd4eUrlqi9jyyfDsbSMxCRvIuJWycgTt2/RfNIIYc&#10;vI6tOjW2C5DQBHSKipxvivCTRxQOp6BxnoJwdPAlpBgSjXX+M9cdCkaJJbCOwOT47HwgQoohJNyj&#10;9EZIGQWXCvXAdpE+pDHDaSlY8IY4Z/e7Slp0JGFm4hfLAs99mNUHxSJaywlbX21PhLzYcLtUAQ9q&#10;AT5X6zIUPxbpYj1fz/NRPpmtR3la16NPmyofzTbZ40M9ra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Vq&#10;4n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BR_56.04 </w:t>
            </w:r>
            <w:r>
              <w:t>The user may save part or all of one patient’s testing results at a time. When all data for a patient are saved, the patient tab is no longer visible.</w:t>
            </w:r>
          </w:p>
          <w:p w:rsidR="002A21AE" w:rsidRDefault="002A21AE">
            <w:pPr>
              <w:pStyle w:val="NotesText"/>
            </w:pPr>
          </w:p>
          <w:p w:rsidR="002A21AE" w:rsidRDefault="002A21AE">
            <w:pPr>
              <w:pStyle w:val="NotesText"/>
            </w:pPr>
            <w:r>
              <w:rPr>
                <w:rFonts w:cs="Arial"/>
                <w:vanish/>
              </w:rPr>
              <w:t xml:space="preserve">BR_56.27 </w:t>
            </w:r>
            <w:r>
              <w:t xml:space="preserve">When a user saves a test with a “correction” task status, VBECS saves the results and interpretations and adds </w:t>
            </w:r>
            <w:r w:rsidR="00EB2CC3">
              <w:t>a</w:t>
            </w:r>
            <w:r>
              <w:t xml:space="preserve"> comment </w:t>
            </w:r>
            <w:r w:rsidR="00EB2CC3">
              <w:t>to the Testing Worklist Report</w:t>
            </w:r>
            <w:r>
              <w:t xml:space="preserve">. </w:t>
            </w:r>
          </w:p>
          <w:p w:rsidR="00587EE2" w:rsidRDefault="00587EE2">
            <w:pPr>
              <w:pStyle w:val="NotesText"/>
              <w:rPr>
                <w:rFonts w:cs="Arial"/>
                <w:spacing w:val="-5"/>
              </w:rPr>
            </w:pPr>
          </w:p>
          <w:p w:rsidR="00587EE2" w:rsidRDefault="00587EE2">
            <w:pPr>
              <w:pStyle w:val="NotesText"/>
              <w:rPr>
                <w:rFonts w:cs="Arial"/>
                <w:spacing w:val="-5"/>
              </w:rPr>
            </w:pPr>
            <w:r w:rsidRPr="00587EE2">
              <w:rPr>
                <w:rFonts w:cs="Arial"/>
                <w:vanish/>
                <w:spacing w:val="-5"/>
              </w:rPr>
              <w:t xml:space="preserve">BR_56.30 </w:t>
            </w:r>
            <w:r>
              <w:rPr>
                <w:rFonts w:cs="Arial"/>
                <w:spacing w:val="-5"/>
              </w:rPr>
              <w:t>VBECS sends an order completion message to CPRS w</w:t>
            </w:r>
            <w:r w:rsidRPr="009B6526">
              <w:rPr>
                <w:rFonts w:cs="Arial"/>
                <w:spacing w:val="-5"/>
              </w:rPr>
              <w:t xml:space="preserve">hen the user </w:t>
            </w:r>
            <w:r>
              <w:rPr>
                <w:rFonts w:cs="Arial"/>
                <w:spacing w:val="-5"/>
              </w:rPr>
              <w:t>enters</w:t>
            </w:r>
            <w:r w:rsidRPr="009B6526">
              <w:rPr>
                <w:rFonts w:cs="Arial"/>
                <w:spacing w:val="-5"/>
              </w:rPr>
              <w:t xml:space="preserve"> and successfully save</w:t>
            </w:r>
            <w:r>
              <w:rPr>
                <w:rFonts w:cs="Arial"/>
                <w:spacing w:val="-5"/>
              </w:rPr>
              <w:t>s</w:t>
            </w:r>
            <w:r w:rsidRPr="009B6526">
              <w:rPr>
                <w:rFonts w:cs="Arial"/>
                <w:spacing w:val="-5"/>
              </w:rPr>
              <w:t xml:space="preserve"> all test results and interpretations for </w:t>
            </w:r>
            <w:r>
              <w:rPr>
                <w:rFonts w:cs="Arial"/>
                <w:spacing w:val="-5"/>
              </w:rPr>
              <w:t xml:space="preserve">a </w:t>
            </w:r>
            <w:r w:rsidRPr="009B6526">
              <w:rPr>
                <w:rFonts w:cs="Arial"/>
                <w:spacing w:val="-5"/>
              </w:rPr>
              <w:t>diagnostic test</w:t>
            </w:r>
            <w:r>
              <w:rPr>
                <w:rFonts w:cs="Arial"/>
                <w:spacing w:val="-5"/>
              </w:rPr>
              <w:t>.</w:t>
            </w:r>
            <w:r w:rsidRPr="00587EE2">
              <w:rPr>
                <w:rFonts w:cs="Arial"/>
                <w:vanish/>
                <w:spacing w:val="-5"/>
              </w:rPr>
              <w:t>DR 2,869</w:t>
            </w:r>
          </w:p>
          <w:p w:rsidR="00587EE2" w:rsidRDefault="00587EE2">
            <w:pPr>
              <w:pStyle w:val="NotesText"/>
            </w:pPr>
          </w:p>
          <w:p w:rsidR="002A21AE" w:rsidRDefault="00EC7489" w:rsidP="00EC7489">
            <w:pPr>
              <w:pStyle w:val="NotesText"/>
            </w:pPr>
            <w:r w:rsidRPr="00323744">
              <w:rPr>
                <w:rStyle w:val="BullhornChar"/>
              </w:rPr>
              <w:t></w:t>
            </w:r>
            <w:r>
              <w:rPr>
                <w:rFonts w:ascii="Webdings" w:hAnsi="Webdings"/>
              </w:rPr>
              <w:t></w:t>
            </w:r>
            <w:r w:rsidR="002A21AE">
              <w:t>May display multiple warning and override messages for the user’s response.</w:t>
            </w:r>
          </w:p>
        </w:tc>
      </w:tr>
      <w:tr w:rsidR="002A21AE">
        <w:tblPrEx>
          <w:tblCellMar>
            <w:top w:w="0" w:type="dxa"/>
            <w:bottom w:w="0" w:type="dxa"/>
          </w:tblCellMar>
        </w:tblPrEx>
        <w:tc>
          <w:tcPr>
            <w:tcW w:w="3240" w:type="dxa"/>
          </w:tcPr>
          <w:p w:rsidR="002A21AE" w:rsidRDefault="002A21AE">
            <w:pPr>
              <w:pStyle w:val="TableTextNumbers"/>
            </w:pPr>
            <w:r>
              <w:t xml:space="preserve">When the selected patient testing is complete, click </w:t>
            </w:r>
            <w:r>
              <w:rPr>
                <w:b/>
              </w:rPr>
              <w:t>OK</w:t>
            </w:r>
            <w:r>
              <w:t xml:space="preserve"> and </w:t>
            </w:r>
            <w:r>
              <w:rPr>
                <w:b/>
              </w:rPr>
              <w:t>Yes</w:t>
            </w:r>
            <w:r>
              <w:t xml:space="preserve"> to confirm changes and continue to the next patient,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56" w:author="Department of Veterans Affairs" w:date="2017-02-09T08:17:00Z" w:original="0."/>
              </w:fldChar>
            </w:r>
          </w:p>
        </w:tc>
        <w:tc>
          <w:tcPr>
            <w:tcW w:w="6120" w:type="dxa"/>
          </w:tcPr>
          <w:p w:rsidR="002A21AE" w:rsidRDefault="002A21AE">
            <w:pPr>
              <w:pStyle w:val="TableText"/>
            </w:pPr>
            <w:r>
              <w:t xml:space="preserve"> </w:t>
            </w:r>
          </w:p>
        </w:tc>
      </w:tr>
    </w:tbl>
    <w:p w:rsidR="007810A1" w:rsidRDefault="002A2E1E" w:rsidP="007810A1">
      <w:pPr>
        <w:pStyle w:val="Caption"/>
      </w:pPr>
      <w:bookmarkStart w:id="557" w:name="_Ref126726451"/>
      <w:r>
        <w:t xml:space="preserve">Figure </w:t>
      </w:r>
      <w:r w:rsidR="00C17F7C">
        <w:fldChar w:fldCharType="begin"/>
      </w:r>
      <w:r w:rsidR="00C17F7C">
        <w:instrText xml:space="preserve"> SEQ Figure \* ARABIC </w:instrText>
      </w:r>
      <w:r w:rsidR="00C17F7C">
        <w:fldChar w:fldCharType="separate"/>
      </w:r>
      <w:r w:rsidR="006B2037">
        <w:rPr>
          <w:noProof/>
        </w:rPr>
        <w:t>121</w:t>
      </w:r>
      <w:r w:rsidR="00C17F7C">
        <w:fldChar w:fldCharType="end"/>
      </w:r>
      <w:bookmarkEnd w:id="557"/>
      <w:r>
        <w:t>: Testing Details</w:t>
      </w:r>
      <w:bookmarkStart w:id="558" w:name="_Ref126726602"/>
    </w:p>
    <w:p w:rsidR="007810A1" w:rsidRPr="007810A1" w:rsidRDefault="00BF6A0C" w:rsidP="00D327A3">
      <w:pPr>
        <w:pStyle w:val="BodyText"/>
      </w:pPr>
      <w:r>
        <w:rPr>
          <w:noProof/>
        </w:rPr>
        <w:drawing>
          <wp:inline distT="0" distB="0" distL="0" distR="0">
            <wp:extent cx="4324350" cy="2962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24350" cy="2962275"/>
                    </a:xfrm>
                    <a:prstGeom prst="rect">
                      <a:avLst/>
                    </a:prstGeom>
                    <a:noFill/>
                    <a:ln>
                      <a:noFill/>
                    </a:ln>
                  </pic:spPr>
                </pic:pic>
              </a:graphicData>
            </a:graphic>
          </wp:inline>
        </w:drawing>
      </w:r>
    </w:p>
    <w:p w:rsidR="002A2E1E" w:rsidRDefault="002A2E1E" w:rsidP="007810A1">
      <w:pPr>
        <w:pStyle w:val="Caption"/>
      </w:pPr>
      <w:bookmarkStart w:id="559" w:name="_Ref135568298"/>
      <w:r>
        <w:t xml:space="preserve">Figure </w:t>
      </w:r>
      <w:r w:rsidR="00C17F7C">
        <w:fldChar w:fldCharType="begin"/>
      </w:r>
      <w:r w:rsidR="00C17F7C">
        <w:instrText xml:space="preserve"> SEQ Figure \* ARABIC </w:instrText>
      </w:r>
      <w:r w:rsidR="00C17F7C">
        <w:fldChar w:fldCharType="separate"/>
      </w:r>
      <w:r w:rsidR="006B2037">
        <w:rPr>
          <w:noProof/>
        </w:rPr>
        <w:t>122</w:t>
      </w:r>
      <w:r w:rsidR="00C17F7C">
        <w:fldChar w:fldCharType="end"/>
      </w:r>
      <w:bookmarkEnd w:id="558"/>
      <w:bookmarkEnd w:id="559"/>
      <w:r>
        <w:t>: Patient Testing</w:t>
      </w:r>
    </w:p>
    <w:p w:rsidR="002A2E1E" w:rsidRPr="006A0A4A" w:rsidRDefault="00BF6A0C" w:rsidP="007810A1">
      <w:pPr>
        <w:pStyle w:val="BodyText"/>
      </w:pPr>
      <w:r>
        <w:rPr>
          <w:noProof/>
        </w:rPr>
        <w:drawing>
          <wp:inline distT="0" distB="0" distL="0" distR="0">
            <wp:extent cx="5943600" cy="4438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p>
    <w:p w:rsidR="007810A1" w:rsidRDefault="007810A1" w:rsidP="007810A1">
      <w:pPr>
        <w:pStyle w:val="Heading4"/>
      </w:pPr>
      <w:bookmarkStart w:id="560" w:name="_Toc97523624"/>
      <w:bookmarkStart w:id="561" w:name="_Toc97527594"/>
      <w:bookmarkStart w:id="562" w:name="_Ref126504310"/>
      <w:r w:rsidRPr="00323744">
        <w:rPr>
          <w:rStyle w:val="BullhornChar"/>
        </w:rPr>
        <w:t></w:t>
      </w:r>
      <w:r>
        <w:rPr>
          <w:rFonts w:ascii="Webdings" w:hAnsi="Webdings"/>
        </w:rPr>
        <w:t></w:t>
      </w:r>
      <w:r>
        <w:t>Alerts</w:t>
      </w:r>
    </w:p>
    <w:p w:rsidR="002A21AE" w:rsidRDefault="002A21AE">
      <w:pPr>
        <w:pStyle w:val="Caption"/>
      </w:pPr>
      <w:bookmarkStart w:id="563" w:name="_Ref135568198"/>
      <w:r>
        <w:t xml:space="preserve">Table </w:t>
      </w:r>
      <w:r>
        <w:fldChar w:fldCharType="begin"/>
      </w:r>
      <w:r>
        <w:instrText xml:space="preserve"> SEQ Table \* ARABIC </w:instrText>
      </w:r>
      <w:r>
        <w:fldChar w:fldCharType="separate"/>
      </w:r>
      <w:r w:rsidR="006B2037">
        <w:rPr>
          <w:noProof/>
        </w:rPr>
        <w:t>10</w:t>
      </w:r>
      <w:r>
        <w:fldChar w:fldCharType="end"/>
      </w:r>
      <w:bookmarkEnd w:id="562"/>
      <w:bookmarkEnd w:id="563"/>
      <w:r>
        <w:t xml:space="preserve">: Alerts That May Occur in Patient Testing: </w:t>
      </w:r>
      <w:bookmarkEnd w:id="560"/>
      <w:bookmarkEnd w:id="561"/>
      <w:r w:rsidR="00260BEA">
        <w:t>General Instructions</w:t>
      </w:r>
      <w:r>
        <w:fldChar w:fldCharType="begin"/>
      </w:r>
      <w:r>
        <w:instrText xml:space="preserve"> XE </w:instrText>
      </w:r>
      <w:r w:rsidR="00FA7E65">
        <w:instrText>“</w:instrText>
      </w:r>
      <w:r>
        <w:instrText>Tables:Alerts That May Occur in Patient Testing:</w:instrText>
      </w:r>
      <w:r w:rsidR="00580422">
        <w:instrText xml:space="preserve"> </w:instrText>
      </w:r>
      <w:r w:rsidR="00260BEA">
        <w:instrText>General Instructions</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trPr>
          <w:tblHeader/>
        </w:trPr>
        <w:tc>
          <w:tcPr>
            <w:tcW w:w="780" w:type="dxa"/>
            <w:shd w:val="clear" w:color="auto" w:fill="B3B3B3"/>
          </w:tcPr>
          <w:p w:rsidR="002A21AE" w:rsidRDefault="00DB3377">
            <w:pPr>
              <w:pStyle w:val="TableText"/>
              <w:rPr>
                <w:b/>
              </w:rPr>
            </w:pPr>
            <w:r>
              <w:rPr>
                <w:b/>
              </w:rPr>
              <w:t>User Action Step</w:t>
            </w:r>
          </w:p>
        </w:tc>
        <w:tc>
          <w:tcPr>
            <w:tcW w:w="8580" w:type="dxa"/>
            <w:shd w:val="clear" w:color="auto" w:fill="B3B3B3"/>
          </w:tcPr>
          <w:p w:rsidR="002A21AE" w:rsidRDefault="002A21AE">
            <w:pPr>
              <w:pStyle w:val="TableText"/>
              <w:rPr>
                <w:b/>
              </w:rPr>
            </w:pPr>
            <w:r>
              <w:rPr>
                <w:b/>
              </w:rPr>
              <w:t>Alerts</w:t>
            </w:r>
          </w:p>
        </w:tc>
      </w:tr>
      <w:tr w:rsidR="002A21AE">
        <w:tblPrEx>
          <w:tblLook w:val="0000" w:firstRow="0" w:lastRow="0" w:firstColumn="0" w:lastColumn="0" w:noHBand="0" w:noVBand="0"/>
        </w:tblPrEx>
        <w:tc>
          <w:tcPr>
            <w:tcW w:w="780" w:type="dxa"/>
          </w:tcPr>
          <w:p w:rsidR="002A21AE" w:rsidRDefault="002A21AE">
            <w:pPr>
              <w:pStyle w:val="TableText"/>
            </w:pPr>
            <w:r>
              <w:t>4</w:t>
            </w:r>
          </w:p>
        </w:tc>
        <w:tc>
          <w:tcPr>
            <w:tcW w:w="8580" w:type="dxa"/>
          </w:tcPr>
          <w:p w:rsidR="002A21AE" w:rsidRDefault="002A21AE" w:rsidP="00214959">
            <w:pPr>
              <w:pStyle w:val="TableText"/>
              <w:ind w:left="288" w:hanging="288"/>
            </w:pPr>
            <w:r>
              <w:rPr>
                <w:rFonts w:cs="Arial"/>
                <w:vanish/>
              </w:rPr>
              <w:t xml:space="preserve">BR_41.04 </w:t>
            </w:r>
            <w:r>
              <w:t xml:space="preserve">When the division is configured as “full service” in </w:t>
            </w:r>
            <w:r w:rsidR="00D567C9">
              <w:t>Configure Division</w:t>
            </w:r>
            <w:r>
              <w:t xml:space="preserve">, VBECS displays data fields for the user to select or enter the lot number, and displays the manufacturer and expiration date of each antiserum to be used in this transaction to allow the user to choose the correct antiserum. VBECS displays in-date antisera and allows the user to select outdated antisera, if needed, emits an audible alert, and requires an override. VBECS captures details for inclusion in an Exception Report (exception type: expired antisera used). </w:t>
            </w:r>
          </w:p>
        </w:tc>
      </w:tr>
      <w:tr w:rsidR="002A21AE">
        <w:tblPrEx>
          <w:tblLook w:val="0000" w:firstRow="0" w:lastRow="0" w:firstColumn="0" w:lastColumn="0" w:noHBand="0" w:noVBand="0"/>
        </w:tblPrEx>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BR_56.03 </w:t>
            </w:r>
            <w:r>
              <w:t>The user may cancel or delete a partially</w:t>
            </w:r>
            <w:r>
              <w:rPr>
                <w:b/>
              </w:rPr>
              <w:t xml:space="preserve"> </w:t>
            </w:r>
            <w:r>
              <w:t>completed grid. VBECS:</w:t>
            </w:r>
          </w:p>
          <w:p w:rsidR="002A21AE" w:rsidRDefault="002A21AE">
            <w:pPr>
              <w:pStyle w:val="TableTextBullet"/>
            </w:pPr>
            <w:r>
              <w:t xml:space="preserve">Emits an audible alert and requires a comment. </w:t>
            </w:r>
          </w:p>
          <w:p w:rsidR="002A21AE" w:rsidRDefault="002A21AE">
            <w:pPr>
              <w:pStyle w:val="TableTextBullet"/>
            </w:pPr>
            <w:r>
              <w:t>Clears previously entered observed results from the data grid and allows the user to enter new data.</w:t>
            </w:r>
          </w:p>
          <w:p w:rsidR="002A21AE" w:rsidRDefault="002A21AE">
            <w:pPr>
              <w:pStyle w:val="TableTextBullet"/>
            </w:pPr>
            <w:r>
              <w:t xml:space="preserve">Captures details for inclusion in an Exception Report (exception type: previously recorded results invalidated). </w:t>
            </w:r>
          </w:p>
        </w:tc>
      </w:tr>
      <w:tr w:rsidR="002A21AE">
        <w:tblPrEx>
          <w:tblLook w:val="0000" w:firstRow="0" w:lastRow="0" w:firstColumn="0" w:lastColumn="0" w:noHBand="0" w:noVBand="0"/>
        </w:tblPrEx>
        <w:tc>
          <w:tcPr>
            <w:tcW w:w="780" w:type="dxa"/>
          </w:tcPr>
          <w:p w:rsidR="002A21AE" w:rsidRDefault="002A21AE">
            <w:pPr>
              <w:pStyle w:val="TableText"/>
            </w:pPr>
            <w:r>
              <w:t>6</w:t>
            </w:r>
          </w:p>
        </w:tc>
        <w:tc>
          <w:tcPr>
            <w:tcW w:w="8580" w:type="dxa"/>
          </w:tcPr>
          <w:p w:rsidR="002A21AE" w:rsidRDefault="002A21AE">
            <w:pPr>
              <w:pStyle w:val="TableText"/>
            </w:pPr>
            <w:r>
              <w:rPr>
                <w:rFonts w:cs="Arial"/>
                <w:vanish/>
              </w:rPr>
              <w:t xml:space="preserve">BR_56.01 </w:t>
            </w:r>
            <w:r>
              <w:t>Warns that the user is saving the first instance of a historic ABO/Rh.</w:t>
            </w:r>
          </w:p>
        </w:tc>
      </w:tr>
      <w:tr w:rsidR="002A21AE">
        <w:tblPrEx>
          <w:tblLook w:val="0000" w:firstRow="0" w:lastRow="0" w:firstColumn="0" w:lastColumn="0" w:noHBand="0" w:noVBand="0"/>
        </w:tblPrEx>
        <w:tc>
          <w:tcPr>
            <w:tcW w:w="780" w:type="dxa"/>
          </w:tcPr>
          <w:p w:rsidR="002A21AE" w:rsidRDefault="002A21AE">
            <w:pPr>
              <w:pStyle w:val="TableText"/>
            </w:pPr>
            <w:r>
              <w:t>6</w:t>
            </w:r>
          </w:p>
        </w:tc>
        <w:tc>
          <w:tcPr>
            <w:tcW w:w="8580" w:type="dxa"/>
          </w:tcPr>
          <w:p w:rsidR="004254A3" w:rsidRDefault="002A21AE">
            <w:pPr>
              <w:pStyle w:val="TableText"/>
            </w:pPr>
            <w:r>
              <w:rPr>
                <w:rFonts w:cs="Arial"/>
                <w:vanish/>
              </w:rPr>
              <w:t xml:space="preserve">BR_56.12 </w:t>
            </w:r>
            <w:r>
              <w:t xml:space="preserve">When the ABO/Rh interpretation matches observed results, is not inconclusive, and does not match the patient’s historic ABO/Rh (if any, including from database conversion), VBECS emits an audible alert, warns that the current ABO/Rh does not match previous results, and instructs the user to enter a comment to continue, or click </w:t>
            </w:r>
            <w:r>
              <w:rPr>
                <w:b/>
              </w:rPr>
              <w:t>Cancel</w:t>
            </w:r>
            <w:r>
              <w:t xml:space="preserve"> to clear the ABO/Rh testing results and interpretation from the screen. VBECS captures details for inclusion in an Exception Report (exception type: ABO/Rh discrepancy).</w:t>
            </w:r>
          </w:p>
        </w:tc>
      </w:tr>
      <w:tr w:rsidR="002A21AE">
        <w:tblPrEx>
          <w:tblLook w:val="0000" w:firstRow="0" w:lastRow="0" w:firstColumn="0" w:lastColumn="0" w:noHBand="0" w:noVBand="0"/>
        </w:tblPrEx>
        <w:tc>
          <w:tcPr>
            <w:tcW w:w="780" w:type="dxa"/>
          </w:tcPr>
          <w:p w:rsidR="002A21AE" w:rsidRDefault="002A21AE">
            <w:pPr>
              <w:pStyle w:val="TableText"/>
            </w:pPr>
            <w:r>
              <w:t>6</w:t>
            </w:r>
          </w:p>
        </w:tc>
        <w:tc>
          <w:tcPr>
            <w:tcW w:w="8580" w:type="dxa"/>
          </w:tcPr>
          <w:p w:rsidR="002A21AE" w:rsidRDefault="002A21AE">
            <w:pPr>
              <w:pStyle w:val="TableText"/>
            </w:pPr>
            <w:r>
              <w:rPr>
                <w:rFonts w:cs="Arial"/>
                <w:vanish/>
                <w:szCs w:val="18"/>
              </w:rPr>
              <w:t>BR_56.16</w:t>
            </w:r>
            <w:r w:rsidR="00CE3961">
              <w:rPr>
                <w:rFonts w:cs="Arial"/>
                <w:vanish/>
                <w:szCs w:val="18"/>
              </w:rPr>
              <w:t>,</w:t>
            </w:r>
            <w:r>
              <w:rPr>
                <w:rFonts w:cs="Arial"/>
                <w:vanish/>
                <w:szCs w:val="18"/>
              </w:rPr>
              <w:t xml:space="preserve"> </w:t>
            </w:r>
            <w:r>
              <w:rPr>
                <w:vanish/>
                <w:szCs w:val="18"/>
              </w:rPr>
              <w:t xml:space="preserve">BR_56.28 </w:t>
            </w:r>
            <w:r>
              <w:t>When the interpretation of a repeat ABO/Rh does not match the original interpretation, VBECS:</w:t>
            </w:r>
          </w:p>
          <w:p w:rsidR="002A21AE" w:rsidRDefault="002A21AE">
            <w:pPr>
              <w:pStyle w:val="TableTextBullet"/>
            </w:pPr>
            <w:r>
              <w:t>Verifies the retest results.</w:t>
            </w:r>
          </w:p>
          <w:p w:rsidR="002A21AE" w:rsidRDefault="002A21AE">
            <w:pPr>
              <w:pStyle w:val="TableTextBullet"/>
            </w:pPr>
            <w:r>
              <w:t>Emits an audible alert and warns the user.</w:t>
            </w:r>
          </w:p>
          <w:p w:rsidR="002A21AE" w:rsidRDefault="002A21AE">
            <w:pPr>
              <w:pStyle w:val="TableTextBullet"/>
            </w:pPr>
            <w:r>
              <w:t>Instructs the user to resolve the discrepancy before the specimen may be used.</w:t>
            </w:r>
          </w:p>
          <w:p w:rsidR="002A21AE" w:rsidRDefault="002A21AE">
            <w:pPr>
              <w:pStyle w:val="TableTextBullet"/>
            </w:pPr>
            <w:r>
              <w:t xml:space="preserve">Asks whether the user wishes to continue to save. </w:t>
            </w:r>
            <w:r>
              <w:rPr>
                <w:b/>
              </w:rPr>
              <w:t>No</w:t>
            </w:r>
            <w:r>
              <w:t xml:space="preserve"> clears the ABO/Rh testing results and interpretation from the screen. </w:t>
            </w:r>
            <w:r>
              <w:rPr>
                <w:b/>
              </w:rPr>
              <w:t>Yes</w:t>
            </w:r>
            <w:r>
              <w:t xml:space="preserve"> requires a comment and captures details for inclusion in an Exception Report (Exception type: ABO/Rh discrepancy). </w:t>
            </w:r>
          </w:p>
        </w:tc>
      </w:tr>
      <w:tr w:rsidR="002A21AE">
        <w:tblPrEx>
          <w:tblLook w:val="0000" w:firstRow="0" w:lastRow="0" w:firstColumn="0" w:lastColumn="0" w:noHBand="0" w:noVBand="0"/>
        </w:tblPrEx>
        <w:tc>
          <w:tcPr>
            <w:tcW w:w="780" w:type="dxa"/>
          </w:tcPr>
          <w:p w:rsidR="002A21AE" w:rsidRDefault="002A21AE">
            <w:pPr>
              <w:pStyle w:val="TableText"/>
            </w:pPr>
            <w:r>
              <w:t>6</w:t>
            </w:r>
          </w:p>
        </w:tc>
        <w:tc>
          <w:tcPr>
            <w:tcW w:w="8580" w:type="dxa"/>
          </w:tcPr>
          <w:p w:rsidR="003F73CA" w:rsidRPr="003F73CA" w:rsidRDefault="002A21AE">
            <w:pPr>
              <w:pStyle w:val="TableText"/>
            </w:pPr>
            <w:r>
              <w:rPr>
                <w:rFonts w:cs="Arial"/>
                <w:vanish/>
              </w:rPr>
              <w:t xml:space="preserve">BR_56.19 </w:t>
            </w:r>
            <w:r>
              <w:t>When a user documents an ABO/Rh discrepancy, VBECS releases units with “assigned” and “crossmatched” statuses associated with this specimen from the patient.</w:t>
            </w:r>
          </w:p>
        </w:tc>
      </w:tr>
      <w:tr w:rsidR="002A21AE">
        <w:tblPrEx>
          <w:tblLook w:val="0000" w:firstRow="0" w:lastRow="0" w:firstColumn="0" w:lastColumn="0" w:noHBand="0" w:noVBand="0"/>
        </w:tblPrEx>
        <w:tc>
          <w:tcPr>
            <w:tcW w:w="780" w:type="dxa"/>
          </w:tcPr>
          <w:p w:rsidR="002A21AE" w:rsidRDefault="002A21AE">
            <w:pPr>
              <w:pStyle w:val="TableText"/>
            </w:pPr>
            <w:r>
              <w:t>6</w:t>
            </w:r>
          </w:p>
        </w:tc>
        <w:tc>
          <w:tcPr>
            <w:tcW w:w="8580" w:type="dxa"/>
          </w:tcPr>
          <w:p w:rsidR="002A21AE" w:rsidRDefault="002A21AE">
            <w:pPr>
              <w:pStyle w:val="TableText"/>
            </w:pPr>
            <w:r>
              <w:rPr>
                <w:rFonts w:cs="Arial"/>
                <w:vanish/>
              </w:rPr>
              <w:t xml:space="preserve">BR_56.29 </w:t>
            </w:r>
            <w:r>
              <w:t>When a unit was emergency issued and a conflicting test result found that indicates a potential unit incompatibility with the patient, such as a patient ABO/Rh discrepancy, the unit XM is incompatible with the patient, the patient ABS is positive, the patient DAT is positive, or the unit is antigen positive where antigen negative is required on the tested specimen, VBECS warns the user and instructs him to notify the physician of this potential problem immediately, according to hospital policy. VBECS warns the user during the execution of the various tests related to the compatibility of a blood unit and captures details for inclusion in an Exception Report (exception type: unit ER issued, testing problem).</w:t>
            </w:r>
            <w:r w:rsidR="004C53EA">
              <w:t xml:space="preserve"> </w:t>
            </w:r>
          </w:p>
        </w:tc>
      </w:tr>
    </w:tbl>
    <w:p w:rsidR="0072673B" w:rsidRDefault="0072673B">
      <w:pPr>
        <w:pStyle w:val="Heading3"/>
      </w:pPr>
    </w:p>
    <w:p w:rsidR="002A21AE" w:rsidRDefault="0072673B" w:rsidP="0072673B">
      <w:pPr>
        <w:pStyle w:val="Heading3"/>
      </w:pPr>
      <w:r>
        <w:br w:type="page"/>
      </w:r>
      <w:bookmarkStart w:id="564" w:name="_Toc474323433"/>
      <w:r w:rsidR="002A21AE">
        <w:t>Patient Testing: Record a Patient ABO/Rh</w:t>
      </w:r>
      <w:bookmarkEnd w:id="564"/>
      <w:r w:rsidR="002A21AE">
        <w:fldChar w:fldCharType="begin"/>
      </w:r>
      <w:r w:rsidR="002A21AE">
        <w:instrText xml:space="preserve"> XE </w:instrText>
      </w:r>
      <w:r w:rsidR="00FA7E65">
        <w:instrText>“</w:instrText>
      </w:r>
      <w:r w:rsidR="002A21AE">
        <w:instrText>Patient Testing\: Record a Patient ABO/Rh</w:instrText>
      </w:r>
      <w:r w:rsidR="00FA7E65">
        <w:instrText>”</w:instrText>
      </w:r>
      <w:r w:rsidR="002A21AE">
        <w:instrText xml:space="preserve"> </w:instrText>
      </w:r>
      <w:r w:rsidR="002A21AE">
        <w:fldChar w:fldCharType="end"/>
      </w:r>
      <w:r w:rsidR="002A21AE">
        <w:t xml:space="preserve"> </w:t>
      </w:r>
      <w:r w:rsidR="002A21AE">
        <w:rPr>
          <w:vanish/>
          <w:sz w:val="22"/>
        </w:rPr>
        <w:t>UC_52</w:t>
      </w:r>
    </w:p>
    <w:p w:rsidR="002A21AE" w:rsidRDefault="002A21AE" w:rsidP="00FA7E65">
      <w:pPr>
        <w:pStyle w:val="BodyText"/>
      </w:pPr>
      <w:r>
        <w:t xml:space="preserve">The user records observed results when performing ABO/Rh blood typing. </w:t>
      </w:r>
    </w:p>
    <w:p w:rsidR="002A21AE" w:rsidRDefault="002A21AE">
      <w:pPr>
        <w:pStyle w:val="Heading4"/>
      </w:pPr>
      <w:r>
        <w:t>Assumptions</w:t>
      </w:r>
    </w:p>
    <w:p w:rsidR="002A21AE" w:rsidRDefault="002A21AE">
      <w:pPr>
        <w:pStyle w:val="ListBullet"/>
      </w:pPr>
      <w:r>
        <w:t xml:space="preserve">A CPRS order exists that includes an ABO/Rh typing [ABO/Rh Test or Type &amp; Screen (TAS)]. </w:t>
      </w:r>
    </w:p>
    <w:p w:rsidR="002A21AE" w:rsidRDefault="002A21AE">
      <w:pPr>
        <w:pStyle w:val="ListBullet"/>
      </w:pPr>
      <w:r>
        <w:t>The user accesses patient ABO/Rh grids through Patient Testing: Record Patient Test Results.</w:t>
      </w:r>
    </w:p>
    <w:p w:rsidR="002A21AE" w:rsidRDefault="002A21AE">
      <w:pPr>
        <w:pStyle w:val="Heading4"/>
      </w:pPr>
      <w:r>
        <w:t>Outcome</w:t>
      </w:r>
    </w:p>
    <w:p w:rsidR="002A21AE" w:rsidRDefault="002A21AE">
      <w:pPr>
        <w:pStyle w:val="ListBullet"/>
      </w:pPr>
      <w:r>
        <w:t>The ABO/Rh result is used to determine overall blood component compatibility.</w:t>
      </w:r>
    </w:p>
    <w:p w:rsidR="002A21AE" w:rsidRDefault="002A21AE">
      <w:pPr>
        <w:pStyle w:val="ListBullet"/>
      </w:pPr>
      <w:r>
        <w:t>When ABO/Rh is ordered as a stand-alone test, VBECS changes the task status to “completed” and triggers the generation of a message to CPRS that the order is completed.</w:t>
      </w:r>
    </w:p>
    <w:p w:rsidR="002A21AE" w:rsidRDefault="002A21AE">
      <w:pPr>
        <w:pStyle w:val="Heading4"/>
      </w:pPr>
      <w:r>
        <w:t>Limitations and Restrictions</w:t>
      </w:r>
    </w:p>
    <w:p w:rsidR="003F73CA" w:rsidRDefault="0084410F" w:rsidP="003F73CA">
      <w:pPr>
        <w:pStyle w:val="ListBullet"/>
      </w:pPr>
      <w:r>
        <w:t xml:space="preserve">VBECS does not allow entry of ABO or Rh subgroups as a 'group' and/or  'type' when the previous blood group/type is "NR", indicating no record of previous testing.  Please see the FAQ: ABO Subgroup Interpretation and contact the </w:t>
      </w:r>
      <w:r w:rsidR="00D1417C">
        <w:t xml:space="preserve">VA </w:t>
      </w:r>
      <w:r>
        <w:t xml:space="preserve">Service Desk for assistance, prior to adding patient transfusion records in VBECS, when possible. </w:t>
      </w:r>
      <w:r w:rsidRPr="0084410F">
        <w:rPr>
          <w:vanish/>
        </w:rPr>
        <w:t>Defect 368207</w:t>
      </w:r>
    </w:p>
    <w:p w:rsidR="00FE415F" w:rsidRDefault="00FE415F" w:rsidP="00FE415F">
      <w:pPr>
        <w:pStyle w:val="ListBullet"/>
      </w:pPr>
      <w:r>
        <w:t>When the patient has no previous ABO/Rh test record (NR), the ABO/Rh test associated with th</w:t>
      </w:r>
      <w:r w:rsidR="008C75A6">
        <w:t>e</w:t>
      </w:r>
      <w:r>
        <w:t xml:space="preserve"> Type and Screen test (TAS) must be completed and saved prior to entering and saving a repeat ABO/Rh test on this specimen. </w:t>
      </w:r>
      <w:r w:rsidRPr="00FE415F">
        <w:rPr>
          <w:vanish/>
        </w:rPr>
        <w:t>Defect 231531</w:t>
      </w:r>
      <w:r w:rsidR="003B0CE2">
        <w:rPr>
          <w:vanish/>
        </w:rPr>
        <w:t>, Task 474043</w:t>
      </w:r>
    </w:p>
    <w:p w:rsidR="002A21AE" w:rsidRDefault="002A21AE">
      <w:pPr>
        <w:pStyle w:val="Heading4"/>
      </w:pPr>
      <w:r>
        <w:t>Additional Information</w:t>
      </w:r>
    </w:p>
    <w:p w:rsidR="00FC3A2C" w:rsidRDefault="00FC3A2C">
      <w:pPr>
        <w:pStyle w:val="ListBullet"/>
      </w:pPr>
      <w:r>
        <w:t>When an ABO/Rh discrepancy exists, VBECS releases assigned and crossmatched units. These units are then available for e</w:t>
      </w:r>
      <w:r w:rsidRPr="003F73CA">
        <w:t>mergency issue</w:t>
      </w:r>
      <w:r>
        <w:t xml:space="preserve"> based on system rules</w:t>
      </w:r>
      <w:r w:rsidRPr="003F73CA">
        <w:t>.</w:t>
      </w:r>
    </w:p>
    <w:p w:rsidR="002A21AE" w:rsidRDefault="002A21AE">
      <w:pPr>
        <w:pStyle w:val="ListBullet"/>
      </w:pPr>
      <w:r>
        <w:t>VBECS does not enforce local policies that require running a D control for AB positive patients.</w:t>
      </w:r>
    </w:p>
    <w:p w:rsidR="002A21AE" w:rsidRDefault="002A21AE">
      <w:pPr>
        <w:pStyle w:val="ListBullet"/>
      </w:pPr>
      <w:r>
        <w:t>The most recent instance of ABO/Rh testing in the database serves as the historic ABO/Rh record.</w:t>
      </w:r>
    </w:p>
    <w:p w:rsidR="002A21AE" w:rsidRDefault="002A21AE">
      <w:pPr>
        <w:pStyle w:val="Heading4"/>
      </w:pPr>
      <w:r>
        <w:t xml:space="preserve">User Roles with Access to This Option </w:t>
      </w:r>
    </w:p>
    <w:p w:rsidR="002A21AE" w:rsidRDefault="00A937B3">
      <w:pPr>
        <w:pStyle w:val="Roles"/>
      </w:pPr>
      <w:r>
        <w:t>All users</w:t>
      </w:r>
    </w:p>
    <w:p w:rsidR="002A21AE" w:rsidRDefault="002A21AE">
      <w:pPr>
        <w:pStyle w:val="Heading4"/>
      </w:pPr>
      <w:r>
        <w:t>Patient Testing: Record a Patient ABO/Rh</w:t>
      </w:r>
    </w:p>
    <w:p w:rsidR="002A21AE" w:rsidRDefault="002A21AE" w:rsidP="00FA7E65">
      <w:pPr>
        <w:pStyle w:val="BodyText"/>
      </w:pPr>
      <w:r>
        <w:t>This option describes a test to determine the patient’s ABO/Rh typing from a blood specimen. The user enters the serologic reaction results in the data entry grid using the instructions and rules in this option. The grid is used for the Confirm Patient ABO/Rh reflex test as part of a TAS and crossmatch (XM) test battery. VBECS monitors the user’s entries and interpretations and maintains the records for patient reports.</w:t>
      </w:r>
    </w:p>
    <w:p w:rsidR="002A21AE" w:rsidRDefault="002A21AE" w:rsidP="00FA7E65">
      <w:pPr>
        <w:pStyle w:val="BodyText"/>
      </w:pPr>
      <w:r>
        <w:t xml:space="preserve">These steps describe the entry of data for a patient ABO/Rh test when the test is ordered individually or as part of a TAS.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14144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Numbers"/>
            </w:pPr>
            <w:r>
              <w:t xml:space="preserve">Select </w:t>
            </w:r>
            <w:r>
              <w:rPr>
                <w:b/>
              </w:rPr>
              <w:t>Patients</w:t>
            </w:r>
            <w:r>
              <w:t xml:space="preserve"> from the main menu.</w:t>
            </w:r>
          </w:p>
          <w:p w:rsidR="00141448" w:rsidRDefault="00141448" w:rsidP="00141448">
            <w:pPr>
              <w:pStyle w:val="TableTextNumbersContinued"/>
            </w:pPr>
          </w:p>
          <w:p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Bullet"/>
            </w:pPr>
            <w:r>
              <w:t xml:space="preserve">Displays options for processing patient-related functions. </w:t>
            </w:r>
          </w:p>
          <w:p w:rsidR="00141448" w:rsidRDefault="00141448" w:rsidP="00141448">
            <w:pPr>
              <w:pStyle w:val="TableTextBullet"/>
            </w:pPr>
            <w:r>
              <w:t>Displays the Pending Task List (PTL) in the Diagnostic Tests tab.</w:t>
            </w:r>
          </w:p>
          <w:p w:rsidR="00141448" w:rsidRDefault="00141448" w:rsidP="00141448">
            <w:pPr>
              <w:pStyle w:val="NotesText"/>
            </w:pPr>
          </w:p>
          <w:p w:rsidR="00141448" w:rsidRDefault="00BF6A0C" w:rsidP="00141448">
            <w:pPr>
              <w:pStyle w:val="TableText"/>
              <w:rPr>
                <w:b/>
                <w:bCs/>
                <w:szCs w:val="18"/>
              </w:rPr>
            </w:pPr>
            <w:r>
              <w:rPr>
                <w:b/>
                <w:bCs/>
                <w:noProof/>
              </w:rPr>
              <mc:AlternateContent>
                <mc:Choice Requires="wps">
                  <w:drawing>
                    <wp:anchor distT="0" distB="0" distL="114300" distR="114300" simplePos="0" relativeHeight="2517509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3" name="Line 1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0" o:spid="_x0000_s1026" style="position:absolute;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jLFwIAAC4EAAAOAAAAZHJzL2Uyb0RvYy54bWysU8GO2jAQvVfqP1i+QxLIsh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BsYoyxcCAAAuBAAADgAAAAAAAAAAAAAAAAAuAgAAZHJzL2Uyb0RvYy54bWxQSwECLQAUAAYACAAA&#10;ACEAF08wEtsAAAAIAQAADwAAAAAAAAAAAAAAAABxBAAAZHJzL2Rvd25yZXYueG1sUEsFBgAAAAAE&#10;AAQA8wAAAHkFAAAAAA==&#10;" strokeweight="1.5pt"/>
                  </w:pict>
                </mc:Fallback>
              </mc:AlternateContent>
            </w:r>
            <w:r w:rsidR="00141448">
              <w:rPr>
                <w:b/>
                <w:bCs/>
                <w:szCs w:val="18"/>
              </w:rPr>
              <w:t>NOTES</w:t>
            </w:r>
          </w:p>
          <w:p w:rsidR="00141448" w:rsidRDefault="00141448" w:rsidP="00141448">
            <w:pPr>
              <w:pStyle w:val="NotesText"/>
            </w:pPr>
          </w:p>
          <w:p w:rsidR="00141448" w:rsidRDefault="00141448" w:rsidP="00141448">
            <w:pPr>
              <w:pStyle w:val="NotesText"/>
            </w:pPr>
            <w:r>
              <w:t>A user may search for specific tasks using search criteria detailed in Pending Task List.</w:t>
            </w:r>
          </w:p>
        </w:tc>
      </w:tr>
      <w:tr w:rsidR="00B1359E">
        <w:tblPrEx>
          <w:tblCellMar>
            <w:top w:w="0" w:type="dxa"/>
            <w:bottom w:w="0" w:type="dxa"/>
          </w:tblCellMar>
        </w:tblPrEx>
        <w:tc>
          <w:tcPr>
            <w:tcW w:w="3240" w:type="dxa"/>
          </w:tcPr>
          <w:p w:rsidR="00B1359E" w:rsidRDefault="00B1359E" w:rsidP="00150254">
            <w:pPr>
              <w:pStyle w:val="TableTextNumbers"/>
            </w:pPr>
            <w:r>
              <w:t xml:space="preserve">Click one to four check boxes in the Pending Task List to select tasks for testing. </w:t>
            </w:r>
          </w:p>
          <w:p w:rsidR="00B1359E" w:rsidRDefault="00B1359E" w:rsidP="00150254">
            <w:pPr>
              <w:pStyle w:val="TableTextNumbersContinued"/>
            </w:pPr>
          </w:p>
          <w:p w:rsidR="00B1359E" w:rsidRDefault="00B1359E" w:rsidP="00150254">
            <w:pPr>
              <w:pStyle w:val="TableTextNumbersContinued"/>
            </w:pPr>
            <w:r>
              <w:t xml:space="preserve">Click </w:t>
            </w:r>
            <w:r>
              <w:rPr>
                <w:b/>
              </w:rPr>
              <w:t>OK</w:t>
            </w:r>
            <w:r>
              <w:t>.</w:t>
            </w:r>
          </w:p>
        </w:tc>
        <w:tc>
          <w:tcPr>
            <w:tcW w:w="6120" w:type="dxa"/>
          </w:tcPr>
          <w:p w:rsidR="00B1359E" w:rsidRDefault="00B1359E" w:rsidP="00150254">
            <w:pPr>
              <w:pStyle w:val="TableTextBullet"/>
            </w:pPr>
            <w:r>
              <w:t>Displays patient names and associated task information.</w:t>
            </w:r>
          </w:p>
        </w:tc>
      </w:tr>
      <w:tr w:rsidR="002A21AE">
        <w:tblPrEx>
          <w:tblCellMar>
            <w:top w:w="0" w:type="dxa"/>
            <w:bottom w:w="0" w:type="dxa"/>
          </w:tblCellMar>
        </w:tblPrEx>
        <w:tc>
          <w:tcPr>
            <w:tcW w:w="3240" w:type="dxa"/>
          </w:tcPr>
          <w:p w:rsidR="002A21AE" w:rsidRDefault="0091416B">
            <w:pPr>
              <w:pStyle w:val="TableTextNumbers"/>
              <w:rPr>
                <w:b/>
                <w:bCs/>
              </w:rPr>
            </w:pPr>
            <w:r>
              <w:t>E</w:t>
            </w:r>
            <w:r w:rsidR="002A21AE">
              <w:rPr>
                <w:bCs/>
              </w:rPr>
              <w:t>nter patient ABO/Rh testing results.</w:t>
            </w:r>
            <w:r w:rsidR="002A21AE">
              <w:rPr>
                <w:b/>
                <w:bCs/>
              </w:rPr>
              <w:t xml:space="preserve"> </w:t>
            </w:r>
          </w:p>
        </w:tc>
        <w:tc>
          <w:tcPr>
            <w:tcW w:w="6120" w:type="dxa"/>
          </w:tcPr>
          <w:p w:rsidR="002A21AE" w:rsidRDefault="002A21AE">
            <w:pPr>
              <w:pStyle w:val="TableTextBullet"/>
            </w:pPr>
            <w:r>
              <w:t xml:space="preserve">Displays a direct data entry </w:t>
            </w:r>
            <w:r w:rsidR="00917E9F">
              <w:t xml:space="preserve">(DDE) </w:t>
            </w:r>
            <w:r>
              <w:t xml:space="preserve">grid for entering serologic reaction results for ABO/Rh patient testing.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717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2" name="Lin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2" o:spid="_x0000_s1026" style="position:absolute;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E8K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QQj&#10;RToQ6Vkojh7zSehOb1wBQZXa2lAfPalX86zpd4eUrlqi9jyyfDsbSMxCRvIuJWycgTt2/RfNIIYc&#10;vI6tOjW2C5DQBHSKipxvivCTRxQOp6BxnoJwdPAlpBgSjXX+M9cdCkaJJbCOwOT47HwgQoohJNyj&#10;9EZIGQWXCvXAdpE+pDHDaSlY8IY4Z/e7Slp0JGFm4hfLAs99mNUHxSJaywlbX21PhLzYcLtUAQ9q&#10;AT5X6zIUPxbpYj1fz/NRPpmtR3la16NPmyofzTbZ40M9ra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Dg&#10;Tw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BR_52.09 </w:t>
            </w:r>
            <w:r>
              <w:t>The user may reenter valid results or delete entries and start over before saving the results. The user may invalidate, but not edit, data in a grid from a previous session by clicking the red “X” in the upper right corner of the testing grid, as described in Invalidate Test Results.</w:t>
            </w:r>
          </w:p>
          <w:p w:rsidR="002A21AE" w:rsidRDefault="002A21AE">
            <w:pPr>
              <w:pStyle w:val="NotesText"/>
            </w:pPr>
          </w:p>
          <w:p w:rsidR="002A21AE" w:rsidRDefault="002A21AE" w:rsidP="002B6B38">
            <w:pPr>
              <w:pStyle w:val="NotesText"/>
            </w:pPr>
            <w:r>
              <w:rPr>
                <w:rFonts w:cs="Arial"/>
                <w:vanish/>
              </w:rPr>
              <w:t xml:space="preserve">BR_52.07 </w:t>
            </w:r>
            <w:r>
              <w:t xml:space="preserve">VBECS determines the validity of the user-entered patient ABO/Rh interpretation by comparing the reaction results pattern of the row with the truth table and with the previous ABO/Rh entries for the patient. </w:t>
            </w:r>
          </w:p>
        </w:tc>
      </w:tr>
      <w:tr w:rsidR="002A21AE">
        <w:tblPrEx>
          <w:tblCellMar>
            <w:top w:w="0" w:type="dxa"/>
            <w:bottom w:w="0" w:type="dxa"/>
          </w:tblCellMar>
        </w:tblPrEx>
        <w:tc>
          <w:tcPr>
            <w:tcW w:w="3240" w:type="dxa"/>
          </w:tcPr>
          <w:p w:rsidR="002A21AE" w:rsidRDefault="002A21AE">
            <w:pPr>
              <w:pStyle w:val="TableTextNumbers"/>
            </w:pPr>
            <w:r>
              <w:t>Select a patient to begin entering his serologic reactions.</w:t>
            </w:r>
          </w:p>
        </w:tc>
        <w:tc>
          <w:tcPr>
            <w:tcW w:w="6120" w:type="dxa"/>
          </w:tcPr>
          <w:p w:rsidR="002A21AE" w:rsidRDefault="002A21AE">
            <w:pPr>
              <w:pStyle w:val="TableTextBullet"/>
            </w:pPr>
            <w:r>
              <w:t xml:space="preserve">Allows the user to select one patient at a time and enter a test result for that patient. </w:t>
            </w:r>
          </w:p>
          <w:p w:rsidR="002A21AE" w:rsidRDefault="002A21AE">
            <w:pPr>
              <w:pStyle w:val="TableTextBullet"/>
            </w:pPr>
            <w:r>
              <w:t xml:space="preserve">Allows only valid data entries in the grid reaction result and interpretation cells.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72736" behindDoc="0" locked="0" layoutInCell="1" allowOverlap="1">
                      <wp:simplePos x="0" y="0"/>
                      <wp:positionH relativeFrom="column">
                        <wp:posOffset>457200</wp:posOffset>
                      </wp:positionH>
                      <wp:positionV relativeFrom="paragraph">
                        <wp:posOffset>17145</wp:posOffset>
                      </wp:positionV>
                      <wp:extent cx="3200400" cy="0"/>
                      <wp:effectExtent l="9525" t="17145" r="9525" b="11430"/>
                      <wp:wrapNone/>
                      <wp:docPr id="381" name="Line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3" o:spid="_x0000_s1026" style="position:absolute;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35pt" to="4in,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8Se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When A,B or D control is not part of the daily QC configuration, VBECS disables it in the ABO/Rh test grid. </w:t>
            </w:r>
          </w:p>
          <w:p w:rsidR="002A21AE" w:rsidRDefault="002A21AE">
            <w:pPr>
              <w:pStyle w:val="NotesText"/>
            </w:pPr>
          </w:p>
          <w:p w:rsidR="002A21AE" w:rsidRDefault="002A21AE">
            <w:pPr>
              <w:pStyle w:val="NotesText"/>
            </w:pPr>
            <w:r>
              <w:t xml:space="preserve">When an AB Positive patient requires the performance of a control cell, the user must order a repeat ABO/Rh test. </w:t>
            </w:r>
          </w:p>
          <w:p w:rsidR="002A21AE" w:rsidRPr="00760A4D" w:rsidRDefault="002A21AE" w:rsidP="00760A4D">
            <w:pPr>
              <w:pStyle w:val="NotesText"/>
            </w:pPr>
          </w:p>
          <w:p w:rsidR="002A21AE" w:rsidRDefault="002A21AE">
            <w:pPr>
              <w:pStyle w:val="NotesText"/>
            </w:pPr>
            <w:r>
              <w:t>When A,B is enabled, the user enters a result for Anti-A,B as part of the patient test, it is included in determining the interpretation for that patient test. “X” is an acceptable entry.</w:t>
            </w:r>
          </w:p>
          <w:p w:rsidR="002A21AE" w:rsidRDefault="002A21AE">
            <w:pPr>
              <w:pStyle w:val="NotesText"/>
            </w:pPr>
          </w:p>
          <w:p w:rsidR="002A21AE" w:rsidRDefault="002A21AE">
            <w:pPr>
              <w:pStyle w:val="NotesText"/>
            </w:pPr>
            <w:r>
              <w:t>A,B and D control are always enabled for the repeat ABO/Rh test grid, regardless of the QC configuration.</w:t>
            </w:r>
          </w:p>
          <w:p w:rsidR="002A21AE" w:rsidRDefault="002A21AE">
            <w:pPr>
              <w:pStyle w:val="NotesText"/>
            </w:pPr>
          </w:p>
          <w:p w:rsidR="002A21AE" w:rsidRDefault="002A21AE">
            <w:pPr>
              <w:pStyle w:val="NotesText"/>
            </w:pPr>
            <w:r>
              <w:rPr>
                <w:rFonts w:cs="Arial"/>
                <w:vanish/>
              </w:rPr>
              <w:t xml:space="preserve">BR_52.10 </w:t>
            </w:r>
            <w:r>
              <w:t>Reflex testing grid fields are available for data entry regardless of QC rack configuration.</w:t>
            </w:r>
          </w:p>
          <w:p w:rsidR="002A21AE" w:rsidRDefault="002A21AE">
            <w:pPr>
              <w:pStyle w:val="NotesText"/>
            </w:pPr>
          </w:p>
          <w:p w:rsidR="002A21AE" w:rsidRDefault="00F6394D">
            <w:pPr>
              <w:pStyle w:val="NotesText"/>
            </w:pPr>
            <w:r>
              <w:t xml:space="preserve">See </w:t>
            </w:r>
            <w:r w:rsidR="00AE2DC1">
              <w:fldChar w:fldCharType="begin"/>
            </w:r>
            <w:r w:rsidR="00AE2DC1">
              <w:instrText xml:space="preserve"> REF _Ref126504333 \h </w:instrText>
            </w:r>
            <w:r w:rsidR="00AE2DC1">
              <w:fldChar w:fldCharType="separate"/>
            </w:r>
            <w:r w:rsidR="006B2037">
              <w:t xml:space="preserve">Table </w:t>
            </w:r>
            <w:r w:rsidR="006B2037">
              <w:rPr>
                <w:noProof/>
              </w:rPr>
              <w:t>4</w:t>
            </w:r>
            <w:r w:rsidR="006B2037">
              <w:t xml:space="preserve">: </w:t>
            </w:r>
            <w:r w:rsidR="006B2037">
              <w:rPr>
                <w:rFonts w:cs="Arial"/>
                <w:b/>
                <w:vanish/>
              </w:rPr>
              <w:t xml:space="preserve">BR_2.10 </w:t>
            </w:r>
            <w:r w:rsidR="006B2037">
              <w:t>Valid Interpretations</w:t>
            </w:r>
            <w:r w:rsidR="00AE2DC1">
              <w:fldChar w:fldCharType="end"/>
            </w:r>
            <w:r w:rsidR="002A21AE">
              <w:t>.</w:t>
            </w:r>
          </w:p>
          <w:p w:rsidR="002A21AE" w:rsidRDefault="002A21AE">
            <w:pPr>
              <w:pStyle w:val="NotesText"/>
              <w:rPr>
                <w:rFonts w:cs="Arial"/>
                <w:vanish/>
              </w:rPr>
            </w:pPr>
          </w:p>
          <w:p w:rsidR="002A21AE" w:rsidRDefault="002A21AE">
            <w:pPr>
              <w:pStyle w:val="NotesText"/>
            </w:pPr>
            <w:r>
              <w:rPr>
                <w:rFonts w:cs="Arial"/>
                <w:vanish/>
              </w:rPr>
              <w:t xml:space="preserve">BR_52.06 </w:t>
            </w:r>
            <w:r>
              <w:t>Row validation is established for the interpretation vs. reaction results pattern defined by system rules.</w:t>
            </w:r>
          </w:p>
        </w:tc>
      </w:tr>
      <w:tr w:rsidR="002A21AE">
        <w:tblPrEx>
          <w:tblCellMar>
            <w:top w:w="0" w:type="dxa"/>
            <w:bottom w:w="0" w:type="dxa"/>
          </w:tblCellMar>
        </w:tblPrEx>
        <w:tc>
          <w:tcPr>
            <w:tcW w:w="3240" w:type="dxa"/>
          </w:tcPr>
          <w:p w:rsidR="002A21AE" w:rsidRDefault="002A21AE">
            <w:pPr>
              <w:pStyle w:val="TableTextNumbers"/>
            </w:pPr>
            <w:r>
              <w:t>Repeat Steps 2–</w:t>
            </w:r>
            <w:r w:rsidR="00641529">
              <w:t>4</w:t>
            </w:r>
            <w:r>
              <w:t xml:space="preserve"> until some or all portions of the test grid for the selected patient are entered. </w:t>
            </w:r>
          </w:p>
          <w:p w:rsidR="002A21AE" w:rsidRDefault="002A21AE">
            <w:pPr>
              <w:pStyle w:val="TableTextNumbersContinued"/>
            </w:pPr>
          </w:p>
          <w:p w:rsidR="002A21AE" w:rsidRDefault="002A21AE">
            <w:pPr>
              <w:pStyle w:val="TableTextNumbersContinued"/>
            </w:pPr>
            <w:r>
              <w:t xml:space="preserve">Enter the interpretation for the patient ABO/Rh typing, if appropriate. </w:t>
            </w:r>
          </w:p>
        </w:tc>
        <w:tc>
          <w:tcPr>
            <w:tcW w:w="6120" w:type="dxa"/>
          </w:tcPr>
          <w:p w:rsidR="002A21AE" w:rsidRDefault="002A21AE">
            <w:pPr>
              <w:pStyle w:val="TableTextBullet"/>
            </w:pPr>
            <w:r>
              <w:t>Prompts the user to confirm that all results were reviewed and are acceptable.</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737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0" name="Line 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4" o:spid="_x0000_s1026" style="position:absolute;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OWPFQIAAC0EAAAOAAAAZHJzL2Uyb0RvYy54bWysU8GO2jAQvVfqP1i+QxLIsh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wI&#10;5Y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865A02" w:rsidRDefault="00865A02">
            <w:pPr>
              <w:pStyle w:val="NotesText"/>
            </w:pPr>
            <w:r>
              <w:rPr>
                <w:rFonts w:cs="Arial"/>
                <w:vanish/>
              </w:rPr>
              <w:t xml:space="preserve">BR_56.12 </w:t>
            </w:r>
            <w:r>
              <w:t xml:space="preserve">When the ABO/Rh interpretation matches observed results, is not inconclusive, and does not match the patient’s historic ABO/Rh (if any, including from database conversion), VBECS emits an audible alert, warns that the current ABO/Rh does not match previous results, and instructs the user to enter a comment to continue, or click </w:t>
            </w:r>
            <w:r>
              <w:rPr>
                <w:b/>
              </w:rPr>
              <w:t>Cancel</w:t>
            </w:r>
            <w:r>
              <w:t xml:space="preserve"> to clear the ABO/Rh testing results and interpretation from the screen. VBECS captures details for inclusion in an Exception Report (exception type: ABO/Rh discrepancy).</w:t>
            </w:r>
          </w:p>
          <w:p w:rsidR="00865A02" w:rsidRDefault="00865A02">
            <w:pPr>
              <w:pStyle w:val="NotesText"/>
            </w:pPr>
          </w:p>
          <w:p w:rsidR="009D787A" w:rsidRDefault="002A21AE" w:rsidP="00562B7F">
            <w:pPr>
              <w:pStyle w:val="NotesText"/>
            </w:pPr>
            <w:r>
              <w:rPr>
                <w:vanish/>
                <w:szCs w:val="18"/>
              </w:rPr>
              <w:t>BR_52.08</w:t>
            </w:r>
            <w:r w:rsidR="00CE3961">
              <w:rPr>
                <w:vanish/>
                <w:szCs w:val="18"/>
              </w:rPr>
              <w:t>,</w:t>
            </w:r>
            <w:r w:rsidR="00562B7F">
              <w:rPr>
                <w:vanish/>
                <w:szCs w:val="18"/>
              </w:rPr>
              <w:t xml:space="preserve"> </w:t>
            </w:r>
            <w:r w:rsidR="00562B7F">
              <w:rPr>
                <w:snapToGrid w:val="0"/>
                <w:vanish/>
                <w:szCs w:val="18"/>
              </w:rPr>
              <w:t>BR_52.11</w:t>
            </w:r>
            <w:r>
              <w:rPr>
                <w:vanish/>
                <w:szCs w:val="18"/>
              </w:rPr>
              <w:t xml:space="preserve"> </w:t>
            </w:r>
            <w:r w:rsidR="004F5F28" w:rsidRPr="00323744">
              <w:rPr>
                <w:rStyle w:val="BullhornChar"/>
              </w:rPr>
              <w:t></w:t>
            </w:r>
            <w:r w:rsidR="004F5F28">
              <w:rPr>
                <w:rFonts w:ascii="Webdings" w:hAnsi="Webdings"/>
              </w:rPr>
              <w:t></w:t>
            </w:r>
            <w:r w:rsidR="00AA7C58" w:rsidRPr="00EC7489">
              <w:rPr>
                <w:rFonts w:ascii="Wingdings 3" w:hAnsi="Wingdings 3" w:cs="Wingdings"/>
              </w:rPr>
              <w:t></w:t>
            </w:r>
            <w:r w:rsidR="00AA7C58" w:rsidRPr="00EC7489">
              <w:rPr>
                <w:rFonts w:ascii="Wingdings 3" w:hAnsi="Wingdings 3" w:cs="Wingdings"/>
              </w:rPr>
              <w:t></w:t>
            </w:r>
            <w:r w:rsidR="00AA7C58">
              <w:t xml:space="preserve"> </w:t>
            </w:r>
            <w:r>
              <w:t>VBECS allows the</w:t>
            </w:r>
            <w:r w:rsidR="00562B7F">
              <w:t xml:space="preserve"> Enhanced Technologist</w:t>
            </w:r>
            <w:r>
              <w:t xml:space="preserve"> to enter an ABO/Rh interpretation that matches the patient’s previously recorded (historic) ABO/Rh interpretation when the system interpretation is inconclusive. This allows unit selection to continue based on the patient’s ABO/Rh interpretation entered by the user. VBECS requires the user to document the findings of any offline investigation, alerting the reviewer to appropriately follow up, according to local policy.</w:t>
            </w:r>
            <w:r>
              <w:rPr>
                <w:b/>
              </w:rPr>
              <w:t xml:space="preserve"> </w:t>
            </w:r>
            <w:r>
              <w:t>VBECS emits an audible alert and warns the user. VBECS allows an override with comment and captures details for inclusion in an Exception Report (exception type: discrepant ABO/Rh override) that includes all interpretations and historic patient information.</w:t>
            </w:r>
          </w:p>
        </w:tc>
      </w:tr>
      <w:tr w:rsidR="002A21AE">
        <w:tblPrEx>
          <w:tblCellMar>
            <w:top w:w="0" w:type="dxa"/>
            <w:bottom w:w="0" w:type="dxa"/>
          </w:tblCellMar>
        </w:tblPrEx>
        <w:tc>
          <w:tcPr>
            <w:tcW w:w="3240" w:type="dxa"/>
          </w:tcPr>
          <w:p w:rsidR="002A21AE" w:rsidRDefault="002A21AE">
            <w:pPr>
              <w:pStyle w:val="TableTextNumbers"/>
            </w:pPr>
            <w:r>
              <w:t xml:space="preserve">When all required fields are complete, click </w:t>
            </w:r>
            <w:r>
              <w:rPr>
                <w:b/>
              </w:rPr>
              <w:t>OK</w:t>
            </w:r>
            <w:r>
              <w:t xml:space="preserve"> to save and continue to the next patient, or exit.</w:t>
            </w:r>
            <w:r w:rsidR="00410757">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65" w:author="Department of Veterans Affairs" w:date="2017-02-09T08:17:00Z" w:original="0."/>
              </w:fldChar>
            </w:r>
          </w:p>
        </w:tc>
        <w:tc>
          <w:tcPr>
            <w:tcW w:w="6120" w:type="dxa"/>
          </w:tcPr>
          <w:p w:rsidR="002A21AE" w:rsidRDefault="002A21AE">
            <w:pPr>
              <w:pStyle w:val="TableTextBullet"/>
            </w:pPr>
            <w:r>
              <w:t>Saves the data.</w:t>
            </w:r>
          </w:p>
        </w:tc>
      </w:tr>
    </w:tbl>
    <w:p w:rsidR="002A21AE" w:rsidRDefault="002A21AE">
      <w:pPr>
        <w:pStyle w:val="BodyText"/>
        <w:rPr>
          <w:rFonts w:eastAsia="Symbol"/>
        </w:rPr>
      </w:pPr>
    </w:p>
    <w:p w:rsidR="002A21AE" w:rsidRDefault="002A21AE">
      <w:pPr>
        <w:pStyle w:val="Heading3"/>
      </w:pPr>
      <w:r>
        <w:br w:type="page"/>
      </w:r>
      <w:bookmarkStart w:id="566" w:name="_Toc474323434"/>
      <w:r>
        <w:t>Patient Testing: Record a Patient Antibody Screen</w:t>
      </w:r>
      <w:bookmarkEnd w:id="566"/>
      <w:r>
        <w:fldChar w:fldCharType="begin"/>
      </w:r>
      <w:r>
        <w:instrText xml:space="preserve"> XE </w:instrText>
      </w:r>
      <w:r w:rsidR="00FA7E65">
        <w:instrText>“</w:instrText>
      </w:r>
      <w:r>
        <w:instrText>Patient Testing\: Record a Patient Antibody Screen</w:instrText>
      </w:r>
      <w:r w:rsidR="00FA7E65">
        <w:instrText>”</w:instrText>
      </w:r>
      <w:r>
        <w:instrText xml:space="preserve"> </w:instrText>
      </w:r>
      <w:r>
        <w:fldChar w:fldCharType="end"/>
      </w:r>
      <w:r>
        <w:t xml:space="preserve"> </w:t>
      </w:r>
      <w:r>
        <w:rPr>
          <w:rFonts w:ascii="Times New Roman" w:hAnsi="Times New Roman" w:cs="Times New Roman"/>
          <w:b w:val="0"/>
          <w:vanish/>
          <w:sz w:val="22"/>
        </w:rPr>
        <w:t>UC_53</w:t>
      </w:r>
    </w:p>
    <w:p w:rsidR="002A21AE" w:rsidRDefault="002A21AE" w:rsidP="00FA7E65">
      <w:pPr>
        <w:pStyle w:val="BodyText"/>
      </w:pPr>
      <w:r>
        <w:t xml:space="preserve">The user records the serologic results when performing the </w:t>
      </w:r>
      <w:r w:rsidR="008E2E30">
        <w:t>Antibody Screen Test (ABS)</w:t>
      </w:r>
      <w:r>
        <w:t>.</w:t>
      </w:r>
    </w:p>
    <w:p w:rsidR="002A21AE" w:rsidRDefault="002A21AE">
      <w:pPr>
        <w:pStyle w:val="Heading4"/>
      </w:pPr>
      <w:r>
        <w:t>Assumptions</w:t>
      </w:r>
      <w:r>
        <w:rPr>
          <w:b w:val="0"/>
        </w:rPr>
        <w:t xml:space="preserve"> </w:t>
      </w:r>
    </w:p>
    <w:p w:rsidR="002A21AE" w:rsidRDefault="002A21AE">
      <w:pPr>
        <w:pStyle w:val="ListBullet"/>
      </w:pPr>
      <w:r>
        <w:t>The user accesses patient ABO/Rh grids through Patient Testing: Record Patient Test Results.</w:t>
      </w:r>
    </w:p>
    <w:p w:rsidR="002A21AE" w:rsidRDefault="002A21AE">
      <w:pPr>
        <w:pStyle w:val="ListBullet"/>
      </w:pPr>
      <w:r>
        <w:t>A CPRS order exists that includes an ABO/Rh typing [ABO/Rh Test or Type &amp; Screen (TAS)]. An ABS may also be ordered as a reflex patient test.</w:t>
      </w:r>
    </w:p>
    <w:p w:rsidR="002A21AE" w:rsidRDefault="002A21AE">
      <w:pPr>
        <w:pStyle w:val="ListBullet"/>
      </w:pPr>
      <w:r>
        <w:t>Configure Daily QC and Configure Testing are complete.</w:t>
      </w:r>
    </w:p>
    <w:p w:rsidR="002A21AE" w:rsidRDefault="002A21AE">
      <w:pPr>
        <w:pStyle w:val="Heading4"/>
      </w:pPr>
      <w:r>
        <w:t>Outcome</w:t>
      </w:r>
    </w:p>
    <w:p w:rsidR="002A21AE" w:rsidRDefault="002A21AE">
      <w:pPr>
        <w:pStyle w:val="ListBullet"/>
        <w:rPr>
          <w:b/>
        </w:rPr>
      </w:pPr>
      <w:r>
        <w:t xml:space="preserve">When an ABS is ordered as a stand-alone test, VBECS changes the task status to “completed” and triggers the generation of a message to CPRS that the order is complete. </w:t>
      </w:r>
    </w:p>
    <w:p w:rsidR="002A21AE" w:rsidRDefault="002A21AE">
      <w:pPr>
        <w:pStyle w:val="Heading4"/>
        <w:rPr>
          <w:b w:val="0"/>
        </w:rPr>
      </w:pPr>
      <w:r>
        <w:t>Limitations and Restrictions</w:t>
      </w:r>
      <w:r>
        <w:rPr>
          <w:b w:val="0"/>
        </w:rPr>
        <w:t xml:space="preserve"> </w:t>
      </w:r>
    </w:p>
    <w:p w:rsidR="002A21AE" w:rsidRDefault="002A21AE">
      <w:pPr>
        <w:pStyle w:val="ListBullet"/>
      </w:pPr>
      <w:r>
        <w:t xml:space="preserve">This </w:t>
      </w:r>
      <w:r>
        <w:rPr>
          <w:szCs w:val="20"/>
        </w:rPr>
        <w:t>option is for patient testing only</w:t>
      </w:r>
      <w:r w:rsidR="001E7158">
        <w:rPr>
          <w:szCs w:val="20"/>
        </w:rPr>
        <w:t>.</w:t>
      </w:r>
    </w:p>
    <w:p w:rsidR="002A21AE" w:rsidRDefault="002A21AE">
      <w:pPr>
        <w:pStyle w:val="Heading4"/>
      </w:pPr>
      <w:r>
        <w:t>Additional Information</w:t>
      </w:r>
      <w:r>
        <w:rPr>
          <w:rFonts w:ascii="Times New Roman" w:hAnsi="Times New Roman"/>
          <w:i/>
          <w:color w:val="0000FF"/>
          <w:sz w:val="24"/>
        </w:rPr>
        <w:t xml:space="preserve"> </w:t>
      </w:r>
    </w:p>
    <w:p w:rsidR="002A21AE" w:rsidRDefault="002A21AE">
      <w:pPr>
        <w:pStyle w:val="ListBullet"/>
      </w:pPr>
      <w:r>
        <w:t xml:space="preserve">The user performs lab tests and enters data simultaneously. </w:t>
      </w:r>
    </w:p>
    <w:p w:rsidR="002A21AE" w:rsidRDefault="002A21AE">
      <w:pPr>
        <w:pStyle w:val="Heading4"/>
      </w:pPr>
      <w:r>
        <w:t xml:space="preserve">User Roles with Access to This Option </w:t>
      </w:r>
    </w:p>
    <w:p w:rsidR="002A21AE" w:rsidRDefault="007934CF">
      <w:pPr>
        <w:pStyle w:val="Roles"/>
      </w:pPr>
      <w:r>
        <w:t>All users</w:t>
      </w:r>
    </w:p>
    <w:p w:rsidR="002A21AE" w:rsidRDefault="002A21AE">
      <w:pPr>
        <w:pStyle w:val="Heading4"/>
        <w:rPr>
          <w:bCs/>
        </w:rPr>
      </w:pPr>
      <w:r>
        <w:rPr>
          <w:bCs/>
        </w:rPr>
        <w:t>Patient Testing: Record a Patient Antibody Screen</w:t>
      </w:r>
    </w:p>
    <w:p w:rsidR="002A21AE" w:rsidRDefault="002A21AE" w:rsidP="00FA7E65">
      <w:pPr>
        <w:pStyle w:val="BodyText"/>
      </w:pPr>
      <w:r>
        <w:t xml:space="preserve">The user tests the patient’s specimen for the presence of antibodies-to-irregular red cell antigens. The user may perform this test alone or as part of a battery of tests. </w:t>
      </w:r>
    </w:p>
    <w:p w:rsidR="002A21AE" w:rsidRDefault="002A21AE" w:rsidP="00FA7E65">
      <w:pPr>
        <w:pStyle w:val="BodyText"/>
      </w:pPr>
      <w:r>
        <w:t>The user accesses patient antibody screen grids through Patient Testing: Record Patient Test Results and enters observations of the serologic reactions in the data entry grid during testing. VBECS makes the interpretation available to CPRS and patient reports.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14144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41448" w:rsidRDefault="00141448" w:rsidP="00D71D64">
            <w:pPr>
              <w:pStyle w:val="TableTextNumbers"/>
            </w:pPr>
            <w:r>
              <w:t xml:space="preserve">Select </w:t>
            </w:r>
            <w:r>
              <w:rPr>
                <w:b/>
              </w:rPr>
              <w:t>Patients</w:t>
            </w:r>
            <w:r>
              <w:t xml:space="preserve"> from the main menu.</w:t>
            </w:r>
          </w:p>
          <w:p w:rsidR="00141448" w:rsidRDefault="00141448" w:rsidP="00141448">
            <w:pPr>
              <w:pStyle w:val="TableTextNumbersContinued"/>
            </w:pPr>
          </w:p>
          <w:p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Bullet"/>
            </w:pPr>
            <w:r>
              <w:t xml:space="preserve">Displays options for processing patient-related functions. </w:t>
            </w:r>
          </w:p>
          <w:p w:rsidR="00141448" w:rsidRDefault="00141448" w:rsidP="00141448">
            <w:pPr>
              <w:pStyle w:val="TableTextBullet"/>
            </w:pPr>
            <w:r>
              <w:t>Displays the Pending Task List (PTL) in the Diagnostic Tests tab.</w:t>
            </w:r>
          </w:p>
          <w:p w:rsidR="00141448" w:rsidRDefault="00141448" w:rsidP="00141448">
            <w:pPr>
              <w:pStyle w:val="NotesText"/>
            </w:pPr>
          </w:p>
          <w:p w:rsidR="00141448" w:rsidRDefault="00BF6A0C" w:rsidP="00141448">
            <w:pPr>
              <w:pStyle w:val="TableText"/>
              <w:rPr>
                <w:b/>
                <w:bCs/>
                <w:szCs w:val="18"/>
              </w:rPr>
            </w:pPr>
            <w:r>
              <w:rPr>
                <w:b/>
                <w:bCs/>
                <w:noProof/>
              </w:rPr>
              <mc:AlternateContent>
                <mc:Choice Requires="wps">
                  <w:drawing>
                    <wp:anchor distT="0" distB="0" distL="114300" distR="114300" simplePos="0" relativeHeight="2517519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9" name="Line 10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1" o:spid="_x0000_s1026" style="position:absolute;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vh+4RcCAAAuBAAADgAAAAAAAAAAAAAAAAAuAgAAZHJzL2Uyb0RvYy54bWxQSwECLQAUAAYACAAA&#10;ACEAF08wEtsAAAAIAQAADwAAAAAAAAAAAAAAAABxBAAAZHJzL2Rvd25yZXYueG1sUEsFBgAAAAAE&#10;AAQA8wAAAHkFAAAAAA==&#10;" strokeweight="1.5pt"/>
                  </w:pict>
                </mc:Fallback>
              </mc:AlternateContent>
            </w:r>
            <w:r w:rsidR="00141448">
              <w:rPr>
                <w:b/>
                <w:bCs/>
                <w:szCs w:val="18"/>
              </w:rPr>
              <w:t>NOTES</w:t>
            </w:r>
          </w:p>
          <w:p w:rsidR="00141448" w:rsidRDefault="00141448" w:rsidP="00141448">
            <w:pPr>
              <w:pStyle w:val="NotesText"/>
            </w:pPr>
          </w:p>
          <w:p w:rsidR="00141448" w:rsidRDefault="00141448" w:rsidP="00141448">
            <w:pPr>
              <w:pStyle w:val="NotesText"/>
            </w:pPr>
            <w:r>
              <w:t>A user may search for specific tasks using search criteria detailed in Pending Task List.</w:t>
            </w:r>
          </w:p>
        </w:tc>
      </w:tr>
      <w:tr w:rsidR="00B1359E">
        <w:tblPrEx>
          <w:tblCellMar>
            <w:top w:w="0" w:type="dxa"/>
            <w:bottom w:w="0" w:type="dxa"/>
          </w:tblCellMar>
        </w:tblPrEx>
        <w:tc>
          <w:tcPr>
            <w:tcW w:w="3240" w:type="dxa"/>
          </w:tcPr>
          <w:p w:rsidR="00B1359E" w:rsidRDefault="00B1359E" w:rsidP="00150254">
            <w:pPr>
              <w:pStyle w:val="TableTextNumbers"/>
            </w:pPr>
            <w:r>
              <w:t xml:space="preserve">Click one to four check boxes in the Pending Task List to select tasks for testing. </w:t>
            </w:r>
          </w:p>
          <w:p w:rsidR="00B1359E" w:rsidRDefault="00B1359E" w:rsidP="00150254">
            <w:pPr>
              <w:pStyle w:val="TableTextNumbersContinued"/>
            </w:pPr>
          </w:p>
          <w:p w:rsidR="00B1359E" w:rsidRDefault="00B1359E" w:rsidP="00150254">
            <w:pPr>
              <w:pStyle w:val="TableTextNumbersContinued"/>
            </w:pPr>
            <w:r>
              <w:t xml:space="preserve">Click </w:t>
            </w:r>
            <w:r>
              <w:rPr>
                <w:b/>
              </w:rPr>
              <w:t>OK</w:t>
            </w:r>
            <w:r>
              <w:t>.</w:t>
            </w:r>
          </w:p>
        </w:tc>
        <w:tc>
          <w:tcPr>
            <w:tcW w:w="6120" w:type="dxa"/>
          </w:tcPr>
          <w:p w:rsidR="00B1359E" w:rsidRDefault="00B1359E" w:rsidP="00150254">
            <w:pPr>
              <w:pStyle w:val="TableTextBullet"/>
            </w:pPr>
            <w:r>
              <w:t>Displays patient names and associated task information.</w:t>
            </w:r>
          </w:p>
        </w:tc>
      </w:tr>
      <w:tr w:rsidR="002A21AE">
        <w:tblPrEx>
          <w:tblCellMar>
            <w:top w:w="0" w:type="dxa"/>
            <w:bottom w:w="0" w:type="dxa"/>
          </w:tblCellMar>
        </w:tblPrEx>
        <w:tc>
          <w:tcPr>
            <w:tcW w:w="3240" w:type="dxa"/>
          </w:tcPr>
          <w:p w:rsidR="00F345F3" w:rsidRDefault="00F345F3">
            <w:pPr>
              <w:pStyle w:val="TableTextNumbers"/>
            </w:pPr>
            <w:r>
              <w:t>Click a check box to s</w:t>
            </w:r>
            <w:r w:rsidR="00F3010E">
              <w:t>elect a reagent rack</w:t>
            </w:r>
            <w:r>
              <w:t>.</w:t>
            </w:r>
          </w:p>
          <w:p w:rsidR="00F345F3" w:rsidRDefault="00F345F3" w:rsidP="00F345F3">
            <w:pPr>
              <w:pStyle w:val="TableTextNumbersContinued"/>
            </w:pPr>
          </w:p>
          <w:p w:rsidR="00F3010E" w:rsidRDefault="00F3010E" w:rsidP="00F345F3">
            <w:pPr>
              <w:pStyle w:val="TableTextNumbersContinued"/>
            </w:pPr>
            <w:r>
              <w:t xml:space="preserve">In the ABS or XM Testing Phases area, click the </w:t>
            </w:r>
            <w:r w:rsidRPr="00F3010E">
              <w:rPr>
                <w:b/>
              </w:rPr>
              <w:t>All Phases</w:t>
            </w:r>
            <w:r>
              <w:t xml:space="preserve"> or </w:t>
            </w:r>
            <w:r w:rsidRPr="00F3010E">
              <w:rPr>
                <w:b/>
              </w:rPr>
              <w:t xml:space="preserve">AHG Only </w:t>
            </w:r>
            <w:r w:rsidRPr="00BF2E41">
              <w:t>radio button</w:t>
            </w:r>
            <w:r>
              <w:t>.</w:t>
            </w:r>
          </w:p>
          <w:p w:rsidR="00F345F3" w:rsidRDefault="00F345F3" w:rsidP="00F345F3">
            <w:pPr>
              <w:pStyle w:val="TableTextNumbersContinued"/>
            </w:pPr>
          </w:p>
          <w:p w:rsidR="00F345F3" w:rsidRDefault="00F345F3" w:rsidP="00F345F3">
            <w:pPr>
              <w:pStyle w:val="TableTextNumbersContinued"/>
            </w:pPr>
            <w:r>
              <w:t xml:space="preserve">Click </w:t>
            </w:r>
            <w:r>
              <w:rPr>
                <w:b/>
              </w:rPr>
              <w:t>OK</w:t>
            </w:r>
            <w:r>
              <w:t xml:space="preserve"> to continue with testing.</w:t>
            </w:r>
          </w:p>
        </w:tc>
        <w:tc>
          <w:tcPr>
            <w:tcW w:w="6120" w:type="dxa"/>
          </w:tcPr>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747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8" name="Line 7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6" o:spid="_x0000_s1026" style="position:absolute;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oz&#10;85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BR_40.04 </w:t>
            </w:r>
            <w:r>
              <w:t>When the testing method selected is AHG only, VBECS disables the data grid boxes for phases IS, 37, and CC.</w:t>
            </w:r>
          </w:p>
        </w:tc>
      </w:tr>
      <w:tr w:rsidR="002A21AE">
        <w:tblPrEx>
          <w:tblCellMar>
            <w:top w:w="0" w:type="dxa"/>
            <w:bottom w:w="0" w:type="dxa"/>
          </w:tblCellMar>
        </w:tblPrEx>
        <w:tc>
          <w:tcPr>
            <w:tcW w:w="3240" w:type="dxa"/>
          </w:tcPr>
          <w:p w:rsidR="002A21AE" w:rsidRDefault="00F345F3">
            <w:pPr>
              <w:pStyle w:val="TableTextNumbers"/>
            </w:pPr>
            <w:r>
              <w:t>When processing more than one patient, s</w:t>
            </w:r>
            <w:r w:rsidR="002A21AE">
              <w:t xml:space="preserve">elect a </w:t>
            </w:r>
            <w:r>
              <w:t>name from the drop-down list in the Name field (or click the right or left arrow)</w:t>
            </w:r>
            <w:r w:rsidR="002A21AE">
              <w:t xml:space="preserve"> to </w:t>
            </w:r>
            <w:r>
              <w:t>record testing</w:t>
            </w:r>
            <w:r w:rsidR="00F9187A">
              <w:t xml:space="preserve"> for that patient</w:t>
            </w:r>
            <w:r w:rsidR="002A21AE">
              <w:t>.</w:t>
            </w:r>
          </w:p>
        </w:tc>
        <w:tc>
          <w:tcPr>
            <w:tcW w:w="6120" w:type="dxa"/>
          </w:tcPr>
          <w:p w:rsidR="002A21AE" w:rsidRDefault="002A21AE">
            <w:pPr>
              <w:pStyle w:val="TableTextBullet"/>
            </w:pPr>
            <w:r>
              <w:t xml:space="preserve">Allows the user to select a patient and enter a test result for the patient. </w:t>
            </w:r>
          </w:p>
          <w:p w:rsidR="002A21AE" w:rsidRDefault="002A21AE" w:rsidP="00380ACC">
            <w:pPr>
              <w:pStyle w:val="TableTextBullet"/>
            </w:pPr>
            <w:r>
              <w:t>Allows only valid data entries in the grid reaction result and interpretation cells.</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758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7" name="Line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7" o:spid="_x0000_s1026" style="position:absolute;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jFk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6RQj&#10;RVoQaSsUR9N8Gr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f&#10;yjFk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BR_53.02 </w:t>
            </w:r>
            <w:r>
              <w:t xml:space="preserve">The logic described in </w:t>
            </w:r>
            <w:r w:rsidR="00543DAF">
              <w:fldChar w:fldCharType="begin"/>
            </w:r>
            <w:r w:rsidR="00543DAF">
              <w:instrText xml:space="preserve"> REF _Ref170004931 \h </w:instrText>
            </w:r>
            <w:r w:rsidR="00543DAF">
              <w:fldChar w:fldCharType="separate"/>
            </w:r>
            <w:r w:rsidR="006B2037">
              <w:t xml:space="preserve">Appendix </w:t>
            </w:r>
            <w:r w:rsidR="006B2037">
              <w:rPr>
                <w:noProof/>
              </w:rPr>
              <w:t>B</w:t>
            </w:r>
            <w:r w:rsidR="00543DAF">
              <w:fldChar w:fldCharType="end"/>
            </w:r>
            <w:r>
              <w:t xml:space="preserve">: </w:t>
            </w:r>
            <w:r w:rsidR="00AE2DC1">
              <w:fldChar w:fldCharType="begin"/>
            </w:r>
            <w:r w:rsidR="00AE2DC1">
              <w:instrText xml:space="preserve"> REF _Ref126504351 \h </w:instrText>
            </w:r>
            <w:r w:rsidR="00AE2DC1">
              <w:fldChar w:fldCharType="separate"/>
            </w:r>
            <w:r w:rsidR="006B2037">
              <w:t xml:space="preserve">Table </w:t>
            </w:r>
            <w:r w:rsidR="006B2037">
              <w:rPr>
                <w:noProof/>
              </w:rPr>
              <w:t>16</w:t>
            </w:r>
            <w:r w:rsidR="006B2037">
              <w:t xml:space="preserve">: </w:t>
            </w:r>
            <w:r w:rsidR="006B2037">
              <w:rPr>
                <w:vanish/>
              </w:rPr>
              <w:t xml:space="preserve">TT_53.02 </w:t>
            </w:r>
            <w:r w:rsidR="006B2037">
              <w:t>Antibody Screen Test Interpretation</w:t>
            </w:r>
            <w:r w:rsidR="00AE2DC1">
              <w:fldChar w:fldCharType="end"/>
            </w:r>
            <w:r w:rsidR="00AE2DC1">
              <w:t xml:space="preserve"> </w:t>
            </w:r>
            <w:r>
              <w:t>is an integral part of the configuration of the reaction result grid developed for Patient Testing: Record a Patient Antibody Screen.</w:t>
            </w:r>
          </w:p>
          <w:p w:rsidR="002A21AE" w:rsidRDefault="002A21AE">
            <w:pPr>
              <w:pStyle w:val="NotesText"/>
            </w:pPr>
          </w:p>
          <w:p w:rsidR="002A21AE" w:rsidRDefault="002A21AE">
            <w:pPr>
              <w:pStyle w:val="NotesText"/>
            </w:pPr>
            <w:r>
              <w:rPr>
                <w:rFonts w:cs="Arial"/>
                <w:vanish/>
              </w:rPr>
              <w:t xml:space="preserve">BR_53.04 </w:t>
            </w:r>
            <w:r>
              <w:t>There may be two to five rows of screening cells to be validated as a group (the ABS). The user enters only one interpretation for the combination of cells tested.</w:t>
            </w:r>
          </w:p>
          <w:p w:rsidR="002A21AE" w:rsidRDefault="002A21AE">
            <w:pPr>
              <w:pStyle w:val="NotesText"/>
            </w:pPr>
          </w:p>
          <w:p w:rsidR="002A21AE" w:rsidRDefault="002A21AE">
            <w:pPr>
              <w:pStyle w:val="NotesText"/>
            </w:pPr>
            <w:r>
              <w:rPr>
                <w:rFonts w:cs="Arial"/>
                <w:vanish/>
              </w:rPr>
              <w:t xml:space="preserve">BR_53.03 </w:t>
            </w:r>
            <w:r>
              <w:t>Valid interpretations of an ABS Test are positive or negative.</w:t>
            </w:r>
          </w:p>
        </w:tc>
      </w:tr>
      <w:tr w:rsidR="002A21AE">
        <w:tblPrEx>
          <w:tblCellMar>
            <w:top w:w="0" w:type="dxa"/>
            <w:bottom w:w="0" w:type="dxa"/>
          </w:tblCellMar>
        </w:tblPrEx>
        <w:tc>
          <w:tcPr>
            <w:tcW w:w="3240" w:type="dxa"/>
          </w:tcPr>
          <w:p w:rsidR="002A21AE" w:rsidRDefault="002A21AE">
            <w:pPr>
              <w:pStyle w:val="TableTextNumbers"/>
            </w:pPr>
            <w:r>
              <w:t>Repeat Step 4 until results are entered in some or all portions of the test grid for the selected patient. Enter the interpretation for the patient ABS Test, if desired.</w:t>
            </w:r>
          </w:p>
        </w:tc>
        <w:tc>
          <w:tcPr>
            <w:tcW w:w="6120" w:type="dxa"/>
          </w:tcPr>
          <w:p w:rsidR="002A21AE" w:rsidRDefault="002A21AE">
            <w:pPr>
              <w:pStyle w:val="TableTextBullet"/>
            </w:pPr>
            <w:r>
              <w:t>Verifies that appropriate tests are entered.</w:t>
            </w:r>
          </w:p>
          <w:p w:rsidR="002A21AE" w:rsidRDefault="002A21AE">
            <w:pPr>
              <w:pStyle w:val="TableTextBullet"/>
            </w:pPr>
            <w:r>
              <w:t>Prompts the user to confirm that results were reviewed and are acceptable.</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768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6" name="Line 7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8" o:spid="_x0000_s1026" style="position:absolute;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jS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6QQj&#10;RVoQaSsUR9N8Fr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e&#10;tvjS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rsidP="009874B8">
            <w:pPr>
              <w:pStyle w:val="NotesText"/>
            </w:pPr>
            <w:r>
              <w:rPr>
                <w:rFonts w:cs="Arial"/>
                <w:vanish/>
              </w:rPr>
              <w:t xml:space="preserve">BR_53.01 </w:t>
            </w:r>
            <w:r>
              <w:t xml:space="preserve">When the ABS Test interpretation must be consistent with observed test results based on </w:t>
            </w:r>
            <w:r w:rsidR="00AE2DC1">
              <w:fldChar w:fldCharType="begin"/>
            </w:r>
            <w:r w:rsidR="00AE2DC1">
              <w:instrText xml:space="preserve"> REF _Ref126504384 \h </w:instrText>
            </w:r>
            <w:r w:rsidR="00AE2DC1">
              <w:fldChar w:fldCharType="separate"/>
            </w:r>
            <w:r w:rsidR="006B2037">
              <w:t xml:space="preserve">Table </w:t>
            </w:r>
            <w:r w:rsidR="006B2037">
              <w:rPr>
                <w:noProof/>
              </w:rPr>
              <w:t>16</w:t>
            </w:r>
            <w:r w:rsidR="006B2037">
              <w:t xml:space="preserve">: </w:t>
            </w:r>
            <w:r w:rsidR="006B2037">
              <w:rPr>
                <w:vanish/>
              </w:rPr>
              <w:t xml:space="preserve">TT_53.02 </w:t>
            </w:r>
            <w:r w:rsidR="006B2037">
              <w:t>Antibody Screen Test Interpretation</w:t>
            </w:r>
            <w:r w:rsidR="00AE2DC1">
              <w:fldChar w:fldCharType="end"/>
            </w:r>
            <w:r>
              <w:t>, discrepancies must be resolved before VBECS verifies the results and adds them to the database. The user may reenter valid results or delete the entries</w:t>
            </w:r>
            <w:r w:rsidR="009874B8">
              <w:t xml:space="preserve"> and start over before saving. </w:t>
            </w:r>
          </w:p>
        </w:tc>
      </w:tr>
      <w:tr w:rsidR="002A21AE">
        <w:tblPrEx>
          <w:tblCellMar>
            <w:top w:w="0" w:type="dxa"/>
            <w:bottom w:w="0" w:type="dxa"/>
          </w:tblCellMar>
        </w:tblPrEx>
        <w:tc>
          <w:tcPr>
            <w:tcW w:w="3240" w:type="dxa"/>
          </w:tcPr>
          <w:p w:rsidR="002A21AE" w:rsidRDefault="002A21AE">
            <w:pPr>
              <w:pStyle w:val="TableTextNumbers"/>
            </w:pPr>
            <w:r>
              <w:t>Enter test results in preparation for updating the database.</w:t>
            </w:r>
            <w:r w:rsidRPr="00B93B42">
              <w:rPr>
                <w:rStyle w:val="StyleTableTextNumbersWhite1Char"/>
              </w:rPr>
              <w:t xml:space="preserve"> </w:t>
            </w:r>
          </w:p>
        </w:tc>
        <w:tc>
          <w:tcPr>
            <w:tcW w:w="6120" w:type="dxa"/>
          </w:tcPr>
          <w:p w:rsidR="002A21AE" w:rsidRDefault="002A21AE">
            <w:pPr>
              <w:pStyle w:val="TableTextBullet"/>
            </w:pPr>
            <w:r>
              <w:t>Saves the data.</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w:t>
            </w:r>
            <w:r w:rsidR="0095563F">
              <w:t xml:space="preserve">save, and </w:t>
            </w:r>
            <w:r w:rsidR="0095563F" w:rsidRPr="0095563F">
              <w:rPr>
                <w:b/>
              </w:rPr>
              <w:t>OK</w:t>
            </w:r>
            <w:r w:rsidR="0095563F">
              <w:t xml:space="preserve"> to confirm and </w:t>
            </w: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67" w:author="Department of Veterans Affairs" w:date="2017-02-09T08:17:00Z" w:original="0."/>
              </w:fldChar>
            </w:r>
          </w:p>
        </w:tc>
        <w:tc>
          <w:tcPr>
            <w:tcW w:w="6120" w:type="dxa"/>
          </w:tcPr>
          <w:p w:rsidR="002A21AE" w:rsidRDefault="002A21AE">
            <w:pPr>
              <w:pStyle w:val="TableText"/>
            </w:pPr>
          </w:p>
        </w:tc>
      </w:tr>
    </w:tbl>
    <w:p w:rsidR="00AC2D9E" w:rsidRDefault="00AC2D9E">
      <w:pPr>
        <w:pStyle w:val="Heading3"/>
      </w:pPr>
    </w:p>
    <w:p w:rsidR="002A21AE" w:rsidRDefault="00AC2D9E">
      <w:pPr>
        <w:pStyle w:val="Heading3"/>
      </w:pPr>
      <w:r>
        <w:br w:type="page"/>
      </w:r>
      <w:bookmarkStart w:id="568" w:name="_Toc474323435"/>
      <w:r w:rsidR="002A21AE">
        <w:t>Patient Testing: Record a Direct Antiglobulin Test</w:t>
      </w:r>
      <w:bookmarkEnd w:id="568"/>
      <w:r w:rsidR="002A21AE">
        <w:fldChar w:fldCharType="begin"/>
      </w:r>
      <w:r w:rsidR="002A21AE">
        <w:instrText xml:space="preserve"> XE </w:instrText>
      </w:r>
      <w:r w:rsidR="00FA7E65">
        <w:instrText>“</w:instrText>
      </w:r>
      <w:r w:rsidR="002A21AE">
        <w:instrText>Patient Testing\: Record a Direct Antiglobulin Test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UC_54</w:t>
      </w:r>
    </w:p>
    <w:p w:rsidR="002A21AE" w:rsidRDefault="002A21AE" w:rsidP="00FA7E65">
      <w:pPr>
        <w:pStyle w:val="BodyText"/>
      </w:pPr>
      <w:r>
        <w:t xml:space="preserve">The user records observed results when performing a Direct Antiglobulin Test (DAT). </w:t>
      </w:r>
    </w:p>
    <w:p w:rsidR="002A21AE" w:rsidRDefault="002A21AE">
      <w:pPr>
        <w:pStyle w:val="Heading4"/>
      </w:pPr>
      <w:r>
        <w:t>Assumptions</w:t>
      </w:r>
      <w:r>
        <w:rPr>
          <w:b w:val="0"/>
        </w:rPr>
        <w:t xml:space="preserve"> </w:t>
      </w:r>
    </w:p>
    <w:p w:rsidR="002A21AE" w:rsidRDefault="002A21AE">
      <w:pPr>
        <w:pStyle w:val="ListBullet"/>
      </w:pPr>
      <w:r>
        <w:t xml:space="preserve">A CPRS order exists that includes a DAT, which the user may also order as a reflex patient test. </w:t>
      </w:r>
    </w:p>
    <w:p w:rsidR="002A21AE" w:rsidRDefault="002A21AE">
      <w:pPr>
        <w:pStyle w:val="ListBullet"/>
      </w:pPr>
      <w:r>
        <w:t xml:space="preserve">The user is testing a patient specimen in Patient Testing: Record Patient Test Results. </w:t>
      </w:r>
    </w:p>
    <w:p w:rsidR="002A21AE" w:rsidRDefault="002A21AE">
      <w:pPr>
        <w:pStyle w:val="ListBullet"/>
      </w:pPr>
      <w:r>
        <w:t>VBECS is configured to accommodate the DAT as part of a Type &amp; Screen (TAS).</w:t>
      </w:r>
    </w:p>
    <w:p w:rsidR="002A21AE" w:rsidRDefault="002A21AE">
      <w:pPr>
        <w:pStyle w:val="Heading4"/>
      </w:pPr>
      <w:r>
        <w:t xml:space="preserve">Outcome </w:t>
      </w:r>
    </w:p>
    <w:p w:rsidR="002A21AE" w:rsidRDefault="002A21AE">
      <w:pPr>
        <w:pStyle w:val="ListBullet"/>
      </w:pPr>
      <w:r>
        <w:t>When a DAT is ordered as a stand-alone test, VBECS changes the task status to “completed” and triggers the generation of a message to CPRS that the order is complete.</w:t>
      </w:r>
    </w:p>
    <w:p w:rsidR="002A21AE" w:rsidRDefault="002A21AE">
      <w:pPr>
        <w:pStyle w:val="Heading4"/>
      </w:pPr>
      <w:r>
        <w:t>Limitations and Restrictions</w:t>
      </w:r>
      <w:r>
        <w:rPr>
          <w:b w:val="0"/>
        </w:rPr>
        <w:t xml:space="preserve"> </w:t>
      </w:r>
    </w:p>
    <w:p w:rsidR="002A21AE" w:rsidRDefault="002A21AE">
      <w:pPr>
        <w:pStyle w:val="ListBullet"/>
      </w:pPr>
      <w:r>
        <w:t>VBECS does not check whether the lot and vial numbers selected for the positive control cells are different from those of the negative control cells.</w:t>
      </w:r>
    </w:p>
    <w:p w:rsidR="002A21AE" w:rsidRDefault="002A21AE">
      <w:pPr>
        <w:pStyle w:val="Heading4"/>
      </w:pPr>
      <w:r>
        <w:t xml:space="preserve">Additional Information </w:t>
      </w:r>
    </w:p>
    <w:p w:rsidR="002A21AE" w:rsidRDefault="002A21AE">
      <w:pPr>
        <w:pStyle w:val="ListBullet"/>
      </w:pPr>
      <w:r>
        <w:rPr>
          <w:rFonts w:ascii="Arial" w:hAnsi="Arial" w:cs="Arial"/>
          <w:vanish/>
          <w:spacing w:val="0"/>
          <w:sz w:val="18"/>
        </w:rPr>
        <w:t xml:space="preserve">BR_28.11 </w:t>
      </w:r>
      <w:r>
        <w:t>The site settings determine which reagent types and lot numbers are available.</w:t>
      </w:r>
    </w:p>
    <w:p w:rsidR="002A21AE" w:rsidRDefault="002A21AE">
      <w:pPr>
        <w:pStyle w:val="ListBullet"/>
      </w:pPr>
      <w:r>
        <w:t xml:space="preserve">VBECS checks the rack for the DAT reagents in use. When the rack testing does not include Poly AHG, Anti-IgG, or anti-complement, VBECS displays additional positive and negative control rows with the test grid for the DAT sera. </w:t>
      </w:r>
    </w:p>
    <w:p w:rsidR="002A21AE" w:rsidRDefault="002A21AE">
      <w:pPr>
        <w:pStyle w:val="ListBullet"/>
      </w:pPr>
      <w:r>
        <w:rPr>
          <w:rFonts w:ascii="Arial" w:hAnsi="Arial" w:cs="Arial"/>
          <w:vanish/>
          <w:spacing w:val="0"/>
          <w:sz w:val="18"/>
        </w:rPr>
        <w:t xml:space="preserve">BR_41.25 </w:t>
      </w:r>
      <w:r>
        <w:t>The user may select reagent lot numbers for positive and negative control cells: Reverse ABO Typing Cells (Set), A2 cell (vial), Screening Cells (set), Check Cells (vial), Panel (set), and Other (set).</w:t>
      </w:r>
    </w:p>
    <w:p w:rsidR="002A21AE" w:rsidRDefault="002A21AE">
      <w:pPr>
        <w:pStyle w:val="Heading4"/>
      </w:pPr>
      <w:r>
        <w:t xml:space="preserve">User Roles with Access to This Option </w:t>
      </w:r>
    </w:p>
    <w:p w:rsidR="002A21AE" w:rsidRDefault="007934CF">
      <w:pPr>
        <w:pStyle w:val="Roles"/>
      </w:pPr>
      <w:r>
        <w:t>All users</w:t>
      </w:r>
    </w:p>
    <w:p w:rsidR="002A21AE" w:rsidRDefault="002A21AE">
      <w:pPr>
        <w:pStyle w:val="Heading4"/>
      </w:pPr>
      <w:r>
        <w:t>Patient Testing: Record a Direct Antiglobulin Test</w:t>
      </w:r>
    </w:p>
    <w:p w:rsidR="002A21AE" w:rsidRDefault="002A21AE" w:rsidP="00FA7E65">
      <w:pPr>
        <w:pStyle w:val="BodyText"/>
      </w:pPr>
      <w:r>
        <w:t xml:space="preserve">The user performs a DAT on a patient sample. </w:t>
      </w:r>
    </w:p>
    <w:p w:rsidR="002A21AE" w:rsidRDefault="002A21AE" w:rsidP="00FA7E65">
      <w:pPr>
        <w:pStyle w:val="BodyText"/>
      </w:pPr>
      <w:r>
        <w:t>The DAT may generate additional reflex test orders such as elution and antibody identification. VBECS saves the reactions and interpretation in the database as part of the patient’s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14144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Numbers"/>
            </w:pPr>
            <w:r>
              <w:t xml:space="preserve">Select </w:t>
            </w:r>
            <w:r>
              <w:rPr>
                <w:b/>
              </w:rPr>
              <w:t>Patients</w:t>
            </w:r>
            <w:r>
              <w:t xml:space="preserve"> from the main menu.</w:t>
            </w:r>
          </w:p>
          <w:p w:rsidR="00141448" w:rsidRDefault="00141448" w:rsidP="00141448">
            <w:pPr>
              <w:pStyle w:val="TableTextNumbersContinued"/>
            </w:pPr>
          </w:p>
          <w:p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Bullet"/>
            </w:pPr>
            <w:r>
              <w:t xml:space="preserve">Displays options for processing patient-related functions. </w:t>
            </w:r>
          </w:p>
          <w:p w:rsidR="00141448" w:rsidRDefault="00141448" w:rsidP="00141448">
            <w:pPr>
              <w:pStyle w:val="TableTextBullet"/>
            </w:pPr>
            <w:r>
              <w:t>Displays the Pending Task List (PTL) in the Diagnostic Tests tab.</w:t>
            </w:r>
          </w:p>
          <w:p w:rsidR="00141448" w:rsidRDefault="00141448" w:rsidP="00141448">
            <w:pPr>
              <w:pStyle w:val="NotesText"/>
            </w:pPr>
          </w:p>
          <w:p w:rsidR="00141448" w:rsidRDefault="00BF6A0C" w:rsidP="00141448">
            <w:pPr>
              <w:pStyle w:val="TableText"/>
              <w:rPr>
                <w:b/>
                <w:bCs/>
                <w:szCs w:val="18"/>
              </w:rPr>
            </w:pPr>
            <w:r>
              <w:rPr>
                <w:b/>
                <w:bCs/>
                <w:noProof/>
              </w:rPr>
              <mc:AlternateContent>
                <mc:Choice Requires="wps">
                  <w:drawing>
                    <wp:anchor distT="0" distB="0" distL="114300" distR="114300" simplePos="0" relativeHeight="2517529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5" name="Line 1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2" o:spid="_x0000_s1026" style="position:absolute;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wvFgIAAC4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F&#10;wqwvFgIAAC4EAAAOAAAAAAAAAAAAAAAAAC4CAABkcnMvZTJvRG9jLnhtbFBLAQItABQABgAIAAAA&#10;IQAXTzAS2wAAAAgBAAAPAAAAAAAAAAAAAAAAAHAEAABkcnMvZG93bnJldi54bWxQSwUGAAAAAAQA&#10;BADzAAAAeAUAAAAA&#10;" strokeweight="1.5pt"/>
                  </w:pict>
                </mc:Fallback>
              </mc:AlternateContent>
            </w:r>
            <w:r w:rsidR="00141448">
              <w:rPr>
                <w:b/>
                <w:bCs/>
                <w:szCs w:val="18"/>
              </w:rPr>
              <w:t>NOTES</w:t>
            </w:r>
          </w:p>
          <w:p w:rsidR="00141448" w:rsidRDefault="00141448" w:rsidP="00141448">
            <w:pPr>
              <w:pStyle w:val="NotesText"/>
            </w:pPr>
          </w:p>
          <w:p w:rsidR="00141448" w:rsidRDefault="00141448" w:rsidP="00141448">
            <w:pPr>
              <w:pStyle w:val="NotesText"/>
            </w:pPr>
            <w:r>
              <w:t>A user may search for specific tasks using search criteria detailed in Pending Task List.</w:t>
            </w:r>
          </w:p>
        </w:tc>
      </w:tr>
      <w:tr w:rsidR="00B1359E">
        <w:tblPrEx>
          <w:tblCellMar>
            <w:top w:w="0" w:type="dxa"/>
            <w:bottom w:w="0" w:type="dxa"/>
          </w:tblCellMar>
        </w:tblPrEx>
        <w:tc>
          <w:tcPr>
            <w:tcW w:w="3240" w:type="dxa"/>
          </w:tcPr>
          <w:p w:rsidR="00B1359E" w:rsidRDefault="00B1359E" w:rsidP="00150254">
            <w:pPr>
              <w:pStyle w:val="TableTextNumbers"/>
            </w:pPr>
            <w:r>
              <w:t xml:space="preserve">Click one to four check boxes in the Pending Task List to select tasks for testing. </w:t>
            </w:r>
          </w:p>
          <w:p w:rsidR="00B1359E" w:rsidRDefault="00B1359E" w:rsidP="00150254">
            <w:pPr>
              <w:pStyle w:val="TableTextNumbersContinued"/>
            </w:pPr>
          </w:p>
          <w:p w:rsidR="00B1359E" w:rsidRDefault="00B1359E" w:rsidP="00150254">
            <w:pPr>
              <w:pStyle w:val="TableTextNumbersContinued"/>
            </w:pPr>
            <w:r>
              <w:t xml:space="preserve">Click </w:t>
            </w:r>
            <w:r>
              <w:rPr>
                <w:b/>
              </w:rPr>
              <w:t>OK</w:t>
            </w:r>
            <w:r>
              <w:t>.</w:t>
            </w:r>
          </w:p>
        </w:tc>
        <w:tc>
          <w:tcPr>
            <w:tcW w:w="6120" w:type="dxa"/>
          </w:tcPr>
          <w:p w:rsidR="00B1359E" w:rsidRDefault="00B1359E" w:rsidP="00150254">
            <w:pPr>
              <w:pStyle w:val="TableTextBullet"/>
            </w:pPr>
            <w:r>
              <w:t>Displays patient names and associated task information.</w:t>
            </w:r>
          </w:p>
        </w:tc>
      </w:tr>
      <w:tr w:rsidR="002A21AE">
        <w:tblPrEx>
          <w:tblCellMar>
            <w:top w:w="0" w:type="dxa"/>
            <w:bottom w:w="0" w:type="dxa"/>
          </w:tblCellMar>
        </w:tblPrEx>
        <w:tc>
          <w:tcPr>
            <w:tcW w:w="3240" w:type="dxa"/>
          </w:tcPr>
          <w:p w:rsidR="002A21AE" w:rsidRDefault="00616B9E">
            <w:pPr>
              <w:pStyle w:val="TableTextNumbers"/>
            </w:pPr>
            <w:r>
              <w:t>When QC was not performed, e</w:t>
            </w:r>
            <w:r w:rsidR="002A21AE">
              <w:t>nter a lot number for the antiserum.</w:t>
            </w:r>
          </w:p>
        </w:tc>
        <w:tc>
          <w:tcPr>
            <w:tcW w:w="6120" w:type="dxa"/>
          </w:tcPr>
          <w:p w:rsidR="00BE013F" w:rsidRDefault="00BE013F" w:rsidP="00BE013F">
            <w:pPr>
              <w:pStyle w:val="TableTextBullet"/>
            </w:pPr>
            <w:r>
              <w:t xml:space="preserve">Displays reaction result grids for DAT tests for each patient. </w:t>
            </w:r>
          </w:p>
          <w:p w:rsidR="00BE013F" w:rsidRDefault="00BE013F" w:rsidP="00BE013F">
            <w:pPr>
              <w:pStyle w:val="TableTextBullet"/>
            </w:pPr>
            <w:r>
              <w:t>Lists the AHG antisera related to the test.</w:t>
            </w:r>
          </w:p>
          <w:p w:rsidR="002A21AE" w:rsidRDefault="002A21AE">
            <w:pPr>
              <w:pStyle w:val="TableTextBullet"/>
            </w:pPr>
            <w:r>
              <w:t xml:space="preserve">Displays information about the lot number, including the manufacturer and expiration date. </w:t>
            </w:r>
          </w:p>
          <w:p w:rsidR="002A21AE" w:rsidRDefault="002A21AE">
            <w:pPr>
              <w:pStyle w:val="TableTextBullet"/>
            </w:pPr>
            <w:r>
              <w:t>Prompts the user to select the correct antisera and possibly the control cell entry.</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696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4" name="Line 7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5" o:spid="_x0000_s1026" style="position:absolute;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0UVFQIAAC0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Dv&#10;RR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TableText"/>
            </w:pPr>
          </w:p>
          <w:p w:rsidR="00B14E03" w:rsidRDefault="00B14E03" w:rsidP="00B14E03">
            <w:pPr>
              <w:pStyle w:val="NotesText"/>
            </w:pPr>
            <w:r>
              <w:rPr>
                <w:rFonts w:cs="Arial"/>
                <w:vanish/>
              </w:rPr>
              <w:t xml:space="preserve">BR_41.25 </w:t>
            </w:r>
            <w:r>
              <w:t xml:space="preserve">Reagent lot numbers that are selectable for positive and negative control cells: </w:t>
            </w:r>
          </w:p>
          <w:p w:rsidR="00B14E03" w:rsidRDefault="00B14E03" w:rsidP="00B14E03">
            <w:pPr>
              <w:pStyle w:val="NotesTextBullet"/>
            </w:pPr>
            <w:r>
              <w:t>Reverse ABO Typing Cells (set)</w:t>
            </w:r>
          </w:p>
          <w:p w:rsidR="00B14E03" w:rsidRDefault="00B14E03" w:rsidP="00B14E03">
            <w:pPr>
              <w:pStyle w:val="NotesTextBullet"/>
            </w:pPr>
            <w:r>
              <w:t>A2 cell (vial)</w:t>
            </w:r>
          </w:p>
          <w:p w:rsidR="00B14E03" w:rsidRDefault="00B14E03" w:rsidP="00B14E03">
            <w:pPr>
              <w:pStyle w:val="NotesTextBullet"/>
            </w:pPr>
            <w:r>
              <w:t>Screening Cells (set)</w:t>
            </w:r>
          </w:p>
          <w:p w:rsidR="00B14E03" w:rsidRDefault="00B14E03" w:rsidP="00B14E03">
            <w:pPr>
              <w:pStyle w:val="NotesTextBullet"/>
            </w:pPr>
            <w:r>
              <w:t>Check Cells (vial)</w:t>
            </w:r>
          </w:p>
          <w:p w:rsidR="00B14E03" w:rsidRDefault="00B14E03" w:rsidP="00B14E03">
            <w:pPr>
              <w:pStyle w:val="NotesTextBullet"/>
            </w:pPr>
            <w:r>
              <w:t>Panel (set)</w:t>
            </w:r>
          </w:p>
          <w:p w:rsidR="00B14E03" w:rsidRDefault="00B14E03" w:rsidP="00B14E03">
            <w:pPr>
              <w:pStyle w:val="NotesTextBullet"/>
            </w:pPr>
            <w:r>
              <w:t>Other (set)</w:t>
            </w:r>
          </w:p>
          <w:p w:rsidR="00B14E03" w:rsidRDefault="00B14E03">
            <w:pPr>
              <w:pStyle w:val="NotesText"/>
              <w:rPr>
                <w:rFonts w:cs="Arial"/>
                <w:vanish/>
              </w:rPr>
            </w:pPr>
          </w:p>
          <w:p w:rsidR="00BE013F" w:rsidRDefault="00BE013F">
            <w:pPr>
              <w:pStyle w:val="NotesText"/>
            </w:pPr>
            <w:r>
              <w:rPr>
                <w:rFonts w:cs="Arial"/>
                <w:vanish/>
              </w:rPr>
              <w:t xml:space="preserve">BR_54.02 </w:t>
            </w:r>
            <w:r>
              <w:t>VBECS lists the AHG antisera related to the test from previously entered inventory. When VBECS displays multiple DAT tests or the full battery, the user selects each DAT serum separately by repeating this step until all are selected.</w:t>
            </w:r>
          </w:p>
          <w:p w:rsidR="00BE013F" w:rsidRDefault="00BE013F">
            <w:pPr>
              <w:pStyle w:val="NotesText"/>
            </w:pPr>
          </w:p>
          <w:p w:rsidR="002A21AE" w:rsidRDefault="00BE013F">
            <w:pPr>
              <w:pStyle w:val="NotesText"/>
            </w:pPr>
            <w:r w:rsidRPr="00BE013F">
              <w:rPr>
                <w:vanish/>
                <w:szCs w:val="18"/>
              </w:rPr>
              <w:t>B</w:t>
            </w:r>
            <w:r w:rsidR="002A21AE">
              <w:rPr>
                <w:rFonts w:cs="Arial"/>
                <w:vanish/>
              </w:rPr>
              <w:t xml:space="preserve">R_54.06 </w:t>
            </w:r>
            <w:r w:rsidR="002A21AE">
              <w:t>Each positive and negative control cell requires the user to select a lot number.</w:t>
            </w:r>
          </w:p>
          <w:p w:rsidR="002A21AE" w:rsidRDefault="002A21AE">
            <w:pPr>
              <w:pStyle w:val="NotesText"/>
            </w:pPr>
          </w:p>
          <w:p w:rsidR="002A21AE" w:rsidRDefault="002A21AE">
            <w:pPr>
              <w:pStyle w:val="NotesText"/>
            </w:pPr>
            <w:r>
              <w:rPr>
                <w:vanish/>
                <w:szCs w:val="18"/>
              </w:rPr>
              <w:t>BR_54.04</w:t>
            </w:r>
            <w:r w:rsidR="009078D6">
              <w:rPr>
                <w:vanish/>
                <w:szCs w:val="18"/>
              </w:rPr>
              <w:t>,</w:t>
            </w:r>
            <w:r>
              <w:rPr>
                <w:vanish/>
                <w:szCs w:val="18"/>
              </w:rPr>
              <w:t xml:space="preserve"> BR_54.05 </w:t>
            </w:r>
            <w:r>
              <w:t>VBECS displays options to select the lot number of the antisera and check cells used for QC of the antiglobulin sera. The user must select complement check cells for Anti-Complement AHG tests.</w:t>
            </w:r>
          </w:p>
          <w:p w:rsidR="002A21AE" w:rsidRDefault="002A21AE">
            <w:pPr>
              <w:pStyle w:val="NotesText"/>
            </w:pPr>
          </w:p>
          <w:p w:rsidR="002A21AE" w:rsidRDefault="002A21AE">
            <w:pPr>
              <w:pStyle w:val="NotesText"/>
            </w:pPr>
            <w:r>
              <w:rPr>
                <w:rFonts w:cs="Arial"/>
                <w:vanish/>
              </w:rPr>
              <w:t>BR_28.12</w:t>
            </w:r>
            <w:r w:rsidR="004F5F28" w:rsidRPr="00323744">
              <w:rPr>
                <w:rStyle w:val="BullhornChar"/>
              </w:rPr>
              <w:t></w:t>
            </w:r>
            <w:r w:rsidR="004F5F28">
              <w:rPr>
                <w:rFonts w:ascii="Webdings" w:hAnsi="Webdings"/>
              </w:rPr>
              <w:t></w:t>
            </w:r>
            <w:r>
              <w:t xml:space="preserve">VBECS compares the </w:t>
            </w:r>
            <w:r w:rsidR="00FE64A7">
              <w:t xml:space="preserve">control cell </w:t>
            </w:r>
            <w:r>
              <w:t xml:space="preserve">results entered to those of the previous day for the same rack number and alerts the user when there is a decrease in reactivity of 2 or more within the acceptable limits for each reagent type by lot number. VBECS </w:t>
            </w:r>
            <w:r>
              <w:rPr>
                <w:noProof/>
                <w:color w:val="000000"/>
              </w:rPr>
              <w:t xml:space="preserve">emits an audible alert, warns that there is a </w:t>
            </w:r>
            <w:r w:rsidR="00191CFE">
              <w:rPr>
                <w:noProof/>
                <w:color w:val="000000"/>
              </w:rPr>
              <w:t>decrease</w:t>
            </w:r>
            <w:r>
              <w:t xml:space="preserve"> in reagent reactivity of two or more, and asks whether the user wishes to continue to use this vial.</w:t>
            </w:r>
          </w:p>
          <w:p w:rsidR="002A21AE" w:rsidRDefault="002A21AE">
            <w:pPr>
              <w:pStyle w:val="NotesText"/>
            </w:pPr>
          </w:p>
          <w:p w:rsidR="002A21AE" w:rsidRDefault="002A21AE">
            <w:pPr>
              <w:pStyle w:val="NotesText"/>
            </w:pPr>
            <w:r>
              <w:rPr>
                <w:b/>
              </w:rPr>
              <w:t>Yes</w:t>
            </w:r>
            <w:r>
              <w:t xml:space="preserve"> allows the user to continue, with comment. VBECS captures details for inclusion in an Exception Report (exception type: QC decrease reagent reactivity </w:t>
            </w:r>
            <w:r w:rsidR="00DE5EF3" w:rsidRPr="00DE5EF3">
              <w:rPr>
                <w:rStyle w:val="Char"/>
                <w:rFonts w:cs="Arial"/>
                <w:sz w:val="18"/>
                <w:szCs w:val="18"/>
              </w:rPr>
              <w:t>≥</w:t>
            </w:r>
            <w:r w:rsidR="00320118">
              <w:rPr>
                <w:rStyle w:val="Char"/>
                <w:rFonts w:cs="Arial"/>
                <w:sz w:val="18"/>
                <w:szCs w:val="18"/>
              </w:rPr>
              <w:t xml:space="preserve"> </w:t>
            </w:r>
            <w:r>
              <w:t xml:space="preserve">2). </w:t>
            </w:r>
          </w:p>
          <w:p w:rsidR="002A21AE" w:rsidRDefault="002A21AE">
            <w:pPr>
              <w:pStyle w:val="NotesText"/>
            </w:pPr>
          </w:p>
          <w:p w:rsidR="002A21AE" w:rsidRDefault="002A21AE">
            <w:pPr>
              <w:pStyle w:val="NotesText"/>
            </w:pPr>
            <w:r>
              <w:rPr>
                <w:b/>
              </w:rPr>
              <w:t>No</w:t>
            </w:r>
            <w:r>
              <w:t xml:space="preserve"> allows the user to reenter the lot number for this reagent type and allows the approval of this same lot number (different vial) or the entry of a new lot number, returning to the testing worksheet where the user left off. (The user may replace an individual vial that is losing its reactivity with one of the same lot number.) </w:t>
            </w:r>
          </w:p>
          <w:p w:rsidR="002A21AE" w:rsidRDefault="002A21AE">
            <w:pPr>
              <w:pStyle w:val="NotesText"/>
            </w:pPr>
          </w:p>
          <w:p w:rsidR="002A21AE" w:rsidRDefault="002A21AE">
            <w:pPr>
              <w:pStyle w:val="NotesText"/>
            </w:pPr>
            <w:r>
              <w:rPr>
                <w:vanish/>
                <w:szCs w:val="18"/>
              </w:rPr>
              <w:t xml:space="preserve">BR_28.20, BR_28.23 </w:t>
            </w:r>
            <w:r>
              <w:t>When the user-entered test results indicate a satisfactory interpretation, VBECS indicates that testing is satisfactory and allows the user to save the results. VBECS considers the affected QC incomplete until it is retested with satisfactory results. VBECS generates warnings through other options when QC testing is incomplete.</w:t>
            </w:r>
          </w:p>
          <w:p w:rsidR="002A21AE" w:rsidRDefault="002A21AE">
            <w:pPr>
              <w:pStyle w:val="NotesText"/>
            </w:pPr>
          </w:p>
          <w:p w:rsidR="002A21AE" w:rsidRDefault="002A21AE">
            <w:pPr>
              <w:pStyle w:val="NotesText"/>
            </w:pPr>
            <w:r>
              <w:rPr>
                <w:rFonts w:cs="Arial"/>
                <w:vanish/>
              </w:rPr>
              <w:t>BR_28.24</w:t>
            </w:r>
            <w:r w:rsidR="004F5F28" w:rsidRPr="00323744">
              <w:rPr>
                <w:rStyle w:val="BullhornChar"/>
              </w:rPr>
              <w:t></w:t>
            </w:r>
            <w:r w:rsidR="004F5F28">
              <w:rPr>
                <w:rFonts w:ascii="Webdings" w:hAnsi="Webdings"/>
              </w:rPr>
              <w:t></w:t>
            </w:r>
            <w:r>
              <w:t xml:space="preserve">VBECS compares the expiration date of the reagent on the selected reagent to the testing date. When the reagent is expired, VBECS emits an audible alert, warns the user and asks whether he still wishes to use this reagent. </w:t>
            </w:r>
            <w:r>
              <w:rPr>
                <w:b/>
              </w:rPr>
              <w:t>Yes</w:t>
            </w:r>
            <w:r>
              <w:t xml:space="preserve"> requires a comment and captures details for inclusion in an Exception Report (exception type: expired reagent QC’d).</w:t>
            </w:r>
          </w:p>
          <w:p w:rsidR="002A21AE" w:rsidRDefault="002A21AE">
            <w:pPr>
              <w:pStyle w:val="NotesText"/>
            </w:pPr>
          </w:p>
          <w:p w:rsidR="002A21AE" w:rsidRDefault="002A21AE">
            <w:pPr>
              <w:pStyle w:val="NotesText"/>
            </w:pPr>
            <w:r>
              <w:rPr>
                <w:b/>
              </w:rPr>
              <w:t>No</w:t>
            </w:r>
            <w:r>
              <w:t xml:space="preserve"> removes the unsatisfactory reagent and requires the user to enter a new one. Unsatisfactory lot numbers are never displayed. VBECS captures details for inclusion in an Exception Report (exception type: Expired reagent QC’d).</w:t>
            </w:r>
          </w:p>
          <w:p w:rsidR="002A21AE" w:rsidRDefault="002A21AE">
            <w:pPr>
              <w:pStyle w:val="NotesText"/>
            </w:pPr>
          </w:p>
          <w:p w:rsidR="002A21AE" w:rsidRDefault="002A21AE">
            <w:pPr>
              <w:pStyle w:val="NotesText"/>
            </w:pPr>
            <w:r>
              <w:rPr>
                <w:rFonts w:cs="Arial"/>
                <w:vanish/>
              </w:rPr>
              <w:t xml:space="preserve">BR_54.01 </w:t>
            </w:r>
            <w:r>
              <w:t>When the antisera QC is required, the user verifies the lot numbers, manufacturer name, and expiration date and saves them as part of the QC record for the associated test.</w:t>
            </w:r>
            <w:r>
              <w:tab/>
            </w:r>
          </w:p>
        </w:tc>
      </w:tr>
      <w:tr w:rsidR="002A21AE">
        <w:tblPrEx>
          <w:tblCellMar>
            <w:top w:w="0" w:type="dxa"/>
            <w:bottom w:w="0" w:type="dxa"/>
          </w:tblCellMar>
        </w:tblPrEx>
        <w:tc>
          <w:tcPr>
            <w:tcW w:w="3240" w:type="dxa"/>
          </w:tcPr>
          <w:p w:rsidR="002A21AE" w:rsidRDefault="002A21AE">
            <w:pPr>
              <w:pStyle w:val="TableTextNumbers"/>
            </w:pPr>
            <w:r>
              <w:t>Review and accept the selected reagent information.</w:t>
            </w:r>
          </w:p>
        </w:tc>
        <w:tc>
          <w:tcPr>
            <w:tcW w:w="6120" w:type="dxa"/>
          </w:tcPr>
          <w:p w:rsidR="002A21AE" w:rsidRDefault="002A21AE">
            <w:pPr>
              <w:pStyle w:val="TableTextBullet"/>
            </w:pPr>
            <w:r>
              <w:t>Displays the previously entered information for user review.</w:t>
            </w:r>
          </w:p>
        </w:tc>
      </w:tr>
      <w:tr w:rsidR="002A21AE">
        <w:tblPrEx>
          <w:tblCellMar>
            <w:top w:w="0" w:type="dxa"/>
            <w:bottom w:w="0" w:type="dxa"/>
          </w:tblCellMar>
        </w:tblPrEx>
        <w:tc>
          <w:tcPr>
            <w:tcW w:w="3240" w:type="dxa"/>
          </w:tcPr>
          <w:p w:rsidR="002A21AE" w:rsidRDefault="002A21AE">
            <w:pPr>
              <w:pStyle w:val="TableTextNumbers"/>
            </w:pPr>
            <w:r>
              <w:t xml:space="preserve">Respond to warnings and continue with DAT testing. </w:t>
            </w:r>
          </w:p>
        </w:tc>
        <w:tc>
          <w:tcPr>
            <w:tcW w:w="6120" w:type="dxa"/>
          </w:tcPr>
          <w:p w:rsidR="002A21AE" w:rsidRDefault="002A21AE">
            <w:pPr>
              <w:pStyle w:val="TableTextBullet"/>
            </w:pPr>
            <w:r>
              <w:t>Displays a direct data entry</w:t>
            </w:r>
            <w:r w:rsidR="00917E9F">
              <w:t xml:space="preserve"> (DDE)</w:t>
            </w:r>
            <w:r>
              <w:t xml:space="preserve"> grid for the user to enter serologic reaction results for DAT testing.</w:t>
            </w:r>
          </w:p>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Enter valid test serologic reactions in the data entry grid.</w:t>
            </w:r>
          </w:p>
        </w:tc>
        <w:tc>
          <w:tcPr>
            <w:tcW w:w="6120" w:type="dxa"/>
          </w:tcPr>
          <w:p w:rsidR="002A21AE" w:rsidRDefault="002A21AE">
            <w:pPr>
              <w:pStyle w:val="TableTextBullet"/>
            </w:pPr>
            <w:r>
              <w:t>Allows the user to enter valid data and test results in the interpretation cells.</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706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3" name="Lin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6" o:spid="_x0000_s1026" style="position:absolute;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rRh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6Rgj&#10;RVoQaSsUR9PxJ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f&#10;KrRh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BR_54.03 </w:t>
            </w:r>
            <w:r>
              <w:t xml:space="preserve">Row validation is established for the interpretation vs. reaction results pattern as </w:t>
            </w:r>
            <w:r w:rsidR="00922AD8">
              <w:t>defined by system rules</w:t>
            </w:r>
            <w:r>
              <w:rPr>
                <w:vanish/>
                <w:szCs w:val="18"/>
              </w:rPr>
              <w:t>TT_54.01 Direct Antiglobulin Testing</w:t>
            </w:r>
            <w:r>
              <w:t>.</w:t>
            </w:r>
          </w:p>
        </w:tc>
      </w:tr>
      <w:tr w:rsidR="002A21AE">
        <w:tblPrEx>
          <w:tblCellMar>
            <w:top w:w="0" w:type="dxa"/>
            <w:bottom w:w="0" w:type="dxa"/>
          </w:tblCellMar>
        </w:tblPrEx>
        <w:tc>
          <w:tcPr>
            <w:tcW w:w="3240" w:type="dxa"/>
          </w:tcPr>
          <w:p w:rsidR="002A21AE" w:rsidRDefault="002A21AE">
            <w:pPr>
              <w:pStyle w:val="TableTextNumbers"/>
            </w:pPr>
            <w:r>
              <w:t>Repeat Step 4 until some or all portions of the test grid for the selected patient are entered. When appropriate, enter the interpretation for the patient DAT testing.</w:t>
            </w:r>
          </w:p>
        </w:tc>
        <w:tc>
          <w:tcPr>
            <w:tcW w:w="6120" w:type="dxa"/>
          </w:tcPr>
          <w:p w:rsidR="002A21AE" w:rsidRDefault="002A21AE">
            <w:pPr>
              <w:pStyle w:val="TableTextBullet"/>
            </w:pPr>
            <w:r>
              <w:t>Prompts the user to confirm that all results were reviewed and are acceptable.</w:t>
            </w:r>
          </w:p>
        </w:tc>
      </w:tr>
      <w:tr w:rsidR="002A21AE">
        <w:tblPrEx>
          <w:tblCellMar>
            <w:top w:w="0" w:type="dxa"/>
            <w:bottom w:w="0" w:type="dxa"/>
          </w:tblCellMar>
        </w:tblPrEx>
        <w:tc>
          <w:tcPr>
            <w:tcW w:w="3240" w:type="dxa"/>
          </w:tcPr>
          <w:p w:rsidR="002A21AE" w:rsidRDefault="002A21AE">
            <w:pPr>
              <w:pStyle w:val="TableTextNumbers"/>
            </w:pPr>
            <w:r>
              <w:t xml:space="preserve">Enter test results in preparation for updating the database. </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69" w:author="Department of Veterans Affairs" w:date="2017-02-09T08:17:00Z" w:original="0."/>
              </w:fldChar>
            </w:r>
          </w:p>
        </w:tc>
        <w:tc>
          <w:tcPr>
            <w:tcW w:w="6120" w:type="dxa"/>
          </w:tcPr>
          <w:p w:rsidR="002A21AE" w:rsidRDefault="002A21AE">
            <w:pPr>
              <w:pStyle w:val="TableText"/>
            </w:pPr>
          </w:p>
        </w:tc>
      </w:tr>
    </w:tbl>
    <w:p w:rsidR="00AC2D9E" w:rsidRDefault="00AC2D9E">
      <w:pPr>
        <w:pStyle w:val="Heading3"/>
      </w:pPr>
    </w:p>
    <w:p w:rsidR="002A21AE" w:rsidRDefault="00AC2D9E">
      <w:pPr>
        <w:pStyle w:val="Heading3"/>
      </w:pPr>
      <w:r>
        <w:br w:type="page"/>
      </w:r>
      <w:bookmarkStart w:id="570" w:name="_Toc474323436"/>
      <w:r w:rsidR="002A21AE">
        <w:t>Patient Testing: Record a Crossmatch</w:t>
      </w:r>
      <w:bookmarkEnd w:id="570"/>
      <w:r w:rsidR="002A21AE">
        <w:fldChar w:fldCharType="begin"/>
      </w:r>
      <w:r w:rsidR="002A21AE">
        <w:instrText xml:space="preserve"> XE </w:instrText>
      </w:r>
      <w:r w:rsidR="00FA7E65">
        <w:instrText>“</w:instrText>
      </w:r>
      <w:r w:rsidR="002A21AE">
        <w:instrText>Patient Testing\: Record a Crossmatch</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UC_40</w:t>
      </w:r>
    </w:p>
    <w:p w:rsidR="002A21AE" w:rsidRDefault="002A21AE" w:rsidP="00FA7E65">
      <w:pPr>
        <w:pStyle w:val="BodyText"/>
      </w:pPr>
      <w:r>
        <w:t>The user records observed results and interpretations when performing a serologic crossmatch (XM) between a patient and one or more units of blood.</w:t>
      </w:r>
    </w:p>
    <w:p w:rsidR="002A21AE" w:rsidRDefault="002A21AE">
      <w:pPr>
        <w:pStyle w:val="Heading4"/>
      </w:pPr>
      <w:r>
        <w:t>Assumptions</w:t>
      </w:r>
      <w:r>
        <w:rPr>
          <w:b w:val="0"/>
        </w:rPr>
        <w:t xml:space="preserve"> </w:t>
      </w:r>
    </w:p>
    <w:p w:rsidR="002A21AE" w:rsidRDefault="002A21AE">
      <w:pPr>
        <w:pStyle w:val="ListBullet"/>
      </w:pPr>
      <w:r>
        <w:t>A CPRS order exists for a blood component that requires a serologic XM. The patient order and the selected units are in the same division as the user.</w:t>
      </w:r>
    </w:p>
    <w:p w:rsidR="002A21AE" w:rsidRDefault="002A21AE">
      <w:pPr>
        <w:pStyle w:val="ListBullet"/>
      </w:pPr>
      <w:r>
        <w:t xml:space="preserve">A blood unit that contains red blood cells, selected in Select Units, is acceptable for testing, according to the patient’s current or historic records and ABO/Rh. </w:t>
      </w:r>
    </w:p>
    <w:p w:rsidR="002A21AE" w:rsidRDefault="002A21AE">
      <w:pPr>
        <w:pStyle w:val="ListBullet"/>
      </w:pPr>
      <w:r>
        <w:t xml:space="preserve">A current specimen was accepted and is in process for ABO/Rh and </w:t>
      </w:r>
      <w:r w:rsidR="008E2E30">
        <w:t>Antibody Screen Test (ABS)</w:t>
      </w:r>
      <w:r>
        <w:t>, or was previously completed and is not expired.</w:t>
      </w:r>
    </w:p>
    <w:p w:rsidR="002A21AE" w:rsidRDefault="002A21AE">
      <w:pPr>
        <w:pStyle w:val="Heading4"/>
      </w:pPr>
      <w:r>
        <w:t xml:space="preserve">Outcome </w:t>
      </w:r>
    </w:p>
    <w:p w:rsidR="002A21AE" w:rsidRDefault="002A21AE">
      <w:pPr>
        <w:pStyle w:val="ListBullet"/>
      </w:pPr>
      <w:r>
        <w:t xml:space="preserve">When patient Transfusion Requirements (TRs), if any, are fulfilled and a user enters a </w:t>
      </w:r>
      <w:r w:rsidR="00045ED7">
        <w:t xml:space="preserve">compatible </w:t>
      </w:r>
      <w:r>
        <w:t>XM interpretation, VBECS makes units available for generating the Blood Transfusion Record Form (BTRF), for printing the Caution Tag, and for issue to the patient.</w:t>
      </w:r>
    </w:p>
    <w:p w:rsidR="002A21AE" w:rsidRDefault="002A21AE">
      <w:pPr>
        <w:pStyle w:val="ListBullet"/>
      </w:pPr>
      <w:r>
        <w:t>When a user enters an unacceptable XM interpretation, VBECS releases the selected units from the patient.</w:t>
      </w:r>
    </w:p>
    <w:p w:rsidR="002A21AE" w:rsidRDefault="002A21AE">
      <w:pPr>
        <w:pStyle w:val="Heading4"/>
      </w:pPr>
      <w:r>
        <w:t>Limitations and Restrictions</w:t>
      </w:r>
      <w:r>
        <w:rPr>
          <w:b w:val="0"/>
        </w:rPr>
        <w:t xml:space="preserve"> </w:t>
      </w:r>
    </w:p>
    <w:p w:rsidR="002A21AE" w:rsidRDefault="002A21AE">
      <w:pPr>
        <w:pStyle w:val="ListBullet"/>
      </w:pPr>
      <w:r>
        <w:rPr>
          <w:rFonts w:ascii="Arial" w:hAnsi="Arial" w:cs="Arial"/>
          <w:vanish/>
          <w:spacing w:val="0"/>
          <w:sz w:val="18"/>
        </w:rPr>
        <w:t xml:space="preserve">BR_40.01 </w:t>
      </w:r>
      <w:r>
        <w:t>The specimen associated with testing must have an expiration date and time that are later than the testing date and time entered in Patient Testing: Record Patient Test Results. When this is not the case, VBECS warns that the patient specimen expired. There is no override.</w:t>
      </w:r>
    </w:p>
    <w:p w:rsidR="002A21AE" w:rsidRDefault="002A21AE">
      <w:pPr>
        <w:pStyle w:val="ListBullet"/>
      </w:pPr>
      <w:r>
        <w:t xml:space="preserve">This option does not include electronic crossmatch (eXM). </w:t>
      </w:r>
    </w:p>
    <w:p w:rsidR="002A21AE" w:rsidRDefault="002A21AE">
      <w:pPr>
        <w:pStyle w:val="Heading4"/>
      </w:pPr>
      <w:r>
        <w:t xml:space="preserve">Additional Information </w:t>
      </w:r>
    </w:p>
    <w:p w:rsidR="002C3F2F" w:rsidRPr="002C3F2F" w:rsidRDefault="00BF6A0C" w:rsidP="002C3F2F">
      <w:pPr>
        <w:pStyle w:val="ListBullet"/>
      </w:pPr>
      <w:r>
        <w:rPr>
          <w:noProof/>
        </w:rPr>
        <w:drawing>
          <wp:inline distT="0" distB="0" distL="0" distR="0">
            <wp:extent cx="276225" cy="219075"/>
            <wp:effectExtent l="0" t="0" r="9525" b="9525"/>
            <wp:docPr id="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225" cy="219075"/>
                    </a:xfrm>
                    <a:prstGeom prst="rect">
                      <a:avLst/>
                    </a:prstGeom>
                    <a:noFill/>
                    <a:ln>
                      <a:noFill/>
                    </a:ln>
                  </pic:spPr>
                </pic:pic>
              </a:graphicData>
            </a:graphic>
          </wp:inline>
        </w:drawing>
      </w:r>
      <w:r w:rsidR="002C3F2F">
        <w:t xml:space="preserve"> </w:t>
      </w:r>
      <w:r w:rsidR="002C3F2F" w:rsidRPr="00D52104">
        <w:t>AABB Standards (5.16.1)</w:t>
      </w:r>
      <w:r w:rsidR="002C3F2F">
        <w:t xml:space="preserve"> </w:t>
      </w:r>
      <w:r w:rsidR="002C3F2F" w:rsidRPr="00D52104">
        <w:t>requires a serological XM to detect ABO incompatibility</w:t>
      </w:r>
      <w:r w:rsidR="002C3F2F">
        <w:t>. A</w:t>
      </w:r>
      <w:r w:rsidR="002C3F2F" w:rsidRPr="00D52104">
        <w:t xml:space="preserve"> local policy must be in place if the site is not performing a IS AHG as part of their serologic crossmatch test, manual or using an instrument.</w:t>
      </w:r>
      <w:r w:rsidR="002C3F2F" w:rsidRPr="002C3F2F">
        <w:rPr>
          <w:vanish/>
        </w:rPr>
        <w:t xml:space="preserve"> Defect 362099</w:t>
      </w:r>
    </w:p>
    <w:p w:rsidR="002A21AE" w:rsidRDefault="002A21AE">
      <w:pPr>
        <w:pStyle w:val="ListBullet"/>
      </w:pPr>
      <w:r>
        <w:rPr>
          <w:rFonts w:ascii="Arial" w:hAnsi="Arial" w:cs="Arial"/>
          <w:vanish/>
          <w:spacing w:val="0"/>
          <w:sz w:val="18"/>
        </w:rPr>
        <w:t xml:space="preserve">BR_40.11 </w:t>
      </w:r>
      <w:r>
        <w:t>When the user saves a partially completed XM testing worklist, VBECS does not clear patient entries without results or release them from the worklist, which VBECS saves for completion later.</w:t>
      </w:r>
    </w:p>
    <w:p w:rsidR="002A21AE" w:rsidRDefault="002A21AE">
      <w:pPr>
        <w:pStyle w:val="ListBullet"/>
      </w:pPr>
      <w:r>
        <w:rPr>
          <w:rFonts w:ascii="Arial" w:hAnsi="Arial" w:cs="Arial"/>
          <w:vanish/>
          <w:spacing w:val="0"/>
          <w:sz w:val="18"/>
        </w:rPr>
        <w:t xml:space="preserve">BR_40.16 </w:t>
      </w:r>
      <w:r>
        <w:t xml:space="preserve">When VBECS saves a partially completed XM worksheet, </w:t>
      </w:r>
      <w:r w:rsidR="00CC69D1">
        <w:t xml:space="preserve">it </w:t>
      </w:r>
      <w:r>
        <w:t>maintains a status of “assigned” for selected units until the serologic XM is complete. When VBECS saves the XM test. including interpretation, to the database, it assigns “crossmatched” status to the unit. The user may correct verified patient data only through Invalidate Test Results.</w:t>
      </w:r>
    </w:p>
    <w:p w:rsidR="00D47D4A" w:rsidRPr="00D47D4A" w:rsidRDefault="002A21AE">
      <w:pPr>
        <w:pStyle w:val="ListBullet"/>
        <w:rPr>
          <w:b/>
          <w:bCs/>
        </w:rPr>
      </w:pPr>
      <w:r>
        <w:t>Units that require antigen typing and/or modification to fulfill a component requirement and/or Sickle Cell testing may be crossmatched pending the completion of further processing of the unit.</w:t>
      </w:r>
      <w:r w:rsidR="00D47D4A">
        <w:rPr>
          <w:bCs/>
        </w:rPr>
        <w:t xml:space="preserve"> </w:t>
      </w:r>
    </w:p>
    <w:p w:rsidR="002A21AE" w:rsidRDefault="00D47D4A">
      <w:pPr>
        <w:pStyle w:val="ListBullet"/>
        <w:rPr>
          <w:b/>
          <w:bCs/>
        </w:rPr>
      </w:pPr>
      <w:r>
        <w:rPr>
          <w:bCs/>
        </w:rPr>
        <w:t xml:space="preserve">VBECS does not allow users in a transfusion-only facility to save partially completed worksheets. The user must enter </w:t>
      </w:r>
      <w:r w:rsidR="00A10483" w:rsidRPr="00D47D4A">
        <w:rPr>
          <w:bCs/>
        </w:rPr>
        <w:t>interpretations</w:t>
      </w:r>
      <w:r w:rsidRPr="00D47D4A">
        <w:rPr>
          <w:bCs/>
        </w:rPr>
        <w:t xml:space="preserve"> for all selected units </w:t>
      </w:r>
      <w:r>
        <w:rPr>
          <w:bCs/>
        </w:rPr>
        <w:t>before VBECS enables</w:t>
      </w:r>
      <w:r w:rsidRPr="00D47D4A">
        <w:rPr>
          <w:bCs/>
        </w:rPr>
        <w:t xml:space="preserve"> the OK button</w:t>
      </w:r>
      <w:r>
        <w:rPr>
          <w:bCs/>
        </w:rPr>
        <w:t>.</w:t>
      </w:r>
    </w:p>
    <w:p w:rsidR="002A21AE" w:rsidRDefault="002A21AE">
      <w:pPr>
        <w:pStyle w:val="ListBullet"/>
      </w:pPr>
      <w:r>
        <w:t>XM compatibility is one aspect of blood unit compatibility. VBECS takes into account the known requirements for compatibility is taken into account when the user prints Caution Tags and BTRFs, and includes such issues as antigen negative requirements and component requirements.</w:t>
      </w:r>
    </w:p>
    <w:p w:rsidR="002A21AE" w:rsidRDefault="002A21AE">
      <w:pPr>
        <w:pStyle w:val="Heading4"/>
        <w:rPr>
          <w:b w:val="0"/>
        </w:rPr>
      </w:pPr>
      <w:r>
        <w:t>User Roles with Access to This Option</w:t>
      </w:r>
      <w:r>
        <w:rPr>
          <w:b w:val="0"/>
        </w:rPr>
        <w:t xml:space="preserve"> </w:t>
      </w:r>
    </w:p>
    <w:p w:rsidR="002A21AE" w:rsidRDefault="007934CF">
      <w:pPr>
        <w:pStyle w:val="Roles"/>
      </w:pPr>
      <w:r>
        <w:t>All users</w:t>
      </w:r>
    </w:p>
    <w:p w:rsidR="002A21AE" w:rsidRDefault="002A21AE">
      <w:pPr>
        <w:pStyle w:val="Heading4"/>
      </w:pPr>
      <w:r>
        <w:t>Patient Testing: Record a Crossmatch</w:t>
      </w:r>
    </w:p>
    <w:p w:rsidR="002A21AE" w:rsidRDefault="0044651B" w:rsidP="00FA7E65">
      <w:pPr>
        <w:pStyle w:val="BodyText"/>
      </w:pPr>
      <w:r>
        <w:t>During Select Units, the user selects a blood unit to fill a patient order.</w:t>
      </w:r>
      <w:r w:rsidR="002A21AE">
        <w:t xml:space="preserve"> If</w:t>
      </w:r>
      <w:r w:rsidR="00C170E4">
        <w:t xml:space="preserve"> </w:t>
      </w:r>
      <w:r>
        <w:t>the unit selected</w:t>
      </w:r>
      <w:r w:rsidR="002A21AE">
        <w:t xml:space="preserve"> contains red blood cells</w:t>
      </w:r>
      <w:r w:rsidR="00C170E4">
        <w:t xml:space="preserve"> and </w:t>
      </w:r>
      <w:r w:rsidR="002A21AE">
        <w:t>eXM is not enabled</w:t>
      </w:r>
      <w:r w:rsidR="00C170E4">
        <w:t xml:space="preserve">, or </w:t>
      </w:r>
      <w:r w:rsidR="002A21AE">
        <w:t xml:space="preserve">the patient </w:t>
      </w:r>
      <w:r w:rsidR="00C170E4">
        <w:t xml:space="preserve">or unit does </w:t>
      </w:r>
      <w:r w:rsidR="002A21AE">
        <w:t xml:space="preserve">not qualify, VBECS directs the user to enter serologic XM results. </w:t>
      </w:r>
      <w:r w:rsidR="00EB2CC3">
        <w:t>(When eXM is enabled, the user may select serologic XM.)</w:t>
      </w:r>
    </w:p>
    <w:p w:rsidR="002A21AE" w:rsidRDefault="002A21AE" w:rsidP="00FA7E65">
      <w:pPr>
        <w:pStyle w:val="BodyText"/>
      </w:pPr>
      <w:r>
        <w:t>The user performs the serologic XM test</w:t>
      </w:r>
      <w:r w:rsidR="002064C3">
        <w:t xml:space="preserve"> and records results in VBECS. VBECS monitors the user’s entries and interpretations</w:t>
      </w:r>
      <w:r>
        <w:t xml:space="preserve"> to determine </w:t>
      </w:r>
      <w:r w:rsidR="002064C3">
        <w:t xml:space="preserve">(with the user) </w:t>
      </w:r>
      <w:r>
        <w:t>compatibility for each cr</w:t>
      </w:r>
      <w:r w:rsidR="005548CE">
        <w:t>o</w:t>
      </w:r>
      <w:r>
        <w:t>ssmatched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DA7A2E">
        <w:tblPrEx>
          <w:tblCellMar>
            <w:top w:w="0" w:type="dxa"/>
            <w:bottom w:w="0" w:type="dxa"/>
          </w:tblCellMar>
        </w:tblPrEx>
        <w:trPr>
          <w:cantSplit/>
          <w:tblHeader/>
        </w:trPr>
        <w:tc>
          <w:tcPr>
            <w:tcW w:w="3240" w:type="dxa"/>
            <w:shd w:val="pct30" w:color="auto" w:fill="FFFFFF"/>
            <w:vAlign w:val="bottom"/>
          </w:tcPr>
          <w:p w:rsidR="00DA7A2E" w:rsidRDefault="00DA7A2E" w:rsidP="00566A3F">
            <w:pPr>
              <w:pStyle w:val="TableText"/>
              <w:rPr>
                <w:b/>
              </w:rPr>
            </w:pPr>
            <w:r>
              <w:rPr>
                <w:b/>
              </w:rPr>
              <w:t>User Action</w:t>
            </w:r>
          </w:p>
        </w:tc>
        <w:tc>
          <w:tcPr>
            <w:tcW w:w="6120" w:type="dxa"/>
            <w:shd w:val="pct30" w:color="auto" w:fill="FFFFFF"/>
            <w:vAlign w:val="bottom"/>
          </w:tcPr>
          <w:p w:rsidR="00DA7A2E" w:rsidRDefault="00DA7A2E" w:rsidP="00566A3F">
            <w:pPr>
              <w:pStyle w:val="TableText"/>
              <w:rPr>
                <w:b/>
              </w:rPr>
            </w:pPr>
            <w:r>
              <w:rPr>
                <w:b/>
              </w:rPr>
              <w:t>VBECS</w:t>
            </w:r>
          </w:p>
        </w:tc>
      </w:tr>
      <w:tr w:rsidR="00DA7A2E">
        <w:tblPrEx>
          <w:tblCellMar>
            <w:top w:w="0" w:type="dxa"/>
            <w:bottom w:w="0" w:type="dxa"/>
          </w:tblCellMar>
        </w:tblPrEx>
        <w:tc>
          <w:tcPr>
            <w:tcW w:w="3240" w:type="dxa"/>
          </w:tcPr>
          <w:p w:rsidR="00DA7A2E" w:rsidRDefault="00DA7A2E" w:rsidP="00253B86">
            <w:pPr>
              <w:pStyle w:val="TableTextNumbers"/>
              <w:rPr>
                <w:b/>
              </w:rPr>
            </w:pPr>
            <w:r>
              <w:t xml:space="preserve">Select </w:t>
            </w:r>
            <w:r>
              <w:rPr>
                <w:b/>
              </w:rPr>
              <w:t>Patients</w:t>
            </w:r>
            <w:r>
              <w:t xml:space="preserve"> from the main menu and select </w:t>
            </w:r>
            <w:r>
              <w:rPr>
                <w:b/>
              </w:rPr>
              <w:t>Patient Testing</w:t>
            </w:r>
            <w:r>
              <w:t>, or</w:t>
            </w:r>
          </w:p>
          <w:p w:rsidR="00DA7A2E" w:rsidRDefault="00DA7A2E" w:rsidP="00566A3F">
            <w:pPr>
              <w:pStyle w:val="TableTextNumbersContinued"/>
            </w:pPr>
          </w:p>
          <w:p w:rsidR="00DA7A2E" w:rsidRDefault="00DA7A2E" w:rsidP="00566A3F">
            <w:pPr>
              <w:pStyle w:val="TableTextNumbersContinued"/>
            </w:pPr>
            <w:r>
              <w:t xml:space="preserve">Select </w:t>
            </w:r>
            <w:r>
              <w:rPr>
                <w:b/>
              </w:rPr>
              <w:t>Blood Units</w:t>
            </w:r>
            <w:r>
              <w:t xml:space="preserve"> from the main menu and select </w:t>
            </w:r>
            <w:r>
              <w:rPr>
                <w:b/>
              </w:rPr>
              <w:t>Select Units</w:t>
            </w:r>
            <w:r>
              <w:t>.</w:t>
            </w:r>
          </w:p>
        </w:tc>
        <w:tc>
          <w:tcPr>
            <w:tcW w:w="6120" w:type="dxa"/>
          </w:tcPr>
          <w:p w:rsidR="00DA7A2E" w:rsidRDefault="00DA7A2E" w:rsidP="00566A3F">
            <w:pPr>
              <w:pStyle w:val="TableTextBullet"/>
            </w:pPr>
            <w:r>
              <w:t>Displays options for processing patient-related functions.</w:t>
            </w:r>
          </w:p>
          <w:p w:rsidR="00DA7A2E" w:rsidRDefault="00DA7A2E" w:rsidP="00566A3F">
            <w:pPr>
              <w:pStyle w:val="TableTextBullet"/>
            </w:pPr>
            <w:r>
              <w:t>Displays the Pending Task List (PTL) and PTL search parameters in the Diagnostic Tests tab or in the Component Orders tab.</w:t>
            </w:r>
          </w:p>
        </w:tc>
      </w:tr>
      <w:tr w:rsidR="00DA7A2E">
        <w:tblPrEx>
          <w:tblCellMar>
            <w:top w:w="0" w:type="dxa"/>
            <w:bottom w:w="0" w:type="dxa"/>
          </w:tblCellMar>
        </w:tblPrEx>
        <w:tc>
          <w:tcPr>
            <w:tcW w:w="3240" w:type="dxa"/>
          </w:tcPr>
          <w:p w:rsidR="00DA7A2E" w:rsidRDefault="00DA7A2E" w:rsidP="00253B86">
            <w:pPr>
              <w:pStyle w:val="TableTextNumbers"/>
            </w:pPr>
            <w:r>
              <w:t xml:space="preserve">Enter or select PTL search parameters, if appropriate. </w:t>
            </w:r>
          </w:p>
          <w:p w:rsidR="00DA7A2E" w:rsidRDefault="00DA7A2E" w:rsidP="00566A3F">
            <w:pPr>
              <w:pStyle w:val="TableTextNumbersContinued"/>
            </w:pPr>
          </w:p>
          <w:p w:rsidR="00DA7A2E" w:rsidRDefault="00DA7A2E" w:rsidP="00566A3F">
            <w:pPr>
              <w:pStyle w:val="TableTextNumbersContinued"/>
            </w:pPr>
            <w:r>
              <w:t xml:space="preserve">Click the check boxes in the PTL to select </w:t>
            </w:r>
            <w:r w:rsidR="00810E0A">
              <w:t>one to four</w:t>
            </w:r>
            <w:r>
              <w:t xml:space="preserve"> component orders. </w:t>
            </w:r>
          </w:p>
          <w:p w:rsidR="00DA7A2E" w:rsidRDefault="00DA7A2E" w:rsidP="00566A3F">
            <w:pPr>
              <w:pStyle w:val="TableTextNumbersContinued"/>
            </w:pPr>
          </w:p>
          <w:p w:rsidR="00DA7A2E" w:rsidRDefault="00DA7A2E" w:rsidP="00566A3F">
            <w:pPr>
              <w:pStyle w:val="TableTextNumbersContinued"/>
            </w:pPr>
            <w:r>
              <w:t xml:space="preserve">Click </w:t>
            </w:r>
            <w:r>
              <w:rPr>
                <w:b/>
              </w:rPr>
              <w:t>OK</w:t>
            </w:r>
            <w:r>
              <w:t xml:space="preserve"> to continue.</w:t>
            </w:r>
          </w:p>
        </w:tc>
        <w:tc>
          <w:tcPr>
            <w:tcW w:w="6120" w:type="dxa"/>
          </w:tcPr>
          <w:p w:rsidR="00DA7A2E" w:rsidRDefault="00DA7A2E" w:rsidP="00566A3F">
            <w:pPr>
              <w:pStyle w:val="TableTextBullet"/>
            </w:pPr>
            <w:r>
              <w:t>Displays information for each component order.</w:t>
            </w:r>
          </w:p>
          <w:p w:rsidR="00DA7A2E" w:rsidRDefault="00DA7A2E" w:rsidP="00566A3F">
            <w:pPr>
              <w:pStyle w:val="TableTextBullet"/>
            </w:pPr>
            <w:r>
              <w:t>When the selected order class is RED BLOOD CELLS and the division enabled eXM, evaluates the patient for eXM unit processing.</w:t>
            </w:r>
          </w:p>
          <w:p w:rsidR="00DA7A2E" w:rsidRDefault="00DA7A2E" w:rsidP="00566A3F">
            <w:pPr>
              <w:pStyle w:val="TableText"/>
            </w:pPr>
          </w:p>
          <w:p w:rsidR="00DA7A2E" w:rsidRDefault="00BF6A0C" w:rsidP="00566A3F">
            <w:pPr>
              <w:pStyle w:val="TableText"/>
              <w:rPr>
                <w:b/>
                <w:bCs/>
                <w:szCs w:val="18"/>
              </w:rPr>
            </w:pPr>
            <w:r>
              <w:rPr>
                <w:b/>
                <w:bCs/>
                <w:noProof/>
              </w:rPr>
              <mc:AlternateContent>
                <mc:Choice Requires="wps">
                  <w:drawing>
                    <wp:anchor distT="0" distB="0" distL="114300" distR="114300" simplePos="0" relativeHeight="2517201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2" name="Line 10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6" o:spid="_x0000_s1026" style="position:absolute;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9Mr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wlG&#10;inQg0rNQHGXpZBb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v&#10;N9MrFgIAAC4EAAAOAAAAAAAAAAAAAAAAAC4CAABkcnMvZTJvRG9jLnhtbFBLAQItABQABgAIAAAA&#10;IQAXTzAS2wAAAAgBAAAPAAAAAAAAAAAAAAAAAHAEAABkcnMvZG93bnJldi54bWxQSwUGAAAAAAQA&#10;BADzAAAAeAUAAAAA&#10;" strokeweight="1.5pt"/>
                  </w:pict>
                </mc:Fallback>
              </mc:AlternateContent>
            </w:r>
            <w:r w:rsidR="00DA7A2E">
              <w:rPr>
                <w:b/>
                <w:bCs/>
                <w:szCs w:val="18"/>
              </w:rPr>
              <w:t>NOTES</w:t>
            </w:r>
          </w:p>
          <w:p w:rsidR="00DA7A2E" w:rsidRDefault="00DA7A2E" w:rsidP="00566A3F">
            <w:pPr>
              <w:pStyle w:val="NotesText"/>
            </w:pPr>
          </w:p>
          <w:p w:rsidR="00DA7A2E" w:rsidRDefault="00DA7A2E" w:rsidP="00566A3F">
            <w:pPr>
              <w:pStyle w:val="NotesText"/>
            </w:pPr>
            <w:r w:rsidRPr="00896F17">
              <w:rPr>
                <w:rStyle w:val="BullhornChar"/>
              </w:rPr>
              <w:t></w:t>
            </w:r>
            <w:r w:rsidRPr="00C51C45">
              <w:rPr>
                <w:rFonts w:ascii="Webdings" w:hAnsi="Webdings"/>
                <w:szCs w:val="22"/>
              </w:rPr>
              <w:t></w:t>
            </w:r>
            <w:r>
              <w:rPr>
                <w:rFonts w:cs="Arial"/>
                <w:szCs w:val="22"/>
              </w:rPr>
              <w:t xml:space="preserve">See </w:t>
            </w:r>
            <w:r w:rsidR="00302434">
              <w:rPr>
                <w:rFonts w:cs="Arial"/>
                <w:szCs w:val="22"/>
              </w:rPr>
              <w:fldChar w:fldCharType="begin"/>
            </w:r>
            <w:r w:rsidR="00302434">
              <w:rPr>
                <w:rFonts w:cs="Arial"/>
                <w:szCs w:val="22"/>
              </w:rPr>
              <w:instrText xml:space="preserve"> REF _Ref126504413 \h </w:instrText>
            </w:r>
            <w:r w:rsidR="0065062F" w:rsidRPr="00302434">
              <w:rPr>
                <w:rFonts w:cs="Arial"/>
                <w:szCs w:val="22"/>
              </w:rPr>
            </w:r>
            <w:r w:rsidR="00302434">
              <w:rPr>
                <w:rFonts w:cs="Arial"/>
                <w:szCs w:val="22"/>
              </w:rPr>
              <w:fldChar w:fldCharType="separate"/>
            </w:r>
            <w:r w:rsidR="006B2037">
              <w:t xml:space="preserve">Table </w:t>
            </w:r>
            <w:r w:rsidR="006B2037">
              <w:rPr>
                <w:noProof/>
              </w:rPr>
              <w:t>11</w:t>
            </w:r>
            <w:r w:rsidR="00302434">
              <w:rPr>
                <w:rFonts w:cs="Arial"/>
                <w:szCs w:val="22"/>
              </w:rPr>
              <w:fldChar w:fldCharType="end"/>
            </w:r>
            <w:r w:rsidR="00302434">
              <w:rPr>
                <w:rFonts w:cs="Arial"/>
                <w:szCs w:val="22"/>
              </w:rPr>
              <w:t xml:space="preserve"> </w:t>
            </w:r>
            <w:r>
              <w:rPr>
                <w:rFonts w:cs="Arial"/>
                <w:szCs w:val="22"/>
              </w:rPr>
              <w:t>for alerts that may occur during this option.</w:t>
            </w:r>
          </w:p>
        </w:tc>
      </w:tr>
      <w:tr w:rsidR="00DA7A2E">
        <w:tblPrEx>
          <w:tblCellMar>
            <w:top w:w="0" w:type="dxa"/>
            <w:bottom w:w="0" w:type="dxa"/>
          </w:tblCellMar>
        </w:tblPrEx>
        <w:tc>
          <w:tcPr>
            <w:tcW w:w="3240" w:type="dxa"/>
          </w:tcPr>
          <w:p w:rsidR="00DA7A2E" w:rsidRDefault="00DA7A2E" w:rsidP="00566A3F">
            <w:pPr>
              <w:pStyle w:val="TableTextNumbers"/>
            </w:pPr>
            <w:r>
              <w:t xml:space="preserve">Click </w:t>
            </w:r>
            <w:r>
              <w:rPr>
                <w:b/>
              </w:rPr>
              <w:t>Add Units</w:t>
            </w:r>
            <w:r>
              <w:t xml:space="preserve"> to add units to the component orders selected</w:t>
            </w:r>
            <w:r w:rsidR="00436668">
              <w:t xml:space="preserve"> (</w:t>
            </w:r>
            <w:r w:rsidR="00436668">
              <w:fldChar w:fldCharType="begin"/>
            </w:r>
            <w:r w:rsidR="00436668">
              <w:instrText xml:space="preserve"> REF _Ref126724700 \h </w:instrText>
            </w:r>
            <w:r w:rsidR="00436668">
              <w:fldChar w:fldCharType="separate"/>
            </w:r>
            <w:r w:rsidR="006B2037">
              <w:t xml:space="preserve">Figure </w:t>
            </w:r>
            <w:r w:rsidR="006B2037">
              <w:rPr>
                <w:noProof/>
              </w:rPr>
              <w:t>99</w:t>
            </w:r>
            <w:r w:rsidR="00436668">
              <w:fldChar w:fldCharType="end"/>
            </w:r>
            <w:r w:rsidR="00436668">
              <w:t>)</w:t>
            </w:r>
            <w:r>
              <w:t>.</w:t>
            </w:r>
          </w:p>
        </w:tc>
        <w:tc>
          <w:tcPr>
            <w:tcW w:w="6120" w:type="dxa"/>
          </w:tcPr>
          <w:p w:rsidR="00DA7A2E" w:rsidRDefault="00DA7A2E" w:rsidP="00566A3F">
            <w:pPr>
              <w:pStyle w:val="TableTextBullet"/>
            </w:pPr>
            <w:r>
              <w:t>Searches the database and displays available restricted autologous and directed units that the user must select before selecting allogeneic units of the same ICCBBA component class.</w:t>
            </w:r>
          </w:p>
          <w:p w:rsidR="00DA7A2E" w:rsidRDefault="00DA7A2E" w:rsidP="00566A3F">
            <w:pPr>
              <w:pStyle w:val="TableTextBullet"/>
            </w:pPr>
            <w:r>
              <w:t>Displays the unit ID, product type, unit ABO/Rh, unit expiration date, specimen UID, if applicable, of units assigned to the patient in the division’s blood bank on a different specimen or order. The user may release and reassign the units to the current order.</w:t>
            </w:r>
          </w:p>
          <w:p w:rsidR="00DA7A2E" w:rsidRDefault="00DA7A2E" w:rsidP="00566A3F">
            <w:pPr>
              <w:pStyle w:val="TableTextBullet"/>
            </w:pPr>
            <w:r>
              <w:t>When eXM was configured for the facility, displays the eXM status (eligible or not eligible) for the patient.</w:t>
            </w:r>
          </w:p>
          <w:p w:rsidR="00DA7A2E" w:rsidRDefault="00DA7A2E" w:rsidP="00566A3F">
            <w:pPr>
              <w:pStyle w:val="TableText"/>
            </w:pPr>
          </w:p>
          <w:p w:rsidR="00DA7A2E" w:rsidRDefault="00BF6A0C" w:rsidP="00566A3F">
            <w:pPr>
              <w:pStyle w:val="TableText"/>
              <w:rPr>
                <w:b/>
                <w:bCs/>
                <w:szCs w:val="18"/>
              </w:rPr>
            </w:pPr>
            <w:r>
              <w:rPr>
                <w:b/>
                <w:bCs/>
                <w:noProof/>
              </w:rPr>
              <mc:AlternateContent>
                <mc:Choice Requires="wps">
                  <w:drawing>
                    <wp:anchor distT="0" distB="0" distL="114300" distR="114300" simplePos="0" relativeHeight="2517212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1" name="Line 10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7" o:spid="_x0000_s1026" style="position:absolute;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ma+FgIAAC4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K&#10;ima+FgIAAC4EAAAOAAAAAAAAAAAAAAAAAC4CAABkcnMvZTJvRG9jLnhtbFBLAQItABQABgAIAAAA&#10;IQAXTzAS2wAAAAgBAAAPAAAAAAAAAAAAAAAAAHAEAABkcnMvZG93bnJldi54bWxQSwUGAAAAAAQA&#10;BADzAAAAeAUAAAAA&#10;" strokeweight="1.5pt"/>
                  </w:pict>
                </mc:Fallback>
              </mc:AlternateContent>
            </w:r>
            <w:r w:rsidR="00DA7A2E">
              <w:rPr>
                <w:b/>
                <w:bCs/>
                <w:szCs w:val="18"/>
              </w:rPr>
              <w:t>NOTES</w:t>
            </w:r>
          </w:p>
          <w:p w:rsidR="00DA7A2E" w:rsidRDefault="00DA7A2E" w:rsidP="00566A3F">
            <w:pPr>
              <w:pStyle w:val="NotesText"/>
            </w:pPr>
          </w:p>
          <w:p w:rsidR="00DA7A2E" w:rsidRDefault="00DA7A2E" w:rsidP="00566A3F">
            <w:pPr>
              <w:pStyle w:val="NotesText"/>
            </w:pPr>
            <w:r w:rsidRPr="00896F17">
              <w:rPr>
                <w:rStyle w:val="BullhornChar"/>
              </w:rPr>
              <w:t></w:t>
            </w:r>
            <w:r w:rsidRPr="00C51C45">
              <w:rPr>
                <w:rFonts w:ascii="Webdings" w:hAnsi="Webdings"/>
                <w:szCs w:val="22"/>
              </w:rPr>
              <w:t></w:t>
            </w:r>
            <w:r w:rsidR="00302434">
              <w:rPr>
                <w:rFonts w:cs="Arial"/>
                <w:szCs w:val="22"/>
              </w:rPr>
              <w:t xml:space="preserve"> See </w:t>
            </w:r>
            <w:r w:rsidR="00302434">
              <w:rPr>
                <w:rFonts w:cs="Arial"/>
                <w:szCs w:val="22"/>
              </w:rPr>
              <w:fldChar w:fldCharType="begin"/>
            </w:r>
            <w:r w:rsidR="00302434">
              <w:rPr>
                <w:rFonts w:cs="Arial"/>
                <w:szCs w:val="22"/>
              </w:rPr>
              <w:instrText xml:space="preserve"> REF _Ref126504413 \h </w:instrText>
            </w:r>
            <w:r w:rsidR="00302434" w:rsidRPr="00302434">
              <w:rPr>
                <w:rFonts w:cs="Arial"/>
                <w:szCs w:val="22"/>
              </w:rPr>
            </w:r>
            <w:r w:rsidR="00302434">
              <w:rPr>
                <w:rFonts w:cs="Arial"/>
                <w:szCs w:val="22"/>
              </w:rPr>
              <w:fldChar w:fldCharType="separate"/>
            </w:r>
            <w:r w:rsidR="006B2037">
              <w:t xml:space="preserve">Table </w:t>
            </w:r>
            <w:r w:rsidR="006B2037">
              <w:rPr>
                <w:noProof/>
              </w:rPr>
              <w:t>11</w:t>
            </w:r>
            <w:r w:rsidR="00302434">
              <w:rPr>
                <w:rFonts w:cs="Arial"/>
                <w:szCs w:val="22"/>
              </w:rPr>
              <w:fldChar w:fldCharType="end"/>
            </w:r>
            <w:r w:rsidR="00302434">
              <w:rPr>
                <w:rFonts w:cs="Arial"/>
                <w:szCs w:val="22"/>
              </w:rPr>
              <w:t xml:space="preserve"> for alerts that may occur during this option.</w:t>
            </w:r>
          </w:p>
          <w:p w:rsidR="00DA7A2E" w:rsidRDefault="00DA7A2E" w:rsidP="00566A3F">
            <w:pPr>
              <w:pStyle w:val="NotesText"/>
            </w:pPr>
          </w:p>
          <w:p w:rsidR="00DA7A2E" w:rsidRDefault="00DA7A2E" w:rsidP="00566A3F">
            <w:pPr>
              <w:pStyle w:val="NotesText"/>
            </w:pPr>
            <w:r w:rsidRPr="00D80D5F">
              <w:rPr>
                <w:rFonts w:cs="Arial"/>
                <w:vanish/>
                <w:szCs w:val="18"/>
              </w:rPr>
              <w:t>BR_3.05</w:t>
            </w:r>
            <w:r>
              <w:rPr>
                <w:rFonts w:cs="Arial"/>
                <w:vanish/>
              </w:rPr>
              <w:t xml:space="preserve"> </w:t>
            </w:r>
            <w:r>
              <w:t xml:space="preserve">When no valid ABO exists for the patient, the user may select components, including autologous units: </w:t>
            </w:r>
          </w:p>
          <w:p w:rsidR="00DA7A2E" w:rsidRDefault="00DA7A2E" w:rsidP="00566A3F">
            <w:pPr>
              <w:pStyle w:val="NotesTextBullet"/>
            </w:pPr>
            <w:r>
              <w:t xml:space="preserve">For RBC or WB order: </w:t>
            </w:r>
          </w:p>
          <w:p w:rsidR="00DA7A2E" w:rsidRDefault="00DA7A2E" w:rsidP="00566A3F">
            <w:pPr>
              <w:pStyle w:val="NotesTextBullet1"/>
            </w:pPr>
            <w:r>
              <w:t>Group O, Rh positive or O Rh negative RBC</w:t>
            </w:r>
          </w:p>
          <w:p w:rsidR="00DA7A2E" w:rsidRDefault="00DA7A2E" w:rsidP="00566A3F">
            <w:pPr>
              <w:pStyle w:val="NotesTextBullet1"/>
            </w:pPr>
            <w:r>
              <w:t>WHOLE BLOOD is not selectable</w:t>
            </w:r>
          </w:p>
          <w:p w:rsidR="00DA7A2E" w:rsidRDefault="00DA7A2E" w:rsidP="00566A3F">
            <w:pPr>
              <w:pStyle w:val="NotesTextBullet"/>
            </w:pPr>
            <w:r>
              <w:t>For FFP order only, group AB, Rh positive or Rh negative</w:t>
            </w:r>
            <w:r w:rsidR="00D80D5F">
              <w:t>, or not specified.</w:t>
            </w:r>
          </w:p>
          <w:p w:rsidR="00DA7A2E" w:rsidRDefault="00E31C5D" w:rsidP="00566A3F">
            <w:pPr>
              <w:pStyle w:val="NotesTextBullet"/>
            </w:pPr>
            <w:r>
              <w:t>For PLT, CRYO, or OTHER order, all available units are selectable.</w:t>
            </w:r>
          </w:p>
        </w:tc>
      </w:tr>
      <w:tr w:rsidR="00DA7A2E">
        <w:tblPrEx>
          <w:tblCellMar>
            <w:top w:w="0" w:type="dxa"/>
            <w:bottom w:w="0" w:type="dxa"/>
          </w:tblCellMar>
        </w:tblPrEx>
        <w:tc>
          <w:tcPr>
            <w:tcW w:w="3240" w:type="dxa"/>
          </w:tcPr>
          <w:p w:rsidR="00D20E3E" w:rsidRDefault="00D20E3E" w:rsidP="00D20E3E">
            <w:pPr>
              <w:pStyle w:val="TableTextNumbers"/>
            </w:pPr>
            <w:r>
              <w:t xml:space="preserve">Scan or enter allogeneic units, select compatible units from the Order Group list, or click the </w:t>
            </w:r>
            <w:r w:rsidR="00A6373D">
              <w:rPr>
                <w:b/>
              </w:rPr>
              <w:t>find</w:t>
            </w:r>
            <w:r w:rsidRPr="00D509C6">
              <w:rPr>
                <w:b/>
              </w:rPr>
              <w:t xml:space="preserve"> </w:t>
            </w:r>
            <w:r w:rsidRPr="00D1100E">
              <w:t>button</w:t>
            </w:r>
            <w:r>
              <w:t xml:space="preserve"> to select units.</w:t>
            </w:r>
          </w:p>
          <w:p w:rsidR="00DA7A2E" w:rsidRDefault="00DA7A2E" w:rsidP="00566A3F">
            <w:pPr>
              <w:pStyle w:val="TableTextNumbersContinued"/>
            </w:pPr>
          </w:p>
          <w:p w:rsidR="00DA7A2E" w:rsidRDefault="00DA7A2E" w:rsidP="00566A3F">
            <w:pPr>
              <w:pStyle w:val="TableTextNumbersContinued"/>
            </w:pPr>
            <w:r>
              <w:t>Enter or select a date in the Selection Date field.</w:t>
            </w:r>
            <w:r w:rsidR="00C96BF6">
              <w:t xml:space="preserve"> </w:t>
            </w:r>
            <w:r>
              <w:t>Each unit may have its own selection date and time.</w:t>
            </w:r>
          </w:p>
          <w:p w:rsidR="00DA7A2E" w:rsidRDefault="00DA7A2E" w:rsidP="00566A3F">
            <w:pPr>
              <w:pStyle w:val="TableTextNumbersContinued"/>
            </w:pPr>
          </w:p>
          <w:p w:rsidR="00DA7A2E" w:rsidRDefault="00DA7A2E" w:rsidP="00566A3F">
            <w:pPr>
              <w:pStyle w:val="TableTextNumbersContinued"/>
            </w:pPr>
            <w:r>
              <w:t xml:space="preserve">Click </w:t>
            </w:r>
            <w:r>
              <w:rPr>
                <w:b/>
              </w:rPr>
              <w:t>Add Units</w:t>
            </w:r>
            <w:r>
              <w:t xml:space="preserve"> to display the unit selection form.</w:t>
            </w:r>
          </w:p>
          <w:p w:rsidR="00EA2FA8" w:rsidRDefault="00EA2FA8" w:rsidP="00566A3F">
            <w:pPr>
              <w:pStyle w:val="TableTextNumbersContinued"/>
            </w:pPr>
          </w:p>
          <w:p w:rsidR="00EA2FA8" w:rsidRDefault="00EA2FA8" w:rsidP="00566A3F">
            <w:pPr>
              <w:pStyle w:val="TableTextNumbersContinued"/>
            </w:pPr>
            <w:r>
              <w:t>To change the Assigned Date and Assigned By fields, click a unit in the Order Group list.</w:t>
            </w:r>
          </w:p>
        </w:tc>
        <w:tc>
          <w:tcPr>
            <w:tcW w:w="6120" w:type="dxa"/>
          </w:tcPr>
          <w:p w:rsidR="00DA7A2E" w:rsidRDefault="00DA7A2E" w:rsidP="00566A3F">
            <w:pPr>
              <w:pStyle w:val="TableTextBullet"/>
            </w:pPr>
            <w:r>
              <w:t>Maintains a list of selected units. The user may deselect selected units.</w:t>
            </w:r>
          </w:p>
          <w:p w:rsidR="00DA7A2E" w:rsidRDefault="00DA7A2E" w:rsidP="00566A3F">
            <w:pPr>
              <w:pStyle w:val="TableTextBullet"/>
            </w:pPr>
            <w:r>
              <w:t>Evaluates the selected unit:</w:t>
            </w:r>
          </w:p>
          <w:p w:rsidR="00DA7A2E" w:rsidRDefault="00DA7A2E" w:rsidP="00566A3F">
            <w:pPr>
              <w:pStyle w:val="TableTextBullet1"/>
              <w:tabs>
                <w:tab w:val="num" w:pos="648"/>
              </w:tabs>
              <w:ind w:left="648" w:hanging="360"/>
            </w:pPr>
            <w:r>
              <w:t>For the ABO/Rh compatibility of each unit and warns the user.</w:t>
            </w:r>
          </w:p>
          <w:p w:rsidR="00DA7A2E" w:rsidRDefault="00DA7A2E" w:rsidP="00566A3F">
            <w:pPr>
              <w:pStyle w:val="TableTextBullet1"/>
              <w:tabs>
                <w:tab w:val="num" w:pos="648"/>
              </w:tabs>
              <w:ind w:left="648" w:hanging="360"/>
            </w:pPr>
            <w:r>
              <w:t>Against patient Transfusion Requirements (TRs) and warns the user.</w:t>
            </w:r>
          </w:p>
          <w:p w:rsidR="00DA7A2E" w:rsidRDefault="00DA7A2E" w:rsidP="00566A3F">
            <w:pPr>
              <w:pStyle w:val="TableTextBullet1"/>
              <w:tabs>
                <w:tab w:val="num" w:pos="648"/>
              </w:tabs>
              <w:ind w:left="648" w:hanging="360"/>
            </w:pPr>
            <w:r>
              <w:t>For unit antigen negative compatibility and warns the user.</w:t>
            </w:r>
          </w:p>
          <w:p w:rsidR="00DA7A2E" w:rsidRDefault="00DA7A2E" w:rsidP="00566A3F">
            <w:pPr>
              <w:pStyle w:val="TableTextBullet"/>
            </w:pPr>
            <w:r>
              <w:t>Performs additional checks that include days remaining until the unit’s expiration date, the current status, assignments to other patients, quarantine and biohazard indicators, when applied, and associated special testing.</w:t>
            </w:r>
          </w:p>
          <w:p w:rsidR="00DA7A2E" w:rsidRDefault="00DA7A2E" w:rsidP="00566A3F">
            <w:pPr>
              <w:pStyle w:val="TableText"/>
            </w:pPr>
          </w:p>
          <w:p w:rsidR="00DA7A2E" w:rsidRDefault="00BF6A0C" w:rsidP="00566A3F">
            <w:pPr>
              <w:pStyle w:val="TableText"/>
              <w:rPr>
                <w:b/>
                <w:bCs/>
                <w:szCs w:val="18"/>
              </w:rPr>
            </w:pPr>
            <w:r>
              <w:rPr>
                <w:b/>
                <w:bCs/>
                <w:noProof/>
              </w:rPr>
              <mc:AlternateContent>
                <mc:Choice Requires="wps">
                  <w:drawing>
                    <wp:anchor distT="0" distB="0" distL="114300" distR="114300" simplePos="0" relativeHeight="2517222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0" name="Line 10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8" o:spid="_x0000_s1026" style="position:absolute;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pW+FgIAAC4EAAAOAAAAZHJzL2Uyb0RvYy54bWysU8GO2jAQvVfqP1i+QxLIsh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6&#10;FpW+FgIAAC4EAAAOAAAAAAAAAAAAAAAAAC4CAABkcnMvZTJvRG9jLnhtbFBLAQItABQABgAIAAAA&#10;IQAXTzAS2wAAAAgBAAAPAAAAAAAAAAAAAAAAAHAEAABkcnMvZG93bnJldi54bWxQSwUGAAAAAAQA&#10;BADzAAAAeAUAAAAA&#10;" strokeweight="1.5pt"/>
                  </w:pict>
                </mc:Fallback>
              </mc:AlternateContent>
            </w:r>
            <w:r w:rsidR="00DA7A2E">
              <w:rPr>
                <w:b/>
                <w:bCs/>
                <w:szCs w:val="18"/>
              </w:rPr>
              <w:t>NOTES</w:t>
            </w:r>
          </w:p>
          <w:p w:rsidR="00DA7A2E" w:rsidRDefault="00DA7A2E" w:rsidP="00566A3F">
            <w:pPr>
              <w:pStyle w:val="NotesText"/>
            </w:pPr>
          </w:p>
          <w:p w:rsidR="00DA7A2E" w:rsidRDefault="00DA7A2E" w:rsidP="00566A3F">
            <w:pPr>
              <w:pStyle w:val="NotesText"/>
            </w:pPr>
            <w:r w:rsidRPr="00896F17">
              <w:rPr>
                <w:rStyle w:val="BullhornChar"/>
              </w:rPr>
              <w:t></w:t>
            </w:r>
            <w:r w:rsidRPr="00C51C45">
              <w:rPr>
                <w:rFonts w:ascii="Webdings" w:hAnsi="Webdings"/>
                <w:szCs w:val="22"/>
              </w:rPr>
              <w:t></w:t>
            </w:r>
            <w:r w:rsidR="00302434">
              <w:rPr>
                <w:rFonts w:cs="Arial"/>
                <w:szCs w:val="22"/>
              </w:rPr>
              <w:t xml:space="preserve"> See </w:t>
            </w:r>
            <w:r w:rsidR="00302434">
              <w:rPr>
                <w:rFonts w:cs="Arial"/>
                <w:szCs w:val="22"/>
              </w:rPr>
              <w:fldChar w:fldCharType="begin"/>
            </w:r>
            <w:r w:rsidR="00302434">
              <w:rPr>
                <w:rFonts w:cs="Arial"/>
                <w:szCs w:val="22"/>
              </w:rPr>
              <w:instrText xml:space="preserve"> REF _Ref126504413 \h </w:instrText>
            </w:r>
            <w:r w:rsidR="00302434" w:rsidRPr="00302434">
              <w:rPr>
                <w:rFonts w:cs="Arial"/>
                <w:szCs w:val="22"/>
              </w:rPr>
            </w:r>
            <w:r w:rsidR="00302434">
              <w:rPr>
                <w:rFonts w:cs="Arial"/>
                <w:szCs w:val="22"/>
              </w:rPr>
              <w:fldChar w:fldCharType="separate"/>
            </w:r>
            <w:r w:rsidR="006B2037">
              <w:t xml:space="preserve">Table </w:t>
            </w:r>
            <w:r w:rsidR="006B2037">
              <w:rPr>
                <w:noProof/>
              </w:rPr>
              <w:t>11</w:t>
            </w:r>
            <w:r w:rsidR="00302434">
              <w:rPr>
                <w:rFonts w:cs="Arial"/>
                <w:szCs w:val="22"/>
              </w:rPr>
              <w:fldChar w:fldCharType="end"/>
            </w:r>
            <w:r w:rsidR="00302434">
              <w:rPr>
                <w:rFonts w:cs="Arial"/>
                <w:szCs w:val="22"/>
              </w:rPr>
              <w:t xml:space="preserve"> for alerts that may occur during this option.</w:t>
            </w:r>
          </w:p>
          <w:p w:rsidR="00DA7A2E" w:rsidRDefault="00DA7A2E" w:rsidP="00566A3F">
            <w:pPr>
              <w:pStyle w:val="NotesText"/>
            </w:pPr>
          </w:p>
          <w:p w:rsidR="00DA7A2E" w:rsidRDefault="00DA7A2E" w:rsidP="00566A3F">
            <w:pPr>
              <w:pStyle w:val="NotesText"/>
            </w:pPr>
            <w:r>
              <w:t xml:space="preserve">The user may accept or edit the current date and time displayed; the date and time must be in the past. </w:t>
            </w:r>
          </w:p>
          <w:p w:rsidR="00DA7A2E" w:rsidRDefault="00DA7A2E" w:rsidP="00566A3F">
            <w:pPr>
              <w:pStyle w:val="NotesText"/>
            </w:pPr>
          </w:p>
          <w:p w:rsidR="00DA7A2E" w:rsidRDefault="00DA7A2E" w:rsidP="00566A3F">
            <w:pPr>
              <w:pStyle w:val="NotesText"/>
            </w:pPr>
            <w:r>
              <w:rPr>
                <w:rFonts w:cs="Arial"/>
                <w:vanish/>
                <w:szCs w:val="18"/>
              </w:rPr>
              <w:t>BR_3.25</w:t>
            </w:r>
            <w:r w:rsidR="005D400B">
              <w:rPr>
                <w:rFonts w:cs="Arial"/>
                <w:vanish/>
                <w:szCs w:val="18"/>
              </w:rPr>
              <w:t>,</w:t>
            </w:r>
            <w:r>
              <w:rPr>
                <w:rFonts w:cs="Arial"/>
                <w:vanish/>
                <w:szCs w:val="18"/>
              </w:rPr>
              <w:t xml:space="preserve"> </w:t>
            </w:r>
            <w:r>
              <w:rPr>
                <w:vanish/>
                <w:szCs w:val="18"/>
              </w:rPr>
              <w:t xml:space="preserve">BR_16.13 </w:t>
            </w:r>
            <w:r>
              <w:t>Restricted (autologous or directed) unit selection eligibility criteria:</w:t>
            </w:r>
          </w:p>
          <w:p w:rsidR="00DA7A2E" w:rsidRDefault="00DA7A2E" w:rsidP="00566A3F">
            <w:pPr>
              <w:pStyle w:val="NotesTextBullet"/>
            </w:pPr>
            <w:r>
              <w:t>Restricted For Patient ID: must match</w:t>
            </w:r>
          </w:p>
          <w:p w:rsidR="00DA7A2E" w:rsidRDefault="00DA7A2E" w:rsidP="00566A3F">
            <w:pPr>
              <w:pStyle w:val="NotesTextBullet"/>
            </w:pPr>
            <w:r>
              <w:t>Restricted For Patient Name: must match</w:t>
            </w:r>
          </w:p>
          <w:p w:rsidR="00DA7A2E" w:rsidRDefault="00DA7A2E" w:rsidP="00566A3F">
            <w:pPr>
              <w:pStyle w:val="NotesTextBullet"/>
            </w:pPr>
            <w:r>
              <w:t xml:space="preserve">Unit expiration date must be in the future. </w:t>
            </w:r>
          </w:p>
          <w:p w:rsidR="00DA7A2E" w:rsidRDefault="00DA7A2E" w:rsidP="00566A3F">
            <w:pPr>
              <w:pStyle w:val="NotesTextBullet"/>
            </w:pPr>
            <w:r>
              <w:t>Component class (transfusion only requires restriction of all units)</w:t>
            </w:r>
          </w:p>
          <w:p w:rsidR="00DA7A2E" w:rsidRDefault="00DA7A2E" w:rsidP="00566A3F">
            <w:pPr>
              <w:pStyle w:val="NotesTextBullet"/>
              <w:numPr>
                <w:ilvl w:val="0"/>
                <w:numId w:val="0"/>
              </w:numPr>
              <w:ind w:left="720"/>
            </w:pPr>
          </w:p>
          <w:p w:rsidR="00DA7A2E" w:rsidRDefault="00DA7A2E" w:rsidP="00566A3F">
            <w:pPr>
              <w:pStyle w:val="NotesText"/>
            </w:pPr>
            <w:r>
              <w:rPr>
                <w:rFonts w:cs="Arial"/>
                <w:vanish/>
              </w:rPr>
              <w:t xml:space="preserve">BR_3.19 </w:t>
            </w:r>
            <w:r>
              <w:t>The criteria for selecting or including an individual unit in a pick list include evaluating a unit for:</w:t>
            </w:r>
          </w:p>
          <w:p w:rsidR="00DA7A2E" w:rsidRDefault="00DA7A2E" w:rsidP="00566A3F">
            <w:pPr>
              <w:pStyle w:val="NotesTextBullet"/>
            </w:pPr>
            <w:r>
              <w:t>Considered substitutable for the order</w:t>
            </w:r>
          </w:p>
          <w:p w:rsidR="00DA7A2E" w:rsidRDefault="00DA7A2E" w:rsidP="00566A3F">
            <w:pPr>
              <w:pStyle w:val="NotesTextBullet"/>
            </w:pPr>
            <w:r>
              <w:t>Same division as the user</w:t>
            </w:r>
          </w:p>
          <w:p w:rsidR="00DA7A2E" w:rsidRDefault="00DA7A2E" w:rsidP="00566A3F">
            <w:pPr>
              <w:pStyle w:val="NotesTextBullet"/>
            </w:pPr>
            <w:r>
              <w:t xml:space="preserve">Current location is in the blood bank </w:t>
            </w:r>
          </w:p>
          <w:p w:rsidR="00DA7A2E" w:rsidRDefault="00DA7A2E" w:rsidP="00566A3F">
            <w:pPr>
              <w:pStyle w:val="NotesTextBullet"/>
            </w:pPr>
            <w:r>
              <w:t>Has no quarantine indicator</w:t>
            </w:r>
          </w:p>
          <w:p w:rsidR="00DA7A2E" w:rsidRDefault="00DA7A2E" w:rsidP="00566A3F">
            <w:pPr>
              <w:pStyle w:val="NotesTextBullet"/>
            </w:pPr>
            <w:r>
              <w:t>Is not already assigned or crossmatched to the patient</w:t>
            </w:r>
          </w:p>
          <w:p w:rsidR="00DA7A2E" w:rsidRDefault="00DA7A2E" w:rsidP="00566A3F">
            <w:pPr>
              <w:pStyle w:val="NotesTextBullet"/>
            </w:pPr>
            <w:r>
              <w:t>Is not “restricted” for a different patient</w:t>
            </w:r>
          </w:p>
          <w:p w:rsidR="00DA7A2E" w:rsidRDefault="00DA7A2E" w:rsidP="00566A3F">
            <w:pPr>
              <w:pStyle w:val="NotesTextBullet"/>
            </w:pPr>
            <w:r>
              <w:t xml:space="preserve">Meets ABO/Rh compatibility requirements specific to the component class </w:t>
            </w:r>
          </w:p>
          <w:p w:rsidR="00DA7A2E" w:rsidRDefault="00DA7A2E" w:rsidP="00566A3F">
            <w:pPr>
              <w:pStyle w:val="NotesTextBullet"/>
            </w:pPr>
            <w:r>
              <w:t>Future expiration date</w:t>
            </w:r>
          </w:p>
          <w:p w:rsidR="00DA7A2E" w:rsidRDefault="00DA7A2E" w:rsidP="00566A3F">
            <w:pPr>
              <w:pStyle w:val="NotesText"/>
            </w:pPr>
          </w:p>
          <w:p w:rsidR="00DA7A2E" w:rsidRDefault="00DA7A2E" w:rsidP="00566A3F">
            <w:pPr>
              <w:pStyle w:val="NotesText"/>
            </w:pPr>
            <w:r>
              <w:rPr>
                <w:rFonts w:cs="Arial"/>
                <w:vanish/>
              </w:rPr>
              <w:t xml:space="preserve">BR_3.04 </w:t>
            </w:r>
            <w:r>
              <w:t>VBECS lists only ABO/Rh compatible units for selection.</w:t>
            </w:r>
          </w:p>
          <w:p w:rsidR="00DA7A2E" w:rsidRDefault="00DA7A2E" w:rsidP="00566A3F">
            <w:pPr>
              <w:pStyle w:val="NotesText"/>
            </w:pPr>
          </w:p>
          <w:p w:rsidR="00DA7A2E" w:rsidRDefault="00DA7A2E" w:rsidP="00566A3F">
            <w:pPr>
              <w:pStyle w:val="NotesText"/>
            </w:pPr>
            <w:r w:rsidRPr="00CC6497">
              <w:rPr>
                <w:rFonts w:cs="Arial"/>
                <w:vanish/>
                <w:color w:val="0000FF"/>
              </w:rPr>
              <w:t>BR_3.11</w:t>
            </w:r>
            <w:r>
              <w:rPr>
                <w:rFonts w:cs="Arial"/>
                <w:vanish/>
              </w:rPr>
              <w:t xml:space="preserve"> </w:t>
            </w:r>
            <w:r>
              <w:t>When ABO/Rh results were not created for the specimen associated with the component order and the order is not designated “emergency issue,” VBECS allows the user to select units using historic records, and notifies the user that ABO/Rh testing must be performed at this division on this patient before any selected units can be issued.</w:t>
            </w:r>
          </w:p>
          <w:p w:rsidR="00DA7A2E" w:rsidRDefault="00DA7A2E" w:rsidP="00566A3F">
            <w:pPr>
              <w:pStyle w:val="NotesText"/>
            </w:pPr>
          </w:p>
          <w:p w:rsidR="00DA7A2E" w:rsidRDefault="00DA7A2E" w:rsidP="00566A3F">
            <w:pPr>
              <w:pStyle w:val="NotesText"/>
            </w:pPr>
            <w:r>
              <w:rPr>
                <w:rFonts w:cs="Arial"/>
                <w:vanish/>
              </w:rPr>
              <w:t xml:space="preserve">BR_3.55 </w:t>
            </w:r>
            <w:r>
              <w:t>VBECS displays and allows the user to complete a pending XM associated with a patient order without a final unit status.</w:t>
            </w:r>
          </w:p>
        </w:tc>
      </w:tr>
      <w:tr w:rsidR="00DA7A2E">
        <w:tblPrEx>
          <w:tblCellMar>
            <w:top w:w="0" w:type="dxa"/>
            <w:bottom w:w="0" w:type="dxa"/>
          </w:tblCellMar>
        </w:tblPrEx>
        <w:tc>
          <w:tcPr>
            <w:tcW w:w="3240" w:type="dxa"/>
          </w:tcPr>
          <w:p w:rsidR="00DA7A2E" w:rsidRDefault="00DA7A2E" w:rsidP="00566A3F">
            <w:pPr>
              <w:pStyle w:val="TableTextNumbers"/>
            </w:pPr>
            <w:r>
              <w:t>Repeat Step 4 until all units are selected.</w:t>
            </w:r>
          </w:p>
        </w:tc>
        <w:tc>
          <w:tcPr>
            <w:tcW w:w="6120" w:type="dxa"/>
          </w:tcPr>
          <w:p w:rsidR="00DA7A2E" w:rsidRDefault="00DA7A2E" w:rsidP="00566A3F">
            <w:pPr>
              <w:pStyle w:val="TableTextBullet"/>
            </w:pPr>
            <w:r>
              <w:t>Requests the user to confirm the list of selected blood units.</w:t>
            </w:r>
          </w:p>
          <w:p w:rsidR="00DA7A2E" w:rsidRDefault="00DA7A2E" w:rsidP="00566A3F">
            <w:pPr>
              <w:pStyle w:val="TableText"/>
            </w:pPr>
          </w:p>
          <w:p w:rsidR="00DA7A2E" w:rsidRDefault="00BF6A0C" w:rsidP="00566A3F">
            <w:pPr>
              <w:pStyle w:val="TableText"/>
              <w:rPr>
                <w:b/>
                <w:bCs/>
                <w:szCs w:val="18"/>
              </w:rPr>
            </w:pPr>
            <w:r>
              <w:rPr>
                <w:b/>
                <w:bCs/>
                <w:noProof/>
              </w:rPr>
              <mc:AlternateContent>
                <mc:Choice Requires="wps">
                  <w:drawing>
                    <wp:anchor distT="0" distB="0" distL="114300" distR="114300" simplePos="0" relativeHeight="2517242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9" name="Line 10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0" o:spid="_x0000_s1026" style="position:absolute;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D1lFgIAAC4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L&#10;nD1lFgIAAC4EAAAOAAAAAAAAAAAAAAAAAC4CAABkcnMvZTJvRG9jLnhtbFBLAQItABQABgAIAAAA&#10;IQAXTzAS2wAAAAgBAAAPAAAAAAAAAAAAAAAAAHAEAABkcnMvZG93bnJldi54bWxQSwUGAAAAAAQA&#10;BADzAAAAeAUAAAAA&#10;" strokeweight="1.5pt"/>
                  </w:pict>
                </mc:Fallback>
              </mc:AlternateContent>
            </w:r>
            <w:r w:rsidR="00DA7A2E">
              <w:rPr>
                <w:b/>
                <w:bCs/>
                <w:szCs w:val="18"/>
              </w:rPr>
              <w:t>NOTES</w:t>
            </w:r>
          </w:p>
          <w:p w:rsidR="00DA7A2E" w:rsidRDefault="00DA7A2E" w:rsidP="00566A3F">
            <w:pPr>
              <w:pStyle w:val="NotesText"/>
            </w:pPr>
          </w:p>
          <w:p w:rsidR="00DA7A2E" w:rsidRDefault="00DA7A2E" w:rsidP="00566A3F">
            <w:pPr>
              <w:pStyle w:val="NotesText"/>
            </w:pPr>
            <w:r>
              <w:t>The user may select or deselect additional units.</w:t>
            </w:r>
          </w:p>
        </w:tc>
      </w:tr>
      <w:tr w:rsidR="00DA7A2E">
        <w:tblPrEx>
          <w:tblCellMar>
            <w:top w:w="0" w:type="dxa"/>
            <w:bottom w:w="0" w:type="dxa"/>
          </w:tblCellMar>
        </w:tblPrEx>
        <w:tc>
          <w:tcPr>
            <w:tcW w:w="3240" w:type="dxa"/>
          </w:tcPr>
          <w:p w:rsidR="00DA7A2E" w:rsidRDefault="00DA7A2E" w:rsidP="00566A3F">
            <w:pPr>
              <w:pStyle w:val="TableTextNumbers"/>
            </w:pPr>
            <w:r>
              <w:t xml:space="preserve">Click </w:t>
            </w:r>
            <w:r>
              <w:rPr>
                <w:b/>
              </w:rPr>
              <w:t>OK</w:t>
            </w:r>
            <w:r>
              <w:t xml:space="preserve"> to confirm the selection of units.</w:t>
            </w:r>
          </w:p>
        </w:tc>
        <w:tc>
          <w:tcPr>
            <w:tcW w:w="6120" w:type="dxa"/>
          </w:tcPr>
          <w:p w:rsidR="00DA7A2E" w:rsidRDefault="00DA7A2E" w:rsidP="00566A3F">
            <w:pPr>
              <w:pStyle w:val="TableTextBullet"/>
            </w:pPr>
            <w:r>
              <w:t xml:space="preserve">Determines whether the units are available for issue or whether they require additional modification and/or testing based on the component class. </w:t>
            </w:r>
          </w:p>
          <w:p w:rsidR="00DA7A2E" w:rsidRDefault="00DA7A2E" w:rsidP="00566A3F">
            <w:pPr>
              <w:pStyle w:val="TableTextBullet"/>
            </w:pPr>
            <w:r>
              <w:t>Updates the database, as appropriate.</w:t>
            </w:r>
          </w:p>
          <w:p w:rsidR="00DA7A2E" w:rsidRDefault="00DA7A2E" w:rsidP="00566A3F">
            <w:pPr>
              <w:pStyle w:val="TableText"/>
            </w:pPr>
          </w:p>
          <w:p w:rsidR="00DA7A2E" w:rsidRDefault="00BF6A0C" w:rsidP="00566A3F">
            <w:pPr>
              <w:pStyle w:val="TableText"/>
              <w:rPr>
                <w:b/>
                <w:bCs/>
                <w:szCs w:val="18"/>
              </w:rPr>
            </w:pPr>
            <w:r>
              <w:rPr>
                <w:b/>
                <w:bCs/>
                <w:noProof/>
              </w:rPr>
              <mc:AlternateContent>
                <mc:Choice Requires="wps">
                  <w:drawing>
                    <wp:anchor distT="0" distB="0" distL="114300" distR="114300" simplePos="0" relativeHeight="2517232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8" name="Line 10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9" o:spid="_x0000_s1026" style="position:absolute;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qEm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A6kU&#10;6UCkrVAcZelkEdrTG1dAVKV2NhRIz+rFbDX97pDSVUvUgUearxcDmVnISN6khI0zcMm+/6wZxJCj&#10;17FX58Z2ARK6gM5RkstdEn72iMLhFETOU1CODr6EFEOisc5/4rpDwSixBNoRmJy2zgcipBhCwj1K&#10;b4SUUXGpUA9sF+lTGjOcloIFb4hz9rCvpEUnEoYmfrEs8DyGWX1ULKK1nLD1zfZEyKsNt0sV8KAW&#10;4HOzrlPxY5Eu1vP1PB/lk9l6lKd1Pfq4qfLRbJN9eKqn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KW&#10;oSYVAgAALgQAAA4AAAAAAAAAAAAAAAAALgIAAGRycy9lMm9Eb2MueG1sUEsBAi0AFAAGAAgAAAAh&#10;ABdPMBLbAAAACAEAAA8AAAAAAAAAAAAAAAAAbwQAAGRycy9kb3ducmV2LnhtbFBLBQYAAAAABAAE&#10;APMAAAB3BQAAAAA=&#10;" strokeweight="1.5pt"/>
                  </w:pict>
                </mc:Fallback>
              </mc:AlternateContent>
            </w:r>
            <w:r w:rsidR="00DA7A2E">
              <w:rPr>
                <w:b/>
                <w:bCs/>
                <w:szCs w:val="18"/>
              </w:rPr>
              <w:t>NOTES</w:t>
            </w:r>
          </w:p>
          <w:p w:rsidR="00DA7A2E" w:rsidRDefault="00DA7A2E" w:rsidP="00566A3F">
            <w:pPr>
              <w:pStyle w:val="NotesText"/>
            </w:pPr>
          </w:p>
          <w:p w:rsidR="0021365D" w:rsidRDefault="00DA7A2E" w:rsidP="0021365D">
            <w:pPr>
              <w:pStyle w:val="NotesText"/>
              <w:rPr>
                <w:rFonts w:cs="Arial"/>
                <w:szCs w:val="22"/>
              </w:rPr>
            </w:pPr>
            <w:r w:rsidRPr="00896F17">
              <w:rPr>
                <w:rStyle w:val="BullhornChar"/>
              </w:rPr>
              <w:t></w:t>
            </w:r>
            <w:r w:rsidRPr="00C51C45">
              <w:rPr>
                <w:rFonts w:ascii="Webdings" w:hAnsi="Webdings"/>
                <w:szCs w:val="22"/>
              </w:rPr>
              <w:t></w:t>
            </w:r>
            <w:r>
              <w:rPr>
                <w:rFonts w:cs="Arial"/>
                <w:szCs w:val="22"/>
              </w:rPr>
              <w:t xml:space="preserve">See </w:t>
            </w:r>
            <w:r w:rsidR="00AE2DC1">
              <w:rPr>
                <w:rFonts w:cs="Arial"/>
                <w:szCs w:val="22"/>
              </w:rPr>
              <w:fldChar w:fldCharType="begin"/>
            </w:r>
            <w:r w:rsidR="00AE2DC1">
              <w:rPr>
                <w:rFonts w:cs="Arial"/>
                <w:szCs w:val="22"/>
              </w:rPr>
              <w:instrText xml:space="preserve"> REF _Ref126504413 \h </w:instrText>
            </w:r>
            <w:r w:rsidR="0087272D" w:rsidRPr="00AE2DC1">
              <w:rPr>
                <w:rFonts w:cs="Arial"/>
                <w:szCs w:val="22"/>
              </w:rPr>
            </w:r>
            <w:r w:rsidR="00AE2DC1">
              <w:rPr>
                <w:rFonts w:cs="Arial"/>
                <w:szCs w:val="22"/>
              </w:rPr>
              <w:fldChar w:fldCharType="separate"/>
            </w:r>
            <w:r w:rsidR="006B2037">
              <w:t xml:space="preserve">Table </w:t>
            </w:r>
            <w:r w:rsidR="006B2037">
              <w:rPr>
                <w:noProof/>
              </w:rPr>
              <w:t>11</w:t>
            </w:r>
            <w:r w:rsidR="00AE2DC1">
              <w:rPr>
                <w:rFonts w:cs="Arial"/>
                <w:szCs w:val="22"/>
              </w:rPr>
              <w:fldChar w:fldCharType="end"/>
            </w:r>
            <w:r>
              <w:rPr>
                <w:rFonts w:cs="Arial"/>
                <w:szCs w:val="22"/>
              </w:rPr>
              <w:t xml:space="preserve"> for alerts that may occur during this option.</w:t>
            </w:r>
          </w:p>
          <w:p w:rsidR="0021365D" w:rsidRDefault="0021365D" w:rsidP="0021365D">
            <w:pPr>
              <w:pStyle w:val="NotesText"/>
              <w:rPr>
                <w:rFonts w:cs="Arial"/>
                <w:szCs w:val="22"/>
              </w:rPr>
            </w:pPr>
          </w:p>
          <w:p w:rsidR="0021365D" w:rsidRDefault="0021365D" w:rsidP="0021365D">
            <w:pPr>
              <w:pStyle w:val="NotesText"/>
            </w:pPr>
            <w:r>
              <w:rPr>
                <w:vanish/>
                <w:szCs w:val="18"/>
              </w:rPr>
              <w:t xml:space="preserve">BR_3.17, BR_3.27 </w:t>
            </w:r>
            <w:r>
              <w:t xml:space="preserve">When eXM is enabled at the division and blood units require XM, VBECS determines whether the patient and units are eligible for eXM. All parameters listed in </w:t>
            </w:r>
            <w:r>
              <w:fldChar w:fldCharType="begin"/>
            </w:r>
            <w:r>
              <w:instrText xml:space="preserve"> REF _Ref170004931 \h </w:instrText>
            </w:r>
            <w:r>
              <w:fldChar w:fldCharType="separate"/>
            </w:r>
            <w:r w:rsidR="006B2037">
              <w:t xml:space="preserve">Appendix </w:t>
            </w:r>
            <w:r w:rsidR="006B2037">
              <w:rPr>
                <w:noProof/>
              </w:rPr>
              <w:t>B</w:t>
            </w:r>
            <w:r>
              <w:fldChar w:fldCharType="end"/>
            </w:r>
            <w:r>
              <w:t xml:space="preserve">: </w:t>
            </w:r>
            <w:r>
              <w:fldChar w:fldCharType="begin"/>
            </w:r>
            <w:r>
              <w:instrText xml:space="preserve"> REF _Ref317762597 \h </w:instrText>
            </w:r>
            <w:r>
              <w:fldChar w:fldCharType="separate"/>
            </w:r>
            <w:r w:rsidR="006B2037">
              <w:t xml:space="preserve">Table </w:t>
            </w:r>
            <w:r w:rsidR="006B2037">
              <w:rPr>
                <w:noProof/>
              </w:rPr>
              <w:t>24</w:t>
            </w:r>
            <w:r w:rsidR="006B2037">
              <w:t xml:space="preserve">: </w:t>
            </w:r>
            <w:r w:rsidR="006B2037">
              <w:rPr>
                <w:vanish/>
              </w:rPr>
              <w:t xml:space="preserve">TT_3.05 </w:t>
            </w:r>
            <w:r w:rsidR="006B2037">
              <w:t>Rules for Electronic and Serologic Crossmatch</w:t>
            </w:r>
            <w:r>
              <w:fldChar w:fldCharType="end"/>
            </w:r>
            <w:r>
              <w:t xml:space="preserve"> must be met. Units not eligible for eXM must have serologic XM performed. </w:t>
            </w:r>
          </w:p>
          <w:p w:rsidR="0021365D" w:rsidRDefault="0021365D" w:rsidP="0021365D">
            <w:pPr>
              <w:pStyle w:val="NotesText"/>
            </w:pPr>
          </w:p>
          <w:p w:rsidR="00DA7A2E" w:rsidRPr="0021365D" w:rsidRDefault="0021365D" w:rsidP="0021365D">
            <w:pPr>
              <w:pStyle w:val="NotesText"/>
              <w:rPr>
                <w:rFonts w:cs="Arial"/>
                <w:szCs w:val="22"/>
              </w:rPr>
            </w:pPr>
            <w:r>
              <w:t>When eXM is not enabled, the user must enter serologic XM results for red blood cell classes or when a user orders an optional XM for OTHER component classes. VBECS does not change the unit status to “crossmatched,” make units available for issue, or allow the Caution Tag or BTRF to be printed until a user enters a valid XM result, unless an emergency-issued unit is being processed.</w:t>
            </w:r>
            <w:r w:rsidR="00DA7A2E">
              <w:rPr>
                <w:vanish/>
                <w:szCs w:val="18"/>
              </w:rPr>
              <w:t>BR_3.17</w:t>
            </w:r>
            <w:r w:rsidR="005D400B">
              <w:rPr>
                <w:vanish/>
                <w:szCs w:val="18"/>
              </w:rPr>
              <w:t>,</w:t>
            </w:r>
            <w:r w:rsidR="00DA7A2E">
              <w:rPr>
                <w:vanish/>
                <w:szCs w:val="18"/>
              </w:rPr>
              <w:t xml:space="preserve"> BR_3.27 </w:t>
            </w:r>
          </w:p>
        </w:tc>
      </w:tr>
      <w:tr w:rsidR="00DA7A2E">
        <w:tblPrEx>
          <w:tblCellMar>
            <w:top w:w="0" w:type="dxa"/>
            <w:bottom w:w="0" w:type="dxa"/>
          </w:tblCellMar>
        </w:tblPrEx>
        <w:tc>
          <w:tcPr>
            <w:tcW w:w="3240" w:type="dxa"/>
          </w:tcPr>
          <w:p w:rsidR="00DA7A2E" w:rsidRDefault="00DA7A2E" w:rsidP="00566A3F">
            <w:pPr>
              <w:pStyle w:val="TableTextNumbers"/>
            </w:pPr>
            <w:r>
              <w:t xml:space="preserve">Select another component order to continue selecting units, or exit. </w:t>
            </w:r>
          </w:p>
        </w:tc>
        <w:tc>
          <w:tcPr>
            <w:tcW w:w="6120" w:type="dxa"/>
          </w:tcPr>
          <w:p w:rsidR="00DA7A2E" w:rsidRDefault="00DA7A2E" w:rsidP="00566A3F">
            <w:pPr>
              <w:pStyle w:val="TableTextBullet"/>
            </w:pPr>
            <w:r>
              <w:t>Displays orders for the next patient.</w:t>
            </w:r>
          </w:p>
        </w:tc>
      </w:tr>
      <w:tr w:rsidR="002A21AE">
        <w:tblPrEx>
          <w:tblCellMar>
            <w:top w:w="0" w:type="dxa"/>
            <w:bottom w:w="0" w:type="dxa"/>
          </w:tblCellMar>
        </w:tblPrEx>
        <w:tc>
          <w:tcPr>
            <w:tcW w:w="3240" w:type="dxa"/>
          </w:tcPr>
          <w:p w:rsidR="002A21AE" w:rsidRDefault="002A21AE">
            <w:pPr>
              <w:pStyle w:val="TableTextNumbers"/>
            </w:pPr>
            <w:r>
              <w:t>Select a unit to begin entering serologic reactions.</w:t>
            </w:r>
          </w:p>
          <w:p w:rsidR="002A21AE" w:rsidRDefault="002A21AE">
            <w:pPr>
              <w:pStyle w:val="TableTextNumbersContinued"/>
            </w:pPr>
          </w:p>
          <w:p w:rsidR="002A21AE" w:rsidRDefault="002A21AE">
            <w:pPr>
              <w:pStyle w:val="TableTextNumbersContinued"/>
              <w:rPr>
                <w:b/>
                <w:bCs/>
              </w:rPr>
            </w:pPr>
            <w:r>
              <w:rPr>
                <w:rFonts w:cs="Arial"/>
                <w:vanish/>
              </w:rPr>
              <w:t xml:space="preserve">BR_2.31 </w:t>
            </w:r>
            <w:r>
              <w:t>Enter valid text, then press</w:t>
            </w:r>
            <w:r w:rsidR="00DF74D1">
              <w:t xml:space="preserve"> the</w:t>
            </w:r>
            <w:r>
              <w:t xml:space="preserve"> </w:t>
            </w:r>
            <w:r>
              <w:rPr>
                <w:b/>
              </w:rPr>
              <w:t>Enter</w:t>
            </w:r>
            <w:r w:rsidR="00DF74D1">
              <w:rPr>
                <w:b/>
              </w:rPr>
              <w:t xml:space="preserve"> key</w:t>
            </w:r>
            <w:r>
              <w:t xml:space="preserve"> to move to the next data grid comment cell.</w:t>
            </w:r>
          </w:p>
        </w:tc>
        <w:tc>
          <w:tcPr>
            <w:tcW w:w="6120" w:type="dxa"/>
          </w:tcPr>
          <w:p w:rsidR="002A21AE" w:rsidRDefault="002A21AE">
            <w:pPr>
              <w:pStyle w:val="TableTextBullet"/>
            </w:pPr>
            <w:r>
              <w:t>Allows only valid data entries in the grid reaction result and interpretation cells.</w:t>
            </w:r>
          </w:p>
          <w:p w:rsidR="002A21AE" w:rsidRDefault="002A21AE">
            <w:pPr>
              <w:pStyle w:val="TableTextBullet"/>
            </w:pPr>
            <w:r>
              <w:t>Restricts data entry to valid selections for testing results. All testing results and entered interpretations remain on the screen.</w:t>
            </w:r>
          </w:p>
          <w:p w:rsidR="007A4C70" w:rsidRDefault="007A4C70" w:rsidP="007A4C70">
            <w:pPr>
              <w:pStyle w:val="TableText"/>
            </w:pPr>
          </w:p>
          <w:p w:rsidR="007A4C70" w:rsidRDefault="00BF6A0C" w:rsidP="007A4C70">
            <w:pPr>
              <w:pStyle w:val="TableText"/>
              <w:rPr>
                <w:b/>
                <w:bCs/>
                <w:szCs w:val="18"/>
              </w:rPr>
            </w:pPr>
            <w:r>
              <w:rPr>
                <w:b/>
                <w:bCs/>
                <w:noProof/>
              </w:rPr>
              <mc:AlternateContent>
                <mc:Choice Requires="wps">
                  <w:drawing>
                    <wp:anchor distT="0" distB="0" distL="114300" distR="114300" simplePos="0" relativeHeight="2517611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7" name="Line 1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82" o:spid="_x0000_s1026" style="position:absolute;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bHa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2SNG&#10;inQg0rNQHGXpfBL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h&#10;6bHaFgIAAC4EAAAOAAAAAAAAAAAAAAAAAC4CAABkcnMvZTJvRG9jLnhtbFBLAQItABQABgAIAAAA&#10;IQAXTzAS2wAAAAgBAAAPAAAAAAAAAAAAAAAAAHAEAABkcnMvZG93bnJldi54bWxQSwUGAAAAAAQA&#10;BADzAAAAeAUAAAAA&#10;" strokeweight="1.5pt"/>
                  </w:pict>
                </mc:Fallback>
              </mc:AlternateContent>
            </w:r>
            <w:r w:rsidR="007A4C70">
              <w:rPr>
                <w:b/>
                <w:bCs/>
                <w:szCs w:val="18"/>
              </w:rPr>
              <w:t>NOTES</w:t>
            </w:r>
          </w:p>
          <w:p w:rsidR="007A4C70" w:rsidRDefault="007A4C70" w:rsidP="007A4C70">
            <w:pPr>
              <w:pStyle w:val="NotesText"/>
            </w:pPr>
          </w:p>
          <w:p w:rsidR="002A21AE" w:rsidRDefault="002A21AE">
            <w:pPr>
              <w:pStyle w:val="NotesText"/>
            </w:pPr>
            <w:r>
              <w:rPr>
                <w:vanish/>
                <w:szCs w:val="18"/>
              </w:rPr>
              <w:t>BR_40.03</w:t>
            </w:r>
            <w:r w:rsidR="005D400B">
              <w:rPr>
                <w:vanish/>
                <w:szCs w:val="18"/>
              </w:rPr>
              <w:t>,</w:t>
            </w:r>
            <w:r>
              <w:rPr>
                <w:vanish/>
                <w:szCs w:val="18"/>
              </w:rPr>
              <w:t xml:space="preserve"> BR_40.12 </w:t>
            </w:r>
            <w:r>
              <w:t>During XM result data entry within a given row, the IS phase result must be entered first. Once the IS phase has been entered, data entry may progress and an observed result or NT entered in each phase before the XM interpretation is validated by VBECS.</w:t>
            </w:r>
          </w:p>
          <w:p w:rsidR="002A21AE" w:rsidRDefault="002A21AE">
            <w:pPr>
              <w:pStyle w:val="NotesText"/>
            </w:pPr>
          </w:p>
          <w:p w:rsidR="002A21AE" w:rsidRDefault="002A21AE">
            <w:pPr>
              <w:pStyle w:val="NotesText"/>
            </w:pPr>
            <w:r>
              <w:t xml:space="preserve">XM interpretations must be consistent with observed test results based on system rules </w:t>
            </w:r>
            <w:r>
              <w:rPr>
                <w:vanish/>
                <w:szCs w:val="18"/>
              </w:rPr>
              <w:t xml:space="preserve">TT_40.01 Patient Crossmatch Testing </w:t>
            </w:r>
            <w:r>
              <w:t xml:space="preserve">for the testing method. Discrepancies must be resolved before VBECS can verify results and add them to the database. The user may </w:t>
            </w:r>
            <w:r w:rsidR="00EF69E2">
              <w:t>reenter</w:t>
            </w:r>
            <w:r>
              <w:t xml:space="preserve"> valid results or delete entries and start over.</w:t>
            </w:r>
          </w:p>
          <w:p w:rsidR="002A21AE" w:rsidRDefault="002A21AE">
            <w:pPr>
              <w:pStyle w:val="NotesText"/>
              <w:ind w:left="0"/>
            </w:pPr>
          </w:p>
          <w:p w:rsidR="002A21AE" w:rsidRDefault="002A21AE">
            <w:pPr>
              <w:pStyle w:val="NotesText"/>
            </w:pPr>
            <w:r>
              <w:rPr>
                <w:rFonts w:cs="Arial"/>
                <w:vanish/>
              </w:rPr>
              <w:t xml:space="preserve">BR_40.15 </w:t>
            </w:r>
            <w:r>
              <w:t>If the patient has a history of a clinically significant antibody or a persistent antigen negative requirement, VBECS warns that the patient is not eligible for IS XM and instructs the user to perform the antiglobulin transaction XM on the patient. There is no override. The user must complete all phases of the XM test.</w:t>
            </w:r>
          </w:p>
        </w:tc>
      </w:tr>
      <w:tr w:rsidR="002A21AE">
        <w:tblPrEx>
          <w:tblCellMar>
            <w:top w:w="0" w:type="dxa"/>
            <w:bottom w:w="0" w:type="dxa"/>
          </w:tblCellMar>
        </w:tblPrEx>
        <w:tc>
          <w:tcPr>
            <w:tcW w:w="3240" w:type="dxa"/>
          </w:tcPr>
          <w:p w:rsidR="002A21AE" w:rsidRDefault="002A21AE">
            <w:pPr>
              <w:pStyle w:val="TableTextNumbers"/>
            </w:pPr>
            <w:r>
              <w:t xml:space="preserve">Repeat Step 3 until the test grid for the selected patient is complete. </w:t>
            </w:r>
          </w:p>
          <w:p w:rsidR="002A21AE" w:rsidRDefault="002A21AE">
            <w:pPr>
              <w:pStyle w:val="TableTextNumbersContinued"/>
            </w:pPr>
          </w:p>
          <w:p w:rsidR="002A21AE" w:rsidRDefault="002A21AE">
            <w:pPr>
              <w:pStyle w:val="TableTextNumbersContinued"/>
            </w:pPr>
            <w:r>
              <w:t>Enter the interpretation for the patient XM test, if desired.</w:t>
            </w:r>
          </w:p>
          <w:p w:rsidR="002A21AE" w:rsidRDefault="002A21AE">
            <w:pPr>
              <w:pStyle w:val="TableTextNumbersContinued"/>
            </w:pPr>
          </w:p>
          <w:p w:rsidR="002A21AE" w:rsidRDefault="002A21AE">
            <w:pPr>
              <w:pStyle w:val="TableTextNumbersContinued"/>
              <w:rPr>
                <w:b/>
                <w:bCs/>
              </w:rPr>
            </w:pPr>
            <w:r>
              <w:t>Respond to warnings and enter comments, when indicated.</w:t>
            </w:r>
          </w:p>
        </w:tc>
        <w:tc>
          <w:tcPr>
            <w:tcW w:w="6120" w:type="dxa"/>
          </w:tcPr>
          <w:p w:rsidR="002A21AE" w:rsidRDefault="002A21AE">
            <w:pPr>
              <w:pStyle w:val="TableTextBullet"/>
            </w:pPr>
            <w:r>
              <w:t>Verifies that all appropriate test results have been entered for the patient and the selected unit(s).</w:t>
            </w:r>
          </w:p>
          <w:p w:rsidR="002A21AE" w:rsidRDefault="002A21AE">
            <w:pPr>
              <w:pStyle w:val="TableTextBullet"/>
            </w:pPr>
            <w:r>
              <w:t xml:space="preserve">Displays various warnings based on rules. </w:t>
            </w:r>
          </w:p>
          <w:p w:rsidR="002A21AE" w:rsidRDefault="002A21AE">
            <w:pPr>
              <w:pStyle w:val="TableTextBullet"/>
            </w:pPr>
            <w:r>
              <w:t>Prompts the user to confirm that results were reviewed and are acceptable.</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686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6" name="Line 7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3" o:spid="_x0000_s1026" style="position:absolute;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2PCFg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2Qwj&#10;RToQ6Vkojh6n09Cd3rgCgiq1taE+elKv5lnT7w4pXbVE7Xlk+XY2kJiFjORdStg4A3fs+i+aQQw5&#10;eB1bdWpsFyChCegUFTnfFOEnjygcTkHjPAXh6OBLSDEkGuv8Z647FIwSS2Adgcnx2flAhBRDSLhH&#10;6Y2QMgouFeqB7SJ9SGOG01Kw4A1xzu53lbToSMLMxC+WBZ77MKsPikW0lhO2vtqeCHmx4XapAh7U&#10;Anyu1mUofizSxXq+nuejfDJbj/K0rkefNlU+mm2yx4d6Wl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O&#10;U2PC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szCs w:val="18"/>
              </w:rPr>
              <w:t>BR_40.18</w:t>
            </w:r>
            <w:r w:rsidR="005D400B">
              <w:rPr>
                <w:rFonts w:cs="Arial"/>
                <w:vanish/>
                <w:szCs w:val="18"/>
              </w:rPr>
              <w:t>,</w:t>
            </w:r>
            <w:r>
              <w:rPr>
                <w:rFonts w:cs="Arial"/>
                <w:vanish/>
                <w:szCs w:val="18"/>
              </w:rPr>
              <w:t xml:space="preserve"> </w:t>
            </w:r>
            <w:r>
              <w:rPr>
                <w:vanish/>
                <w:szCs w:val="18"/>
              </w:rPr>
              <w:t>BR_40.20</w:t>
            </w:r>
            <w:r w:rsidR="004F5F28" w:rsidRPr="00323744">
              <w:rPr>
                <w:rStyle w:val="BullhornChar"/>
              </w:rPr>
              <w:t></w:t>
            </w:r>
            <w:r w:rsidR="004F5F28">
              <w:rPr>
                <w:rFonts w:ascii="Webdings" w:hAnsi="Webdings"/>
              </w:rPr>
              <w:t></w:t>
            </w:r>
            <w:r w:rsidR="004F5F28" w:rsidRPr="00263B24">
              <w:t>Wh</w:t>
            </w:r>
            <w:r w:rsidR="004F5F28">
              <w:t>en</w:t>
            </w:r>
            <w:r>
              <w:t xml:space="preserve"> VBECS emits an audible alert and requires a comment, it captures details for inclusion in an Exception Report (exception type: </w:t>
            </w:r>
            <w:r w:rsidR="00427BD6">
              <w:t>inconclusive crossmatch</w:t>
            </w:r>
            <w:r>
              <w:t>).</w:t>
            </w:r>
          </w:p>
          <w:p w:rsidR="002A21AE" w:rsidRDefault="002A21AE">
            <w:pPr>
              <w:pStyle w:val="NotesText"/>
            </w:pPr>
          </w:p>
          <w:p w:rsidR="002A21AE" w:rsidRDefault="002A21AE">
            <w:pPr>
              <w:pStyle w:val="NotesText"/>
            </w:pPr>
            <w:r>
              <w:rPr>
                <w:rFonts w:cs="Arial"/>
                <w:vanish/>
              </w:rPr>
              <w:t xml:space="preserve">BR_40.05 </w:t>
            </w:r>
            <w:r>
              <w:t xml:space="preserve">A user may enter a “Compatible” XM interpretation only after entering an observed test result for the IS phase (other phases are NT) when the antibody screen on the current specimen is complete and negative </w:t>
            </w:r>
            <w:r>
              <w:rPr>
                <w:i/>
              </w:rPr>
              <w:t>and</w:t>
            </w:r>
            <w:r>
              <w:t xml:space="preserve"> when the patient has no calculated or persistent antigen negative requirement.</w:t>
            </w:r>
          </w:p>
          <w:p w:rsidR="002A21AE" w:rsidRDefault="002A21AE">
            <w:pPr>
              <w:pStyle w:val="NotesText"/>
            </w:pPr>
          </w:p>
          <w:p w:rsidR="002A21AE" w:rsidRDefault="002A21AE">
            <w:pPr>
              <w:pStyle w:val="NotesText"/>
            </w:pPr>
            <w:r>
              <w:rPr>
                <w:rFonts w:cs="Arial"/>
                <w:vanish/>
              </w:rPr>
              <w:t xml:space="preserve">BR_40.09 </w:t>
            </w:r>
            <w:r>
              <w:t>When observed test result patterns are invalid, VBECS warns that test results are invalid and that the user must repeat tests. VBECS stores these results as documentation and clears the grid for the user to begin again.</w:t>
            </w:r>
            <w:r>
              <w:tab/>
            </w:r>
          </w:p>
          <w:p w:rsidR="002A21AE" w:rsidRDefault="002A21AE">
            <w:pPr>
              <w:pStyle w:val="NotesText"/>
            </w:pPr>
          </w:p>
          <w:p w:rsidR="002A21AE" w:rsidRDefault="004F5F28">
            <w:pPr>
              <w:pStyle w:val="NotesText"/>
            </w:pPr>
            <w:r w:rsidRPr="00323744">
              <w:rPr>
                <w:rStyle w:val="BullhornChar"/>
              </w:rPr>
              <w:t></w:t>
            </w:r>
            <w:r>
              <w:rPr>
                <w:rFonts w:ascii="Webdings" w:hAnsi="Webdings"/>
              </w:rPr>
              <w:t></w:t>
            </w:r>
            <w:r w:rsidR="002A21AE">
              <w:t>VBECS emits an audible alert and requires a comment documenting medical director approval, according to site policy. VBECS captures details for inclusion in an Exception Report (exception type: Crossmatch Incompatible: Give Only with Medical Director Approval).</w:t>
            </w:r>
          </w:p>
        </w:tc>
      </w:tr>
      <w:tr w:rsidR="002A21AE">
        <w:tblPrEx>
          <w:tblCellMar>
            <w:top w:w="0" w:type="dxa"/>
            <w:bottom w:w="0" w:type="dxa"/>
          </w:tblCellMar>
        </w:tblPrEx>
        <w:tc>
          <w:tcPr>
            <w:tcW w:w="3240" w:type="dxa"/>
          </w:tcPr>
          <w:p w:rsidR="002A21AE" w:rsidRDefault="002A21AE">
            <w:pPr>
              <w:pStyle w:val="TableTextNumbers"/>
            </w:pPr>
            <w:r>
              <w:t>Enter test results in preparation for saving.</w:t>
            </w:r>
          </w:p>
        </w:tc>
        <w:tc>
          <w:tcPr>
            <w:tcW w:w="6120" w:type="dxa"/>
          </w:tcPr>
          <w:p w:rsidR="002A21AE" w:rsidRDefault="002A21AE">
            <w:pPr>
              <w:pStyle w:val="TableTextBullet"/>
            </w:pPr>
            <w:r>
              <w:t>Saves data.</w:t>
            </w:r>
          </w:p>
          <w:p w:rsidR="002A21AE" w:rsidRDefault="002A21AE">
            <w:pPr>
              <w:pStyle w:val="TableTextBullet"/>
            </w:pPr>
            <w:r>
              <w:t>Prompts the user to generate a BTRF and a Caution Tag during Patient Testing: Record Patient Test Results when the crossmatched unit is acceptable for issue.</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OK</w:t>
            </w:r>
            <w:r>
              <w:t xml:space="preserve"> to exit. </w:t>
            </w:r>
            <w:r w:rsidRPr="009660C3">
              <w:rPr>
                <w:vanish/>
                <w:szCs w:val="18"/>
              </w:rPr>
              <w:fldChar w:fldCharType="begin"/>
            </w:r>
            <w:r w:rsidRPr="009660C3">
              <w:rPr>
                <w:vanish/>
                <w:szCs w:val="18"/>
              </w:rPr>
              <w:instrText xml:space="preserve"> LISTNUM \l 1 \s 0 </w:instrText>
            </w:r>
            <w:r w:rsidRPr="009660C3">
              <w:rPr>
                <w:vanish/>
                <w:szCs w:val="18"/>
              </w:rPr>
              <w:fldChar w:fldCharType="end">
                <w:numberingChange w:id="571" w:author="Department of Veterans Affairs" w:date="2017-02-09T08:17: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rsidP="00E44B03">
            <w:pPr>
              <w:pStyle w:val="TableText"/>
            </w:pPr>
          </w:p>
        </w:tc>
      </w:tr>
    </w:tbl>
    <w:p w:rsidR="002A21AE" w:rsidRDefault="002A21AE">
      <w:pPr>
        <w:pStyle w:val="Heading4"/>
      </w:pPr>
      <w:r>
        <w:t>Crossmatch Interpretations</w:t>
      </w:r>
      <w:r>
        <w:fldChar w:fldCharType="begin"/>
      </w:r>
      <w:r>
        <w:instrText xml:space="preserve"> XE </w:instrText>
      </w:r>
      <w:r w:rsidR="00FA7E65">
        <w:instrText>“</w:instrText>
      </w:r>
      <w:r>
        <w:instrText>Crossmatch Interpretations</w:instrText>
      </w:r>
      <w:r w:rsidR="00FA7E65">
        <w:instrText>”</w:instrText>
      </w:r>
      <w:r>
        <w:instrText xml:space="preserve"> </w:instrText>
      </w:r>
      <w:r>
        <w:fldChar w:fldCharType="end"/>
      </w:r>
    </w:p>
    <w:p w:rsidR="002A21AE" w:rsidRDefault="002A21AE" w:rsidP="00FA7E65">
      <w:pPr>
        <w:pStyle w:val="BodyText"/>
      </w:pPr>
      <w:r>
        <w:t>In all cases, VBECS saves the crossmatch information to the database.</w:t>
      </w:r>
    </w:p>
    <w:p w:rsidR="002A21AE" w:rsidRDefault="002A21AE">
      <w:pPr>
        <w:pStyle w:val="Caption"/>
      </w:pPr>
      <w:bookmarkStart w:id="572" w:name="_Toc97523625"/>
      <w:bookmarkStart w:id="573" w:name="_Toc97527595"/>
      <w:bookmarkStart w:id="574" w:name="_Ref126504413"/>
      <w:bookmarkStart w:id="575" w:name="_Ref446945905"/>
      <w:r>
        <w:t xml:space="preserve">Table </w:t>
      </w:r>
      <w:r>
        <w:fldChar w:fldCharType="begin"/>
      </w:r>
      <w:r>
        <w:instrText xml:space="preserve"> SEQ Table \* ARABIC </w:instrText>
      </w:r>
      <w:r>
        <w:fldChar w:fldCharType="separate"/>
      </w:r>
      <w:r w:rsidR="006B2037">
        <w:rPr>
          <w:noProof/>
        </w:rPr>
        <w:t>11</w:t>
      </w:r>
      <w:r>
        <w:fldChar w:fldCharType="end"/>
      </w:r>
      <w:bookmarkEnd w:id="574"/>
      <w:r>
        <w:t xml:space="preserve">: </w:t>
      </w:r>
      <w:r>
        <w:rPr>
          <w:rFonts w:ascii="Arial" w:hAnsi="Arial" w:cs="Arial"/>
          <w:b w:val="0"/>
          <w:vanish/>
          <w:sz w:val="18"/>
        </w:rPr>
        <w:t xml:space="preserve">BR_40.14 </w:t>
      </w:r>
      <w:r>
        <w:t>Crossmatch Interpretations for Print Unit Caution Tag &amp; Transfusion Record Form</w:t>
      </w:r>
      <w:bookmarkEnd w:id="572"/>
      <w:bookmarkEnd w:id="573"/>
      <w:bookmarkEnd w:id="575"/>
      <w:r>
        <w:fldChar w:fldCharType="begin"/>
      </w:r>
      <w:r>
        <w:instrText xml:space="preserve"> XE </w:instrText>
      </w:r>
      <w:r w:rsidR="00FA7E65">
        <w:instrText>“</w:instrText>
      </w:r>
      <w:r>
        <w:instrText>Tables:Crossmatch Interpretations for Print Unit Caution Tag &amp; Transfusion Record Form</w:instrText>
      </w:r>
      <w:r w:rsidR="00FA7E65">
        <w:instrText>”</w:instrText>
      </w:r>
      <w:r>
        <w:instrText xml:space="preserve"> </w:instrText>
      </w:r>
      <w:r>
        <w:fldChar w:fldCharType="end"/>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
        <w:gridCol w:w="2217"/>
        <w:gridCol w:w="1738"/>
        <w:gridCol w:w="1587"/>
        <w:gridCol w:w="1483"/>
        <w:gridCol w:w="1785"/>
      </w:tblGrid>
      <w:tr w:rsidR="002A21AE">
        <w:trPr>
          <w:tblHeader/>
        </w:trPr>
        <w:tc>
          <w:tcPr>
            <w:tcW w:w="0" w:type="auto"/>
            <w:shd w:val="clear" w:color="auto" w:fill="B3B3B3"/>
            <w:vAlign w:val="bottom"/>
          </w:tcPr>
          <w:p w:rsidR="002A21AE" w:rsidRDefault="002A21AE">
            <w:pPr>
              <w:pStyle w:val="TableText"/>
              <w:rPr>
                <w:b/>
              </w:rPr>
            </w:pPr>
            <w:r>
              <w:rPr>
                <w:b/>
              </w:rPr>
              <w:t>User Entry</w:t>
            </w:r>
          </w:p>
        </w:tc>
        <w:tc>
          <w:tcPr>
            <w:tcW w:w="0" w:type="auto"/>
            <w:shd w:val="clear" w:color="auto" w:fill="B3B3B3"/>
            <w:vAlign w:val="bottom"/>
          </w:tcPr>
          <w:p w:rsidR="002A21AE" w:rsidRDefault="002A21AE">
            <w:pPr>
              <w:pStyle w:val="TableText"/>
              <w:rPr>
                <w:b/>
              </w:rPr>
            </w:pPr>
            <w:r>
              <w:rPr>
                <w:b/>
              </w:rPr>
              <w:t>Crossmatch Interpretation</w:t>
            </w:r>
          </w:p>
        </w:tc>
        <w:tc>
          <w:tcPr>
            <w:tcW w:w="0" w:type="auto"/>
            <w:shd w:val="clear" w:color="auto" w:fill="B3B3B3"/>
            <w:vAlign w:val="bottom"/>
          </w:tcPr>
          <w:p w:rsidR="002A21AE" w:rsidRDefault="002A21AE">
            <w:pPr>
              <w:pStyle w:val="TableText"/>
              <w:rPr>
                <w:b/>
              </w:rPr>
            </w:pPr>
            <w:r>
              <w:rPr>
                <w:b/>
              </w:rPr>
              <w:t>VBECS Updates the Unit Status to:</w:t>
            </w:r>
          </w:p>
        </w:tc>
        <w:tc>
          <w:tcPr>
            <w:tcW w:w="0" w:type="auto"/>
            <w:shd w:val="clear" w:color="auto" w:fill="B3B3B3"/>
            <w:vAlign w:val="bottom"/>
          </w:tcPr>
          <w:p w:rsidR="002A21AE" w:rsidRDefault="002A21AE">
            <w:pPr>
              <w:pStyle w:val="TableText"/>
              <w:rPr>
                <w:b/>
              </w:rPr>
            </w:pPr>
            <w:r>
              <w:rPr>
                <w:b/>
              </w:rPr>
              <w:t>Is Information Available to CPRS?</w:t>
            </w:r>
          </w:p>
        </w:tc>
        <w:tc>
          <w:tcPr>
            <w:tcW w:w="0" w:type="auto"/>
            <w:shd w:val="clear" w:color="auto" w:fill="B3B3B3"/>
            <w:vAlign w:val="bottom"/>
          </w:tcPr>
          <w:p w:rsidR="002A21AE" w:rsidRDefault="002A21AE">
            <w:pPr>
              <w:pStyle w:val="TableText"/>
              <w:rPr>
                <w:b/>
              </w:rPr>
            </w:pPr>
            <w:r>
              <w:rPr>
                <w:b/>
              </w:rPr>
              <w:t>May User Print the BTRF and Caution Tag?</w:t>
            </w:r>
          </w:p>
        </w:tc>
        <w:tc>
          <w:tcPr>
            <w:tcW w:w="0" w:type="auto"/>
            <w:tcBorders>
              <w:bottom w:val="single" w:sz="4" w:space="0" w:color="auto"/>
            </w:tcBorders>
            <w:shd w:val="clear" w:color="auto" w:fill="B3B3B3"/>
            <w:vAlign w:val="bottom"/>
          </w:tcPr>
          <w:p w:rsidR="002A21AE" w:rsidRDefault="002A21AE">
            <w:pPr>
              <w:pStyle w:val="TableText"/>
              <w:rPr>
                <w:b/>
              </w:rPr>
            </w:pPr>
            <w:r>
              <w:rPr>
                <w:b/>
              </w:rPr>
              <w:t>Other</w:t>
            </w:r>
          </w:p>
        </w:tc>
      </w:tr>
      <w:tr w:rsidR="002A21AE">
        <w:tc>
          <w:tcPr>
            <w:tcW w:w="0" w:type="auto"/>
            <w:vAlign w:val="bottom"/>
          </w:tcPr>
          <w:p w:rsidR="002A21AE" w:rsidRDefault="002A21AE">
            <w:pPr>
              <w:pStyle w:val="TableText"/>
            </w:pPr>
            <w:r>
              <w:t>C</w:t>
            </w:r>
          </w:p>
        </w:tc>
        <w:tc>
          <w:tcPr>
            <w:tcW w:w="0" w:type="auto"/>
            <w:vAlign w:val="bottom"/>
          </w:tcPr>
          <w:p w:rsidR="002A21AE" w:rsidRDefault="002A21AE">
            <w:pPr>
              <w:pStyle w:val="TableText"/>
            </w:pPr>
            <w:r>
              <w:t>Crossmatch Compatible</w:t>
            </w:r>
          </w:p>
        </w:tc>
        <w:tc>
          <w:tcPr>
            <w:tcW w:w="0" w:type="auto"/>
            <w:vAlign w:val="bottom"/>
          </w:tcPr>
          <w:p w:rsidR="002A21AE" w:rsidRDefault="002A21AE">
            <w:pPr>
              <w:pStyle w:val="TableText"/>
            </w:pPr>
            <w:r>
              <w:t>Crossmatched</w:t>
            </w:r>
          </w:p>
        </w:tc>
        <w:tc>
          <w:tcPr>
            <w:tcW w:w="0" w:type="auto"/>
            <w:vAlign w:val="bottom"/>
          </w:tcPr>
          <w:p w:rsidR="002A21AE" w:rsidRDefault="002A21AE">
            <w:pPr>
              <w:pStyle w:val="TableText"/>
            </w:pPr>
            <w:r>
              <w:t>Yes (unit is available)</w:t>
            </w:r>
          </w:p>
        </w:tc>
        <w:tc>
          <w:tcPr>
            <w:tcW w:w="0" w:type="auto"/>
            <w:vAlign w:val="bottom"/>
          </w:tcPr>
          <w:p w:rsidR="002A21AE" w:rsidRDefault="002A21AE">
            <w:pPr>
              <w:pStyle w:val="TableText"/>
            </w:pPr>
            <w:r>
              <w:t>Yes</w:t>
            </w:r>
          </w:p>
        </w:tc>
        <w:tc>
          <w:tcPr>
            <w:tcW w:w="0" w:type="auto"/>
            <w:shd w:val="clear" w:color="auto" w:fill="B3B3B3"/>
            <w:vAlign w:val="bottom"/>
          </w:tcPr>
          <w:p w:rsidR="002A21AE" w:rsidRDefault="002A21AE">
            <w:pPr>
              <w:pStyle w:val="TableText"/>
            </w:pPr>
          </w:p>
        </w:tc>
      </w:tr>
      <w:tr w:rsidR="002A21AE">
        <w:tc>
          <w:tcPr>
            <w:tcW w:w="0" w:type="auto"/>
            <w:vAlign w:val="bottom"/>
          </w:tcPr>
          <w:p w:rsidR="002A21AE" w:rsidRDefault="002A21AE">
            <w:pPr>
              <w:pStyle w:val="TableText"/>
            </w:pPr>
            <w:r>
              <w:t>D</w:t>
            </w:r>
          </w:p>
        </w:tc>
        <w:tc>
          <w:tcPr>
            <w:tcW w:w="0" w:type="auto"/>
            <w:vAlign w:val="bottom"/>
          </w:tcPr>
          <w:p w:rsidR="002A21AE" w:rsidRDefault="002A21AE">
            <w:pPr>
              <w:pStyle w:val="TableText"/>
            </w:pPr>
            <w:r>
              <w:t>Crossmatch Compatible: Don’t Transfuse</w:t>
            </w:r>
          </w:p>
        </w:tc>
        <w:tc>
          <w:tcPr>
            <w:tcW w:w="0" w:type="auto"/>
            <w:vAlign w:val="bottom"/>
          </w:tcPr>
          <w:p w:rsidR="002A21AE" w:rsidRDefault="002A21AE">
            <w:pPr>
              <w:pStyle w:val="TableText"/>
            </w:pPr>
            <w:r>
              <w:t>Available</w:t>
            </w:r>
          </w:p>
        </w:tc>
        <w:tc>
          <w:tcPr>
            <w:tcW w:w="0" w:type="auto"/>
            <w:vAlign w:val="bottom"/>
          </w:tcPr>
          <w:p w:rsidR="002A21AE" w:rsidRDefault="002A21AE">
            <w:pPr>
              <w:pStyle w:val="TableText"/>
            </w:pPr>
            <w:r>
              <w:t>No</w:t>
            </w:r>
          </w:p>
        </w:tc>
        <w:tc>
          <w:tcPr>
            <w:tcW w:w="0" w:type="auto"/>
            <w:vAlign w:val="bottom"/>
          </w:tcPr>
          <w:p w:rsidR="002A21AE" w:rsidRDefault="002A21AE">
            <w:pPr>
              <w:pStyle w:val="TableText"/>
            </w:pPr>
            <w:r>
              <w:t>No</w:t>
            </w:r>
          </w:p>
        </w:tc>
        <w:tc>
          <w:tcPr>
            <w:tcW w:w="0" w:type="auto"/>
            <w:shd w:val="clear" w:color="auto" w:fill="B3B3B3"/>
            <w:vAlign w:val="bottom"/>
          </w:tcPr>
          <w:p w:rsidR="002A21AE" w:rsidRDefault="002A21AE">
            <w:pPr>
              <w:pStyle w:val="TableText"/>
            </w:pPr>
          </w:p>
        </w:tc>
      </w:tr>
      <w:tr w:rsidR="002A21AE">
        <w:tc>
          <w:tcPr>
            <w:tcW w:w="0" w:type="auto"/>
            <w:vAlign w:val="bottom"/>
          </w:tcPr>
          <w:p w:rsidR="002A21AE" w:rsidRDefault="002A21AE">
            <w:pPr>
              <w:pStyle w:val="TableText"/>
            </w:pPr>
            <w:r>
              <w:t>G</w:t>
            </w:r>
          </w:p>
        </w:tc>
        <w:tc>
          <w:tcPr>
            <w:tcW w:w="0" w:type="auto"/>
            <w:vAlign w:val="bottom"/>
          </w:tcPr>
          <w:p w:rsidR="002A21AE" w:rsidRDefault="002A21AE">
            <w:pPr>
              <w:pStyle w:val="TableText"/>
            </w:pPr>
            <w:r>
              <w:t>Crossmatch Incompatible: Give Only with Medical Director Approval</w:t>
            </w:r>
          </w:p>
        </w:tc>
        <w:tc>
          <w:tcPr>
            <w:tcW w:w="0" w:type="auto"/>
            <w:vAlign w:val="bottom"/>
          </w:tcPr>
          <w:p w:rsidR="002A21AE" w:rsidRDefault="008723D3">
            <w:pPr>
              <w:pStyle w:val="TableText"/>
            </w:pPr>
            <w:r>
              <w:t>Crossmatched</w:t>
            </w:r>
          </w:p>
        </w:tc>
        <w:tc>
          <w:tcPr>
            <w:tcW w:w="0" w:type="auto"/>
            <w:vAlign w:val="bottom"/>
          </w:tcPr>
          <w:p w:rsidR="002A21AE" w:rsidRDefault="002A21AE">
            <w:pPr>
              <w:pStyle w:val="TableText"/>
            </w:pPr>
            <w:r>
              <w:t>Yes (unit is available)</w:t>
            </w:r>
          </w:p>
        </w:tc>
        <w:tc>
          <w:tcPr>
            <w:tcW w:w="0" w:type="auto"/>
            <w:vAlign w:val="bottom"/>
          </w:tcPr>
          <w:p w:rsidR="002A21AE" w:rsidRDefault="002A21AE">
            <w:pPr>
              <w:pStyle w:val="TableText"/>
            </w:pPr>
            <w:r>
              <w:t xml:space="preserve">Yes </w:t>
            </w:r>
          </w:p>
        </w:tc>
        <w:tc>
          <w:tcPr>
            <w:tcW w:w="0" w:type="auto"/>
            <w:tcBorders>
              <w:bottom w:val="single" w:sz="4" w:space="0" w:color="auto"/>
            </w:tcBorders>
            <w:vAlign w:val="bottom"/>
          </w:tcPr>
          <w:p w:rsidR="002A21AE" w:rsidRDefault="00EC7489" w:rsidP="00323744">
            <w:pPr>
              <w:pStyle w:val="Bullhorn"/>
            </w:pPr>
            <w:r>
              <w:t></w:t>
            </w:r>
          </w:p>
        </w:tc>
      </w:tr>
      <w:tr w:rsidR="002A21AE" w:rsidTr="00E90E3C">
        <w:tc>
          <w:tcPr>
            <w:tcW w:w="0" w:type="auto"/>
            <w:vAlign w:val="bottom"/>
          </w:tcPr>
          <w:p w:rsidR="002A21AE" w:rsidRDefault="00A138D2" w:rsidP="00A138D2">
            <w:pPr>
              <w:pStyle w:val="TableText"/>
            </w:pPr>
            <w:r>
              <w:t xml:space="preserve"> </w:t>
            </w:r>
            <w:r w:rsidR="002A21AE">
              <w:t>I</w:t>
            </w:r>
          </w:p>
        </w:tc>
        <w:tc>
          <w:tcPr>
            <w:tcW w:w="0" w:type="auto"/>
            <w:vAlign w:val="bottom"/>
          </w:tcPr>
          <w:p w:rsidR="002A21AE" w:rsidRDefault="002A21AE">
            <w:pPr>
              <w:pStyle w:val="TableText"/>
            </w:pPr>
            <w:r>
              <w:t>Crossmatch Incompatible</w:t>
            </w:r>
          </w:p>
        </w:tc>
        <w:tc>
          <w:tcPr>
            <w:tcW w:w="0" w:type="auto"/>
            <w:vAlign w:val="bottom"/>
          </w:tcPr>
          <w:p w:rsidR="002A21AE" w:rsidRDefault="002A21AE">
            <w:pPr>
              <w:pStyle w:val="TableText"/>
            </w:pPr>
            <w:r>
              <w:t>Available</w:t>
            </w:r>
          </w:p>
        </w:tc>
        <w:tc>
          <w:tcPr>
            <w:tcW w:w="0" w:type="auto"/>
            <w:vAlign w:val="bottom"/>
          </w:tcPr>
          <w:p w:rsidR="002A21AE" w:rsidRDefault="002A21AE">
            <w:pPr>
              <w:pStyle w:val="TableText"/>
            </w:pPr>
            <w:r>
              <w:t>No</w:t>
            </w:r>
          </w:p>
        </w:tc>
        <w:tc>
          <w:tcPr>
            <w:tcW w:w="0" w:type="auto"/>
            <w:vAlign w:val="bottom"/>
          </w:tcPr>
          <w:p w:rsidR="002A21AE" w:rsidRDefault="002A21AE">
            <w:pPr>
              <w:pStyle w:val="TableText"/>
            </w:pPr>
            <w:r>
              <w:t>No</w:t>
            </w:r>
          </w:p>
        </w:tc>
        <w:tc>
          <w:tcPr>
            <w:tcW w:w="0" w:type="auto"/>
            <w:tcBorders>
              <w:bottom w:val="single" w:sz="4" w:space="0" w:color="auto"/>
            </w:tcBorders>
            <w:shd w:val="clear" w:color="auto" w:fill="B3B3B3"/>
            <w:vAlign w:val="bottom"/>
          </w:tcPr>
          <w:p w:rsidR="002A21AE" w:rsidRDefault="002A21AE">
            <w:pPr>
              <w:pStyle w:val="TableText"/>
            </w:pPr>
          </w:p>
        </w:tc>
      </w:tr>
      <w:tr w:rsidR="002A21AE" w:rsidTr="00CC01AC">
        <w:tc>
          <w:tcPr>
            <w:tcW w:w="0" w:type="auto"/>
            <w:vAlign w:val="bottom"/>
          </w:tcPr>
          <w:p w:rsidR="002A21AE" w:rsidRDefault="00E4540D">
            <w:pPr>
              <w:pStyle w:val="TableText"/>
            </w:pPr>
            <w:r>
              <w:t>Z</w:t>
            </w:r>
          </w:p>
        </w:tc>
        <w:tc>
          <w:tcPr>
            <w:tcW w:w="0" w:type="auto"/>
            <w:vAlign w:val="bottom"/>
          </w:tcPr>
          <w:p w:rsidR="002A21AE" w:rsidRDefault="002A21AE">
            <w:pPr>
              <w:pStyle w:val="TableText"/>
            </w:pPr>
            <w:r>
              <w:t>Inconclusive</w:t>
            </w:r>
          </w:p>
        </w:tc>
        <w:tc>
          <w:tcPr>
            <w:tcW w:w="0" w:type="auto"/>
            <w:vAlign w:val="bottom"/>
          </w:tcPr>
          <w:p w:rsidR="002A21AE" w:rsidRDefault="002A21AE">
            <w:pPr>
              <w:pStyle w:val="TableText"/>
            </w:pPr>
            <w:r>
              <w:t>Available</w:t>
            </w:r>
          </w:p>
        </w:tc>
        <w:tc>
          <w:tcPr>
            <w:tcW w:w="0" w:type="auto"/>
            <w:vAlign w:val="bottom"/>
          </w:tcPr>
          <w:p w:rsidR="002A21AE" w:rsidRDefault="002A21AE">
            <w:pPr>
              <w:pStyle w:val="TableText"/>
            </w:pPr>
            <w:r>
              <w:t>No</w:t>
            </w:r>
          </w:p>
        </w:tc>
        <w:tc>
          <w:tcPr>
            <w:tcW w:w="0" w:type="auto"/>
            <w:vAlign w:val="bottom"/>
          </w:tcPr>
          <w:p w:rsidR="002A21AE" w:rsidRDefault="002A21AE">
            <w:pPr>
              <w:pStyle w:val="TableText"/>
            </w:pPr>
            <w:r>
              <w:t>No</w:t>
            </w:r>
          </w:p>
        </w:tc>
        <w:tc>
          <w:tcPr>
            <w:tcW w:w="0" w:type="auto"/>
            <w:shd w:val="clear" w:color="auto" w:fill="FFFFFF"/>
            <w:vAlign w:val="bottom"/>
          </w:tcPr>
          <w:p w:rsidR="002A21AE" w:rsidRDefault="00E90E3C">
            <w:pPr>
              <w:pStyle w:val="TableText"/>
            </w:pPr>
            <w:r w:rsidRPr="00E90E3C">
              <w:t>Applies to the manual serologic crossmatch test only</w:t>
            </w:r>
          </w:p>
        </w:tc>
      </w:tr>
    </w:tbl>
    <w:p w:rsidR="002118B0" w:rsidRPr="002118B0" w:rsidRDefault="002118B0" w:rsidP="002118B0">
      <w:pPr>
        <w:pStyle w:val="Caption"/>
      </w:pPr>
    </w:p>
    <w:p w:rsidR="002A21AE" w:rsidRDefault="002A21AE">
      <w:pPr>
        <w:pStyle w:val="Heading3"/>
      </w:pPr>
      <w:r>
        <w:br w:type="page"/>
      </w:r>
      <w:bookmarkStart w:id="576" w:name="_Toc474323437"/>
      <w:r>
        <w:t>Patient Testing: Record a Patient Antigen Typing</w:t>
      </w:r>
      <w:bookmarkEnd w:id="576"/>
      <w:r>
        <w:fldChar w:fldCharType="begin"/>
      </w:r>
      <w:r>
        <w:instrText xml:space="preserve"> XE </w:instrText>
      </w:r>
      <w:r w:rsidR="00FA7E65">
        <w:instrText>“</w:instrText>
      </w:r>
      <w:r>
        <w:instrText>Patient Testing\: Record a Patient Antigen Typing</w:instrText>
      </w:r>
      <w:r w:rsidR="00FA7E65">
        <w:instrText>”</w:instrText>
      </w:r>
      <w:r>
        <w:instrText xml:space="preserve"> </w:instrText>
      </w:r>
      <w:r>
        <w:fldChar w:fldCharType="end"/>
      </w:r>
      <w:r>
        <w:t xml:space="preserve"> </w:t>
      </w:r>
      <w:r>
        <w:rPr>
          <w:rFonts w:ascii="Times New Roman" w:hAnsi="Times New Roman" w:cs="Times New Roman"/>
          <w:b w:val="0"/>
          <w:vanish/>
          <w:sz w:val="22"/>
        </w:rPr>
        <w:t>UC_98</w:t>
      </w:r>
    </w:p>
    <w:p w:rsidR="002A21AE" w:rsidRDefault="002A21AE" w:rsidP="00FA7E65">
      <w:pPr>
        <w:pStyle w:val="BodyText"/>
      </w:pPr>
      <w:bookmarkStart w:id="577" w:name="_Toc75225904"/>
      <w:bookmarkStart w:id="578" w:name="_Toc79560671"/>
      <w:r>
        <w:t xml:space="preserve">The user records observed results when performing a patient antigen typing test other than the ABO/Rh test. </w:t>
      </w:r>
    </w:p>
    <w:p w:rsidR="002A21AE" w:rsidRDefault="002A21AE">
      <w:pPr>
        <w:pStyle w:val="Heading4"/>
      </w:pPr>
      <w:r>
        <w:t>Assumptions</w:t>
      </w:r>
    </w:p>
    <w:p w:rsidR="002A21AE" w:rsidRDefault="002A21AE">
      <w:pPr>
        <w:pStyle w:val="ListBullet"/>
      </w:pPr>
      <w:r>
        <w:t>Patient antigen typing is ord</w:t>
      </w:r>
      <w:r w:rsidR="00047C2D">
        <w:t>ered through Order Reflex Tests</w:t>
      </w:r>
      <w:r>
        <w:t>.</w:t>
      </w:r>
    </w:p>
    <w:p w:rsidR="002A21AE" w:rsidRDefault="002A21AE">
      <w:pPr>
        <w:pStyle w:val="ListBullet"/>
      </w:pPr>
      <w:r>
        <w:t>The user accesses patient antigen typing grids through Patient Testing: Record Patient Test Results.</w:t>
      </w:r>
    </w:p>
    <w:p w:rsidR="002A21AE" w:rsidRDefault="002A21AE">
      <w:pPr>
        <w:pStyle w:val="ListBullet"/>
      </w:pPr>
      <w:r>
        <w:t xml:space="preserve">Reagent inventory was entered in </w:t>
      </w:r>
      <w:r w:rsidR="005F6016">
        <w:t>Maintain Minimum Levels</w:t>
      </w:r>
      <w:r>
        <w:t>.</w:t>
      </w:r>
    </w:p>
    <w:p w:rsidR="002A21AE" w:rsidRDefault="002A21AE">
      <w:pPr>
        <w:pStyle w:val="Heading4"/>
      </w:pPr>
      <w:r>
        <w:t>Outcome</w:t>
      </w:r>
      <w:r>
        <w:rPr>
          <w:rFonts w:ascii="Times New Roman" w:hAnsi="Times New Roman"/>
          <w:i/>
          <w:color w:val="0000FF"/>
          <w:sz w:val="24"/>
        </w:rPr>
        <w:t xml:space="preserve"> </w:t>
      </w:r>
    </w:p>
    <w:p w:rsidR="002A21AE" w:rsidRDefault="002A21AE">
      <w:pPr>
        <w:pStyle w:val="ListBullet"/>
      </w:pPr>
      <w:r>
        <w:rPr>
          <w:rFonts w:ascii="Arial" w:hAnsi="Arial" w:cs="Arial"/>
          <w:vanish/>
          <w:spacing w:val="0"/>
          <w:sz w:val="18"/>
        </w:rPr>
        <w:t xml:space="preserve">BR_41.06 </w:t>
      </w:r>
      <w:r>
        <w:t xml:space="preserve">The testing record includes the patient’s antigen typing and the control cell information. </w:t>
      </w:r>
    </w:p>
    <w:p w:rsidR="002A21AE" w:rsidRDefault="002A21AE">
      <w:pPr>
        <w:pStyle w:val="Heading4"/>
      </w:pPr>
      <w:r>
        <w:t>Limitations and Restrictions</w:t>
      </w:r>
      <w:r>
        <w:rPr>
          <w:b w:val="0"/>
        </w:rPr>
        <w:t xml:space="preserve"> </w:t>
      </w:r>
    </w:p>
    <w:p w:rsidR="002A21AE" w:rsidRDefault="002A21AE">
      <w:pPr>
        <w:pStyle w:val="ListBullet"/>
      </w:pPr>
      <w:r>
        <w:t>Antigen typing applies only to red blood cell antigens. (This option does not address platelet, HLA, or IgA antigens.)</w:t>
      </w:r>
    </w:p>
    <w:p w:rsidR="00FC3A2C" w:rsidRDefault="002A21AE">
      <w:pPr>
        <w:pStyle w:val="ListBullet"/>
      </w:pPr>
      <w:r>
        <w:t>VBECS does not check</w:t>
      </w:r>
      <w:r w:rsidR="00FC3A2C">
        <w:t>:</w:t>
      </w:r>
    </w:p>
    <w:p w:rsidR="00B84DA4" w:rsidRDefault="00B84DA4" w:rsidP="00FC3A2C">
      <w:pPr>
        <w:pStyle w:val="ListBullet2"/>
      </w:pPr>
      <w:r>
        <w:t>The patient antigen typing with the specificity of a</w:t>
      </w:r>
      <w:r w:rsidR="005C1078">
        <w:t>ny patient’s antibodies entered.</w:t>
      </w:r>
    </w:p>
    <w:p w:rsidR="002A21AE" w:rsidRDefault="00FC3A2C" w:rsidP="00FC3A2C">
      <w:pPr>
        <w:pStyle w:val="ListBullet2"/>
      </w:pPr>
      <w:r>
        <w:t>W</w:t>
      </w:r>
      <w:r w:rsidR="002A21AE">
        <w:t>hether the lot and vial numbers selected for the positive control cells differ from those of the negative control cells</w:t>
      </w:r>
      <w:r w:rsidR="005C1078">
        <w:t>.</w:t>
      </w:r>
    </w:p>
    <w:p w:rsidR="002A21AE" w:rsidRDefault="002A21AE">
      <w:pPr>
        <w:pStyle w:val="ListBullet"/>
      </w:pPr>
      <w:r>
        <w:t>The patient antigen typing result is not available to CPRS.</w:t>
      </w:r>
    </w:p>
    <w:p w:rsidR="002A21AE" w:rsidRDefault="002A21AE">
      <w:pPr>
        <w:pStyle w:val="Heading4"/>
      </w:pPr>
      <w:r>
        <w:t>Additional Information</w:t>
      </w:r>
      <w:r>
        <w:rPr>
          <w:rFonts w:ascii="Times New Roman" w:hAnsi="Times New Roman"/>
          <w:i/>
          <w:color w:val="0000FF"/>
          <w:sz w:val="24"/>
        </w:rPr>
        <w:t xml:space="preserve"> </w:t>
      </w:r>
    </w:p>
    <w:p w:rsidR="00956196" w:rsidRDefault="00956196" w:rsidP="00956196">
      <w:pPr>
        <w:pStyle w:val="ListBullet"/>
      </w:pPr>
      <w:r>
        <w:t xml:space="preserve">Clinical significance and availability of typing reagents are not implied when antigens are included in the list of </w:t>
      </w:r>
      <w:r w:rsidR="00E32E71">
        <w:t>antigen type tests</w:t>
      </w:r>
      <w:r>
        <w:t>.</w:t>
      </w:r>
    </w:p>
    <w:p w:rsidR="00956196" w:rsidRDefault="00FC0074" w:rsidP="00956196">
      <w:pPr>
        <w:pStyle w:val="ListBullet"/>
      </w:pPr>
      <w:r>
        <w:t>U</w:t>
      </w:r>
      <w:r w:rsidR="00956196">
        <w:t>nit antigen tests may be added th</w:t>
      </w:r>
      <w:r>
        <w:t>rough</w:t>
      </w:r>
      <w:r w:rsidR="00956196">
        <w:t xml:space="preserve"> </w:t>
      </w:r>
      <w:r w:rsidR="00CA67F2">
        <w:t>Incoming Shipment</w:t>
      </w:r>
      <w:r w:rsidR="00155471">
        <w:t xml:space="preserve"> </w:t>
      </w:r>
      <w:r>
        <w:t>and</w:t>
      </w:r>
      <w:r w:rsidR="00155471">
        <w:t xml:space="preserve"> </w:t>
      </w:r>
      <w:r w:rsidR="00CA67F2">
        <w:t>Edit Unit Information</w:t>
      </w:r>
      <w:r w:rsidR="00956196">
        <w:t>.</w:t>
      </w:r>
    </w:p>
    <w:p w:rsidR="002A21AE" w:rsidRDefault="002A21AE">
      <w:pPr>
        <w:pStyle w:val="ListBullet"/>
      </w:pPr>
      <w:r>
        <w:t>The patient antigen typing test is associated with a CPRS patient order.</w:t>
      </w:r>
    </w:p>
    <w:p w:rsidR="002A21AE" w:rsidRDefault="002A21AE">
      <w:pPr>
        <w:pStyle w:val="ListBullet"/>
      </w:pPr>
      <w:r>
        <w:t>The patient’s antigen typing information does not appear as part of the Transfusion Requirements or Special Instructions in the Patient Information Toolbar.</w:t>
      </w:r>
    </w:p>
    <w:p w:rsidR="002A21AE" w:rsidRDefault="002A21AE">
      <w:pPr>
        <w:pStyle w:val="ListBullet"/>
      </w:pPr>
      <w:r>
        <w:rPr>
          <w:rFonts w:ascii="Arial" w:hAnsi="Arial" w:cs="Arial"/>
          <w:vanish/>
          <w:spacing w:val="0"/>
          <w:sz w:val="18"/>
        </w:rPr>
        <w:t xml:space="preserve">BR_28.23 </w:t>
      </w:r>
      <w:r>
        <w:t>When VBECS displays lot numbers for selection, it checks the inventory for the reagent name and lot numbers in use in a rack. VBECS does not offer reagents with an “unsatisfactory” value in the Inspection field or with a quantity of zero as a selectable reagent. The user may not enter a lot number that VBECS disallowed on the selection list. The user must choose a different reagent.</w:t>
      </w:r>
    </w:p>
    <w:p w:rsidR="002A21AE" w:rsidRDefault="004A7FC2">
      <w:pPr>
        <w:pStyle w:val="ListBullet"/>
      </w:pPr>
      <w:r>
        <w:rPr>
          <w:rFonts w:ascii="Arial" w:hAnsi="Arial" w:cs="Arial"/>
          <w:vanish/>
          <w:spacing w:val="0"/>
          <w:sz w:val="18"/>
        </w:rPr>
        <w:t>BR_41.</w:t>
      </w:r>
      <w:r w:rsidR="002A21AE">
        <w:rPr>
          <w:rFonts w:ascii="Arial" w:hAnsi="Arial" w:cs="Arial"/>
          <w:vanish/>
          <w:spacing w:val="0"/>
          <w:sz w:val="18"/>
        </w:rPr>
        <w:t>3</w:t>
      </w:r>
      <w:r>
        <w:rPr>
          <w:rFonts w:ascii="Arial" w:hAnsi="Arial" w:cs="Arial"/>
          <w:vanish/>
          <w:spacing w:val="0"/>
          <w:sz w:val="18"/>
        </w:rPr>
        <w:t>0</w:t>
      </w:r>
      <w:r w:rsidR="002A21AE">
        <w:rPr>
          <w:rFonts w:ascii="Arial" w:hAnsi="Arial" w:cs="Arial"/>
          <w:vanish/>
          <w:spacing w:val="0"/>
          <w:sz w:val="18"/>
        </w:rPr>
        <w:t xml:space="preserve"> </w:t>
      </w:r>
      <w:r w:rsidR="002A21AE">
        <w:t>When a user selects a reagent rack that was never QC’d, VBECS warns the user, clears the selection, and allows the user to select a different rack.</w:t>
      </w:r>
    </w:p>
    <w:p w:rsidR="004A7FC2" w:rsidRDefault="004A7FC2">
      <w:pPr>
        <w:pStyle w:val="ListBullet"/>
      </w:pPr>
      <w:r>
        <w:rPr>
          <w:rFonts w:ascii="Arial" w:hAnsi="Arial" w:cs="Arial"/>
          <w:vanish/>
          <w:spacing w:val="0"/>
          <w:sz w:val="18"/>
        </w:rPr>
        <w:t xml:space="preserve">BR_41.03 </w:t>
      </w:r>
      <w:r>
        <w:t xml:space="preserve"> VBECS automatically adds the positive and negative control tests to the selected reagent type worklist if they have not been tested on that calendar date for the selected antisera lot number.</w:t>
      </w:r>
      <w:r w:rsidR="009439F8">
        <w:rPr>
          <w:vanish/>
        </w:rPr>
        <w:t xml:space="preserve"> DR 3717</w:t>
      </w:r>
    </w:p>
    <w:p w:rsidR="002A21AE" w:rsidRDefault="002A21AE">
      <w:pPr>
        <w:pStyle w:val="ListBullet"/>
      </w:pPr>
      <w:r>
        <w:rPr>
          <w:rFonts w:ascii="Arial" w:hAnsi="Arial" w:cs="Arial"/>
          <w:vanish/>
          <w:spacing w:val="0"/>
          <w:sz w:val="18"/>
        </w:rPr>
        <w:t xml:space="preserve">BR_41.06 </w:t>
      </w:r>
      <w:r>
        <w:t>VBECS stores the lot number, vial identifier, manufacturer, and expiration date of the positive and negative control cells with the testing record.</w:t>
      </w:r>
    </w:p>
    <w:p w:rsidR="002A21AE" w:rsidRDefault="002A21AE">
      <w:pPr>
        <w:pStyle w:val="ListBullet"/>
      </w:pPr>
      <w:r>
        <w:t>The user may not enter “H” (hemolysis) in antigen typing testing.</w:t>
      </w:r>
    </w:p>
    <w:p w:rsidR="002A21AE" w:rsidRDefault="002A21AE">
      <w:pPr>
        <w:pStyle w:val="Heading4"/>
        <w:rPr>
          <w:b w:val="0"/>
        </w:rPr>
      </w:pPr>
      <w:r>
        <w:t>User Roles with Access to This Option</w:t>
      </w:r>
      <w:r>
        <w:rPr>
          <w:b w:val="0"/>
        </w:rPr>
        <w:t xml:space="preserve"> </w:t>
      </w:r>
    </w:p>
    <w:p w:rsidR="002A21AE" w:rsidRDefault="007934CF">
      <w:pPr>
        <w:pStyle w:val="Roles"/>
        <w:rPr>
          <w:snapToGrid w:val="0"/>
        </w:rPr>
      </w:pPr>
      <w:r>
        <w:t>All users</w:t>
      </w:r>
    </w:p>
    <w:p w:rsidR="002A21AE" w:rsidRDefault="002A21AE">
      <w:pPr>
        <w:pStyle w:val="Heading4"/>
        <w:rPr>
          <w:rStyle w:val="Heading3Char"/>
        </w:rPr>
      </w:pPr>
      <w:r>
        <w:rPr>
          <w:rStyle w:val="Heading3Char"/>
        </w:rPr>
        <w:t>Patient Testing: Record a Patient Antigen Typing</w:t>
      </w:r>
    </w:p>
    <w:p w:rsidR="002A21AE" w:rsidRDefault="002A21AE" w:rsidP="00FA7E65">
      <w:pPr>
        <w:pStyle w:val="BodyText"/>
      </w:pPr>
      <w:r>
        <w:t xml:space="preserve">This option describes a test to determine the patient antigen typing from a blood specimen.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14144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Numbers"/>
            </w:pPr>
            <w:r>
              <w:t xml:space="preserve">Select </w:t>
            </w:r>
            <w:r>
              <w:rPr>
                <w:b/>
              </w:rPr>
              <w:t>Patients</w:t>
            </w:r>
            <w:r>
              <w:t xml:space="preserve"> from the main menu.</w:t>
            </w:r>
          </w:p>
          <w:p w:rsidR="00141448" w:rsidRDefault="00141448" w:rsidP="00141448">
            <w:pPr>
              <w:pStyle w:val="TableTextNumbersContinued"/>
            </w:pPr>
          </w:p>
          <w:p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Bullet"/>
            </w:pPr>
            <w:r>
              <w:t xml:space="preserve">Displays options for processing patient-related functions. </w:t>
            </w:r>
          </w:p>
          <w:p w:rsidR="00141448" w:rsidRDefault="00141448" w:rsidP="00141448">
            <w:pPr>
              <w:pStyle w:val="TableTextBullet"/>
            </w:pPr>
            <w:r>
              <w:t>Displays the Pending Task List (PTL) in the Diagnostic Tests tab.</w:t>
            </w:r>
          </w:p>
          <w:p w:rsidR="00141448" w:rsidRDefault="00141448" w:rsidP="00141448">
            <w:pPr>
              <w:pStyle w:val="NotesText"/>
            </w:pPr>
          </w:p>
          <w:p w:rsidR="00141448" w:rsidRDefault="00BF6A0C" w:rsidP="00141448">
            <w:pPr>
              <w:pStyle w:val="TableText"/>
              <w:rPr>
                <w:b/>
                <w:bCs/>
                <w:szCs w:val="18"/>
              </w:rPr>
            </w:pPr>
            <w:r>
              <w:rPr>
                <w:b/>
                <w:bCs/>
                <w:noProof/>
              </w:rPr>
              <mc:AlternateContent>
                <mc:Choice Requires="wps">
                  <w:drawing>
                    <wp:anchor distT="0" distB="0" distL="114300" distR="114300" simplePos="0" relativeHeight="2517539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5" name="Line 1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3" o:spid="_x0000_s1026" style="position:absolute;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lO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6QQj&#10;RToQaSMUR1n6NA7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10;7GlOFgIAAC4EAAAOAAAAAAAAAAAAAAAAAC4CAABkcnMvZTJvRG9jLnhtbFBLAQItABQABgAIAAAA&#10;IQAXTzAS2wAAAAgBAAAPAAAAAAAAAAAAAAAAAHAEAABkcnMvZG93bnJldi54bWxQSwUGAAAAAAQA&#10;BADzAAAAeAUAAAAA&#10;" strokeweight="1.5pt"/>
                  </w:pict>
                </mc:Fallback>
              </mc:AlternateContent>
            </w:r>
            <w:r w:rsidR="00141448">
              <w:rPr>
                <w:b/>
                <w:bCs/>
                <w:szCs w:val="18"/>
              </w:rPr>
              <w:t>NOTES</w:t>
            </w:r>
          </w:p>
          <w:p w:rsidR="00141448" w:rsidRDefault="00141448" w:rsidP="00141448">
            <w:pPr>
              <w:pStyle w:val="NotesText"/>
            </w:pPr>
          </w:p>
          <w:p w:rsidR="00141448" w:rsidRDefault="00141448" w:rsidP="00141448">
            <w:pPr>
              <w:pStyle w:val="NotesText"/>
            </w:pPr>
            <w:r>
              <w:t>A user may search for specific tasks using search criteria detailed in Pending Task List.</w:t>
            </w:r>
          </w:p>
        </w:tc>
      </w:tr>
      <w:tr w:rsidR="006D7FC0">
        <w:tblPrEx>
          <w:tblCellMar>
            <w:top w:w="0" w:type="dxa"/>
            <w:bottom w:w="0" w:type="dxa"/>
          </w:tblCellMar>
        </w:tblPrEx>
        <w:tc>
          <w:tcPr>
            <w:tcW w:w="3240" w:type="dxa"/>
          </w:tcPr>
          <w:p w:rsidR="006D7FC0" w:rsidRDefault="006D7FC0">
            <w:pPr>
              <w:pStyle w:val="TableTextNumbers"/>
            </w:pPr>
            <w:r>
              <w:t>Click one to four check boxes in the Pending Task List to select tasks for testing.</w:t>
            </w:r>
          </w:p>
          <w:p w:rsidR="006D7FC0" w:rsidRDefault="006D7FC0" w:rsidP="006D7FC0">
            <w:pPr>
              <w:pStyle w:val="TableTextNumbersContinued"/>
            </w:pPr>
          </w:p>
          <w:p w:rsidR="006D7FC0" w:rsidRDefault="006D7FC0" w:rsidP="006D7FC0">
            <w:pPr>
              <w:pStyle w:val="TableTextNumbersContinued"/>
            </w:pPr>
            <w:r>
              <w:t xml:space="preserve">Click </w:t>
            </w:r>
            <w:r w:rsidRPr="006D7FC0">
              <w:rPr>
                <w:b/>
              </w:rPr>
              <w:t>OK</w:t>
            </w:r>
            <w:r>
              <w:t>.</w:t>
            </w:r>
          </w:p>
        </w:tc>
        <w:tc>
          <w:tcPr>
            <w:tcW w:w="6120" w:type="dxa"/>
          </w:tcPr>
          <w:p w:rsidR="006D7FC0" w:rsidRDefault="006D7FC0" w:rsidP="006D7FC0">
            <w:pPr>
              <w:pStyle w:val="TableTextBullet"/>
            </w:pPr>
            <w:r>
              <w:t>Displays patient names and associated task information.</w:t>
            </w:r>
          </w:p>
          <w:p w:rsidR="006D7FC0" w:rsidRDefault="006D7FC0" w:rsidP="006D7FC0">
            <w:pPr>
              <w:pStyle w:val="TableTextBullet"/>
            </w:pPr>
            <w:r>
              <w:t xml:space="preserve">Displays a direct data entry </w:t>
            </w:r>
            <w:r w:rsidR="00917E9F">
              <w:t xml:space="preserve">(DDE) </w:t>
            </w:r>
            <w:r>
              <w:t>grid for entering serologic reaction results for antigen typing testing. This grid may be partially populated from a previous session.</w:t>
            </w:r>
          </w:p>
          <w:p w:rsidR="006D7FC0" w:rsidRDefault="006D7FC0" w:rsidP="006D7FC0">
            <w:pPr>
              <w:pStyle w:val="TableTextBullet"/>
            </w:pPr>
            <w:r>
              <w:t>Allows the user to select a unit and enter a test result for the unit.</w:t>
            </w:r>
          </w:p>
          <w:p w:rsidR="006D7FC0" w:rsidRDefault="006D7FC0" w:rsidP="006D7FC0">
            <w:pPr>
              <w:pStyle w:val="TableTextBullet"/>
            </w:pPr>
            <w:r>
              <w:t>Displays options for finding and selecting tests to process.</w:t>
            </w:r>
          </w:p>
          <w:p w:rsidR="006D7FC0" w:rsidRDefault="006D7FC0" w:rsidP="006D7FC0">
            <w:pPr>
              <w:pStyle w:val="TableText"/>
            </w:pPr>
          </w:p>
          <w:p w:rsidR="006D7FC0" w:rsidRDefault="00BF6A0C" w:rsidP="006D7FC0">
            <w:pPr>
              <w:pStyle w:val="TableText"/>
              <w:rPr>
                <w:b/>
                <w:bCs/>
                <w:szCs w:val="18"/>
              </w:rPr>
            </w:pPr>
            <w:r>
              <w:rPr>
                <w:b/>
                <w:bCs/>
                <w:noProof/>
              </w:rPr>
              <mc:AlternateContent>
                <mc:Choice Requires="wps">
                  <w:drawing>
                    <wp:anchor distT="0" distB="0" distL="114300" distR="114300" simplePos="0" relativeHeight="2517580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4" name="Line 1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8" o:spid="_x0000_s1026" style="position:absolute;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24d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WY6R&#10;Ih2I9CwUR1n6OA/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D&#10;d24dFgIAAC4EAAAOAAAAAAAAAAAAAAAAAC4CAABkcnMvZTJvRG9jLnhtbFBLAQItABQABgAIAAAA&#10;IQAXTzAS2wAAAAgBAAAPAAAAAAAAAAAAAAAAAHAEAABkcnMvZG93bnJldi54bWxQSwUGAAAAAAQA&#10;BADzAAAAeAUAAAAA&#10;" strokeweight="1.5pt"/>
                  </w:pict>
                </mc:Fallback>
              </mc:AlternateContent>
            </w:r>
            <w:r w:rsidR="006D7FC0">
              <w:rPr>
                <w:b/>
                <w:bCs/>
                <w:szCs w:val="18"/>
              </w:rPr>
              <w:t>NOTES</w:t>
            </w:r>
          </w:p>
          <w:p w:rsidR="006D7FC0" w:rsidRDefault="006D7FC0" w:rsidP="009368F1">
            <w:pPr>
              <w:pStyle w:val="NotesText"/>
            </w:pPr>
          </w:p>
          <w:p w:rsidR="006D7FC0" w:rsidRDefault="006D7FC0" w:rsidP="009368F1">
            <w:pPr>
              <w:pStyle w:val="NotesText"/>
            </w:pPr>
            <w:r>
              <w:rPr>
                <w:rFonts w:cs="Arial"/>
                <w:vanish/>
              </w:rPr>
              <w:t xml:space="preserve">BR_41.15 </w:t>
            </w:r>
            <w:r>
              <w:t>When the user selects a partially completed worksheet, he must verify the lot numbers, manufacturer name, and expiration date of the antiserum and control cells previously selected. These fields may not be edited. (A user who finds a discrepancy must delete the worksheet and start over.)</w:t>
            </w:r>
          </w:p>
        </w:tc>
      </w:tr>
      <w:tr w:rsidR="002A21AE">
        <w:tblPrEx>
          <w:tblCellMar>
            <w:top w:w="0" w:type="dxa"/>
            <w:bottom w:w="0" w:type="dxa"/>
          </w:tblCellMar>
        </w:tblPrEx>
        <w:tc>
          <w:tcPr>
            <w:tcW w:w="3240" w:type="dxa"/>
          </w:tcPr>
          <w:p w:rsidR="002A21AE" w:rsidRDefault="002A21AE">
            <w:pPr>
              <w:pStyle w:val="TableTextNumbers"/>
            </w:pPr>
            <w:r>
              <w:t>Confirm the selected patient.</w:t>
            </w:r>
          </w:p>
          <w:p w:rsidR="002A21AE" w:rsidRDefault="002A21AE">
            <w:pPr>
              <w:pStyle w:val="TableTextNumbersContinued"/>
            </w:pPr>
          </w:p>
          <w:p w:rsidR="002A21AE" w:rsidRDefault="002A21AE">
            <w:pPr>
              <w:pStyle w:val="TableTextNumbersContinued"/>
            </w:pPr>
            <w:r>
              <w:t xml:space="preserve">When control cells were tested for the antiserum, go to Step </w:t>
            </w:r>
            <w:r w:rsidR="00502986">
              <w:t>7</w:t>
            </w:r>
            <w:r>
              <w:t>.</w:t>
            </w:r>
          </w:p>
        </w:tc>
        <w:tc>
          <w:tcPr>
            <w:tcW w:w="6120" w:type="dxa"/>
          </w:tcPr>
          <w:p w:rsidR="002A21AE" w:rsidRDefault="002A21AE">
            <w:pPr>
              <w:pStyle w:val="TableTextBullet"/>
            </w:pPr>
            <w:r>
              <w:t xml:space="preserve">Displays an option to select a lot number for each of the antiserum types selected.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778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3" name="Lin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55" o:spid="_x0000_s1026" style="position:absolute;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R4C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6Rgj&#10;RToQaSMUR0+TS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3&#10;0R4C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VBECS displays grids and quality control cells for each antiserum type.</w:t>
            </w:r>
          </w:p>
        </w:tc>
      </w:tr>
      <w:tr w:rsidR="002A21AE">
        <w:tblPrEx>
          <w:tblCellMar>
            <w:top w:w="0" w:type="dxa"/>
            <w:bottom w:w="0" w:type="dxa"/>
          </w:tblCellMar>
        </w:tblPrEx>
        <w:tc>
          <w:tcPr>
            <w:tcW w:w="3240" w:type="dxa"/>
          </w:tcPr>
          <w:p w:rsidR="002A21AE" w:rsidRDefault="002A21AE">
            <w:pPr>
              <w:pStyle w:val="TableTextNumbers"/>
            </w:pPr>
            <w:r>
              <w:t>Select a lot number for each antiserum specificity.</w:t>
            </w:r>
          </w:p>
        </w:tc>
        <w:tc>
          <w:tcPr>
            <w:tcW w:w="6120" w:type="dxa"/>
          </w:tcPr>
          <w:p w:rsidR="002A21AE" w:rsidRDefault="002A21AE">
            <w:pPr>
              <w:pStyle w:val="TableTextBullet"/>
            </w:pPr>
            <w:r>
              <w:rPr>
                <w:rFonts w:cs="Arial"/>
                <w:vanish/>
              </w:rPr>
              <w:t>BR_41.04</w:t>
            </w:r>
            <w:r w:rsidR="004F5F28" w:rsidRPr="00323744">
              <w:rPr>
                <w:rStyle w:val="BullhornChar"/>
              </w:rPr>
              <w:t></w:t>
            </w:r>
            <w:r w:rsidR="004F5F28">
              <w:rPr>
                <w:rFonts w:ascii="Webdings" w:hAnsi="Webdings"/>
              </w:rPr>
              <w:t></w:t>
            </w:r>
            <w:r w:rsidR="00AA089C">
              <w:t>A</w:t>
            </w:r>
            <w:r>
              <w:t>llows the user to select or enter the lot number and displays the manufacturer and expiration date of each antiserum to be used in this transaction so the user can select the correct antiserum. VBECS displays in-date antisera. When the user selects outdated antisera, VBECS emits an audible alert and requires a comment and an override. VBECS captures details for inclusion in an Exception Report (exception type: expired antisera used).</w:t>
            </w:r>
          </w:p>
          <w:p w:rsidR="002A21AE" w:rsidRDefault="002A21AE">
            <w:pPr>
              <w:pStyle w:val="TableTextBullet"/>
            </w:pPr>
            <w:r>
              <w:t>Prompts the user to select the correct antiserum entry for the specificity selected.</w:t>
            </w:r>
          </w:p>
          <w:p w:rsidR="002A21AE" w:rsidRDefault="002A21AE">
            <w:pPr>
              <w:pStyle w:val="TableTextBullet"/>
            </w:pPr>
            <w:r>
              <w:t xml:space="preserve">Displays the lot number information. </w:t>
            </w:r>
          </w:p>
          <w:p w:rsidR="00AA089C" w:rsidRDefault="00AA089C" w:rsidP="00AA089C">
            <w:pPr>
              <w:pStyle w:val="TableText"/>
            </w:pPr>
          </w:p>
          <w:p w:rsidR="00AA089C" w:rsidRDefault="00BF6A0C" w:rsidP="00AA089C">
            <w:pPr>
              <w:pStyle w:val="TableText"/>
              <w:rPr>
                <w:b/>
                <w:bCs/>
                <w:szCs w:val="18"/>
              </w:rPr>
            </w:pPr>
            <w:r>
              <w:rPr>
                <w:b/>
                <w:bCs/>
                <w:noProof/>
              </w:rPr>
              <mc:AlternateContent>
                <mc:Choice Requires="wps">
                  <w:drawing>
                    <wp:anchor distT="0" distB="0" distL="114300" distR="114300" simplePos="0" relativeHeight="2517795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2" name="Line 1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91" o:spid="_x0000_s1026" style="position:absolute;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8tTFwIAAC4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eCPLUxcCAAAuBAAADgAAAAAAAAAAAAAAAAAuAgAAZHJzL2Uyb0RvYy54bWxQSwECLQAUAAYACAAA&#10;ACEAF08wEtsAAAAIAQAADwAAAAAAAAAAAAAAAABxBAAAZHJzL2Rvd25yZXYueG1sUEsFBgAAAAAE&#10;AAQA8wAAAHkFAAAAAA==&#10;" strokeweight="1.5pt"/>
                  </w:pict>
                </mc:Fallback>
              </mc:AlternateContent>
            </w:r>
            <w:r w:rsidR="00AA089C">
              <w:rPr>
                <w:b/>
                <w:bCs/>
                <w:szCs w:val="18"/>
              </w:rPr>
              <w:t>NOTES</w:t>
            </w:r>
          </w:p>
          <w:p w:rsidR="00AA089C" w:rsidRDefault="00AA089C" w:rsidP="00AA089C">
            <w:pPr>
              <w:pStyle w:val="NotesText"/>
            </w:pPr>
          </w:p>
          <w:p w:rsidR="00AA089C" w:rsidRDefault="00AA089C" w:rsidP="00AA089C">
            <w:pPr>
              <w:pStyle w:val="NotesText"/>
            </w:pPr>
            <w:r>
              <w:t>VBECS r</w:t>
            </w:r>
            <w:r w:rsidRPr="00AA089C">
              <w:t>equest</w:t>
            </w:r>
            <w:r>
              <w:t>s</w:t>
            </w:r>
            <w:r w:rsidRPr="00AA089C">
              <w:t xml:space="preserve"> information about </w:t>
            </w:r>
            <w:r>
              <w:t>an antigen</w:t>
            </w:r>
            <w:r w:rsidRPr="00AA089C">
              <w:t xml:space="preserve"> lot number </w:t>
            </w:r>
            <w:r>
              <w:t xml:space="preserve">only </w:t>
            </w:r>
            <w:r w:rsidRPr="00AA089C">
              <w:t xml:space="preserve">the first time it is used </w:t>
            </w:r>
            <w:r>
              <w:t>on a specific</w:t>
            </w:r>
            <w:r w:rsidRPr="00AA089C">
              <w:t xml:space="preserve"> day. </w:t>
            </w:r>
          </w:p>
          <w:p w:rsidR="00AA089C" w:rsidRDefault="00AA089C" w:rsidP="00AA089C">
            <w:pPr>
              <w:pStyle w:val="NotesText"/>
            </w:pPr>
          </w:p>
          <w:p w:rsidR="00AA089C" w:rsidRDefault="00AA089C" w:rsidP="00AA089C">
            <w:pPr>
              <w:pStyle w:val="NotesText"/>
            </w:pPr>
            <w:r w:rsidRPr="00AA089C">
              <w:t xml:space="preserve">If there are multiple test tabs, </w:t>
            </w:r>
            <w:r>
              <w:t>VBECS displays a</w:t>
            </w:r>
            <w:r w:rsidRPr="00AA089C">
              <w:t xml:space="preserve"> </w:t>
            </w:r>
            <w:r>
              <w:t>message</w:t>
            </w:r>
            <w:r w:rsidRPr="00AA089C">
              <w:t xml:space="preserve"> </w:t>
            </w:r>
            <w:r>
              <w:t xml:space="preserve">that </w:t>
            </w:r>
            <w:r w:rsidRPr="00AA089C">
              <w:t xml:space="preserve">may not </w:t>
            </w:r>
            <w:r>
              <w:t>correspond to</w:t>
            </w:r>
            <w:r w:rsidRPr="00AA089C">
              <w:t xml:space="preserve"> the</w:t>
            </w:r>
            <w:r>
              <w:t xml:space="preserve"> selected</w:t>
            </w:r>
            <w:r w:rsidRPr="00AA089C">
              <w:t xml:space="preserve"> tab, but will </w:t>
            </w:r>
            <w:r>
              <w:t xml:space="preserve">correspond to </w:t>
            </w:r>
            <w:r w:rsidRPr="00AA089C">
              <w:t xml:space="preserve">information </w:t>
            </w:r>
            <w:r>
              <w:t xml:space="preserve">required by </w:t>
            </w:r>
            <w:r w:rsidRPr="00AA089C">
              <w:t>one of the requested tests.</w:t>
            </w:r>
          </w:p>
        </w:tc>
      </w:tr>
      <w:tr w:rsidR="002A21AE">
        <w:tblPrEx>
          <w:tblCellMar>
            <w:top w:w="0" w:type="dxa"/>
            <w:bottom w:w="0" w:type="dxa"/>
          </w:tblCellMar>
        </w:tblPrEx>
        <w:tc>
          <w:tcPr>
            <w:tcW w:w="3240" w:type="dxa"/>
          </w:tcPr>
          <w:p w:rsidR="002A21AE" w:rsidRDefault="002A21AE" w:rsidP="00AA3667">
            <w:pPr>
              <w:pStyle w:val="TableTextNumbers"/>
            </w:pPr>
            <w:r>
              <w:t>Verify the antiserum lot number selected</w:t>
            </w:r>
            <w:r w:rsidR="00AA3667">
              <w:t xml:space="preserve"> (</w:t>
            </w:r>
            <w:r w:rsidR="00AA3667">
              <w:fldChar w:fldCharType="begin"/>
            </w:r>
            <w:r w:rsidR="00AA3667">
              <w:instrText xml:space="preserve"> REF _Ref126727198 \h </w:instrText>
            </w:r>
            <w:r w:rsidR="00AA3667">
              <w:fldChar w:fldCharType="separate"/>
            </w:r>
            <w:r w:rsidR="006B2037">
              <w:t xml:space="preserve">Figure </w:t>
            </w:r>
            <w:r w:rsidR="006B2037">
              <w:rPr>
                <w:noProof/>
              </w:rPr>
              <w:t>123</w:t>
            </w:r>
            <w:r w:rsidR="00AA3667">
              <w:fldChar w:fldCharType="end"/>
            </w:r>
            <w:r w:rsidR="00AA3667">
              <w:t>)</w:t>
            </w:r>
            <w:r>
              <w:t xml:space="preserve">. </w:t>
            </w:r>
          </w:p>
        </w:tc>
        <w:tc>
          <w:tcPr>
            <w:tcW w:w="6120" w:type="dxa"/>
          </w:tcPr>
          <w:p w:rsidR="002A21AE" w:rsidRDefault="002A21AE">
            <w:pPr>
              <w:pStyle w:val="TableTextBullet"/>
            </w:pPr>
            <w:r>
              <w:t xml:space="preserve">Allows the user to select the testing phases for the antiserum specificity by lot number. </w:t>
            </w:r>
          </w:p>
          <w:p w:rsidR="002A21AE" w:rsidRDefault="002A21AE">
            <w:pPr>
              <w:pStyle w:val="TableTextBullet"/>
            </w:pPr>
            <w:r>
              <w:t xml:space="preserve">Displays a testing grid and disables the phases that are not to be completed. </w:t>
            </w:r>
          </w:p>
          <w:p w:rsidR="002A21AE" w:rsidRDefault="002A21AE">
            <w:pPr>
              <w:pStyle w:val="TableTextBullet"/>
            </w:pPr>
            <w:r>
              <w:t>Stores the antiserum information and checks whether the positive and negative controls are needed.</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788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1" name="Line 7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56" o:spid="_x0000_s1026" style="position:absolute;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mG2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1&#10;fmG2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BR_41.02 </w:t>
            </w:r>
            <w:r>
              <w:t xml:space="preserve">The user must indicate the phases of reactivity for each antiserum specificity: </w:t>
            </w:r>
          </w:p>
          <w:p w:rsidR="002A21AE" w:rsidRDefault="002A21AE">
            <w:pPr>
              <w:pStyle w:val="NotesTextBullet"/>
              <w:tabs>
                <w:tab w:val="clear" w:pos="1008"/>
                <w:tab w:val="num" w:pos="1260"/>
              </w:tabs>
              <w:ind w:left="1188"/>
            </w:pPr>
            <w:r>
              <w:t>IS</w:t>
            </w:r>
          </w:p>
          <w:p w:rsidR="002A21AE" w:rsidRDefault="002A21AE">
            <w:pPr>
              <w:pStyle w:val="NotesTextBullet"/>
              <w:tabs>
                <w:tab w:val="clear" w:pos="1008"/>
                <w:tab w:val="num" w:pos="1260"/>
              </w:tabs>
              <w:ind w:left="1188"/>
            </w:pPr>
            <w:r>
              <w:t>IS/RT</w:t>
            </w:r>
          </w:p>
          <w:p w:rsidR="002A21AE" w:rsidRDefault="002A21AE">
            <w:pPr>
              <w:pStyle w:val="NotesTextBullet"/>
              <w:tabs>
                <w:tab w:val="clear" w:pos="1008"/>
                <w:tab w:val="num" w:pos="1260"/>
              </w:tabs>
              <w:ind w:left="1188"/>
            </w:pPr>
            <w:r>
              <w:t>IS/37</w:t>
            </w:r>
          </w:p>
          <w:p w:rsidR="002A21AE" w:rsidRDefault="002A21AE">
            <w:pPr>
              <w:pStyle w:val="NotesTextBullet"/>
              <w:tabs>
                <w:tab w:val="clear" w:pos="1008"/>
                <w:tab w:val="num" w:pos="1260"/>
              </w:tabs>
              <w:ind w:left="1188"/>
            </w:pPr>
            <w:r>
              <w:t>AHG/CC</w:t>
            </w:r>
          </w:p>
          <w:p w:rsidR="002A21AE" w:rsidRDefault="002A21AE">
            <w:pPr>
              <w:pStyle w:val="NotesText"/>
            </w:pPr>
          </w:p>
          <w:p w:rsidR="002A21AE" w:rsidRDefault="002A21AE">
            <w:pPr>
              <w:pStyle w:val="NotesText"/>
            </w:pPr>
            <w:r>
              <w:t>VBECS enables the Rack Identifier field when the user selects the weak D or AHG/CC phase. VBECS disables the rack identifier field when the user selects other phases.</w:t>
            </w:r>
          </w:p>
          <w:p w:rsidR="002A21AE" w:rsidRDefault="002A21AE">
            <w:pPr>
              <w:pStyle w:val="NotesText"/>
            </w:pPr>
          </w:p>
          <w:p w:rsidR="002A21AE" w:rsidRDefault="002A21AE">
            <w:pPr>
              <w:pStyle w:val="NotesText"/>
            </w:pPr>
            <w:r>
              <w:rPr>
                <w:rFonts w:cs="Arial"/>
                <w:vanish/>
              </w:rPr>
              <w:t xml:space="preserve">BR_41.27 </w:t>
            </w:r>
            <w:r>
              <w:t>When the user QC’d the antigen typing reagent lot number and performed patient antigen typing on the same date under different testing phases, VBECS enables the QC grid for the antisera in the phases the user selected.</w:t>
            </w:r>
          </w:p>
          <w:p w:rsidR="002A21AE" w:rsidRDefault="002A21AE">
            <w:pPr>
              <w:pStyle w:val="NotesText"/>
            </w:pPr>
          </w:p>
          <w:p w:rsidR="002A21AE" w:rsidRDefault="002A21AE">
            <w:pPr>
              <w:pStyle w:val="NotesText"/>
            </w:pPr>
            <w:r>
              <w:rPr>
                <w:rFonts w:cs="Arial"/>
                <w:vanish/>
              </w:rPr>
              <w:t>BR_41.26</w:t>
            </w:r>
            <w:r w:rsidR="004F5F28" w:rsidRPr="00323744">
              <w:rPr>
                <w:rStyle w:val="BullhornChar"/>
              </w:rPr>
              <w:t></w:t>
            </w:r>
            <w:r w:rsidR="004F5F28">
              <w:rPr>
                <w:rFonts w:ascii="Webdings" w:hAnsi="Webdings"/>
              </w:rPr>
              <w:t></w:t>
            </w:r>
            <w:r w:rsidR="004F5F28" w:rsidRPr="00263B24">
              <w:t>Wh</w:t>
            </w:r>
            <w:r w:rsidR="004F5F28">
              <w:t>en</w:t>
            </w:r>
            <w:r>
              <w:t xml:space="preserve"> the user attempts to change the phases of reactivity previously recorded for the lot number, VBECS emits an audible alert, warns that the user selected phases that were not used previously for this reagent, and asks whether the user wishes to continue. </w:t>
            </w:r>
            <w:r>
              <w:rPr>
                <w:b/>
              </w:rPr>
              <w:t>No</w:t>
            </w:r>
            <w:r>
              <w:t xml:space="preserve"> requires the user to select the correct testing phases. </w:t>
            </w:r>
            <w:r>
              <w:rPr>
                <w:b/>
              </w:rPr>
              <w:t>Yes</w:t>
            </w:r>
            <w:r>
              <w:t xml:space="preserve"> requires the user to enter a comment explaining why he is selecting different testing phases. VBECS captures details for inclusion in an Exception Report (exception type: antigen testing phase change). VBECS requires a comment and captures details for inclusion in an Exception Report. Antigen testing phase change</w:t>
            </w:r>
          </w:p>
        </w:tc>
      </w:tr>
      <w:tr w:rsidR="002A21AE">
        <w:tblPrEx>
          <w:tblCellMar>
            <w:top w:w="0" w:type="dxa"/>
            <w:bottom w:w="0" w:type="dxa"/>
          </w:tblCellMar>
        </w:tblPrEx>
        <w:tc>
          <w:tcPr>
            <w:tcW w:w="3240" w:type="dxa"/>
          </w:tcPr>
          <w:p w:rsidR="00B6515C" w:rsidRDefault="00B6515C" w:rsidP="00B6515C">
            <w:pPr>
              <w:pStyle w:val="TableTextNumbers"/>
            </w:pPr>
            <w:r>
              <w:t>Select the lot number for the reagent and the positive and negative control cells. Enter the vial identifiers, if required. Enter “0” when not using panel cells.</w:t>
            </w:r>
          </w:p>
          <w:p w:rsidR="00B6515C" w:rsidRDefault="00B6515C" w:rsidP="00B6515C">
            <w:pPr>
              <w:pStyle w:val="TableTextNumbersContinued"/>
            </w:pPr>
          </w:p>
          <w:p w:rsidR="00B6515C" w:rsidRDefault="00B6515C" w:rsidP="00B6515C">
            <w:pPr>
              <w:pStyle w:val="TableTextNumbersContinued"/>
            </w:pPr>
            <w:r>
              <w:t>Verify the reagent type and the positive and negative control cell lot numbers selected and vial identifiers entered, if required</w:t>
            </w:r>
            <w:r w:rsidR="001E3E16">
              <w:t xml:space="preserve"> (</w:t>
            </w:r>
            <w:r w:rsidR="001E3E16">
              <w:fldChar w:fldCharType="begin"/>
            </w:r>
            <w:r w:rsidR="001E3E16">
              <w:instrText xml:space="preserve"> REF _Ref126727469 \h </w:instrText>
            </w:r>
            <w:r w:rsidR="001E3E16">
              <w:fldChar w:fldCharType="separate"/>
            </w:r>
            <w:r w:rsidR="006B2037">
              <w:t xml:space="preserve">Figure </w:t>
            </w:r>
            <w:r w:rsidR="006B2037">
              <w:rPr>
                <w:noProof/>
              </w:rPr>
              <w:t>124</w:t>
            </w:r>
            <w:r w:rsidR="001E3E16">
              <w:fldChar w:fldCharType="end"/>
            </w:r>
            <w:r w:rsidR="001E3E16">
              <w:t>)</w:t>
            </w:r>
            <w:r>
              <w:t>.</w:t>
            </w:r>
          </w:p>
        </w:tc>
        <w:tc>
          <w:tcPr>
            <w:tcW w:w="6120" w:type="dxa"/>
          </w:tcPr>
          <w:p w:rsidR="002A21AE" w:rsidRDefault="002A21AE">
            <w:pPr>
              <w:pStyle w:val="TableTextBullet"/>
            </w:pPr>
            <w:r>
              <w:t xml:space="preserve">Displays the lot number information, including the vial identifier.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799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0" name="Line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57" o:spid="_x0000_s1026" style="position:absolute;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WK&#10;9j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BR_41.25 </w:t>
            </w:r>
            <w:r>
              <w:t xml:space="preserve">Selectable reagent lot numbers for positive and negative control cells are: </w:t>
            </w:r>
          </w:p>
          <w:p w:rsidR="002A21AE" w:rsidRDefault="002A21AE">
            <w:pPr>
              <w:pStyle w:val="NotesTextBullet"/>
              <w:tabs>
                <w:tab w:val="clear" w:pos="1008"/>
                <w:tab w:val="num" w:pos="1260"/>
              </w:tabs>
              <w:ind w:left="1188"/>
            </w:pPr>
            <w:r>
              <w:t>Reverse ABO Typing Cells</w:t>
            </w:r>
          </w:p>
          <w:p w:rsidR="002A21AE" w:rsidRDefault="002A21AE">
            <w:pPr>
              <w:pStyle w:val="NotesTextBullet"/>
              <w:tabs>
                <w:tab w:val="clear" w:pos="1008"/>
                <w:tab w:val="num" w:pos="1260"/>
              </w:tabs>
              <w:ind w:left="1188"/>
            </w:pPr>
            <w:r>
              <w:t>A2 cell</w:t>
            </w:r>
          </w:p>
          <w:p w:rsidR="002A21AE" w:rsidRDefault="002A21AE">
            <w:pPr>
              <w:pStyle w:val="NotesTextBullet"/>
              <w:tabs>
                <w:tab w:val="clear" w:pos="1008"/>
                <w:tab w:val="num" w:pos="1260"/>
              </w:tabs>
              <w:ind w:left="1188"/>
            </w:pPr>
            <w:r>
              <w:t xml:space="preserve">Screening Cells </w:t>
            </w:r>
          </w:p>
          <w:p w:rsidR="002A21AE" w:rsidRDefault="002A21AE">
            <w:pPr>
              <w:pStyle w:val="NotesTextBullet"/>
              <w:tabs>
                <w:tab w:val="clear" w:pos="1008"/>
                <w:tab w:val="num" w:pos="1260"/>
              </w:tabs>
              <w:ind w:left="1188"/>
            </w:pPr>
            <w:r>
              <w:t>Check Cells</w:t>
            </w:r>
          </w:p>
          <w:p w:rsidR="002A21AE" w:rsidRDefault="002A21AE">
            <w:pPr>
              <w:pStyle w:val="NotesTextBullet"/>
              <w:tabs>
                <w:tab w:val="clear" w:pos="1008"/>
                <w:tab w:val="num" w:pos="1260"/>
              </w:tabs>
              <w:ind w:left="1188"/>
            </w:pPr>
            <w:r>
              <w:t>Panel</w:t>
            </w:r>
          </w:p>
          <w:p w:rsidR="002A21AE" w:rsidRDefault="002A21AE">
            <w:pPr>
              <w:pStyle w:val="NotesTextBullet"/>
              <w:tabs>
                <w:tab w:val="clear" w:pos="1008"/>
                <w:tab w:val="num" w:pos="1260"/>
              </w:tabs>
              <w:ind w:left="1188"/>
            </w:pPr>
            <w:r>
              <w:t>Other (set)</w:t>
            </w:r>
          </w:p>
          <w:p w:rsidR="002A21AE" w:rsidRDefault="002A21AE">
            <w:pPr>
              <w:pStyle w:val="TableText"/>
            </w:pPr>
          </w:p>
          <w:p w:rsidR="002A21AE" w:rsidRDefault="00DD6197">
            <w:pPr>
              <w:pStyle w:val="NotesText"/>
            </w:pPr>
            <w:r>
              <w:t xml:space="preserve">The vial identifier, comprising one or two digits, identifies the vial contained in a kit of reagent red blood cells. A vial contains antigen positive or antigen negative blood cells to be used in quality control of the antisera. </w:t>
            </w:r>
          </w:p>
        </w:tc>
      </w:tr>
      <w:tr w:rsidR="002A21AE">
        <w:tblPrEx>
          <w:tblCellMar>
            <w:top w:w="0" w:type="dxa"/>
            <w:bottom w:w="0" w:type="dxa"/>
          </w:tblCellMar>
        </w:tblPrEx>
        <w:tc>
          <w:tcPr>
            <w:tcW w:w="3240" w:type="dxa"/>
          </w:tcPr>
          <w:p w:rsidR="002A21AE" w:rsidRDefault="002A21AE">
            <w:pPr>
              <w:pStyle w:val="TableTextNumbers"/>
            </w:pPr>
            <w:r>
              <w:t xml:space="preserve">Respond to warnings and continue with antigen typing. </w:t>
            </w:r>
          </w:p>
        </w:tc>
        <w:tc>
          <w:tcPr>
            <w:tcW w:w="6120" w:type="dxa"/>
          </w:tcPr>
          <w:p w:rsidR="002A21AE" w:rsidRDefault="002A21AE">
            <w:pPr>
              <w:pStyle w:val="TableTextBullet"/>
            </w:pPr>
            <w:r>
              <w:t xml:space="preserve">Displays a </w:t>
            </w:r>
            <w:r w:rsidR="00917E9F">
              <w:t>DDE</w:t>
            </w:r>
            <w:r>
              <w:t xml:space="preserve"> grid for entering serologic reaction results for antigen typing testing. This grid may be partially populated with results from a previous session.</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809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9" name="Line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58" o:spid="_x0000_s1026" style="position:absolute;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o5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yRwj&#10;RToQaSMUR0+TW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10;t9o5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BR_41.07 </w:t>
            </w:r>
            <w:r>
              <w:t>VBECS organizes the worklist for the grids by antiserum types.</w:t>
            </w:r>
          </w:p>
          <w:p w:rsidR="002A21AE" w:rsidRDefault="002A21AE">
            <w:pPr>
              <w:pStyle w:val="NotesText"/>
            </w:pPr>
          </w:p>
          <w:p w:rsidR="002A21AE" w:rsidRDefault="002A21AE">
            <w:pPr>
              <w:pStyle w:val="NotesText"/>
            </w:pPr>
            <w:r>
              <w:rPr>
                <w:vanish/>
                <w:szCs w:val="18"/>
              </w:rPr>
              <w:t xml:space="preserve">BR_98.06, </w:t>
            </w:r>
            <w:r>
              <w:rPr>
                <w:rFonts w:cs="Arial"/>
                <w:vanish/>
              </w:rPr>
              <w:t xml:space="preserve">BR_41.17 </w:t>
            </w:r>
            <w:r>
              <w:t>The row title of the data grid specifies the positive and negative control cells; the column title specifies the phases of reactivity that may be used in the test. VBECS fills in this information; the user may not edit it.</w:t>
            </w:r>
          </w:p>
        </w:tc>
      </w:tr>
      <w:tr w:rsidR="002A21AE">
        <w:tblPrEx>
          <w:tblCellMar>
            <w:top w:w="0" w:type="dxa"/>
            <w:bottom w:w="0" w:type="dxa"/>
          </w:tblCellMar>
        </w:tblPrEx>
        <w:tc>
          <w:tcPr>
            <w:tcW w:w="3240" w:type="dxa"/>
          </w:tcPr>
          <w:p w:rsidR="002A21AE" w:rsidRDefault="002A21AE">
            <w:pPr>
              <w:pStyle w:val="TableTextNumbers"/>
            </w:pPr>
            <w:r>
              <w:t>Select one control cell or patient to begin entering serologic reactions and interpretations.</w:t>
            </w:r>
          </w:p>
        </w:tc>
        <w:tc>
          <w:tcPr>
            <w:tcW w:w="6120" w:type="dxa"/>
          </w:tcPr>
          <w:p w:rsidR="002A21AE" w:rsidRDefault="002A21AE">
            <w:pPr>
              <w:pStyle w:val="TableTextBullet"/>
            </w:pPr>
            <w:r>
              <w:t>Allows the user to select a patient or control cell and enter test results.</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819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8" name="Lin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59" o:spid="_x0000_s1026" style="position:absolute;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5D&#10;Tb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BR_41.09 </w:t>
            </w:r>
            <w:r>
              <w:t xml:space="preserve">Valid observed test results include: </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260"/>
            </w:tblGrid>
            <w:tr w:rsidR="002A21AE">
              <w:trPr>
                <w:tblHeader/>
              </w:trPr>
              <w:tc>
                <w:tcPr>
                  <w:tcW w:w="720" w:type="dxa"/>
                  <w:shd w:val="clear" w:color="auto" w:fill="B3B3B3"/>
                </w:tcPr>
                <w:p w:rsidR="002A21AE" w:rsidRDefault="002A21AE">
                  <w:pPr>
                    <w:pStyle w:val="TableText"/>
                    <w:jc w:val="center"/>
                    <w:rPr>
                      <w:b/>
                    </w:rPr>
                  </w:pPr>
                  <w:r>
                    <w:rPr>
                      <w:b/>
                    </w:rPr>
                    <w:t>Entry</w:t>
                  </w:r>
                </w:p>
              </w:tc>
              <w:tc>
                <w:tcPr>
                  <w:tcW w:w="3780" w:type="dxa"/>
                  <w:gridSpan w:val="2"/>
                  <w:shd w:val="clear" w:color="auto" w:fill="B3B3B3"/>
                </w:tcPr>
                <w:p w:rsidR="002A21AE" w:rsidRDefault="002A21AE">
                  <w:pPr>
                    <w:pStyle w:val="TableText"/>
                    <w:jc w:val="center"/>
                    <w:rPr>
                      <w:b/>
                    </w:rPr>
                  </w:pPr>
                  <w:r>
                    <w:rPr>
                      <w:b/>
                    </w:rPr>
                    <w:t>VBECS Translation</w:t>
                  </w:r>
                </w:p>
              </w:tc>
            </w:tr>
            <w:tr w:rsidR="002A21AE">
              <w:tc>
                <w:tcPr>
                  <w:tcW w:w="720" w:type="dxa"/>
                </w:tcPr>
                <w:p w:rsidR="002A21AE" w:rsidRDefault="002A21AE">
                  <w:pPr>
                    <w:pStyle w:val="TableText"/>
                    <w:jc w:val="center"/>
                  </w:pPr>
                  <w:r>
                    <w:t>1</w:t>
                  </w:r>
                </w:p>
              </w:tc>
              <w:tc>
                <w:tcPr>
                  <w:tcW w:w="2520" w:type="dxa"/>
                </w:tcPr>
                <w:p w:rsidR="002A21AE" w:rsidRDefault="002A21AE">
                  <w:pPr>
                    <w:pStyle w:val="TableText"/>
                  </w:pPr>
                  <w:r>
                    <w:t>1+</w:t>
                  </w:r>
                </w:p>
              </w:tc>
              <w:tc>
                <w:tcPr>
                  <w:tcW w:w="1260" w:type="dxa"/>
                </w:tcPr>
                <w:p w:rsidR="002A21AE" w:rsidRDefault="002A21AE">
                  <w:pPr>
                    <w:pStyle w:val="TableText"/>
                  </w:pPr>
                  <w:r>
                    <w:t>Positive</w:t>
                  </w:r>
                </w:p>
              </w:tc>
            </w:tr>
            <w:tr w:rsidR="002A21AE">
              <w:tc>
                <w:tcPr>
                  <w:tcW w:w="720" w:type="dxa"/>
                </w:tcPr>
                <w:p w:rsidR="002A21AE" w:rsidRDefault="002A21AE">
                  <w:pPr>
                    <w:pStyle w:val="TableText"/>
                    <w:jc w:val="center"/>
                  </w:pPr>
                  <w:r>
                    <w:t>2</w:t>
                  </w:r>
                </w:p>
              </w:tc>
              <w:tc>
                <w:tcPr>
                  <w:tcW w:w="2520" w:type="dxa"/>
                </w:tcPr>
                <w:p w:rsidR="002A21AE" w:rsidRDefault="002A21AE">
                  <w:pPr>
                    <w:pStyle w:val="TableText"/>
                  </w:pPr>
                  <w:r>
                    <w:t>2+</w:t>
                  </w:r>
                </w:p>
              </w:tc>
              <w:tc>
                <w:tcPr>
                  <w:tcW w:w="1260" w:type="dxa"/>
                </w:tcPr>
                <w:p w:rsidR="002A21AE" w:rsidRDefault="002A21AE">
                  <w:pPr>
                    <w:pStyle w:val="TableText"/>
                  </w:pPr>
                  <w:r>
                    <w:t>Positive</w:t>
                  </w:r>
                </w:p>
              </w:tc>
            </w:tr>
            <w:tr w:rsidR="002A21AE">
              <w:tc>
                <w:tcPr>
                  <w:tcW w:w="720" w:type="dxa"/>
                </w:tcPr>
                <w:p w:rsidR="002A21AE" w:rsidRDefault="002A21AE">
                  <w:pPr>
                    <w:pStyle w:val="TableText"/>
                    <w:jc w:val="center"/>
                  </w:pPr>
                  <w:r>
                    <w:t>3</w:t>
                  </w:r>
                </w:p>
              </w:tc>
              <w:tc>
                <w:tcPr>
                  <w:tcW w:w="2520" w:type="dxa"/>
                </w:tcPr>
                <w:p w:rsidR="002A21AE" w:rsidRDefault="002A21AE">
                  <w:pPr>
                    <w:pStyle w:val="TableText"/>
                  </w:pPr>
                  <w:r>
                    <w:t>3+</w:t>
                  </w:r>
                </w:p>
              </w:tc>
              <w:tc>
                <w:tcPr>
                  <w:tcW w:w="1260" w:type="dxa"/>
                </w:tcPr>
                <w:p w:rsidR="002A21AE" w:rsidRDefault="002A21AE">
                  <w:pPr>
                    <w:pStyle w:val="TableText"/>
                  </w:pPr>
                  <w:r>
                    <w:t>Positive</w:t>
                  </w:r>
                </w:p>
              </w:tc>
            </w:tr>
            <w:tr w:rsidR="002A21AE">
              <w:tc>
                <w:tcPr>
                  <w:tcW w:w="720" w:type="dxa"/>
                </w:tcPr>
                <w:p w:rsidR="002A21AE" w:rsidRDefault="002A21AE">
                  <w:pPr>
                    <w:pStyle w:val="TableText"/>
                    <w:jc w:val="center"/>
                  </w:pPr>
                  <w:r>
                    <w:t>4</w:t>
                  </w:r>
                </w:p>
              </w:tc>
              <w:tc>
                <w:tcPr>
                  <w:tcW w:w="2520" w:type="dxa"/>
                </w:tcPr>
                <w:p w:rsidR="002A21AE" w:rsidRDefault="002A21AE">
                  <w:pPr>
                    <w:pStyle w:val="TableText"/>
                  </w:pPr>
                  <w:r>
                    <w:t>4+</w:t>
                  </w:r>
                </w:p>
              </w:tc>
              <w:tc>
                <w:tcPr>
                  <w:tcW w:w="1260" w:type="dxa"/>
                </w:tcPr>
                <w:p w:rsidR="002A21AE" w:rsidRDefault="002A21AE">
                  <w:pPr>
                    <w:pStyle w:val="TableText"/>
                  </w:pPr>
                  <w:r>
                    <w:t>Positive</w:t>
                  </w:r>
                </w:p>
              </w:tc>
            </w:tr>
            <w:tr w:rsidR="006D384A">
              <w:tc>
                <w:tcPr>
                  <w:tcW w:w="720" w:type="dxa"/>
                </w:tcPr>
                <w:p w:rsidR="006D384A" w:rsidRDefault="006D384A">
                  <w:pPr>
                    <w:pStyle w:val="TableText"/>
                    <w:jc w:val="center"/>
                  </w:pPr>
                  <w:r>
                    <w:t>W</w:t>
                  </w:r>
                </w:p>
              </w:tc>
              <w:tc>
                <w:tcPr>
                  <w:tcW w:w="2520" w:type="dxa"/>
                </w:tcPr>
                <w:p w:rsidR="006D384A" w:rsidRDefault="006D384A">
                  <w:pPr>
                    <w:pStyle w:val="TableText"/>
                  </w:pPr>
                  <w:r>
                    <w:t>Weak</w:t>
                  </w:r>
                </w:p>
              </w:tc>
              <w:tc>
                <w:tcPr>
                  <w:tcW w:w="1260" w:type="dxa"/>
                </w:tcPr>
                <w:p w:rsidR="006D384A" w:rsidRDefault="006D384A" w:rsidP="0079413B">
                  <w:pPr>
                    <w:pStyle w:val="TableText"/>
                  </w:pPr>
                  <w:r>
                    <w:t>Positive</w:t>
                  </w:r>
                </w:p>
              </w:tc>
            </w:tr>
            <w:tr w:rsidR="006D384A">
              <w:tc>
                <w:tcPr>
                  <w:tcW w:w="720" w:type="dxa"/>
                </w:tcPr>
                <w:p w:rsidR="006D384A" w:rsidRDefault="006D384A">
                  <w:pPr>
                    <w:pStyle w:val="TableText"/>
                    <w:jc w:val="center"/>
                  </w:pPr>
                  <w:r>
                    <w:t>F</w:t>
                  </w:r>
                </w:p>
              </w:tc>
              <w:tc>
                <w:tcPr>
                  <w:tcW w:w="2520" w:type="dxa"/>
                </w:tcPr>
                <w:p w:rsidR="006D384A" w:rsidRDefault="006D384A">
                  <w:pPr>
                    <w:pStyle w:val="TableText"/>
                  </w:pPr>
                  <w:r>
                    <w:t>Mixed Field</w:t>
                  </w:r>
                </w:p>
              </w:tc>
              <w:tc>
                <w:tcPr>
                  <w:tcW w:w="1260" w:type="dxa"/>
                </w:tcPr>
                <w:p w:rsidR="006D384A" w:rsidRDefault="006D384A" w:rsidP="0079413B">
                  <w:pPr>
                    <w:pStyle w:val="TableText"/>
                  </w:pPr>
                  <w:r>
                    <w:t>Positive</w:t>
                  </w:r>
                </w:p>
              </w:tc>
            </w:tr>
            <w:tr w:rsidR="006D384A">
              <w:tc>
                <w:tcPr>
                  <w:tcW w:w="720" w:type="dxa"/>
                </w:tcPr>
                <w:p w:rsidR="006D384A" w:rsidRDefault="006D384A">
                  <w:pPr>
                    <w:pStyle w:val="TableText"/>
                    <w:jc w:val="center"/>
                  </w:pPr>
                  <w:r>
                    <w:t>M</w:t>
                  </w:r>
                </w:p>
              </w:tc>
              <w:tc>
                <w:tcPr>
                  <w:tcW w:w="2520" w:type="dxa"/>
                </w:tcPr>
                <w:p w:rsidR="006D384A" w:rsidRDefault="006D384A">
                  <w:pPr>
                    <w:pStyle w:val="TableText"/>
                  </w:pPr>
                  <w:r>
                    <w:t>Microscopic</w:t>
                  </w:r>
                </w:p>
              </w:tc>
              <w:tc>
                <w:tcPr>
                  <w:tcW w:w="1260" w:type="dxa"/>
                </w:tcPr>
                <w:p w:rsidR="006D384A" w:rsidRDefault="006D384A" w:rsidP="0079413B">
                  <w:pPr>
                    <w:pStyle w:val="TableText"/>
                  </w:pPr>
                  <w:r>
                    <w:t>Positive</w:t>
                  </w:r>
                </w:p>
              </w:tc>
            </w:tr>
            <w:tr w:rsidR="002A21AE">
              <w:tc>
                <w:tcPr>
                  <w:tcW w:w="720" w:type="dxa"/>
                </w:tcPr>
                <w:p w:rsidR="002A21AE" w:rsidRDefault="002A21AE">
                  <w:pPr>
                    <w:pStyle w:val="TableText"/>
                    <w:jc w:val="center"/>
                  </w:pPr>
                  <w:r>
                    <w:t>X</w:t>
                  </w:r>
                </w:p>
              </w:tc>
              <w:tc>
                <w:tcPr>
                  <w:tcW w:w="2520" w:type="dxa"/>
                </w:tcPr>
                <w:p w:rsidR="002A21AE" w:rsidRDefault="002A21AE">
                  <w:pPr>
                    <w:pStyle w:val="TableText"/>
                  </w:pPr>
                  <w:r>
                    <w:t>Not Tested</w:t>
                  </w:r>
                  <w:r w:rsidR="002F7FF1">
                    <w:t xml:space="preserve"> X (Not Tested) (does not indicate a disabled cell)</w:t>
                  </w:r>
                </w:p>
              </w:tc>
              <w:tc>
                <w:tcPr>
                  <w:tcW w:w="1260" w:type="dxa"/>
                </w:tcPr>
                <w:p w:rsidR="002A21AE" w:rsidRDefault="002A21AE">
                  <w:pPr>
                    <w:pStyle w:val="TableText"/>
                  </w:pPr>
                  <w:r>
                    <w:t>Not Tested</w:t>
                  </w:r>
                </w:p>
              </w:tc>
            </w:tr>
            <w:tr w:rsidR="002A21AE">
              <w:tc>
                <w:tcPr>
                  <w:tcW w:w="720" w:type="dxa"/>
                </w:tcPr>
                <w:p w:rsidR="002A21AE" w:rsidRDefault="002A21AE">
                  <w:pPr>
                    <w:pStyle w:val="TableText"/>
                    <w:jc w:val="center"/>
                  </w:pPr>
                  <w:r>
                    <w:t>0</w:t>
                  </w:r>
                </w:p>
              </w:tc>
              <w:tc>
                <w:tcPr>
                  <w:tcW w:w="2520" w:type="dxa"/>
                </w:tcPr>
                <w:p w:rsidR="002A21AE" w:rsidRDefault="002A21AE">
                  <w:pPr>
                    <w:pStyle w:val="TableText"/>
                  </w:pPr>
                  <w:r>
                    <w:t>No Agglutination</w:t>
                  </w:r>
                </w:p>
              </w:tc>
              <w:tc>
                <w:tcPr>
                  <w:tcW w:w="1260" w:type="dxa"/>
                </w:tcPr>
                <w:p w:rsidR="002A21AE" w:rsidRDefault="002A21AE">
                  <w:pPr>
                    <w:pStyle w:val="TableText"/>
                  </w:pPr>
                  <w:r>
                    <w:t>Negative</w:t>
                  </w:r>
                </w:p>
              </w:tc>
            </w:tr>
            <w:tr w:rsidR="002A21AE">
              <w:tc>
                <w:tcPr>
                  <w:tcW w:w="720" w:type="dxa"/>
                </w:tcPr>
                <w:p w:rsidR="002A21AE" w:rsidRDefault="002A21AE">
                  <w:pPr>
                    <w:pStyle w:val="TableText"/>
                    <w:jc w:val="center"/>
                  </w:pPr>
                  <w:r>
                    <w:t>R</w:t>
                  </w:r>
                </w:p>
              </w:tc>
              <w:tc>
                <w:tcPr>
                  <w:tcW w:w="2520" w:type="dxa"/>
                </w:tcPr>
                <w:p w:rsidR="002A21AE" w:rsidRDefault="002A21AE">
                  <w:pPr>
                    <w:pStyle w:val="TableText"/>
                  </w:pPr>
                  <w:r>
                    <w:t>Rouleaux, No Agglutination</w:t>
                  </w:r>
                </w:p>
              </w:tc>
              <w:tc>
                <w:tcPr>
                  <w:tcW w:w="1260" w:type="dxa"/>
                </w:tcPr>
                <w:p w:rsidR="002A21AE" w:rsidRDefault="002A21AE">
                  <w:pPr>
                    <w:pStyle w:val="TableText"/>
                  </w:pPr>
                  <w:r>
                    <w:t>Negative</w:t>
                  </w:r>
                </w:p>
              </w:tc>
            </w:tr>
          </w:tbl>
          <w:p w:rsidR="002A21AE" w:rsidRDefault="002A21AE">
            <w:pPr>
              <w:pStyle w:val="NotesText"/>
            </w:pPr>
          </w:p>
          <w:p w:rsidR="002A21AE" w:rsidRDefault="002A21AE">
            <w:pPr>
              <w:pStyle w:val="NotesText"/>
            </w:pPr>
            <w:r>
              <w:rPr>
                <w:rFonts w:cs="Arial"/>
                <w:vanish/>
              </w:rPr>
              <w:t>BR_41.19</w:t>
            </w:r>
            <w:r>
              <w:t>System rules establish row validation for the interpretation vs. reaction results pattern [for all user-indicated phase(s) of reactivity] for blood unit and quality control tests.</w:t>
            </w:r>
          </w:p>
          <w:p w:rsidR="002A21AE" w:rsidRDefault="002A21AE">
            <w:pPr>
              <w:pStyle w:val="NotesText"/>
            </w:pPr>
          </w:p>
          <w:p w:rsidR="002A21AE" w:rsidRDefault="002A21AE">
            <w:pPr>
              <w:pStyle w:val="NotesText"/>
            </w:pPr>
            <w:r>
              <w:rPr>
                <w:rFonts w:cs="Arial"/>
                <w:vanish/>
              </w:rPr>
              <w:t xml:space="preserve">BR_41.13 </w:t>
            </w:r>
            <w:r>
              <w:t>When completing previously saved partially completed testing, the user may not change the antiserum lot number, manufacturer name, or expiration date. The user must invalidate the antiserum testing and start over.</w:t>
            </w:r>
          </w:p>
        </w:tc>
      </w:tr>
      <w:tr w:rsidR="002A21AE">
        <w:tblPrEx>
          <w:tblCellMar>
            <w:top w:w="0" w:type="dxa"/>
            <w:bottom w:w="0" w:type="dxa"/>
          </w:tblCellMar>
        </w:tblPrEx>
        <w:tc>
          <w:tcPr>
            <w:tcW w:w="3240" w:type="dxa"/>
          </w:tcPr>
          <w:p w:rsidR="002A21AE" w:rsidRDefault="002A21AE">
            <w:pPr>
              <w:pStyle w:val="TableTextNumbers"/>
            </w:pPr>
            <w:r>
              <w:t>Enter results for selected patients and control cells.</w:t>
            </w:r>
          </w:p>
        </w:tc>
        <w:tc>
          <w:tcPr>
            <w:tcW w:w="6120" w:type="dxa"/>
          </w:tcPr>
          <w:p w:rsidR="002A21AE" w:rsidRDefault="002A21AE">
            <w:pPr>
              <w:pStyle w:val="TableTextBullet"/>
            </w:pPr>
            <w:r>
              <w:t>Prompts the user to confirm that results were reviewed and are acceptable.</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829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7" name="Lin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60" o:spid="_x0000_s1026" style="position:absolute;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2&#10;gX1G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rPr>
                <w:rFonts w:eastAsia="Symbol"/>
              </w:rPr>
            </w:pPr>
            <w:r>
              <w:rPr>
                <w:rFonts w:cs="Arial"/>
                <w:vanish/>
              </w:rPr>
              <w:t>BR_98.01</w:t>
            </w:r>
            <w:r w:rsidR="004F5F28" w:rsidRPr="00323744">
              <w:rPr>
                <w:rStyle w:val="BullhornChar"/>
              </w:rPr>
              <w:t></w:t>
            </w:r>
            <w:r w:rsidR="004F5F28">
              <w:rPr>
                <w:rFonts w:ascii="Webdings" w:hAnsi="Webdings"/>
              </w:rPr>
              <w:t></w:t>
            </w:r>
            <w:r>
              <w:rPr>
                <w:rFonts w:eastAsia="Symbol"/>
              </w:rPr>
              <w:t xml:space="preserve">VBECS searches the current order and the patient’s historical record for previously entered red cell antigen results for each specificity within the user’s division and compares the results to prevent a discrepancy with previous test entries. When a discrepancy is found, VBECS </w:t>
            </w:r>
            <w:r>
              <w:t>emits an audible alert, notifies the user that t</w:t>
            </w:r>
            <w:r>
              <w:rPr>
                <w:rFonts w:eastAsia="Symbol"/>
              </w:rPr>
              <w:t>he current specimen and a previously entered antigen typing on this patient do not match, and asks whether the user wishes to save the current result.</w:t>
            </w:r>
          </w:p>
          <w:p w:rsidR="002A21AE" w:rsidRDefault="002A21AE">
            <w:pPr>
              <w:pStyle w:val="NotesText"/>
              <w:rPr>
                <w:rFonts w:eastAsia="Symbol"/>
                <w:b/>
              </w:rPr>
            </w:pPr>
          </w:p>
          <w:p w:rsidR="002A21AE" w:rsidRDefault="002A21AE">
            <w:pPr>
              <w:pStyle w:val="NotesText"/>
            </w:pPr>
            <w:r>
              <w:rPr>
                <w:rFonts w:eastAsia="Symbol"/>
                <w:b/>
              </w:rPr>
              <w:t>No</w:t>
            </w:r>
            <w:r>
              <w:rPr>
                <w:rFonts w:eastAsia="Symbol"/>
              </w:rPr>
              <w:t xml:space="preserve"> closes the form and returns to the grid. </w:t>
            </w:r>
            <w:r>
              <w:rPr>
                <w:rFonts w:eastAsia="Symbol"/>
                <w:b/>
              </w:rPr>
              <w:t>Yes</w:t>
            </w:r>
            <w:r>
              <w:rPr>
                <w:rFonts w:eastAsia="Symbol"/>
              </w:rPr>
              <w:t xml:space="preserve"> allows the user to update the conflicting results in the database and/or enter a comment explaining why he is accepting this result. VBECS captures details for inclusion in an Exception Report (</w:t>
            </w:r>
            <w:r>
              <w:rPr>
                <w:rFonts w:eastAsia="Symbol"/>
                <w:lang w:val="fr-CA"/>
              </w:rPr>
              <w:t>exception type: discrepant patient antigen typing).</w:t>
            </w:r>
          </w:p>
        </w:tc>
      </w:tr>
      <w:tr w:rsidR="002A21AE">
        <w:tblPrEx>
          <w:tblCellMar>
            <w:top w:w="0" w:type="dxa"/>
            <w:bottom w:w="0" w:type="dxa"/>
          </w:tblCellMar>
        </w:tblPrEx>
        <w:tc>
          <w:tcPr>
            <w:tcW w:w="3240" w:type="dxa"/>
          </w:tcPr>
          <w:p w:rsidR="002A21AE" w:rsidRDefault="002A21AE">
            <w:pPr>
              <w:pStyle w:val="TableTextNumbers"/>
            </w:pPr>
            <w:r>
              <w:t>Repeat Steps 5–9 for each antiserum type.</w:t>
            </w:r>
          </w:p>
        </w:tc>
        <w:tc>
          <w:tcPr>
            <w:tcW w:w="6120" w:type="dxa"/>
          </w:tcPr>
          <w:p w:rsidR="002A21AE" w:rsidRDefault="002A21AE">
            <w:pPr>
              <w:pStyle w:val="TableTextBullet"/>
            </w:pPr>
            <w:r>
              <w:t>Allows the user to save.</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840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6" name="Lin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61" o:spid="_x0000_s1026" style="position:absolute;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m&#10;derA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9256FE" w:rsidRDefault="009256FE" w:rsidP="009256FE">
            <w:pPr>
              <w:pStyle w:val="NotesText"/>
            </w:pPr>
            <w:r>
              <w:t>The positive and/or negative control cell test results on the date of testing must be a valid positive or negative.</w:t>
            </w:r>
          </w:p>
          <w:p w:rsidR="002A21AE" w:rsidRDefault="002A21AE" w:rsidP="009256FE">
            <w:pPr>
              <w:pStyle w:val="NotesText"/>
              <w:ind w:left="0"/>
            </w:pPr>
          </w:p>
        </w:tc>
      </w:tr>
      <w:tr w:rsidR="002A21AE">
        <w:tblPrEx>
          <w:tblCellMar>
            <w:top w:w="0" w:type="dxa"/>
            <w:bottom w:w="0" w:type="dxa"/>
          </w:tblCellMar>
        </w:tblPrEx>
        <w:tc>
          <w:tcPr>
            <w:tcW w:w="3240" w:type="dxa"/>
          </w:tcPr>
          <w:p w:rsidR="002A21AE" w:rsidRDefault="002A21AE">
            <w:pPr>
              <w:pStyle w:val="TableTextNumbers"/>
            </w:pPr>
            <w:r>
              <w:t xml:space="preserve">Respond to warnings and click </w:t>
            </w:r>
            <w:r>
              <w:rPr>
                <w:b/>
              </w:rPr>
              <w:t>OK</w:t>
            </w:r>
            <w:r>
              <w:t xml:space="preserve"> to save the data.</w:t>
            </w:r>
          </w:p>
        </w:tc>
        <w:tc>
          <w:tcPr>
            <w:tcW w:w="6120" w:type="dxa"/>
          </w:tcPr>
          <w:p w:rsidR="002A21AE" w:rsidRDefault="002A21AE">
            <w:pPr>
              <w:pStyle w:val="TableTextBullet"/>
            </w:pPr>
            <w:r>
              <w:t xml:space="preserve">Reconfirms that all appropriate test results are entered, repeats all data validation, and saves the data. </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79" w:author="Department of Veterans Affairs" w:date="2017-02-09T08:17:00Z" w:original="0."/>
              </w:fldChar>
            </w:r>
          </w:p>
        </w:tc>
        <w:tc>
          <w:tcPr>
            <w:tcW w:w="6120" w:type="dxa"/>
          </w:tcPr>
          <w:p w:rsidR="002A21AE" w:rsidRDefault="002A21AE">
            <w:pPr>
              <w:pStyle w:val="TableTextBullet"/>
            </w:pPr>
            <w:r>
              <w:t>Saves the data.</w:t>
            </w:r>
          </w:p>
        </w:tc>
      </w:tr>
    </w:tbl>
    <w:p w:rsidR="002A21AE" w:rsidRDefault="00AA3667" w:rsidP="00AA3667">
      <w:pPr>
        <w:pStyle w:val="Caption"/>
      </w:pPr>
      <w:bookmarkStart w:id="580" w:name="_Ref126727198"/>
      <w:r>
        <w:t xml:space="preserve">Figure </w:t>
      </w:r>
      <w:r w:rsidR="00C17F7C">
        <w:fldChar w:fldCharType="begin"/>
      </w:r>
      <w:r w:rsidR="00C17F7C">
        <w:instrText xml:space="preserve"> SEQ Figure \* ARABIC </w:instrText>
      </w:r>
      <w:r w:rsidR="00C17F7C">
        <w:fldChar w:fldCharType="separate"/>
      </w:r>
      <w:r w:rsidR="006B2037">
        <w:rPr>
          <w:noProof/>
        </w:rPr>
        <w:t>123</w:t>
      </w:r>
      <w:r w:rsidR="00C17F7C">
        <w:fldChar w:fldCharType="end"/>
      </w:r>
      <w:bookmarkEnd w:id="580"/>
      <w:r>
        <w:t>: Patient Testing Antigen Typing</w:t>
      </w:r>
      <w:r w:rsidR="001E3E16">
        <w:t xml:space="preserve"> (1)</w:t>
      </w:r>
    </w:p>
    <w:p w:rsidR="00AA3667" w:rsidRPr="00AA3667" w:rsidRDefault="00BF6A0C" w:rsidP="00AA3667">
      <w:pPr>
        <w:pStyle w:val="BodyText"/>
      </w:pPr>
      <w:r>
        <w:rPr>
          <w:noProof/>
        </w:rPr>
        <w:drawing>
          <wp:inline distT="0" distB="0" distL="0" distR="0">
            <wp:extent cx="5781675" cy="3552825"/>
            <wp:effectExtent l="0" t="0" r="9525" b="9525"/>
            <wp:docPr id="234" name="Picture 234" descr="Fig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Figure 11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81675" cy="3552825"/>
                    </a:xfrm>
                    <a:prstGeom prst="rect">
                      <a:avLst/>
                    </a:prstGeom>
                    <a:noFill/>
                    <a:ln>
                      <a:noFill/>
                    </a:ln>
                  </pic:spPr>
                </pic:pic>
              </a:graphicData>
            </a:graphic>
          </wp:inline>
        </w:drawing>
      </w:r>
    </w:p>
    <w:p w:rsidR="002A21AE" w:rsidRDefault="002A21AE">
      <w:pPr>
        <w:pStyle w:val="BodyText"/>
      </w:pPr>
    </w:p>
    <w:p w:rsidR="001E3E16" w:rsidRDefault="001E3E16" w:rsidP="001E3E16">
      <w:pPr>
        <w:pStyle w:val="Caption"/>
      </w:pPr>
      <w:bookmarkStart w:id="581" w:name="_Ref126727469"/>
      <w:r>
        <w:t xml:space="preserve">Figure </w:t>
      </w:r>
      <w:r w:rsidR="00C17F7C">
        <w:fldChar w:fldCharType="begin"/>
      </w:r>
      <w:r w:rsidR="00C17F7C">
        <w:instrText xml:space="preserve"> SEQ Figure \* ARABIC </w:instrText>
      </w:r>
      <w:r w:rsidR="00C17F7C">
        <w:fldChar w:fldCharType="separate"/>
      </w:r>
      <w:r w:rsidR="006B2037">
        <w:rPr>
          <w:noProof/>
        </w:rPr>
        <w:t>124</w:t>
      </w:r>
      <w:r w:rsidR="00C17F7C">
        <w:fldChar w:fldCharType="end"/>
      </w:r>
      <w:bookmarkEnd w:id="581"/>
      <w:r>
        <w:t>: Patient Testing Antigen Typing (2)</w:t>
      </w:r>
    </w:p>
    <w:p w:rsidR="007810A1" w:rsidRDefault="00BF6A0C" w:rsidP="007810A1">
      <w:pPr>
        <w:pStyle w:val="BodyText"/>
      </w:pPr>
      <w:r>
        <w:rPr>
          <w:noProof/>
        </w:rPr>
        <w:drawing>
          <wp:inline distT="0" distB="0" distL="0" distR="0">
            <wp:extent cx="5934075" cy="44481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2A21AE" w:rsidRDefault="002A21AE">
      <w:pPr>
        <w:pStyle w:val="Heading3"/>
      </w:pPr>
      <w:r>
        <w:br w:type="page"/>
      </w:r>
      <w:bookmarkStart w:id="582" w:name="_Toc474323438"/>
      <w:r>
        <w:t xml:space="preserve">Patient Testing: </w:t>
      </w:r>
      <w:r w:rsidR="00244FCD">
        <w:t>Enter Antibody Identification Results</w:t>
      </w:r>
      <w:bookmarkEnd w:id="578"/>
      <w:bookmarkEnd w:id="582"/>
      <w:r>
        <w:fldChar w:fldCharType="begin"/>
      </w:r>
      <w:r>
        <w:instrText xml:space="preserve"> XE </w:instrText>
      </w:r>
      <w:r w:rsidR="00FA7E65">
        <w:instrText>“</w:instrText>
      </w:r>
      <w:r>
        <w:instrText xml:space="preserve">Patient Testing\: </w:instrText>
      </w:r>
      <w:r w:rsidR="00244FCD">
        <w:instrText>Enter Antibody Identification Results</w:instrText>
      </w:r>
      <w:r w:rsidR="00FA7E65">
        <w:instrText>”</w:instrText>
      </w:r>
      <w:r>
        <w:instrText xml:space="preserve"> </w:instrText>
      </w:r>
      <w:r>
        <w:fldChar w:fldCharType="end"/>
      </w:r>
      <w:r>
        <w:t xml:space="preserve"> </w:t>
      </w:r>
      <w:r>
        <w:rPr>
          <w:rFonts w:ascii="Times New Roman" w:hAnsi="Times New Roman" w:cs="Times New Roman"/>
          <w:b w:val="0"/>
          <w:vanish/>
          <w:sz w:val="22"/>
        </w:rPr>
        <w:t>UC_57</w:t>
      </w:r>
    </w:p>
    <w:p w:rsidR="002A21AE" w:rsidRDefault="002A21AE" w:rsidP="00FA7E65">
      <w:pPr>
        <w:pStyle w:val="BodyText"/>
      </w:pPr>
      <w:r>
        <w:t>The user records results of reflex tests needed to complete a patient blood bank antibody workup.</w:t>
      </w:r>
    </w:p>
    <w:p w:rsidR="002A21AE" w:rsidRDefault="002A21AE">
      <w:pPr>
        <w:pStyle w:val="Heading4"/>
      </w:pPr>
      <w:r>
        <w:t>Assumptions</w:t>
      </w:r>
    </w:p>
    <w:p w:rsidR="002A21AE" w:rsidRDefault="002A21AE">
      <w:pPr>
        <w:pStyle w:val="ListBullet"/>
      </w:pPr>
      <w:r>
        <w:t>An order for an antibody identification (ABID) was placed and is opened in the Pending Task List (PTL).</w:t>
      </w:r>
    </w:p>
    <w:p w:rsidR="002A21AE" w:rsidRDefault="002A21AE">
      <w:pPr>
        <w:pStyle w:val="Heading4"/>
      </w:pPr>
      <w:r>
        <w:t>Outcome</w:t>
      </w:r>
    </w:p>
    <w:p w:rsidR="002A21AE" w:rsidRDefault="002A21AE">
      <w:pPr>
        <w:pStyle w:val="ListBullet"/>
      </w:pPr>
      <w:r>
        <w:t>VBECS displays the ABID in the patient’s record, which the user may review by clicking an icon in the Patient Information Toolbar.</w:t>
      </w:r>
    </w:p>
    <w:p w:rsidR="002A21AE" w:rsidRDefault="002A21AE">
      <w:pPr>
        <w:pStyle w:val="ListBullet"/>
      </w:pPr>
      <w:r>
        <w:t>Entry of antibody specificity through this option may automatically set an antigen negative requirement [Transfusion Requirement (TR)] based on the division-specific parameters.</w:t>
      </w:r>
    </w:p>
    <w:p w:rsidR="002A21AE" w:rsidRDefault="002A21AE">
      <w:pPr>
        <w:pStyle w:val="Heading4"/>
      </w:pPr>
      <w:r>
        <w:t>Limitations and Restrictions</w:t>
      </w:r>
    </w:p>
    <w:p w:rsidR="002A21AE" w:rsidRDefault="00FC0A61">
      <w:pPr>
        <w:pStyle w:val="ListBullet"/>
      </w:pPr>
      <w:r>
        <w:t xml:space="preserve">When an antigen negative requirement is not </w:t>
      </w:r>
      <w:r w:rsidR="00FC3A2C">
        <w:t xml:space="preserve">configured </w:t>
      </w:r>
      <w:r>
        <w:t>for an antibody, the user may enter the requirement for a patient through Special Instructions &amp; Transfusion Requirements: Enter a Transfusion Requirement.</w:t>
      </w:r>
    </w:p>
    <w:p w:rsidR="002A21AE" w:rsidRDefault="002A21AE">
      <w:pPr>
        <w:pStyle w:val="Heading4"/>
      </w:pPr>
      <w:r>
        <w:t>Additional Information</w:t>
      </w:r>
    </w:p>
    <w:p w:rsidR="002A21AE" w:rsidRDefault="002A21AE">
      <w:pPr>
        <w:pStyle w:val="ListBullet"/>
      </w:pPr>
      <w:r>
        <w:t xml:space="preserve">Correction to verified patient data may be accessed only through </w:t>
      </w:r>
      <w:r>
        <w:rPr>
          <w:snapToGrid w:val="0"/>
        </w:rPr>
        <w:t>Invalidate Test Results</w:t>
      </w:r>
      <w:r>
        <w:t>.</w:t>
      </w:r>
    </w:p>
    <w:p w:rsidR="002A21AE" w:rsidRDefault="002A21AE">
      <w:pPr>
        <w:pStyle w:val="ListBullet"/>
      </w:pPr>
      <w:r>
        <w:t>Only one technologist at a time can enter test results for a selected PTL task.</w:t>
      </w:r>
    </w:p>
    <w:p w:rsidR="002A21AE" w:rsidRDefault="002A21AE">
      <w:pPr>
        <w:pStyle w:val="ListBullet"/>
      </w:pPr>
      <w:r>
        <w:t>Patient antigen testing is not included in this option.</w:t>
      </w:r>
    </w:p>
    <w:p w:rsidR="002A21AE" w:rsidRDefault="002A21AE">
      <w:pPr>
        <w:pStyle w:val="Heading4"/>
      </w:pPr>
      <w:r>
        <w:t>User Roles with Access to This Option</w:t>
      </w:r>
    </w:p>
    <w:p w:rsidR="002A21AE" w:rsidRDefault="0062763B">
      <w:pPr>
        <w:pStyle w:val="Roles"/>
        <w:rPr>
          <w:snapToGrid w:val="0"/>
        </w:rPr>
      </w:pPr>
      <w:r>
        <w:t>All users</w:t>
      </w:r>
    </w:p>
    <w:bookmarkEnd w:id="577"/>
    <w:p w:rsidR="002A21AE" w:rsidRDefault="002A21AE">
      <w:pPr>
        <w:pStyle w:val="Heading4"/>
      </w:pPr>
      <w:r>
        <w:t xml:space="preserve">Patient Testing: </w:t>
      </w:r>
      <w:r w:rsidR="00244FCD">
        <w:t>Enter Antibody Identification Results</w:t>
      </w:r>
    </w:p>
    <w:p w:rsidR="002A21AE" w:rsidRDefault="002A21AE" w:rsidP="00FA7E65">
      <w:pPr>
        <w:pStyle w:val="BodyText"/>
      </w:pPr>
      <w:r>
        <w:t>The user may select workload codes for work performed on-site during the ABID workup. When the ABID is performed off-site, the user enters the associated charges.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14144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Numbers"/>
            </w:pPr>
            <w:r>
              <w:t xml:space="preserve">Select </w:t>
            </w:r>
            <w:r>
              <w:rPr>
                <w:b/>
              </w:rPr>
              <w:t>Patients</w:t>
            </w:r>
            <w:r>
              <w:t xml:space="preserve"> from the main menu.</w:t>
            </w:r>
          </w:p>
          <w:p w:rsidR="00141448" w:rsidRDefault="00141448" w:rsidP="00141448">
            <w:pPr>
              <w:pStyle w:val="TableTextNumbersContinued"/>
            </w:pPr>
          </w:p>
          <w:p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Bullet"/>
            </w:pPr>
            <w:r>
              <w:t xml:space="preserve">Displays options for processing patient-related functions. </w:t>
            </w:r>
          </w:p>
          <w:p w:rsidR="00141448" w:rsidRDefault="00141448" w:rsidP="00141448">
            <w:pPr>
              <w:pStyle w:val="TableTextBullet"/>
            </w:pPr>
            <w:r>
              <w:t>Displays the Pending Task List (PTL) in the Diagnostic Tests tab.</w:t>
            </w:r>
          </w:p>
          <w:p w:rsidR="00141448" w:rsidRDefault="00141448" w:rsidP="00141448">
            <w:pPr>
              <w:pStyle w:val="NotesText"/>
            </w:pPr>
          </w:p>
          <w:p w:rsidR="00141448" w:rsidRDefault="00BF6A0C" w:rsidP="00141448">
            <w:pPr>
              <w:pStyle w:val="TableText"/>
              <w:rPr>
                <w:b/>
                <w:bCs/>
                <w:szCs w:val="18"/>
              </w:rPr>
            </w:pPr>
            <w:r>
              <w:rPr>
                <w:b/>
                <w:bCs/>
                <w:noProof/>
              </w:rPr>
              <mc:AlternateContent>
                <mc:Choice Requires="wps">
                  <w:drawing>
                    <wp:anchor distT="0" distB="0" distL="114300" distR="114300" simplePos="0" relativeHeight="2517550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5" name="Line 1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4" o:spid="_x0000_s1026" style="position:absolute;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K/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10;mdK/FgIAAC4EAAAOAAAAAAAAAAAAAAAAAC4CAABkcnMvZTJvRG9jLnhtbFBLAQItABQABgAIAAAA&#10;IQAXTzAS2wAAAAgBAAAPAAAAAAAAAAAAAAAAAHAEAABkcnMvZG93bnJldi54bWxQSwUGAAAAAAQA&#10;BADzAAAAeAUAAAAA&#10;" strokeweight="1.5pt"/>
                  </w:pict>
                </mc:Fallback>
              </mc:AlternateContent>
            </w:r>
            <w:r w:rsidR="00141448">
              <w:rPr>
                <w:b/>
                <w:bCs/>
                <w:szCs w:val="18"/>
              </w:rPr>
              <w:t>NOTES</w:t>
            </w:r>
          </w:p>
          <w:p w:rsidR="00141448" w:rsidRDefault="00141448" w:rsidP="00141448">
            <w:pPr>
              <w:pStyle w:val="NotesText"/>
            </w:pPr>
          </w:p>
          <w:p w:rsidR="00141448" w:rsidRDefault="00141448" w:rsidP="00141448">
            <w:pPr>
              <w:pStyle w:val="NotesText"/>
            </w:pPr>
            <w:r>
              <w:t>A user may search for specific tasks using search criteria detailed in Pending Task List.</w:t>
            </w:r>
          </w:p>
        </w:tc>
      </w:tr>
      <w:tr w:rsidR="00082F78">
        <w:tblPrEx>
          <w:tblCellMar>
            <w:top w:w="0" w:type="dxa"/>
            <w:bottom w:w="0" w:type="dxa"/>
          </w:tblCellMar>
        </w:tblPrEx>
        <w:tc>
          <w:tcPr>
            <w:tcW w:w="3240" w:type="dxa"/>
          </w:tcPr>
          <w:p w:rsidR="00082F78" w:rsidRDefault="00082F78" w:rsidP="00150254">
            <w:pPr>
              <w:pStyle w:val="TableTextNumbers"/>
            </w:pPr>
            <w:r>
              <w:t xml:space="preserve">Click one to four check boxes in the Pending Task List to select tasks for testing. </w:t>
            </w:r>
          </w:p>
          <w:p w:rsidR="00082F78" w:rsidRDefault="00082F78" w:rsidP="00150254">
            <w:pPr>
              <w:pStyle w:val="TableTextNumbersContinued"/>
            </w:pPr>
          </w:p>
          <w:p w:rsidR="00082F78" w:rsidRDefault="00082F78" w:rsidP="00150254">
            <w:pPr>
              <w:pStyle w:val="TableTextNumbersContinued"/>
            </w:pPr>
            <w:r>
              <w:t xml:space="preserve">Click </w:t>
            </w:r>
            <w:r>
              <w:rPr>
                <w:b/>
              </w:rPr>
              <w:t>OK</w:t>
            </w:r>
            <w:r>
              <w:t>.</w:t>
            </w:r>
          </w:p>
        </w:tc>
        <w:tc>
          <w:tcPr>
            <w:tcW w:w="6120" w:type="dxa"/>
          </w:tcPr>
          <w:p w:rsidR="00082F78" w:rsidRDefault="00082F78" w:rsidP="00150254">
            <w:pPr>
              <w:pStyle w:val="TableTextBullet"/>
            </w:pPr>
            <w:r>
              <w:t>Displays patient names and associated task information.</w:t>
            </w:r>
          </w:p>
        </w:tc>
      </w:tr>
      <w:tr w:rsidR="004216FC">
        <w:tblPrEx>
          <w:tblCellMar>
            <w:top w:w="0" w:type="dxa"/>
            <w:bottom w:w="0" w:type="dxa"/>
          </w:tblCellMar>
        </w:tblPrEx>
        <w:tc>
          <w:tcPr>
            <w:tcW w:w="3240" w:type="dxa"/>
          </w:tcPr>
          <w:p w:rsidR="004216FC" w:rsidRDefault="004216FC" w:rsidP="00142D18">
            <w:pPr>
              <w:pStyle w:val="TableTextNumbers"/>
            </w:pPr>
            <w:r>
              <w:t>Click a check box to select a reagent rack.</w:t>
            </w:r>
          </w:p>
          <w:p w:rsidR="004216FC" w:rsidRDefault="004216FC" w:rsidP="00142D18">
            <w:pPr>
              <w:pStyle w:val="TableTextNumbersContinued"/>
            </w:pPr>
          </w:p>
          <w:p w:rsidR="004216FC" w:rsidRDefault="004216FC" w:rsidP="00142D18">
            <w:pPr>
              <w:pStyle w:val="TableTextNumbersContinued"/>
            </w:pPr>
            <w:r>
              <w:t xml:space="preserve">Click </w:t>
            </w:r>
            <w:r>
              <w:rPr>
                <w:b/>
              </w:rPr>
              <w:t>OK</w:t>
            </w:r>
            <w:r>
              <w:t xml:space="preserve"> to continue with testing.</w:t>
            </w:r>
          </w:p>
        </w:tc>
        <w:tc>
          <w:tcPr>
            <w:tcW w:w="6120" w:type="dxa"/>
          </w:tcPr>
          <w:p w:rsidR="004216FC" w:rsidRDefault="004216FC" w:rsidP="00142D18">
            <w:pPr>
              <w:pStyle w:val="TableText"/>
            </w:pPr>
          </w:p>
          <w:p w:rsidR="004216FC" w:rsidRDefault="00BF6A0C" w:rsidP="00142D18">
            <w:pPr>
              <w:pStyle w:val="TableText"/>
              <w:rPr>
                <w:b/>
                <w:bCs/>
                <w:szCs w:val="18"/>
              </w:rPr>
            </w:pPr>
            <w:r>
              <w:rPr>
                <w:b/>
                <w:bCs/>
                <w:noProof/>
              </w:rPr>
              <mc:AlternateContent>
                <mc:Choice Requires="wps">
                  <w:drawing>
                    <wp:anchor distT="0" distB="0" distL="114300" distR="114300" simplePos="0" relativeHeight="2517591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4" name="Line 1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9" o:spid="_x0000_s1026" style="position:absolute;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WN7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I&#10;hWN7FgIAAC4EAAAOAAAAAAAAAAAAAAAAAC4CAABkcnMvZTJvRG9jLnhtbFBLAQItABQABgAIAAAA&#10;IQAXTzAS2wAAAAgBAAAPAAAAAAAAAAAAAAAAAHAEAABkcnMvZG93bnJldi54bWxQSwUGAAAAAAQA&#10;BADzAAAAeAUAAAAA&#10;" strokeweight="1.5pt"/>
                  </w:pict>
                </mc:Fallback>
              </mc:AlternateContent>
            </w:r>
            <w:r w:rsidR="004216FC">
              <w:rPr>
                <w:b/>
                <w:bCs/>
                <w:szCs w:val="18"/>
              </w:rPr>
              <w:t>NOTES</w:t>
            </w:r>
          </w:p>
          <w:p w:rsidR="004216FC" w:rsidRPr="004216FC" w:rsidRDefault="004216FC" w:rsidP="00142D18">
            <w:pPr>
              <w:pStyle w:val="NotesText"/>
              <w:rPr>
                <w:szCs w:val="18"/>
              </w:rPr>
            </w:pPr>
          </w:p>
          <w:p w:rsidR="004216FC" w:rsidRDefault="004216FC" w:rsidP="00142D18">
            <w:pPr>
              <w:pStyle w:val="NotesText"/>
            </w:pPr>
            <w:r w:rsidRPr="004216FC">
              <w:rPr>
                <w:rFonts w:cs="Arial"/>
                <w:szCs w:val="18"/>
              </w:rPr>
              <w:t>No</w:t>
            </w:r>
            <w:r w:rsidR="00EB1438">
              <w:rPr>
                <w:rFonts w:cs="Arial"/>
                <w:szCs w:val="18"/>
              </w:rPr>
              <w:t xml:space="preserve"> serologic</w:t>
            </w:r>
            <w:r w:rsidRPr="004216FC">
              <w:rPr>
                <w:rFonts w:cs="Arial"/>
                <w:szCs w:val="18"/>
              </w:rPr>
              <w:t xml:space="preserve"> testing is recorded for ABID.</w:t>
            </w:r>
          </w:p>
        </w:tc>
      </w:tr>
      <w:tr w:rsidR="002A21AE">
        <w:tblPrEx>
          <w:tblCellMar>
            <w:top w:w="0" w:type="dxa"/>
            <w:bottom w:w="0" w:type="dxa"/>
          </w:tblCellMar>
        </w:tblPrEx>
        <w:tc>
          <w:tcPr>
            <w:tcW w:w="3240" w:type="dxa"/>
          </w:tcPr>
          <w:p w:rsidR="002A21AE" w:rsidRDefault="002A21AE">
            <w:pPr>
              <w:pStyle w:val="TableTextNumbers"/>
            </w:pPr>
            <w:r>
              <w:t>Select antibodies.</w:t>
            </w:r>
          </w:p>
          <w:p w:rsidR="002A21AE" w:rsidRDefault="002A21AE">
            <w:pPr>
              <w:pStyle w:val="TableTextNumbersContinued"/>
            </w:pPr>
          </w:p>
          <w:p w:rsidR="002A21AE" w:rsidRDefault="002A21AE">
            <w:pPr>
              <w:pStyle w:val="TableTextNumbersContinued"/>
            </w:pPr>
            <w:r>
              <w:t>Enter associated testing details.</w:t>
            </w:r>
          </w:p>
          <w:p w:rsidR="002A21AE" w:rsidRDefault="002A21AE">
            <w:pPr>
              <w:pStyle w:val="TableTextNumbersContinued"/>
            </w:pPr>
          </w:p>
          <w:p w:rsidR="002A21AE" w:rsidRDefault="002A21AE">
            <w:pPr>
              <w:pStyle w:val="TableTextNumbersContinued"/>
            </w:pPr>
            <w:r>
              <w:t>Respond to comments and continue.</w:t>
            </w:r>
          </w:p>
          <w:p w:rsidR="002A21AE" w:rsidRDefault="002A21AE">
            <w:pPr>
              <w:pStyle w:val="TableTextNumbersContinued"/>
            </w:pPr>
          </w:p>
          <w:p w:rsidR="002A21AE" w:rsidRDefault="002A21AE">
            <w:pPr>
              <w:pStyle w:val="TableTextNumbersContinued"/>
            </w:pPr>
            <w:r>
              <w:t>Verify Patient information.</w:t>
            </w:r>
          </w:p>
          <w:p w:rsidR="002A21AE" w:rsidRDefault="002A21AE">
            <w:pPr>
              <w:pStyle w:val="TableTextNumbersContinued"/>
            </w:pPr>
          </w:p>
          <w:p w:rsidR="002A21AE" w:rsidRDefault="002A21AE">
            <w:pPr>
              <w:pStyle w:val="TableTextNumbersContinued"/>
            </w:pPr>
            <w:r>
              <w:t xml:space="preserve">Click </w:t>
            </w:r>
            <w:r>
              <w:rPr>
                <w:b/>
              </w:rPr>
              <w:t>OK</w:t>
            </w:r>
            <w:r>
              <w:t xml:space="preserve">. </w:t>
            </w:r>
          </w:p>
        </w:tc>
        <w:tc>
          <w:tcPr>
            <w:tcW w:w="6120" w:type="dxa"/>
          </w:tcPr>
          <w:p w:rsidR="002A21AE" w:rsidRDefault="002A21AE">
            <w:pPr>
              <w:pStyle w:val="TableTextBullet"/>
            </w:pPr>
            <w:r>
              <w:rPr>
                <w:rFonts w:cs="Arial"/>
                <w:vanish/>
              </w:rPr>
              <w:t xml:space="preserve">BR_57.02 </w:t>
            </w:r>
            <w:r>
              <w:t xml:space="preserve">Displays the list of antibodies and allows the user to select from the identified specificities and to add antibodies or to indicate that no antibody was identified.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891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3" name="Line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4" o:spid="_x0000_s1026" style="position:absolute;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WjlFQIAAC0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dJ&#10;aO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BR_57.03 </w:t>
            </w:r>
            <w:r>
              <w:t>Multiple workload codes may apply when work is performed on-site.</w:t>
            </w:r>
          </w:p>
        </w:tc>
      </w:tr>
      <w:tr w:rsidR="002A21AE">
        <w:tblPrEx>
          <w:tblCellMar>
            <w:top w:w="0" w:type="dxa"/>
            <w:bottom w:w="0" w:type="dxa"/>
          </w:tblCellMar>
        </w:tblPrEx>
        <w:tc>
          <w:tcPr>
            <w:tcW w:w="3240" w:type="dxa"/>
          </w:tcPr>
          <w:p w:rsidR="002A21AE" w:rsidRDefault="002A21AE">
            <w:pPr>
              <w:pStyle w:val="TableTextNumbers"/>
            </w:pPr>
            <w:r>
              <w:t xml:space="preserve">Review the selections displayed. Return to Step 1 to change selections when necessary. </w:t>
            </w:r>
          </w:p>
          <w:p w:rsidR="002A21AE" w:rsidRDefault="002A21AE">
            <w:pPr>
              <w:pStyle w:val="TableTextNumbersContinued"/>
            </w:pPr>
          </w:p>
          <w:p w:rsidR="002A21AE" w:rsidRDefault="002A21AE">
            <w:pPr>
              <w:pStyle w:val="TableTextNumbersContinued"/>
            </w:pPr>
            <w:r>
              <w:t>Accept the reviewed entries.</w:t>
            </w:r>
          </w:p>
        </w:tc>
        <w:tc>
          <w:tcPr>
            <w:tcW w:w="6120" w:type="dxa"/>
          </w:tcPr>
          <w:p w:rsidR="002A21AE" w:rsidRDefault="002A21AE">
            <w:pPr>
              <w:pStyle w:val="TableTextBullet"/>
            </w:pPr>
            <w:r>
              <w:t>Displays applicable data fields for the ordered ABID.</w:t>
            </w:r>
          </w:p>
          <w:p w:rsidR="002A21AE" w:rsidRDefault="002A21AE">
            <w:pPr>
              <w:pStyle w:val="TableTextBullet"/>
            </w:pPr>
            <w:r>
              <w:t>Allows the user to indicate the testing site and associated billing from outside sources.</w:t>
            </w:r>
          </w:p>
        </w:tc>
      </w:tr>
      <w:tr w:rsidR="002A21AE">
        <w:tblPrEx>
          <w:tblCellMar>
            <w:top w:w="0" w:type="dxa"/>
            <w:bottom w:w="0" w:type="dxa"/>
          </w:tblCellMar>
        </w:tblPrEx>
        <w:tc>
          <w:tcPr>
            <w:tcW w:w="3240" w:type="dxa"/>
          </w:tcPr>
          <w:p w:rsidR="002A21AE" w:rsidRDefault="002A21AE">
            <w:pPr>
              <w:pStyle w:val="TableTextNumbers"/>
            </w:pPr>
            <w:r>
              <w:t>Enter the location where testing was performed and cost, when off-site.</w:t>
            </w:r>
          </w:p>
        </w:tc>
        <w:tc>
          <w:tcPr>
            <w:tcW w:w="6120" w:type="dxa"/>
          </w:tcPr>
          <w:p w:rsidR="002A21AE" w:rsidRDefault="002A21AE">
            <w:pPr>
              <w:pStyle w:val="TableTextBullet"/>
            </w:pPr>
            <w:r>
              <w:t>Requires the user to indicate whether the ABID was performed at the division and/or off-site and saves that information with the ABID.</w:t>
            </w:r>
          </w:p>
          <w:p w:rsidR="002A21AE" w:rsidRDefault="002A21AE">
            <w:pPr>
              <w:pStyle w:val="TableTextBullet"/>
            </w:pPr>
            <w:r>
              <w:rPr>
                <w:rFonts w:cs="Arial"/>
                <w:vanish/>
              </w:rPr>
              <w:t xml:space="preserve">BR_57.04 </w:t>
            </w:r>
            <w:r>
              <w:t xml:space="preserve">Allows the user to enter a charge, but not the workload, when the ABID work was performed off-site. </w:t>
            </w:r>
          </w:p>
          <w:p w:rsidR="002A21AE" w:rsidRDefault="002A21AE">
            <w:pPr>
              <w:pStyle w:val="TableTextBullet"/>
            </w:pPr>
            <w:r>
              <w:t>Allows the user to indicate multiples of any processes when a test was performed on-site.</w:t>
            </w:r>
          </w:p>
          <w:p w:rsidR="002A21AE" w:rsidRDefault="002A21AE">
            <w:pPr>
              <w:pStyle w:val="TableTextBullet"/>
            </w:pPr>
            <w:r>
              <w:t xml:space="preserve">Allows the user to enter comments. </w:t>
            </w:r>
          </w:p>
        </w:tc>
      </w:tr>
      <w:tr w:rsidR="002A21AE">
        <w:tblPrEx>
          <w:tblCellMar>
            <w:top w:w="0" w:type="dxa"/>
            <w:bottom w:w="0" w:type="dxa"/>
          </w:tblCellMar>
        </w:tblPrEx>
        <w:tc>
          <w:tcPr>
            <w:tcW w:w="3240" w:type="dxa"/>
          </w:tcPr>
          <w:p w:rsidR="002A21AE" w:rsidRDefault="002A21AE">
            <w:pPr>
              <w:pStyle w:val="TableTextNumbers"/>
            </w:pPr>
            <w:r>
              <w:t>Review the antibody tests entered and comments selected and, when necessary, change them before accepting</w:t>
            </w:r>
            <w:r w:rsidR="005D0D2B">
              <w:t xml:space="preserve"> (</w:t>
            </w:r>
            <w:r w:rsidR="005D0D2B">
              <w:fldChar w:fldCharType="begin"/>
            </w:r>
            <w:r w:rsidR="005D0D2B">
              <w:instrText xml:space="preserve"> REF _Ref127092401 \h </w:instrText>
            </w:r>
            <w:r w:rsidR="005D0D2B">
              <w:fldChar w:fldCharType="separate"/>
            </w:r>
            <w:r w:rsidR="006B2037">
              <w:t xml:space="preserve">Figure </w:t>
            </w:r>
            <w:r w:rsidR="006B2037">
              <w:rPr>
                <w:noProof/>
              </w:rPr>
              <w:t>125</w:t>
            </w:r>
            <w:r w:rsidR="005D0D2B">
              <w:fldChar w:fldCharType="end"/>
            </w:r>
            <w:r w:rsidR="005D0D2B">
              <w:t>)</w:t>
            </w:r>
            <w:r>
              <w:t xml:space="preserve">. </w:t>
            </w:r>
          </w:p>
        </w:tc>
        <w:tc>
          <w:tcPr>
            <w:tcW w:w="6120" w:type="dxa"/>
          </w:tcPr>
          <w:p w:rsidR="002A21AE" w:rsidRDefault="002A21AE">
            <w:pPr>
              <w:pStyle w:val="TableTextBullet"/>
            </w:pPr>
            <w:r>
              <w:t>Displays the requirements for antigen negative blood components, if any, based on the antibody entered.</w:t>
            </w:r>
          </w:p>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save the information to the database.</w:t>
            </w:r>
          </w:p>
        </w:tc>
        <w:tc>
          <w:tcPr>
            <w:tcW w:w="6120" w:type="dxa"/>
          </w:tcPr>
          <w:p w:rsidR="002A21AE" w:rsidRDefault="00B6515C" w:rsidP="00B6515C">
            <w:pPr>
              <w:pStyle w:val="TableTextBullet"/>
            </w:pPr>
            <w:r>
              <w:t>Saves the data.</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83" w:author="Department of Veterans Affairs" w:date="2017-02-09T08:17:00Z" w:original="0."/>
              </w:fldChar>
            </w:r>
          </w:p>
        </w:tc>
        <w:tc>
          <w:tcPr>
            <w:tcW w:w="6120" w:type="dxa"/>
          </w:tcPr>
          <w:p w:rsidR="002A21AE" w:rsidRDefault="002A21AE">
            <w:pPr>
              <w:pStyle w:val="TableText"/>
            </w:pPr>
          </w:p>
        </w:tc>
      </w:tr>
    </w:tbl>
    <w:p w:rsidR="005D0D2B" w:rsidRDefault="005D0D2B" w:rsidP="005D0D2B">
      <w:pPr>
        <w:pStyle w:val="Caption"/>
      </w:pPr>
      <w:bookmarkStart w:id="584" w:name="_Ref127092401"/>
      <w:r>
        <w:t xml:space="preserve">Figure </w:t>
      </w:r>
      <w:r w:rsidR="00C17F7C">
        <w:fldChar w:fldCharType="begin"/>
      </w:r>
      <w:r w:rsidR="00C17F7C">
        <w:instrText xml:space="preserve"> SEQ Figure \* ARABIC </w:instrText>
      </w:r>
      <w:r w:rsidR="00C17F7C">
        <w:fldChar w:fldCharType="separate"/>
      </w:r>
      <w:r w:rsidR="006B2037">
        <w:rPr>
          <w:noProof/>
        </w:rPr>
        <w:t>125</w:t>
      </w:r>
      <w:r w:rsidR="00C17F7C">
        <w:fldChar w:fldCharType="end"/>
      </w:r>
      <w:bookmarkEnd w:id="584"/>
      <w:r>
        <w:t>: Patient Testing Antibody Identification</w:t>
      </w:r>
    </w:p>
    <w:p w:rsidR="002A21AE" w:rsidRDefault="00BF6A0C" w:rsidP="005D0D2B">
      <w:pPr>
        <w:pStyle w:val="BodyText"/>
      </w:pPr>
      <w:r>
        <w:rPr>
          <w:noProof/>
        </w:rPr>
        <w:drawing>
          <wp:inline distT="0" distB="0" distL="0" distR="0">
            <wp:extent cx="5791200" cy="3552825"/>
            <wp:effectExtent l="0" t="0" r="0" b="9525"/>
            <wp:docPr id="236" name="Picture 236" descr="Fig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Figure 12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91200" cy="3552825"/>
                    </a:xfrm>
                    <a:prstGeom prst="rect">
                      <a:avLst/>
                    </a:prstGeom>
                    <a:noFill/>
                    <a:ln>
                      <a:noFill/>
                    </a:ln>
                  </pic:spPr>
                </pic:pic>
              </a:graphicData>
            </a:graphic>
          </wp:inline>
        </w:drawing>
      </w:r>
    </w:p>
    <w:p w:rsidR="002A21AE" w:rsidRDefault="00746454">
      <w:pPr>
        <w:pStyle w:val="Heading3"/>
      </w:pPr>
      <w:r>
        <w:br w:type="page"/>
      </w:r>
      <w:bookmarkStart w:id="585" w:name="_Toc474323439"/>
      <w:r w:rsidR="002A21AE">
        <w:t>Patient Testing: Record a Transfusion Reaction Workup</w:t>
      </w:r>
      <w:bookmarkEnd w:id="585"/>
      <w:r w:rsidR="002A21AE">
        <w:fldChar w:fldCharType="begin"/>
      </w:r>
      <w:r w:rsidR="002A21AE">
        <w:instrText xml:space="preserve"> XE </w:instrText>
      </w:r>
      <w:r w:rsidR="00FA7E65">
        <w:instrText>“</w:instrText>
      </w:r>
      <w:r w:rsidR="002A21AE">
        <w:instrText>Patient Testing\: Record a Transfusion Reaction Workup</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UC_21</w:t>
      </w:r>
    </w:p>
    <w:p w:rsidR="002A21AE" w:rsidRDefault="002A21AE" w:rsidP="00FA7E65">
      <w:pPr>
        <w:pStyle w:val="BodyText"/>
      </w:pPr>
      <w:r>
        <w:t xml:space="preserve">The user documents a transfusion reaction workup (TRW). </w:t>
      </w:r>
    </w:p>
    <w:p w:rsidR="002A21AE" w:rsidRDefault="002A21AE">
      <w:pPr>
        <w:pStyle w:val="Heading4"/>
      </w:pPr>
      <w:r>
        <w:t>Assumptions</w:t>
      </w:r>
      <w:r>
        <w:rPr>
          <w:b w:val="0"/>
        </w:rPr>
        <w:t xml:space="preserve"> </w:t>
      </w:r>
    </w:p>
    <w:p w:rsidR="002A21AE" w:rsidRDefault="002A21AE">
      <w:pPr>
        <w:pStyle w:val="ListBullet"/>
      </w:pPr>
      <w:r>
        <w:t>A TRW is ordered and is “not started” or “in progress” on the Pending Task List (PTL).</w:t>
      </w:r>
    </w:p>
    <w:p w:rsidR="002A21AE" w:rsidRDefault="002A21AE">
      <w:pPr>
        <w:pStyle w:val="Heading4"/>
      </w:pPr>
      <w:r>
        <w:t xml:space="preserve">Outcome </w:t>
      </w:r>
    </w:p>
    <w:p w:rsidR="002A21AE" w:rsidRDefault="002A21AE">
      <w:pPr>
        <w:pStyle w:val="ListBullet"/>
      </w:pPr>
      <w:r>
        <w:t>The user views or prints a preliminary TRW report of findings.</w:t>
      </w:r>
    </w:p>
    <w:p w:rsidR="002A21AE" w:rsidRDefault="002A21AE">
      <w:pPr>
        <w:pStyle w:val="ListBullet"/>
      </w:pPr>
      <w:r>
        <w:t>Preliminary report findings are available for display in CPRS.</w:t>
      </w:r>
    </w:p>
    <w:p w:rsidR="002A21AE" w:rsidRDefault="002A21AE">
      <w:pPr>
        <w:pStyle w:val="Heading4"/>
      </w:pPr>
      <w:r>
        <w:t>Limitations and Restrictions</w:t>
      </w:r>
      <w:r>
        <w:rPr>
          <w:b w:val="0"/>
        </w:rPr>
        <w:t xml:space="preserve"> </w:t>
      </w:r>
    </w:p>
    <w:p w:rsidR="002A21AE" w:rsidRDefault="002A21AE">
      <w:pPr>
        <w:pStyle w:val="ListBullet"/>
      </w:pPr>
      <w:r>
        <w:t xml:space="preserve">Adverse reactions to transfusion detected at a later time (disease transmission) are </w:t>
      </w:r>
      <w:r w:rsidR="00814F27">
        <w:t>not recorded</w:t>
      </w:r>
      <w:r>
        <w:t xml:space="preserve"> through </w:t>
      </w:r>
      <w:r w:rsidR="00814F27">
        <w:t xml:space="preserve">this option. Refer </w:t>
      </w:r>
      <w:r w:rsidR="00357A19">
        <w:t>to Transfusion</w:t>
      </w:r>
      <w:r>
        <w:t xml:space="preserve"> Complications Report.</w:t>
      </w:r>
    </w:p>
    <w:p w:rsidR="002A21AE" w:rsidRDefault="002A21AE">
      <w:pPr>
        <w:pStyle w:val="Heading4"/>
      </w:pPr>
      <w:r>
        <w:t xml:space="preserve">Additional Information </w:t>
      </w:r>
    </w:p>
    <w:p w:rsidR="002A21AE" w:rsidRDefault="002A21AE">
      <w:pPr>
        <w:pStyle w:val="ListBullet"/>
      </w:pPr>
      <w:r>
        <w:t xml:space="preserve">All implicated units are added to data grids. </w:t>
      </w:r>
    </w:p>
    <w:p w:rsidR="002A21AE" w:rsidRDefault="002A21AE">
      <w:pPr>
        <w:pStyle w:val="ListBullet"/>
      </w:pPr>
      <w:r>
        <w:t>Testing is based on local policies.</w:t>
      </w:r>
    </w:p>
    <w:p w:rsidR="002A21AE" w:rsidRDefault="002A21AE">
      <w:pPr>
        <w:pStyle w:val="ListBullet"/>
      </w:pPr>
      <w:r>
        <w:rPr>
          <w:rFonts w:ascii="Arial" w:hAnsi="Arial" w:cs="Arial"/>
          <w:vanish/>
          <w:spacing w:val="0"/>
          <w:sz w:val="18"/>
        </w:rPr>
        <w:t xml:space="preserve">BR_21.30 </w:t>
      </w:r>
      <w:r>
        <w:rPr>
          <w:color w:val="000000"/>
          <w:szCs w:val="18"/>
        </w:rPr>
        <w:t xml:space="preserve">VBECS allows the user to invalidate previously entered and saved information. When the user invalidates specimen data entered, VBECS invalidates </w:t>
      </w:r>
      <w:r w:rsidR="005B0C5A">
        <w:rPr>
          <w:color w:val="000000"/>
          <w:szCs w:val="18"/>
        </w:rPr>
        <w:t>the TRW</w:t>
      </w:r>
      <w:r>
        <w:rPr>
          <w:color w:val="000000"/>
          <w:szCs w:val="18"/>
        </w:rPr>
        <w:t>.</w:t>
      </w:r>
    </w:p>
    <w:p w:rsidR="002A21AE" w:rsidRDefault="002A21AE">
      <w:pPr>
        <w:pStyle w:val="ListBullet"/>
      </w:pPr>
      <w:r>
        <w:t>A delayed hemolytic transfusion reaction is typically identified about 7 to 10 days post-transfusion</w:t>
      </w:r>
      <w:r w:rsidR="0015352F">
        <w:t xml:space="preserve">. It may be </w:t>
      </w:r>
      <w:r>
        <w:t>addressed in this option</w:t>
      </w:r>
      <w:r w:rsidR="003F3A76">
        <w:t xml:space="preserve"> or as an</w:t>
      </w:r>
      <w:r>
        <w:t xml:space="preserve"> antibody identification.</w:t>
      </w:r>
      <w:r w:rsidR="00BF0C0F">
        <w:t xml:space="preserve"> (See Patient Testing: Enter Antibody Identification Results.)</w:t>
      </w:r>
    </w:p>
    <w:p w:rsidR="002A21AE" w:rsidRDefault="002A21AE">
      <w:pPr>
        <w:pStyle w:val="ListBullet"/>
      </w:pPr>
      <w:r>
        <w:t>This test record is not editable after the user saves it to the database. When a correction needs to be filed, a corrected report must be generated, as described in Invalidate Test Results.</w:t>
      </w:r>
    </w:p>
    <w:p w:rsidR="002A21AE" w:rsidRDefault="002A21AE">
      <w:pPr>
        <w:pStyle w:val="ListBullet"/>
      </w:pPr>
      <w:r>
        <w:t>See the printed chart copy for the medical director’s signature and TRW interpretation, as described in Finalize/Print TRW.</w:t>
      </w:r>
    </w:p>
    <w:p w:rsidR="002A21AE" w:rsidRDefault="002A21AE">
      <w:pPr>
        <w:pStyle w:val="ListBullet"/>
      </w:pPr>
      <w:r>
        <w:t xml:space="preserve">A </w:t>
      </w:r>
      <w:r w:rsidR="00BF0C0F">
        <w:t xml:space="preserve">user may order a </w:t>
      </w:r>
      <w:r>
        <w:t>TRW</w:t>
      </w:r>
      <w:r w:rsidR="005B0C5A">
        <w:t xml:space="preserve"> </w:t>
      </w:r>
      <w:r>
        <w:t>prior to the completion of a unit’s transfusion record.</w:t>
      </w:r>
    </w:p>
    <w:p w:rsidR="005B0C5A" w:rsidRDefault="005B0C5A" w:rsidP="005B0C5A">
      <w:pPr>
        <w:pStyle w:val="ListBullet"/>
      </w:pPr>
      <w:r>
        <w:t xml:space="preserve">The </w:t>
      </w:r>
      <w:r w:rsidR="009771E4">
        <w:t xml:space="preserve">user must complete the </w:t>
      </w:r>
      <w:r>
        <w:t>unit’s transfusion record prior to implicating a unit in a TRW.</w:t>
      </w:r>
    </w:p>
    <w:p w:rsidR="002A21AE" w:rsidRDefault="002A21AE">
      <w:pPr>
        <w:pStyle w:val="ListBullet"/>
      </w:pPr>
      <w:r>
        <w:t xml:space="preserve">These data remain encapsulated as part of the TRW and </w:t>
      </w:r>
      <w:r w:rsidR="00855A2D">
        <w:t xml:space="preserve">are not saved, compared to the patient record, or </w:t>
      </w:r>
      <w:r>
        <w:t>associated with other pre-transfusion grid testing.</w:t>
      </w:r>
    </w:p>
    <w:p w:rsidR="002A21AE" w:rsidRDefault="002A21AE">
      <w:pPr>
        <w:pStyle w:val="ListBullet"/>
      </w:pPr>
      <w:r>
        <w:rPr>
          <w:rFonts w:ascii="Arial" w:hAnsi="Arial" w:cs="Arial"/>
          <w:vanish/>
          <w:spacing w:val="0"/>
          <w:sz w:val="18"/>
        </w:rPr>
        <w:t xml:space="preserve">BR_21.26 </w:t>
      </w:r>
      <w:r>
        <w:t>TRW ABO/Rh typing results are not saved as historical ABO/Rh typing results. These test records are maintained as part of the TRW only.</w:t>
      </w:r>
    </w:p>
    <w:p w:rsidR="002A21AE" w:rsidRDefault="002A21AE">
      <w:pPr>
        <w:pStyle w:val="Heading4"/>
        <w:rPr>
          <w:b w:val="0"/>
        </w:rPr>
      </w:pPr>
      <w:r>
        <w:t>User Roles with Access to This Option</w:t>
      </w:r>
      <w:r>
        <w:rPr>
          <w:b w:val="0"/>
        </w:rPr>
        <w:t xml:space="preserve"> </w:t>
      </w:r>
    </w:p>
    <w:p w:rsidR="002A21AE" w:rsidRDefault="00A13077">
      <w:pPr>
        <w:pStyle w:val="Roles"/>
        <w:rPr>
          <w:snapToGrid w:val="0"/>
        </w:rPr>
      </w:pPr>
      <w:r>
        <w:t>All users</w:t>
      </w:r>
    </w:p>
    <w:p w:rsidR="002A21AE" w:rsidRDefault="00746454">
      <w:pPr>
        <w:pStyle w:val="Heading4"/>
      </w:pPr>
      <w:r>
        <w:br w:type="page"/>
      </w:r>
      <w:r w:rsidR="002A21AE">
        <w:t xml:space="preserve">Patient Testing: Record a Transfusion Reaction Workup </w:t>
      </w:r>
    </w:p>
    <w:p w:rsidR="002A21AE" w:rsidRDefault="002A21AE" w:rsidP="00FA7E65">
      <w:pPr>
        <w:pStyle w:val="BodyText"/>
      </w:pPr>
      <w:r>
        <w:t xml:space="preserve">The user accepts the TRW order, inspects the sample for hemolysis, and performs implicated clerical checks. The TRW may require entry of patient data, including vital signs and serologic test results. A signed, printed TRW report must be filed with the patient’s chart. </w:t>
      </w:r>
    </w:p>
    <w:p w:rsidR="002A21AE" w:rsidRDefault="002A21AE" w:rsidP="00FA7E65">
      <w:pPr>
        <w:pStyle w:val="BodyText"/>
      </w:pPr>
      <w:r>
        <w:t>Transfusion reactions may be worked up in stages depending on patient symptoms and serologic findings. The first stage includes the initial clerical and specimen checks. The second stage includes serologic test interpretations, including pre- and post-patient testing, ABO/Rh, ABS, XM, and DAT.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8E6E94">
        <w:tblPrEx>
          <w:tblCellMar>
            <w:top w:w="0" w:type="dxa"/>
            <w:bottom w:w="0" w:type="dxa"/>
          </w:tblCellMar>
        </w:tblPrEx>
        <w:trPr>
          <w:cantSplit/>
          <w:tblHeader/>
        </w:trPr>
        <w:tc>
          <w:tcPr>
            <w:tcW w:w="3240" w:type="dxa"/>
            <w:shd w:val="pct30" w:color="auto" w:fill="FFFFFF"/>
            <w:vAlign w:val="bottom"/>
          </w:tcPr>
          <w:p w:rsidR="008E6E94" w:rsidRDefault="008E6E94" w:rsidP="007A413F">
            <w:pPr>
              <w:pStyle w:val="TableText"/>
              <w:rPr>
                <w:b/>
              </w:rPr>
            </w:pPr>
            <w:r>
              <w:rPr>
                <w:b/>
              </w:rPr>
              <w:t>User Action</w:t>
            </w:r>
          </w:p>
        </w:tc>
        <w:tc>
          <w:tcPr>
            <w:tcW w:w="6120" w:type="dxa"/>
            <w:shd w:val="pct30" w:color="auto" w:fill="FFFFFF"/>
            <w:vAlign w:val="bottom"/>
          </w:tcPr>
          <w:p w:rsidR="008E6E94" w:rsidRDefault="008E6E94" w:rsidP="007A413F">
            <w:pPr>
              <w:pStyle w:val="TableText"/>
              <w:rPr>
                <w:b/>
              </w:rPr>
            </w:pPr>
            <w:r>
              <w:rPr>
                <w:b/>
              </w:rPr>
              <w:t>VBECS</w:t>
            </w:r>
          </w:p>
        </w:tc>
      </w:tr>
      <w:tr w:rsidR="00413A92">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413A92" w:rsidRDefault="00413A92" w:rsidP="00644B37">
            <w:pPr>
              <w:pStyle w:val="TableTextNumbers"/>
            </w:pPr>
            <w:r>
              <w:t xml:space="preserve">Select </w:t>
            </w:r>
            <w:r>
              <w:rPr>
                <w:b/>
              </w:rPr>
              <w:t>Patients</w:t>
            </w:r>
            <w:r>
              <w:t xml:space="preserve"> from the main menu.</w:t>
            </w:r>
          </w:p>
          <w:p w:rsidR="00413A92" w:rsidRDefault="00413A92" w:rsidP="00644B37">
            <w:pPr>
              <w:pStyle w:val="TableTextNumbersContinued"/>
            </w:pPr>
          </w:p>
          <w:p w:rsidR="00413A92" w:rsidRDefault="00413A92" w:rsidP="00644B37">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413A92" w:rsidRDefault="00413A92" w:rsidP="00644B37">
            <w:pPr>
              <w:pStyle w:val="TableTextBullet"/>
            </w:pPr>
            <w:r>
              <w:t xml:space="preserve">Displays options for processing patient-related functions. </w:t>
            </w:r>
          </w:p>
          <w:p w:rsidR="00413A92" w:rsidRDefault="00413A92" w:rsidP="00644B37">
            <w:pPr>
              <w:pStyle w:val="TableTextBullet"/>
            </w:pPr>
            <w:r>
              <w:t>Displays the Pending Task List (PTL) in the Diagnostic Tests tab.</w:t>
            </w:r>
          </w:p>
          <w:p w:rsidR="00413A92" w:rsidRDefault="00413A92" w:rsidP="00644B37">
            <w:pPr>
              <w:pStyle w:val="NotesText"/>
            </w:pPr>
          </w:p>
          <w:p w:rsidR="00413A92" w:rsidRDefault="00BF6A0C" w:rsidP="00644B37">
            <w:pPr>
              <w:pStyle w:val="TableText"/>
              <w:rPr>
                <w:b/>
                <w:bCs/>
                <w:szCs w:val="18"/>
              </w:rPr>
            </w:pPr>
            <w:r>
              <w:rPr>
                <w:b/>
                <w:bCs/>
                <w:noProof/>
              </w:rPr>
              <mc:AlternateContent>
                <mc:Choice Requires="wps">
                  <w:drawing>
                    <wp:anchor distT="0" distB="0" distL="114300" distR="114300" simplePos="0" relativeHeight="2517560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2" name="Line 1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5" o:spid="_x0000_s1026" style="position:absolute;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Ce7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yQgj&#10;RToQaSMUR1n6NAn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S&#10;cCe7FgIAAC4EAAAOAAAAAAAAAAAAAAAAAC4CAABkcnMvZTJvRG9jLnhtbFBLAQItABQABgAIAAAA&#10;IQAXTzAS2wAAAAgBAAAPAAAAAAAAAAAAAAAAAHAEAABkcnMvZG93bnJldi54bWxQSwUGAAAAAAQA&#10;BADzAAAAeAUAAAAA&#10;" strokeweight="1.5pt"/>
                  </w:pict>
                </mc:Fallback>
              </mc:AlternateContent>
            </w:r>
            <w:r w:rsidR="00413A92">
              <w:rPr>
                <w:b/>
                <w:bCs/>
                <w:szCs w:val="18"/>
              </w:rPr>
              <w:t>NOTES</w:t>
            </w:r>
          </w:p>
          <w:p w:rsidR="00413A92" w:rsidRDefault="00413A92" w:rsidP="00644B37">
            <w:pPr>
              <w:pStyle w:val="NotesText"/>
            </w:pPr>
          </w:p>
          <w:p w:rsidR="00413A92" w:rsidRDefault="00413A92" w:rsidP="00644B37">
            <w:pPr>
              <w:pStyle w:val="NotesText"/>
            </w:pPr>
            <w:r>
              <w:t>A user may search for specific tasks using search criteria detailed in Pending Task List.</w:t>
            </w:r>
          </w:p>
        </w:tc>
      </w:tr>
      <w:tr w:rsidR="008E6E94">
        <w:tblPrEx>
          <w:tblCellMar>
            <w:top w:w="0" w:type="dxa"/>
            <w:bottom w:w="0" w:type="dxa"/>
          </w:tblCellMar>
        </w:tblPrEx>
        <w:tc>
          <w:tcPr>
            <w:tcW w:w="3240" w:type="dxa"/>
          </w:tcPr>
          <w:p w:rsidR="008E6E94" w:rsidRDefault="008E6E94" w:rsidP="007A413F">
            <w:pPr>
              <w:pStyle w:val="TableTextNumbers"/>
            </w:pPr>
            <w:r>
              <w:t>Click a check box in the PTL to select a task.</w:t>
            </w:r>
          </w:p>
          <w:p w:rsidR="00432A30" w:rsidRDefault="00432A30" w:rsidP="00432A30">
            <w:pPr>
              <w:pStyle w:val="TableTextNumbersContinued"/>
            </w:pPr>
          </w:p>
          <w:p w:rsidR="00432A30" w:rsidRDefault="00432A30" w:rsidP="00432A30">
            <w:pPr>
              <w:pStyle w:val="TableTextNumbersContinued"/>
            </w:pPr>
            <w:r>
              <w:t xml:space="preserve">Click </w:t>
            </w:r>
            <w:r w:rsidRPr="00432A30">
              <w:rPr>
                <w:b/>
              </w:rPr>
              <w:t>OK</w:t>
            </w:r>
            <w:r>
              <w:t>.</w:t>
            </w:r>
          </w:p>
        </w:tc>
        <w:tc>
          <w:tcPr>
            <w:tcW w:w="6120" w:type="dxa"/>
          </w:tcPr>
          <w:p w:rsidR="008E6E94" w:rsidRDefault="008E6E94" w:rsidP="001E4DCC">
            <w:pPr>
              <w:pStyle w:val="TableTextBullet"/>
            </w:pPr>
            <w:r>
              <w:t>Displays TRW patient order information and allows the user to indicate which portion of the TRW to perform</w:t>
            </w:r>
            <w:r w:rsidR="001E4DCC">
              <w:t xml:space="preserve"> (i</w:t>
            </w:r>
            <w:r>
              <w:t>nitial clerical and specimen checks</w:t>
            </w:r>
            <w:r w:rsidR="001E4DCC">
              <w:t>).</w:t>
            </w:r>
          </w:p>
          <w:p w:rsidR="008E6E94" w:rsidRDefault="008E6E94" w:rsidP="007A413F">
            <w:pPr>
              <w:pStyle w:val="TableText"/>
            </w:pPr>
          </w:p>
          <w:p w:rsidR="008E6E94" w:rsidRDefault="00BF6A0C" w:rsidP="007A413F">
            <w:pPr>
              <w:pStyle w:val="TableText"/>
              <w:rPr>
                <w:b/>
                <w:bCs/>
                <w:szCs w:val="18"/>
              </w:rPr>
            </w:pPr>
            <w:r>
              <w:rPr>
                <w:b/>
                <w:bCs/>
                <w:noProof/>
              </w:rPr>
              <mc:AlternateContent>
                <mc:Choice Requires="wps">
                  <w:drawing>
                    <wp:anchor distT="0" distB="0" distL="114300" distR="114300" simplePos="0" relativeHeight="2517396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1" name="Line 1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55" o:spid="_x0000_s1026" style="position:absolute;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HA+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yzBS&#10;pAORnoXiKEtns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Go&#10;cD4VAgAALgQAAA4AAAAAAAAAAAAAAAAALgIAAGRycy9lMm9Eb2MueG1sUEsBAi0AFAAGAAgAAAAh&#10;ABdPMBLbAAAACAEAAA8AAAAAAAAAAAAAAAAAbwQAAGRycy9kb3ducmV2LnhtbFBLBQYAAAAABAAE&#10;APMAAAB3BQAAAAA=&#10;" strokeweight="1.5pt"/>
                  </w:pict>
                </mc:Fallback>
              </mc:AlternateContent>
            </w:r>
            <w:r w:rsidR="008E6E94">
              <w:rPr>
                <w:b/>
                <w:bCs/>
                <w:szCs w:val="18"/>
              </w:rPr>
              <w:t>NOTES</w:t>
            </w:r>
          </w:p>
          <w:p w:rsidR="008E6E94" w:rsidRDefault="008E6E94" w:rsidP="007A413F">
            <w:pPr>
              <w:pStyle w:val="NotesText"/>
            </w:pPr>
          </w:p>
          <w:p w:rsidR="008E6E94" w:rsidRDefault="008E6E94" w:rsidP="007A413F">
            <w:pPr>
              <w:pStyle w:val="NotesText"/>
            </w:pPr>
            <w:r>
              <w:rPr>
                <w:rFonts w:cs="Arial"/>
                <w:vanish/>
              </w:rPr>
              <w:t xml:space="preserve">BR_21.08 </w:t>
            </w:r>
            <w:r>
              <w:t>The TRW patient name and patient ID are visible at all times.</w:t>
            </w:r>
          </w:p>
          <w:p w:rsidR="008E6E94" w:rsidRDefault="008E6E94" w:rsidP="007A413F">
            <w:pPr>
              <w:pStyle w:val="NotesText"/>
            </w:pPr>
          </w:p>
          <w:p w:rsidR="008E6E94" w:rsidRDefault="008E6E94" w:rsidP="007A413F">
            <w:pPr>
              <w:pStyle w:val="NotesText"/>
            </w:pPr>
            <w:r>
              <w:rPr>
                <w:rFonts w:cs="Arial"/>
                <w:vanish/>
              </w:rPr>
              <w:t xml:space="preserve">BR_21.09 </w:t>
            </w:r>
            <w:r>
              <w:t>Initial clerical and specimen checks must be performed before TRW serologic testing is available.</w:t>
            </w:r>
          </w:p>
        </w:tc>
      </w:tr>
      <w:tr w:rsidR="008E6E94">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8E6E94" w:rsidRDefault="00A01C54" w:rsidP="00C92B1A">
            <w:pPr>
              <w:pStyle w:val="TableTextNumbers"/>
            </w:pPr>
            <w:r>
              <w:t>Enter the date</w:t>
            </w:r>
            <w:r w:rsidR="00750760">
              <w:t xml:space="preserve"> the</w:t>
            </w:r>
            <w:r>
              <w:t xml:space="preserve"> transfusion reaction was noted and the date it was investigated.</w:t>
            </w:r>
          </w:p>
        </w:tc>
        <w:tc>
          <w:tcPr>
            <w:tcW w:w="612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Bullet"/>
            </w:pPr>
            <w:r>
              <w:t>Allows the user to document observations about the pre- and post-transfusion specimens.</w:t>
            </w:r>
          </w:p>
        </w:tc>
      </w:tr>
      <w:tr w:rsidR="008E6E94">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C92B1A" w:rsidRDefault="00C92B1A" w:rsidP="00C92B1A">
            <w:pPr>
              <w:pStyle w:val="TableTextNumbers"/>
            </w:pPr>
            <w:r>
              <w:t>Click a radio button in the Specimen Checks tab to indicate whether pre- and post-transfusion specimens are available</w:t>
            </w:r>
            <w:r w:rsidR="00750760">
              <w:t xml:space="preserve"> (</w:t>
            </w:r>
            <w:r w:rsidR="008534C3">
              <w:fldChar w:fldCharType="begin"/>
            </w:r>
            <w:r w:rsidR="008534C3">
              <w:instrText xml:space="preserve"> REF _Ref127771180 \h </w:instrText>
            </w:r>
            <w:r w:rsidR="008534C3">
              <w:fldChar w:fldCharType="separate"/>
            </w:r>
            <w:r w:rsidR="006B2037">
              <w:t xml:space="preserve">Figure </w:t>
            </w:r>
            <w:r w:rsidR="006B2037">
              <w:rPr>
                <w:noProof/>
              </w:rPr>
              <w:t>126</w:t>
            </w:r>
            <w:r w:rsidR="008534C3">
              <w:fldChar w:fldCharType="end"/>
            </w:r>
            <w:r w:rsidR="00750760">
              <w:t>)</w:t>
            </w:r>
            <w:r>
              <w:t>.</w:t>
            </w:r>
          </w:p>
          <w:p w:rsidR="00C92B1A" w:rsidRPr="00C92B1A" w:rsidRDefault="00C92B1A" w:rsidP="00C92B1A">
            <w:pPr>
              <w:pStyle w:val="TableTextNumbersContinued"/>
            </w:pPr>
          </w:p>
          <w:p w:rsidR="008E6E94" w:rsidRDefault="00C92B1A" w:rsidP="00C92B1A">
            <w:pPr>
              <w:pStyle w:val="TableTextNumbersContinued"/>
            </w:pPr>
            <w:r>
              <w:t>Scan or enter specimen UIDs in the Specimen UID field</w:t>
            </w:r>
            <w:r w:rsidR="00880C72">
              <w:t>s</w:t>
            </w:r>
            <w:r>
              <w:t xml:space="preserve"> and enter comments, as required. </w:t>
            </w:r>
          </w:p>
          <w:p w:rsidR="00A36884" w:rsidRDefault="00A36884" w:rsidP="00C92B1A">
            <w:pPr>
              <w:pStyle w:val="TableTextNumbersContinued"/>
            </w:pPr>
          </w:p>
          <w:p w:rsidR="00A36884" w:rsidRDefault="00A36884" w:rsidP="00C92B1A">
            <w:pPr>
              <w:pStyle w:val="TableTextNumbersContinued"/>
            </w:pPr>
            <w:r>
              <w:t>Select an item from the drop-down menu in the Hemolysis Inspection field.</w:t>
            </w:r>
          </w:p>
        </w:tc>
        <w:tc>
          <w:tcPr>
            <w:tcW w:w="612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Bullet"/>
            </w:pPr>
            <w:r>
              <w:t xml:space="preserve">Allows the user to enter the date and time the transfusion reaction was noted (provided by the clinician) and the date and time of the investigation (default: current date and time). </w:t>
            </w:r>
          </w:p>
          <w:p w:rsidR="008E6E94" w:rsidRDefault="008E6E94" w:rsidP="007A413F">
            <w:pPr>
              <w:pStyle w:val="TableText"/>
            </w:pPr>
          </w:p>
          <w:p w:rsidR="008E6E94" w:rsidRDefault="00BF6A0C" w:rsidP="007A413F">
            <w:pPr>
              <w:pStyle w:val="TableText"/>
              <w:rPr>
                <w:b/>
                <w:bCs/>
                <w:szCs w:val="18"/>
              </w:rPr>
            </w:pPr>
            <w:r>
              <w:rPr>
                <w:b/>
                <w:bCs/>
                <w:noProof/>
              </w:rPr>
              <mc:AlternateContent>
                <mc:Choice Requires="wps">
                  <w:drawing>
                    <wp:anchor distT="0" distB="0" distL="114300" distR="114300" simplePos="0" relativeHeight="2517437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0" name="Line 10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59" o:spid="_x0000_s1026" style="position:absolute;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hPTg&#10;mBQCAAAuBAAADgAAAAAAAAAAAAAAAAAuAgAAZHJzL2Uyb0RvYy54bWxQSwECLQAUAAYACAAAACEA&#10;F08wEtsAAAAIAQAADwAAAAAAAAAAAAAAAABuBAAAZHJzL2Rvd25yZXYueG1sUEsFBgAAAAAEAAQA&#10;8wAAAHYFAAAAAA==&#10;" strokeweight="1.5pt"/>
                  </w:pict>
                </mc:Fallback>
              </mc:AlternateContent>
            </w:r>
            <w:r w:rsidR="008E6E94">
              <w:rPr>
                <w:b/>
                <w:bCs/>
                <w:szCs w:val="18"/>
              </w:rPr>
              <w:t>NOTES</w:t>
            </w:r>
          </w:p>
          <w:p w:rsidR="008E6E94" w:rsidRDefault="008E6E94" w:rsidP="007A413F">
            <w:pPr>
              <w:pStyle w:val="NotesText"/>
            </w:pPr>
          </w:p>
          <w:p w:rsidR="008E6E94" w:rsidRDefault="008E6E94" w:rsidP="007A413F">
            <w:pPr>
              <w:pStyle w:val="NotesText"/>
            </w:pPr>
            <w:r>
              <w:rPr>
                <w:rFonts w:cs="Arial"/>
                <w:vanish/>
              </w:rPr>
              <w:t xml:space="preserve">BR_21.15 </w:t>
            </w:r>
            <w:r>
              <w:t>When the pre- and/or post-transfusion samples are available to perform the clerical check, VBECS requires the user to indicate whether the clerical check is okay.</w:t>
            </w:r>
          </w:p>
          <w:p w:rsidR="008E6E94" w:rsidRDefault="008E6E94" w:rsidP="007A413F">
            <w:pPr>
              <w:pStyle w:val="NotesText"/>
            </w:pPr>
          </w:p>
          <w:p w:rsidR="008E6E94" w:rsidRDefault="008E6E94" w:rsidP="007A413F">
            <w:pPr>
              <w:pStyle w:val="NotesText"/>
            </w:pPr>
            <w:r>
              <w:rPr>
                <w:rFonts w:cs="Arial"/>
                <w:vanish/>
              </w:rPr>
              <w:t xml:space="preserve">BR_21.17 </w:t>
            </w:r>
            <w:r>
              <w:t xml:space="preserve">VBECS allows the user to scan or enter the pre- and post-transfusion specimen UIDs. VBECS compares the patient name and ID associated with each specimen UID to those associated with the TRW workup. </w:t>
            </w:r>
          </w:p>
          <w:p w:rsidR="008E6E94" w:rsidRDefault="008E6E94" w:rsidP="007A413F">
            <w:pPr>
              <w:pStyle w:val="NotesText"/>
            </w:pPr>
          </w:p>
          <w:p w:rsidR="008E6E94" w:rsidRDefault="008E6E94" w:rsidP="007A413F">
            <w:pPr>
              <w:pStyle w:val="NotesText"/>
            </w:pPr>
            <w:r>
              <w:rPr>
                <w:rFonts w:cs="Arial"/>
                <w:vanish/>
              </w:rPr>
              <w:t>BR_21.33</w:t>
            </w:r>
            <w:r w:rsidRPr="00323744">
              <w:rPr>
                <w:rStyle w:val="BullhornChar"/>
              </w:rPr>
              <w:t></w:t>
            </w:r>
            <w:r>
              <w:rPr>
                <w:rFonts w:ascii="Webdings" w:hAnsi="Webdings"/>
              </w:rPr>
              <w:t></w:t>
            </w:r>
            <w:r w:rsidRPr="00263B24">
              <w:t>Wh</w:t>
            </w:r>
            <w:r>
              <w:t>en the patient name does not match VBECS data for the TRW patient, VBECS emits an audible alert, warns the user, and instructs him to notify the physician immediately. VBECS allows the user to reenter the specimen UID or verify that the data are correct. VBECS requires a comment when there is no match and captures details for inclusion in an Exception Report (exception type: Transfusion Reaction Workup Specimen).</w:t>
            </w:r>
          </w:p>
          <w:p w:rsidR="008E6E94" w:rsidRDefault="008E6E94" w:rsidP="007A413F">
            <w:pPr>
              <w:pStyle w:val="NotesText"/>
            </w:pPr>
          </w:p>
          <w:p w:rsidR="008E6E94" w:rsidRDefault="008E6E94" w:rsidP="007A413F">
            <w:pPr>
              <w:pStyle w:val="NotesText"/>
            </w:pPr>
            <w:r>
              <w:rPr>
                <w:rFonts w:cs="Arial"/>
                <w:vanish/>
              </w:rPr>
              <w:t xml:space="preserve">BR_21.18 </w:t>
            </w:r>
            <w:r>
              <w:t xml:space="preserve">The user may enter “icteric,” “absent,” “1+,” “2+,” “3+,” or “4+” in the Hemolysis Inspection field to identify the presence or absence of hemolysis in the pre- and post-transfusion patient specimens or blood container, when available. </w:t>
            </w:r>
          </w:p>
        </w:tc>
      </w:tr>
      <w:tr w:rsidR="00C92B1A">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C92B1A" w:rsidRDefault="00C92B1A" w:rsidP="00A12663">
            <w:pPr>
              <w:pStyle w:val="TableTextNumbers"/>
            </w:pPr>
            <w:r>
              <w:t xml:space="preserve">Click the </w:t>
            </w:r>
            <w:r>
              <w:rPr>
                <w:b/>
              </w:rPr>
              <w:t>Clerical Check OK</w:t>
            </w:r>
            <w:r>
              <w:t xml:space="preserve"> or </w:t>
            </w:r>
            <w:r>
              <w:rPr>
                <w:b/>
              </w:rPr>
              <w:t xml:space="preserve">Clerical Check Failed </w:t>
            </w:r>
            <w:r w:rsidRPr="00BF2E41">
              <w:t>radio button</w:t>
            </w:r>
            <w:r>
              <w:t xml:space="preserve"> to perform initial clerical and identification checks</w:t>
            </w:r>
            <w:r w:rsidR="00750760">
              <w:t xml:space="preserve"> (</w:t>
            </w:r>
            <w:r w:rsidR="007B0EF4">
              <w:fldChar w:fldCharType="begin"/>
            </w:r>
            <w:r w:rsidR="007B0EF4">
              <w:instrText xml:space="preserve"> REF _Ref127771990 \h </w:instrText>
            </w:r>
            <w:r w:rsidR="007B0EF4">
              <w:fldChar w:fldCharType="separate"/>
            </w:r>
            <w:r w:rsidR="006B2037">
              <w:t xml:space="preserve">Figure </w:t>
            </w:r>
            <w:r w:rsidR="006B2037">
              <w:rPr>
                <w:noProof/>
              </w:rPr>
              <w:t>127</w:t>
            </w:r>
            <w:r w:rsidR="007B0EF4">
              <w:fldChar w:fldCharType="end"/>
            </w:r>
            <w:r w:rsidR="00750760">
              <w:t>)</w:t>
            </w:r>
            <w:r>
              <w:t>.</w:t>
            </w:r>
          </w:p>
        </w:tc>
        <w:tc>
          <w:tcPr>
            <w:tcW w:w="6120" w:type="dxa"/>
            <w:tcBorders>
              <w:top w:val="single" w:sz="4" w:space="0" w:color="auto"/>
              <w:left w:val="single" w:sz="4" w:space="0" w:color="auto"/>
              <w:bottom w:val="single" w:sz="4" w:space="0" w:color="auto"/>
              <w:right w:val="single" w:sz="4" w:space="0" w:color="auto"/>
            </w:tcBorders>
          </w:tcPr>
          <w:p w:rsidR="00C92B1A" w:rsidRDefault="00C92B1A" w:rsidP="007A413F">
            <w:pPr>
              <w:pStyle w:val="TableText"/>
            </w:pPr>
          </w:p>
        </w:tc>
      </w:tr>
      <w:tr w:rsidR="00A12663">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A12663" w:rsidRDefault="00A12663" w:rsidP="007A413F">
            <w:pPr>
              <w:pStyle w:val="TableTextNumbers"/>
            </w:pPr>
            <w:r>
              <w:t xml:space="preserve">Click </w:t>
            </w:r>
            <w:r w:rsidRPr="00C92B1A">
              <w:rPr>
                <w:b/>
              </w:rPr>
              <w:t>OK</w:t>
            </w:r>
            <w:r>
              <w:t xml:space="preserve"> to save, and </w:t>
            </w:r>
            <w:r>
              <w:rPr>
                <w:b/>
              </w:rPr>
              <w:t>Yes</w:t>
            </w:r>
            <w:r>
              <w:t xml:space="preserve"> to confirm the save.</w:t>
            </w:r>
          </w:p>
        </w:tc>
        <w:tc>
          <w:tcPr>
            <w:tcW w:w="6120" w:type="dxa"/>
            <w:tcBorders>
              <w:top w:val="single" w:sz="4" w:space="0" w:color="auto"/>
              <w:left w:val="single" w:sz="4" w:space="0" w:color="auto"/>
              <w:bottom w:val="single" w:sz="4" w:space="0" w:color="auto"/>
              <w:right w:val="single" w:sz="4" w:space="0" w:color="auto"/>
            </w:tcBorders>
          </w:tcPr>
          <w:p w:rsidR="00120B78" w:rsidRDefault="00120B78" w:rsidP="00120B78">
            <w:pPr>
              <w:pStyle w:val="TableText"/>
            </w:pPr>
          </w:p>
          <w:p w:rsidR="00A12663" w:rsidRDefault="00BF6A0C" w:rsidP="00A12663">
            <w:pPr>
              <w:pStyle w:val="TableText"/>
              <w:rPr>
                <w:b/>
                <w:bCs/>
                <w:szCs w:val="18"/>
              </w:rPr>
            </w:pPr>
            <w:r>
              <w:rPr>
                <w:b/>
                <w:bCs/>
                <w:noProof/>
              </w:rPr>
              <mc:AlternateContent>
                <mc:Choice Requires="wps">
                  <w:drawing>
                    <wp:anchor distT="0" distB="0" distL="114300" distR="114300" simplePos="0" relativeHeight="2517478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9" name="Line 1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65" o:spid="_x0000_s1026" style="position:absolute;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H9i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LzFS&#10;pAORnoXiKEvns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1c&#10;f2IVAgAALgQAAA4AAAAAAAAAAAAAAAAALgIAAGRycy9lMm9Eb2MueG1sUEsBAi0AFAAGAAgAAAAh&#10;ABdPMBLbAAAACAEAAA8AAAAAAAAAAAAAAAAAbwQAAGRycy9kb3ducmV2LnhtbFBLBQYAAAAABAAE&#10;APMAAAB3BQAAAAA=&#10;" strokeweight="1.5pt"/>
                  </w:pict>
                </mc:Fallback>
              </mc:AlternateContent>
            </w:r>
            <w:r w:rsidR="00A12663">
              <w:rPr>
                <w:b/>
                <w:bCs/>
                <w:szCs w:val="18"/>
              </w:rPr>
              <w:t>NOTES</w:t>
            </w:r>
          </w:p>
          <w:p w:rsidR="00A12663" w:rsidRDefault="00A12663" w:rsidP="00120B78">
            <w:pPr>
              <w:pStyle w:val="NotesText"/>
            </w:pPr>
          </w:p>
          <w:p w:rsidR="00120B78" w:rsidRDefault="00120B78" w:rsidP="00120B78">
            <w:pPr>
              <w:pStyle w:val="NotesText"/>
            </w:pPr>
            <w:r>
              <w:rPr>
                <w:rFonts w:cs="Arial"/>
                <w:vanish/>
              </w:rPr>
              <w:t xml:space="preserve">BR_21.11 </w:t>
            </w:r>
            <w:r>
              <w:t>When the user exits and saves the data, VBECS changes the task status of the TRW to “partially completed.”</w:t>
            </w:r>
          </w:p>
          <w:p w:rsidR="00120B78" w:rsidRDefault="00120B78" w:rsidP="00120B78">
            <w:pPr>
              <w:pStyle w:val="NotesText"/>
            </w:pPr>
          </w:p>
          <w:p w:rsidR="00A12663" w:rsidRDefault="00A12663" w:rsidP="00A12663">
            <w:pPr>
              <w:pStyle w:val="NotesText"/>
            </w:pPr>
            <w:r>
              <w:t>A partially completed TRW may be corrected only by invalidating and reentering the TRW.</w:t>
            </w:r>
          </w:p>
        </w:tc>
      </w:tr>
      <w:tr w:rsidR="008E6E94">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Numbers"/>
            </w:pPr>
            <w:r>
              <w:t xml:space="preserve">Enter the date and time of the transfusion reaction </w:t>
            </w:r>
            <w:r w:rsidR="00685492">
              <w:t>noted</w:t>
            </w:r>
            <w:r>
              <w:t xml:space="preserve"> by the clinician and the date and time of the reaction investigation.</w:t>
            </w:r>
          </w:p>
        </w:tc>
        <w:tc>
          <w:tcPr>
            <w:tcW w:w="612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
            </w:pPr>
          </w:p>
          <w:p w:rsidR="008E6E94" w:rsidRDefault="00BF6A0C" w:rsidP="007A413F">
            <w:pPr>
              <w:pStyle w:val="TableText"/>
              <w:rPr>
                <w:b/>
                <w:bCs/>
                <w:szCs w:val="18"/>
              </w:rPr>
            </w:pPr>
            <w:r>
              <w:rPr>
                <w:b/>
                <w:bCs/>
                <w:noProof/>
              </w:rPr>
              <mc:AlternateContent>
                <mc:Choice Requires="wps">
                  <w:drawing>
                    <wp:anchor distT="0" distB="0" distL="114300" distR="114300" simplePos="0" relativeHeight="2517447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8" name="Line 10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60" o:spid="_x0000_s1026" style="position:absolute;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YBFgIAAC4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R&#10;TyYBFgIAAC4EAAAOAAAAAAAAAAAAAAAAAC4CAABkcnMvZTJvRG9jLnhtbFBLAQItABQABgAIAAAA&#10;IQAXTzAS2wAAAAgBAAAPAAAAAAAAAAAAAAAAAHAEAABkcnMvZG93bnJldi54bWxQSwUGAAAAAAQA&#10;BADzAAAAeAUAAAAA&#10;" strokeweight="1.5pt"/>
                  </w:pict>
                </mc:Fallback>
              </mc:AlternateContent>
            </w:r>
            <w:r w:rsidR="008E6E94">
              <w:rPr>
                <w:b/>
                <w:bCs/>
                <w:szCs w:val="18"/>
              </w:rPr>
              <w:t>NOTES</w:t>
            </w:r>
          </w:p>
          <w:p w:rsidR="008E6E94" w:rsidRDefault="008E6E94" w:rsidP="007A413F">
            <w:pPr>
              <w:pStyle w:val="NotesText"/>
            </w:pPr>
          </w:p>
          <w:p w:rsidR="008E6E94" w:rsidRDefault="008E6E94" w:rsidP="007A413F">
            <w:pPr>
              <w:pStyle w:val="NotesText"/>
            </w:pPr>
            <w:r>
              <w:rPr>
                <w:rFonts w:cs="Arial"/>
                <w:vanish/>
              </w:rPr>
              <w:t xml:space="preserve">BR_21.01 </w:t>
            </w:r>
            <w:r>
              <w:t xml:space="preserve">VBECS allows the user to enter the date and time of the reaction noted by the clinician. </w:t>
            </w:r>
          </w:p>
          <w:p w:rsidR="008E6E94" w:rsidRDefault="008E6E94" w:rsidP="007A413F">
            <w:pPr>
              <w:pStyle w:val="NotesText"/>
            </w:pPr>
          </w:p>
          <w:p w:rsidR="008E6E94" w:rsidRDefault="008E6E94" w:rsidP="007A413F">
            <w:pPr>
              <w:pStyle w:val="NotesText"/>
            </w:pPr>
            <w:r>
              <w:rPr>
                <w:rFonts w:cs="Arial"/>
                <w:vanish/>
              </w:rPr>
              <w:t xml:space="preserve">BR_21.02 </w:t>
            </w:r>
            <w:r>
              <w:t>When the implicated unit is unknown, VBECS allows the user to continue without identifying a unit or entering implicated unit information.</w:t>
            </w:r>
          </w:p>
          <w:p w:rsidR="008E6E94" w:rsidRDefault="008E6E94" w:rsidP="007A413F">
            <w:pPr>
              <w:pStyle w:val="NotesText"/>
            </w:pPr>
          </w:p>
          <w:p w:rsidR="008E6E94" w:rsidRDefault="008E6E94" w:rsidP="007A413F">
            <w:pPr>
              <w:pStyle w:val="NotesText"/>
            </w:pPr>
            <w:r>
              <w:rPr>
                <w:rFonts w:cs="Arial"/>
                <w:vanish/>
              </w:rPr>
              <w:t xml:space="preserve">BR_21.19 </w:t>
            </w:r>
            <w:r>
              <w:t>VBECS requires the user to enter the date and time of the TRW investigation (default: current date and time), including a date and time in the past for retrospective data entry. The user may not enter a future date and time.</w:t>
            </w:r>
          </w:p>
          <w:p w:rsidR="008E6E94" w:rsidRDefault="008E6E94" w:rsidP="007A413F">
            <w:pPr>
              <w:pStyle w:val="NotesText"/>
            </w:pPr>
          </w:p>
          <w:p w:rsidR="008E6E94" w:rsidRDefault="008E6E94" w:rsidP="00E61994">
            <w:pPr>
              <w:pStyle w:val="NotesText"/>
            </w:pPr>
            <w:r>
              <w:t xml:space="preserve">If the user indicates that implicated units are unknown, he continues at Step </w:t>
            </w:r>
            <w:r w:rsidR="00E61994">
              <w:t>10</w:t>
            </w:r>
            <w:r>
              <w:t>.</w:t>
            </w:r>
          </w:p>
        </w:tc>
      </w:tr>
      <w:tr w:rsidR="008E6E94">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8F4AA6" w:rsidRDefault="00B44A92" w:rsidP="007A413F">
            <w:pPr>
              <w:pStyle w:val="TableTextNumbers"/>
            </w:pPr>
            <w:r>
              <w:t>In the Implicated Units tab, c</w:t>
            </w:r>
            <w:r w:rsidR="008E6E94">
              <w:t>lick the</w:t>
            </w:r>
            <w:r w:rsidR="008E6E94">
              <w:rPr>
                <w:b/>
              </w:rPr>
              <w:t xml:space="preserve"> Implicated Unit</w:t>
            </w:r>
            <w:r w:rsidR="00025A9B">
              <w:rPr>
                <w:b/>
              </w:rPr>
              <w:t>(</w:t>
            </w:r>
            <w:r w:rsidR="008E6E94">
              <w:rPr>
                <w:b/>
              </w:rPr>
              <w:t>s</w:t>
            </w:r>
            <w:r w:rsidR="00025A9B">
              <w:rPr>
                <w:b/>
              </w:rPr>
              <w:t>)</w:t>
            </w:r>
            <w:r w:rsidR="008E6E94">
              <w:rPr>
                <w:b/>
              </w:rPr>
              <w:t xml:space="preserve"> Identified </w:t>
            </w:r>
            <w:r w:rsidR="008E6E94" w:rsidRPr="00BF2E41">
              <w:t>radio button</w:t>
            </w:r>
            <w:r w:rsidR="0045387D">
              <w:t xml:space="preserve"> to select an implicated unit.</w:t>
            </w:r>
          </w:p>
          <w:p w:rsidR="0045387D" w:rsidRDefault="0045387D" w:rsidP="0045387D">
            <w:pPr>
              <w:pStyle w:val="TableTextNumbersContinued"/>
            </w:pPr>
          </w:p>
          <w:p w:rsidR="0045387D" w:rsidRDefault="0045387D" w:rsidP="0045387D">
            <w:pPr>
              <w:pStyle w:val="TableTextNumbersContinued"/>
            </w:pPr>
            <w:r>
              <w:t>Scan or enter the unit ID and product code.</w:t>
            </w:r>
          </w:p>
          <w:p w:rsidR="0045387D" w:rsidRDefault="0045387D" w:rsidP="0045387D">
            <w:pPr>
              <w:pStyle w:val="TableTextNumbersContinued"/>
            </w:pPr>
          </w:p>
          <w:p w:rsidR="0045387D" w:rsidRDefault="0045387D" w:rsidP="0045387D">
            <w:pPr>
              <w:pStyle w:val="TableTextNumbersContinued"/>
            </w:pPr>
            <w:r>
              <w:t xml:space="preserve">Click the </w:t>
            </w:r>
            <w:r w:rsidRPr="0045387D">
              <w:rPr>
                <w:b/>
              </w:rPr>
              <w:t>Blood Bag Returned</w:t>
            </w:r>
            <w:r>
              <w:t xml:space="preserve"> or </w:t>
            </w:r>
            <w:r w:rsidRPr="0045387D">
              <w:rPr>
                <w:b/>
              </w:rPr>
              <w:t xml:space="preserve">Blood Bank Not Returned </w:t>
            </w:r>
            <w:r w:rsidRPr="00BF2E41">
              <w:t>radio button</w:t>
            </w:r>
            <w:r>
              <w:t>.</w:t>
            </w:r>
          </w:p>
          <w:p w:rsidR="00880C72" w:rsidRDefault="00880C72" w:rsidP="0045387D">
            <w:pPr>
              <w:pStyle w:val="TableTextNumbersContinued"/>
            </w:pPr>
          </w:p>
          <w:p w:rsidR="00880C72" w:rsidRDefault="00880C72" w:rsidP="00880C72">
            <w:pPr>
              <w:pStyle w:val="TableTextNumbersContinued"/>
            </w:pPr>
            <w:r>
              <w:t>Select an item from the drop-down menu in the Hemolysis Inspection field.</w:t>
            </w:r>
          </w:p>
          <w:p w:rsidR="00880C72" w:rsidRDefault="00880C72" w:rsidP="00880C72">
            <w:pPr>
              <w:pStyle w:val="TableTextNumbersContinued"/>
            </w:pPr>
          </w:p>
          <w:p w:rsidR="00880C72" w:rsidRDefault="00880C72" w:rsidP="00880C72">
            <w:pPr>
              <w:pStyle w:val="TableTextNumbersContinued"/>
            </w:pPr>
            <w:r>
              <w:t xml:space="preserve">Click the </w:t>
            </w:r>
            <w:r>
              <w:rPr>
                <w:b/>
              </w:rPr>
              <w:t>Clerical Check OK</w:t>
            </w:r>
            <w:r>
              <w:t xml:space="preserve"> or </w:t>
            </w:r>
            <w:r>
              <w:rPr>
                <w:b/>
              </w:rPr>
              <w:t xml:space="preserve">Clerical Check Failed </w:t>
            </w:r>
            <w:r w:rsidRPr="00BF2E41">
              <w:t>radio button</w:t>
            </w:r>
            <w:r>
              <w:t xml:space="preserve"> to perform initial clerical and identification checks.</w:t>
            </w:r>
          </w:p>
          <w:p w:rsidR="008F4AA6" w:rsidRDefault="008F4AA6" w:rsidP="008F4AA6">
            <w:pPr>
              <w:pStyle w:val="TableTextNumbersContinued"/>
            </w:pPr>
          </w:p>
          <w:p w:rsidR="00AA7470" w:rsidRDefault="00AA7470" w:rsidP="008F4AA6">
            <w:pPr>
              <w:pStyle w:val="TableTextNumbersContinued"/>
            </w:pPr>
            <w:r>
              <w:t>Enter a comment and details, as required</w:t>
            </w:r>
            <w:r w:rsidR="00750760">
              <w:t xml:space="preserve"> (</w:t>
            </w:r>
            <w:r w:rsidR="00D418A4">
              <w:fldChar w:fldCharType="begin"/>
            </w:r>
            <w:r w:rsidR="00D418A4">
              <w:instrText xml:space="preserve"> REF _Ref127774070 \h </w:instrText>
            </w:r>
            <w:r w:rsidR="00D418A4">
              <w:fldChar w:fldCharType="separate"/>
            </w:r>
            <w:r w:rsidR="006B2037">
              <w:t xml:space="preserve">Figure </w:t>
            </w:r>
            <w:r w:rsidR="006B2037">
              <w:rPr>
                <w:noProof/>
              </w:rPr>
              <w:t>128</w:t>
            </w:r>
            <w:r w:rsidR="00D418A4">
              <w:fldChar w:fldCharType="end"/>
            </w:r>
            <w:r w:rsidR="00750760">
              <w:t>)</w:t>
            </w:r>
            <w:r>
              <w:t>.</w:t>
            </w:r>
          </w:p>
          <w:p w:rsidR="00006D86" w:rsidRDefault="00006D86" w:rsidP="008F4AA6">
            <w:pPr>
              <w:pStyle w:val="TableTextNumbersContinued"/>
            </w:pPr>
          </w:p>
          <w:p w:rsidR="00006D86" w:rsidRDefault="00006D86" w:rsidP="008F4AA6">
            <w:pPr>
              <w:pStyle w:val="TableTextNumbersContinued"/>
            </w:pPr>
            <w:r>
              <w:t xml:space="preserve">Click </w:t>
            </w:r>
            <w:r w:rsidRPr="00006D86">
              <w:rPr>
                <w:b/>
              </w:rPr>
              <w:t>Add</w:t>
            </w:r>
            <w:r>
              <w:t xml:space="preserve"> to add the unit.</w:t>
            </w:r>
          </w:p>
          <w:p w:rsidR="00AA7470" w:rsidRDefault="00AA7470" w:rsidP="008F4AA6">
            <w:pPr>
              <w:pStyle w:val="TableTextNumbersContinued"/>
            </w:pPr>
          </w:p>
          <w:p w:rsidR="00025A9B" w:rsidRDefault="008E6E94" w:rsidP="008F4AA6">
            <w:pPr>
              <w:pStyle w:val="TableTextNumbersContinued"/>
            </w:pPr>
            <w:r>
              <w:t xml:space="preserve">or </w:t>
            </w:r>
          </w:p>
          <w:p w:rsidR="00025A9B" w:rsidRDefault="00025A9B" w:rsidP="008F4AA6">
            <w:pPr>
              <w:pStyle w:val="TableTextNumbersContinued"/>
            </w:pPr>
          </w:p>
          <w:p w:rsidR="00025A9B" w:rsidRDefault="007B5D98" w:rsidP="008F4AA6">
            <w:pPr>
              <w:pStyle w:val="TableTextNumbersContinued"/>
            </w:pPr>
            <w:r>
              <w:t>C</w:t>
            </w:r>
            <w:r w:rsidR="008E6E94">
              <w:t xml:space="preserve">lick the </w:t>
            </w:r>
            <w:r w:rsidR="008E6E94">
              <w:rPr>
                <w:b/>
              </w:rPr>
              <w:t xml:space="preserve">No Implicated Units </w:t>
            </w:r>
            <w:r w:rsidR="008E6E94" w:rsidRPr="00BF2E41">
              <w:t>radio button</w:t>
            </w:r>
            <w:r w:rsidR="00025A9B">
              <w:t>.</w:t>
            </w:r>
          </w:p>
          <w:p w:rsidR="00025A9B" w:rsidRDefault="00025A9B" w:rsidP="008F4AA6">
            <w:pPr>
              <w:pStyle w:val="TableTextNumbersContinued"/>
            </w:pPr>
          </w:p>
          <w:p w:rsidR="008E6E94" w:rsidRDefault="00025A9B" w:rsidP="008F4AA6">
            <w:pPr>
              <w:pStyle w:val="TableTextNumbersContinued"/>
            </w:pPr>
            <w:r>
              <w:t xml:space="preserve">Click </w:t>
            </w:r>
            <w:r w:rsidRPr="00025A9B">
              <w:rPr>
                <w:b/>
              </w:rPr>
              <w:t>OK</w:t>
            </w:r>
            <w:r>
              <w:t xml:space="preserve"> to save</w:t>
            </w:r>
            <w:r w:rsidR="00006D86">
              <w:t xml:space="preserve">, and </w:t>
            </w:r>
            <w:r w:rsidR="00006D86" w:rsidRPr="00006D86">
              <w:rPr>
                <w:b/>
              </w:rPr>
              <w:t>Yes</w:t>
            </w:r>
            <w:r w:rsidR="00006D86">
              <w:t xml:space="preserve"> to confirm the save</w:t>
            </w:r>
            <w:r>
              <w:t>.</w:t>
            </w:r>
          </w:p>
        </w:tc>
        <w:tc>
          <w:tcPr>
            <w:tcW w:w="612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Bullet"/>
            </w:pPr>
            <w:r>
              <w:rPr>
                <w:rFonts w:cs="Arial"/>
                <w:vanish/>
              </w:rPr>
              <w:t xml:space="preserve">BR_21.03 </w:t>
            </w:r>
            <w:r>
              <w:t>Allows the user to:</w:t>
            </w:r>
          </w:p>
          <w:p w:rsidR="0045387D" w:rsidRDefault="0045387D" w:rsidP="0045387D">
            <w:pPr>
              <w:pStyle w:val="TableTextBullet1"/>
            </w:pPr>
            <w:r>
              <w:t>Enter implicated unit information.</w:t>
            </w:r>
          </w:p>
          <w:p w:rsidR="008E6E94" w:rsidRDefault="008E6E94" w:rsidP="007A413F">
            <w:pPr>
              <w:pStyle w:val="TableTextBullet1"/>
            </w:pPr>
            <w:r>
              <w:t>Indicate whether the bag and infusion set were returned.</w:t>
            </w:r>
          </w:p>
          <w:p w:rsidR="008E6E94" w:rsidRDefault="008E6E94" w:rsidP="007A413F">
            <w:pPr>
              <w:pStyle w:val="TableTextBullet1"/>
            </w:pPr>
            <w:r>
              <w:t>Review and/or edit the entered information.</w:t>
            </w:r>
          </w:p>
          <w:p w:rsidR="008E6E94" w:rsidRDefault="008E6E94" w:rsidP="007A413F">
            <w:pPr>
              <w:pStyle w:val="TableText"/>
            </w:pPr>
          </w:p>
          <w:p w:rsidR="008E6E94" w:rsidRDefault="00BF6A0C" w:rsidP="007A413F">
            <w:pPr>
              <w:pStyle w:val="TableText"/>
              <w:rPr>
                <w:b/>
                <w:bCs/>
                <w:szCs w:val="18"/>
              </w:rPr>
            </w:pPr>
            <w:r>
              <w:rPr>
                <w:b/>
                <w:bCs/>
                <w:noProof/>
              </w:rPr>
              <mc:AlternateContent>
                <mc:Choice Requires="wps">
                  <w:drawing>
                    <wp:anchor distT="0" distB="0" distL="114300" distR="114300" simplePos="0" relativeHeight="2517457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7" name="Lin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61" o:spid="_x0000_s1026" style="position:absolute;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CL8FwIAAC4EAAAOAAAAZHJzL2Uyb0RvYy54bWysU8uO2jAU3VfqP1jeQxLI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Lggi/BcCAAAuBAAADgAAAAAAAAAAAAAAAAAuAgAAZHJzL2Uyb0RvYy54bWxQSwECLQAUAAYACAAA&#10;ACEAF08wEtsAAAAIAQAADwAAAAAAAAAAAAAAAABxBAAAZHJzL2Rvd25yZXYueG1sUEsFBgAAAAAE&#10;AAQA8wAAAHkFAAAAAA==&#10;" strokeweight="1.5pt"/>
                  </w:pict>
                </mc:Fallback>
              </mc:AlternateContent>
            </w:r>
            <w:r w:rsidR="008E6E94">
              <w:rPr>
                <w:b/>
                <w:bCs/>
                <w:szCs w:val="18"/>
              </w:rPr>
              <w:t>NOTES</w:t>
            </w:r>
          </w:p>
          <w:p w:rsidR="008E6E94" w:rsidRDefault="008E6E94" w:rsidP="007A413F">
            <w:pPr>
              <w:pStyle w:val="NotesText"/>
            </w:pPr>
          </w:p>
          <w:p w:rsidR="008E6E94" w:rsidRDefault="008E6E94" w:rsidP="007A413F">
            <w:pPr>
              <w:pStyle w:val="NotesText"/>
            </w:pPr>
            <w:r>
              <w:rPr>
                <w:rFonts w:cs="Arial"/>
                <w:vanish/>
              </w:rPr>
              <w:t xml:space="preserve">BR_21.10 </w:t>
            </w:r>
            <w:r>
              <w:t>When the user indicates that the blood bag was not returned, VBECS disables the hemolysis and clerical checks.</w:t>
            </w:r>
          </w:p>
          <w:p w:rsidR="008E6E94" w:rsidRDefault="008E6E94" w:rsidP="007A413F">
            <w:pPr>
              <w:pStyle w:val="NotesText"/>
            </w:pPr>
          </w:p>
          <w:p w:rsidR="008E6E94" w:rsidRDefault="008E6E94" w:rsidP="007A413F">
            <w:pPr>
              <w:pStyle w:val="NotesText"/>
            </w:pPr>
            <w:r>
              <w:rPr>
                <w:rFonts w:cs="Arial"/>
                <w:vanish/>
              </w:rPr>
              <w:t xml:space="preserve">BR_21.22 </w:t>
            </w:r>
            <w:r>
              <w:t>All implicated units entered are available for TRW ABO/Rh and TRW crossmatching. Actual data entry of test results for any entries is optional, based on a facility’s local policies and procedures.</w:t>
            </w:r>
          </w:p>
          <w:p w:rsidR="008E6E94" w:rsidRDefault="008E6E94" w:rsidP="007A413F">
            <w:pPr>
              <w:pStyle w:val="NotesText"/>
            </w:pPr>
          </w:p>
          <w:p w:rsidR="008E6E94" w:rsidRDefault="008E6E94" w:rsidP="007A413F">
            <w:pPr>
              <w:pStyle w:val="NotesText"/>
            </w:pPr>
            <w:r>
              <w:t>The user may enter a free-text comment to document site-specific information such as other solutions or additives, urinary hemoglobin checks, and whether the product was warmed during transfusion.</w:t>
            </w:r>
          </w:p>
        </w:tc>
      </w:tr>
      <w:tr w:rsidR="008E6E94">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Numbers"/>
            </w:pPr>
            <w:r>
              <w:t xml:space="preserve">Repeat Step </w:t>
            </w:r>
            <w:r w:rsidR="00006D86">
              <w:t>8</w:t>
            </w:r>
            <w:r w:rsidR="00BF2379">
              <w:t xml:space="preserve"> for each implicated unit</w:t>
            </w:r>
            <w:r>
              <w:t>.</w:t>
            </w:r>
          </w:p>
        </w:tc>
        <w:tc>
          <w:tcPr>
            <w:tcW w:w="612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Bullet"/>
            </w:pPr>
            <w:r>
              <w:t>Allows the user to enter the patient’s symptoms.</w:t>
            </w:r>
          </w:p>
          <w:p w:rsidR="008E6E94" w:rsidRDefault="008E6E94" w:rsidP="007A413F">
            <w:pPr>
              <w:pStyle w:val="TableText"/>
            </w:pPr>
          </w:p>
          <w:p w:rsidR="008E6E94" w:rsidRDefault="00BF6A0C" w:rsidP="007A413F">
            <w:pPr>
              <w:pStyle w:val="TableText"/>
              <w:rPr>
                <w:b/>
                <w:bCs/>
                <w:szCs w:val="18"/>
              </w:rPr>
            </w:pPr>
            <w:r>
              <w:rPr>
                <w:b/>
                <w:bCs/>
                <w:noProof/>
              </w:rPr>
              <mc:AlternateContent>
                <mc:Choice Requires="wps">
                  <w:drawing>
                    <wp:anchor distT="0" distB="0" distL="114300" distR="114300" simplePos="0" relativeHeight="2517468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6" name="Line 1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62" o:spid="_x0000_s1026" style="position:absolute;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M0I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zBS&#10;pAORtkJxlKWzS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mc&#10;zQgVAgAALgQAAA4AAAAAAAAAAAAAAAAALgIAAGRycy9lMm9Eb2MueG1sUEsBAi0AFAAGAAgAAAAh&#10;ABdPMBLbAAAACAEAAA8AAAAAAAAAAAAAAAAAbwQAAGRycy9kb3ducmV2LnhtbFBLBQYAAAAABAAE&#10;APMAAAB3BQAAAAA=&#10;" strokeweight="1.5pt"/>
                  </w:pict>
                </mc:Fallback>
              </mc:AlternateContent>
            </w:r>
            <w:r w:rsidR="008E6E94">
              <w:rPr>
                <w:b/>
                <w:bCs/>
                <w:szCs w:val="18"/>
              </w:rPr>
              <w:t>NOTES</w:t>
            </w:r>
          </w:p>
          <w:p w:rsidR="008E6E94" w:rsidRDefault="008E6E94" w:rsidP="007A413F">
            <w:pPr>
              <w:pStyle w:val="NotesText"/>
            </w:pPr>
          </w:p>
          <w:p w:rsidR="008E6E94" w:rsidRDefault="008E6E94" w:rsidP="007A413F">
            <w:pPr>
              <w:pStyle w:val="NotesText"/>
            </w:pPr>
            <w:r>
              <w:rPr>
                <w:rFonts w:cs="Arial"/>
                <w:vanish/>
              </w:rPr>
              <w:t xml:space="preserve">BR_21.07 </w:t>
            </w:r>
            <w:r>
              <w:t>VBECS accepts data for multiple implicated units and stores and reports them as part of the clerical check. When the user enters implicated unit data, VBECS adds the unit to TRW serologic testing.</w:t>
            </w:r>
          </w:p>
        </w:tc>
      </w:tr>
      <w:tr w:rsidR="008E6E94">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9720B" w:rsidRDefault="0069720B" w:rsidP="007A413F">
            <w:pPr>
              <w:pStyle w:val="TableTextNumbers"/>
            </w:pPr>
            <w:r>
              <w:t xml:space="preserve">In the Symptoms tab, click the </w:t>
            </w:r>
            <w:r w:rsidRPr="0069720B">
              <w:rPr>
                <w:b/>
              </w:rPr>
              <w:t xml:space="preserve">Patient Symptoms Identified </w:t>
            </w:r>
            <w:r w:rsidRPr="00BF2E41">
              <w:t>radio button</w:t>
            </w:r>
            <w:r>
              <w:t>.</w:t>
            </w:r>
          </w:p>
          <w:p w:rsidR="0069720B" w:rsidRDefault="0069720B" w:rsidP="0069720B">
            <w:pPr>
              <w:pStyle w:val="TableTextNumbersContinued"/>
            </w:pPr>
          </w:p>
          <w:p w:rsidR="0069720B" w:rsidRDefault="0069720B" w:rsidP="0069720B">
            <w:pPr>
              <w:pStyle w:val="TableTextNumbersContinued"/>
            </w:pPr>
            <w:r>
              <w:t>C</w:t>
            </w:r>
            <w:r w:rsidR="008E6E94">
              <w:t>lick the check boxes to select one or more</w:t>
            </w:r>
            <w:r>
              <w:t xml:space="preserve"> patient symptoms</w:t>
            </w:r>
            <w:r w:rsidR="00750760">
              <w:t xml:space="preserve"> (</w:t>
            </w:r>
            <w:r w:rsidR="00D418A4">
              <w:fldChar w:fldCharType="begin"/>
            </w:r>
            <w:r w:rsidR="00D418A4">
              <w:instrText xml:space="preserve"> REF _Ref127774158 \h </w:instrText>
            </w:r>
            <w:r w:rsidR="00D418A4">
              <w:fldChar w:fldCharType="separate"/>
            </w:r>
            <w:r w:rsidR="006B2037">
              <w:t xml:space="preserve">Figure </w:t>
            </w:r>
            <w:r w:rsidR="006B2037">
              <w:rPr>
                <w:noProof/>
              </w:rPr>
              <w:t>129</w:t>
            </w:r>
            <w:r w:rsidR="00D418A4">
              <w:fldChar w:fldCharType="end"/>
            </w:r>
            <w:r w:rsidR="00750760">
              <w:t>)</w:t>
            </w:r>
            <w:r w:rsidR="00F911DD">
              <w:t>,</w:t>
            </w:r>
          </w:p>
          <w:p w:rsidR="0069720B" w:rsidRDefault="0069720B" w:rsidP="0069720B">
            <w:pPr>
              <w:pStyle w:val="TableTextNumbersContinued"/>
            </w:pPr>
          </w:p>
          <w:p w:rsidR="008E6E94" w:rsidRDefault="0069720B" w:rsidP="0069720B">
            <w:pPr>
              <w:pStyle w:val="TableTextNumbersContinued"/>
            </w:pPr>
            <w:r>
              <w:t>or</w:t>
            </w:r>
          </w:p>
          <w:p w:rsidR="0069720B" w:rsidRDefault="0069720B" w:rsidP="0069720B">
            <w:pPr>
              <w:pStyle w:val="TableTextNumbersContinued"/>
            </w:pPr>
          </w:p>
          <w:p w:rsidR="0069720B" w:rsidRDefault="0069720B" w:rsidP="0069720B">
            <w:pPr>
              <w:pStyle w:val="TableTextNumbersContinued"/>
            </w:pPr>
            <w:r>
              <w:t xml:space="preserve">Click the </w:t>
            </w:r>
            <w:r w:rsidRPr="0069720B">
              <w:rPr>
                <w:b/>
              </w:rPr>
              <w:t xml:space="preserve">No Patient Symptoms Identified </w:t>
            </w:r>
            <w:r w:rsidRPr="00BF2E41">
              <w:t>radio button</w:t>
            </w:r>
            <w:r>
              <w:t>.</w:t>
            </w:r>
          </w:p>
          <w:p w:rsidR="00F911DD" w:rsidRDefault="00F911DD" w:rsidP="0069720B">
            <w:pPr>
              <w:pStyle w:val="TableTextNumbersContinued"/>
            </w:pPr>
          </w:p>
          <w:p w:rsidR="00F911DD" w:rsidRDefault="00F911DD" w:rsidP="0069720B">
            <w:pPr>
              <w:pStyle w:val="TableTextNumbersContinued"/>
            </w:pPr>
            <w:r>
              <w:t xml:space="preserve">Click </w:t>
            </w:r>
            <w:r w:rsidRPr="0069720B">
              <w:rPr>
                <w:b/>
              </w:rPr>
              <w:t>OK</w:t>
            </w:r>
            <w:r>
              <w:t xml:space="preserve"> to save, and </w:t>
            </w:r>
            <w:r w:rsidRPr="0069720B">
              <w:rPr>
                <w:b/>
              </w:rPr>
              <w:t>Yes</w:t>
            </w:r>
            <w:r>
              <w:t xml:space="preserve"> to confirm the save.</w:t>
            </w:r>
          </w:p>
        </w:tc>
        <w:tc>
          <w:tcPr>
            <w:tcW w:w="612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Bullet"/>
            </w:pPr>
            <w:r>
              <w:t xml:space="preserve">Allows the user to review and/or edit the entered data before it saves the record. </w:t>
            </w:r>
          </w:p>
          <w:p w:rsidR="008E6E94" w:rsidRDefault="008E6E94" w:rsidP="007A413F">
            <w:pPr>
              <w:pStyle w:val="TableTextBullet"/>
            </w:pPr>
            <w:r>
              <w:rPr>
                <w:rFonts w:cs="Arial"/>
                <w:vanish/>
              </w:rPr>
              <w:t xml:space="preserve">BR_21.12 </w:t>
            </w:r>
            <w:r>
              <w:t xml:space="preserve">Allows the user to indicate that the TRW is complete. </w:t>
            </w:r>
          </w:p>
          <w:p w:rsidR="008E6E94" w:rsidRDefault="008E6E94" w:rsidP="009B1E9C">
            <w:pPr>
              <w:pStyle w:val="NotesText"/>
              <w:ind w:left="0"/>
            </w:pPr>
          </w:p>
        </w:tc>
      </w:tr>
      <w:tr w:rsidR="008E6E94">
        <w:tblPrEx>
          <w:tblCellMar>
            <w:top w:w="0" w:type="dxa"/>
            <w:bottom w:w="0" w:type="dxa"/>
          </w:tblCellMar>
        </w:tblPrEx>
        <w:tc>
          <w:tcPr>
            <w:tcW w:w="3240" w:type="dxa"/>
          </w:tcPr>
          <w:p w:rsidR="00470DA1" w:rsidRDefault="00470DA1" w:rsidP="007A413F">
            <w:pPr>
              <w:pStyle w:val="TableTextNumbers"/>
            </w:pPr>
            <w:r>
              <w:t>In the Serologic Tests tab, click a check box to select which tests to perform.</w:t>
            </w:r>
          </w:p>
          <w:p w:rsidR="00470DA1" w:rsidRDefault="00470DA1" w:rsidP="00120B78">
            <w:pPr>
              <w:pStyle w:val="TableTextNumbersContinued"/>
            </w:pPr>
          </w:p>
          <w:p w:rsidR="00B81464" w:rsidRDefault="00B81464" w:rsidP="00120B78">
            <w:pPr>
              <w:pStyle w:val="TableTextNumbersContinued"/>
            </w:pPr>
            <w:r>
              <w:t>Select a rack from the drop-down list in the Rack field.</w:t>
            </w:r>
          </w:p>
          <w:p w:rsidR="00B81464" w:rsidRDefault="00B81464" w:rsidP="00120B78">
            <w:pPr>
              <w:pStyle w:val="TableTextNumbersContinued"/>
            </w:pPr>
          </w:p>
          <w:p w:rsidR="00120B78" w:rsidRDefault="00120B78" w:rsidP="00120B78">
            <w:pPr>
              <w:pStyle w:val="TableTextNumbersContinued"/>
            </w:pPr>
            <w:r>
              <w:t xml:space="preserve">Click the </w:t>
            </w:r>
            <w:r w:rsidRPr="00120B78">
              <w:rPr>
                <w:b/>
              </w:rPr>
              <w:t xml:space="preserve">Using Automated Instrument </w:t>
            </w:r>
            <w:r w:rsidRPr="00D1100E">
              <w:t>check box</w:t>
            </w:r>
            <w:r>
              <w:t xml:space="preserve">, as required. </w:t>
            </w:r>
          </w:p>
          <w:p w:rsidR="00120B78" w:rsidRDefault="00120B78" w:rsidP="00120B78">
            <w:pPr>
              <w:pStyle w:val="TableTextNumbersContinued"/>
            </w:pPr>
          </w:p>
          <w:p w:rsidR="00120B78" w:rsidRDefault="00120B78" w:rsidP="00120B78">
            <w:pPr>
              <w:pStyle w:val="TableTextNumbersContinued"/>
            </w:pPr>
            <w:r>
              <w:t>Enter the name of the instrument in the Name field.</w:t>
            </w:r>
          </w:p>
          <w:p w:rsidR="00120B78" w:rsidRDefault="00120B78" w:rsidP="00120B78">
            <w:pPr>
              <w:pStyle w:val="TableTextNumbersContinued"/>
            </w:pPr>
          </w:p>
          <w:p w:rsidR="00120B78" w:rsidRDefault="00120B78" w:rsidP="00120B78">
            <w:pPr>
              <w:pStyle w:val="TableTextNumbersContinued"/>
            </w:pPr>
            <w:r>
              <w:t xml:space="preserve">Click the </w:t>
            </w:r>
            <w:r w:rsidRPr="00120B78">
              <w:rPr>
                <w:b/>
              </w:rPr>
              <w:t xml:space="preserve">Instrument QC’d? </w:t>
            </w:r>
            <w:r w:rsidRPr="00D1100E">
              <w:t>check box</w:t>
            </w:r>
            <w:r>
              <w:t>, as appropriate.</w:t>
            </w:r>
          </w:p>
          <w:p w:rsidR="00120B78" w:rsidRDefault="00120B78" w:rsidP="00120B78">
            <w:pPr>
              <w:pStyle w:val="TableTextNumbersContinued"/>
            </w:pPr>
          </w:p>
          <w:p w:rsidR="008E6E94" w:rsidRDefault="008E6E94" w:rsidP="00120B78">
            <w:pPr>
              <w:pStyle w:val="TableTextNumbersContinued"/>
            </w:pPr>
            <w:r>
              <w:t>Enter interpretations for TRW testing</w:t>
            </w:r>
            <w:r w:rsidR="00750760">
              <w:t xml:space="preserve"> (</w:t>
            </w:r>
            <w:r w:rsidR="00D418A4">
              <w:fldChar w:fldCharType="begin"/>
            </w:r>
            <w:r w:rsidR="00D418A4">
              <w:instrText xml:space="preserve"> REF _Ref127774192 \h </w:instrText>
            </w:r>
            <w:r w:rsidR="00D418A4">
              <w:fldChar w:fldCharType="separate"/>
            </w:r>
            <w:r w:rsidR="006B2037">
              <w:t xml:space="preserve">Figure </w:t>
            </w:r>
            <w:r w:rsidR="006B2037">
              <w:rPr>
                <w:noProof/>
              </w:rPr>
              <w:t>130</w:t>
            </w:r>
            <w:r w:rsidR="00D418A4">
              <w:fldChar w:fldCharType="end"/>
            </w:r>
            <w:r w:rsidR="00750760">
              <w:t>)</w:t>
            </w:r>
            <w:r>
              <w:t>.</w:t>
            </w:r>
          </w:p>
          <w:p w:rsidR="00120B78" w:rsidRDefault="00120B78" w:rsidP="00120B78">
            <w:pPr>
              <w:pStyle w:val="TableTextNumbersContinued"/>
              <w:ind w:left="0"/>
            </w:pPr>
          </w:p>
        </w:tc>
        <w:tc>
          <w:tcPr>
            <w:tcW w:w="6120" w:type="dxa"/>
          </w:tcPr>
          <w:p w:rsidR="008E6E94" w:rsidRDefault="008E6E94" w:rsidP="007A413F">
            <w:pPr>
              <w:pStyle w:val="TableTextBullet"/>
            </w:pPr>
            <w:r>
              <w:t xml:space="preserve">Allows the user to enter one or more additional TRW test interpretations: </w:t>
            </w:r>
          </w:p>
          <w:p w:rsidR="008E6E94" w:rsidRDefault="008E6E94" w:rsidP="007A413F">
            <w:pPr>
              <w:pStyle w:val="TableTextBullet1"/>
            </w:pPr>
            <w:r>
              <w:t>TRW ABO/Rh testing</w:t>
            </w:r>
          </w:p>
          <w:p w:rsidR="008E6E94" w:rsidRDefault="008E6E94" w:rsidP="007A413F">
            <w:pPr>
              <w:pStyle w:val="TableTextBullet1"/>
            </w:pPr>
            <w:r>
              <w:t>TRW ABS testing</w:t>
            </w:r>
          </w:p>
          <w:p w:rsidR="008E6E94" w:rsidRDefault="008E6E94" w:rsidP="007A413F">
            <w:pPr>
              <w:pStyle w:val="TableTextBullet1"/>
            </w:pPr>
            <w:r>
              <w:t xml:space="preserve">TRW DAT testing </w:t>
            </w:r>
          </w:p>
          <w:p w:rsidR="008E6E94" w:rsidRDefault="008E6E94" w:rsidP="007A413F">
            <w:pPr>
              <w:pStyle w:val="TableTextBullet1"/>
            </w:pPr>
            <w:r>
              <w:t>TRW XM testing</w:t>
            </w:r>
          </w:p>
          <w:p w:rsidR="008E6E94" w:rsidRDefault="008E6E94" w:rsidP="007A413F">
            <w:pPr>
              <w:pStyle w:val="TableTextBullet"/>
            </w:pPr>
            <w:r>
              <w:t xml:space="preserve">Requires the user to enter the rack name and test method to be </w:t>
            </w:r>
            <w:r>
              <w:rPr>
                <w:iCs/>
              </w:rPr>
              <w:t xml:space="preserve">applied to </w:t>
            </w:r>
            <w:r>
              <w:t>the specimens selected in this testing group for serologic testing. The user must also indicate whether an automated instrument was used in testing.</w:t>
            </w:r>
          </w:p>
          <w:p w:rsidR="008E6E94" w:rsidRDefault="008E6E94" w:rsidP="007A413F">
            <w:pPr>
              <w:pStyle w:val="TableTextBullet"/>
            </w:pPr>
            <w:r>
              <w:t>Displays the date and time the testing was performed (default: current date and time), which the user may edit retrospectively.</w:t>
            </w:r>
          </w:p>
          <w:p w:rsidR="008E6E94" w:rsidRDefault="008E6E94" w:rsidP="007A413F">
            <w:pPr>
              <w:pStyle w:val="TableTextBullet"/>
            </w:pPr>
            <w:r>
              <w:t>Displays the testing technologist’s identification (default: current user). Lists valid division users for the user’s selection.</w:t>
            </w:r>
          </w:p>
          <w:p w:rsidR="008E6E94" w:rsidRDefault="008E6E94" w:rsidP="007A413F">
            <w:pPr>
              <w:pStyle w:val="TableText"/>
            </w:pPr>
          </w:p>
          <w:p w:rsidR="008E6E94" w:rsidRDefault="00BF6A0C" w:rsidP="007A413F">
            <w:pPr>
              <w:pStyle w:val="TableText"/>
              <w:rPr>
                <w:b/>
                <w:bCs/>
                <w:szCs w:val="18"/>
              </w:rPr>
            </w:pPr>
            <w:r>
              <w:rPr>
                <w:b/>
                <w:bCs/>
                <w:noProof/>
              </w:rPr>
              <mc:AlternateContent>
                <mc:Choice Requires="wps">
                  <w:drawing>
                    <wp:anchor distT="0" distB="0" distL="114300" distR="114300" simplePos="0" relativeHeight="2517406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5" name="Line 10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56" o:spid="_x0000_s1026" style="position:absolute;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rcK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zzBS&#10;pAORnoXiKEtn8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VS&#10;twoVAgAALgQAAA4AAAAAAAAAAAAAAAAALgIAAGRycy9lMm9Eb2MueG1sUEsBAi0AFAAGAAgAAAAh&#10;ABdPMBLbAAAACAEAAA8AAAAAAAAAAAAAAAAAbwQAAGRycy9kb3ducmV2LnhtbFBLBQYAAAAABAAE&#10;APMAAAB3BQAAAAA=&#10;" strokeweight="1.5pt"/>
                  </w:pict>
                </mc:Fallback>
              </mc:AlternateContent>
            </w:r>
            <w:r w:rsidR="008E6E94">
              <w:rPr>
                <w:b/>
                <w:bCs/>
                <w:szCs w:val="18"/>
              </w:rPr>
              <w:t>NOTES</w:t>
            </w:r>
          </w:p>
          <w:p w:rsidR="008E6E94" w:rsidRDefault="008E6E94" w:rsidP="007A413F">
            <w:pPr>
              <w:pStyle w:val="NotesText"/>
            </w:pPr>
          </w:p>
          <w:p w:rsidR="008E6E94" w:rsidRDefault="008E6E94" w:rsidP="007A413F">
            <w:pPr>
              <w:pStyle w:val="NotesText"/>
            </w:pPr>
            <w:r>
              <w:rPr>
                <w:vanish/>
                <w:szCs w:val="18"/>
              </w:rPr>
              <w:t>BR_21.16</w:t>
            </w:r>
            <w:r w:rsidR="005D400B">
              <w:rPr>
                <w:vanish/>
                <w:szCs w:val="18"/>
              </w:rPr>
              <w:t>,</w:t>
            </w:r>
            <w:r>
              <w:rPr>
                <w:vanish/>
                <w:szCs w:val="18"/>
              </w:rPr>
              <w:t xml:space="preserve"> BR_21.24 </w:t>
            </w:r>
            <w:r>
              <w:t>When no units were implicated or no</w:t>
            </w:r>
            <w:r>
              <w:rPr>
                <w:color w:val="000000"/>
                <w:szCs w:val="18"/>
              </w:rPr>
              <w:t xml:space="preserve"> pre- or post-transfusion specimens are available, VBECS disables those</w:t>
            </w:r>
            <w:r>
              <w:t xml:space="preserve"> portions of the grid.</w:t>
            </w:r>
          </w:p>
          <w:p w:rsidR="008E6E94" w:rsidRDefault="008E6E94" w:rsidP="007A413F">
            <w:pPr>
              <w:pStyle w:val="NotesText"/>
            </w:pPr>
          </w:p>
          <w:p w:rsidR="008E6E94" w:rsidRDefault="008E6E94" w:rsidP="007A413F">
            <w:pPr>
              <w:pStyle w:val="NotesText"/>
            </w:pPr>
            <w:r>
              <w:rPr>
                <w:rFonts w:cs="Arial"/>
                <w:vanish/>
              </w:rPr>
              <w:t xml:space="preserve">BR_21.13 </w:t>
            </w:r>
            <w:r>
              <w:t>VBECS displays the standard TRW tests for the user to select to perform some</w:t>
            </w:r>
            <w:r w:rsidR="00DB68D8">
              <w:t>, none</w:t>
            </w:r>
            <w:r>
              <w:t xml:space="preserve"> or all.</w:t>
            </w:r>
            <w:r w:rsidR="00DB68D8">
              <w:t xml:space="preserve"> </w:t>
            </w:r>
            <w:r w:rsidR="00DB68D8" w:rsidRPr="00DB68D8">
              <w:rPr>
                <w:vanish/>
              </w:rPr>
              <w:t>DR 5100</w:t>
            </w:r>
          </w:p>
          <w:p w:rsidR="008E6E94" w:rsidRDefault="008E6E94" w:rsidP="007A413F">
            <w:pPr>
              <w:pStyle w:val="NotesText"/>
            </w:pPr>
          </w:p>
          <w:p w:rsidR="008E6E94" w:rsidRDefault="008E6E94" w:rsidP="007A413F">
            <w:pPr>
              <w:pStyle w:val="NotesText"/>
            </w:pPr>
            <w:r>
              <w:rPr>
                <w:rFonts w:cs="Arial"/>
                <w:vanish/>
              </w:rPr>
              <w:t xml:space="preserve">BR_56.14 </w:t>
            </w:r>
            <w:r>
              <w:t>When a facility is “full service” and an automated instrument was used for testing, a user must enter the name of the instrument and may indicate that successful quality control testing was done for the testing date.</w:t>
            </w:r>
          </w:p>
          <w:p w:rsidR="008E6E94" w:rsidRDefault="008E6E94" w:rsidP="007A413F">
            <w:pPr>
              <w:pStyle w:val="NotesText"/>
            </w:pPr>
          </w:p>
          <w:p w:rsidR="008E6E94" w:rsidRDefault="008E6E94" w:rsidP="007A413F">
            <w:pPr>
              <w:pStyle w:val="NotesText"/>
            </w:pPr>
            <w:r>
              <w:rPr>
                <w:vanish/>
                <w:szCs w:val="18"/>
              </w:rPr>
              <w:t>BR_21.04</w:t>
            </w:r>
            <w:r w:rsidR="009078D6">
              <w:rPr>
                <w:vanish/>
                <w:szCs w:val="18"/>
              </w:rPr>
              <w:t>,</w:t>
            </w:r>
            <w:r>
              <w:rPr>
                <w:vanish/>
                <w:szCs w:val="18"/>
              </w:rPr>
              <w:t xml:space="preserve"> BR_21.22 </w:t>
            </w:r>
            <w:r>
              <w:t>For implicated units, the ABO/Rh TRW, ABS TRW, DAT TRW, and Crossmatch TRW testing data grids are pre-populated with pre- and post-specimen data. Data entry of test results is optional, based on a facility’s local policies and procedures.</w:t>
            </w:r>
          </w:p>
        </w:tc>
      </w:tr>
      <w:tr w:rsidR="008E6E94">
        <w:tblPrEx>
          <w:tblCellMar>
            <w:top w:w="0" w:type="dxa"/>
            <w:bottom w:w="0" w:type="dxa"/>
          </w:tblCellMar>
        </w:tblPrEx>
        <w:tc>
          <w:tcPr>
            <w:tcW w:w="3240" w:type="dxa"/>
          </w:tcPr>
          <w:p w:rsidR="00120B78" w:rsidRDefault="008E6E94" w:rsidP="007A413F">
            <w:pPr>
              <w:pStyle w:val="TableTextNumbers"/>
            </w:pPr>
            <w:r>
              <w:t>Review the entries</w:t>
            </w:r>
            <w:r w:rsidR="00120B78">
              <w:t>.</w:t>
            </w:r>
          </w:p>
          <w:p w:rsidR="00120B78" w:rsidRDefault="00120B78" w:rsidP="00120B78">
            <w:pPr>
              <w:pStyle w:val="TableTextNumbersContinued"/>
            </w:pPr>
          </w:p>
          <w:p w:rsidR="008E6E94" w:rsidRDefault="00120B78" w:rsidP="00120B78">
            <w:pPr>
              <w:pStyle w:val="TableTextNumbersContinued"/>
            </w:pPr>
            <w:r>
              <w:t xml:space="preserve">Click </w:t>
            </w:r>
            <w:r w:rsidRPr="0069720B">
              <w:rPr>
                <w:b/>
              </w:rPr>
              <w:t>OK</w:t>
            </w:r>
            <w:r>
              <w:t xml:space="preserve"> to save, and </w:t>
            </w:r>
            <w:r w:rsidRPr="0069720B">
              <w:rPr>
                <w:b/>
              </w:rPr>
              <w:t>Yes</w:t>
            </w:r>
            <w:r>
              <w:t xml:space="preserve"> to confirm the save.</w:t>
            </w:r>
          </w:p>
        </w:tc>
        <w:tc>
          <w:tcPr>
            <w:tcW w:w="6120" w:type="dxa"/>
          </w:tcPr>
          <w:p w:rsidR="008E6E94" w:rsidRDefault="008E6E94" w:rsidP="007A413F">
            <w:pPr>
              <w:pStyle w:val="TableTextBullet"/>
            </w:pPr>
            <w:r>
              <w:t>Stores data for retrieval.</w:t>
            </w:r>
          </w:p>
          <w:p w:rsidR="008E6E94" w:rsidRDefault="008E6E94" w:rsidP="007A413F">
            <w:pPr>
              <w:pStyle w:val="TableTextBullet"/>
            </w:pPr>
            <w:r>
              <w:t>Makes the findings viewable through a CPRS query.</w:t>
            </w:r>
          </w:p>
          <w:p w:rsidR="008E6E94" w:rsidRDefault="008E6E94" w:rsidP="007A413F">
            <w:pPr>
              <w:pStyle w:val="TableText"/>
            </w:pPr>
          </w:p>
          <w:p w:rsidR="008E6E94" w:rsidRDefault="00BF6A0C" w:rsidP="007A413F">
            <w:pPr>
              <w:pStyle w:val="TableText"/>
              <w:rPr>
                <w:b/>
                <w:bCs/>
                <w:szCs w:val="18"/>
              </w:rPr>
            </w:pPr>
            <w:r>
              <w:rPr>
                <w:b/>
                <w:bCs/>
                <w:noProof/>
              </w:rPr>
              <mc:AlternateContent>
                <mc:Choice Requires="wps">
                  <w:drawing>
                    <wp:anchor distT="0" distB="0" distL="114300" distR="114300" simplePos="0" relativeHeight="2517416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4" name="Line 10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57" o:spid="_x0000_s1026" style="position:absolute;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ho6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E&#10;Rho6FgIAAC4EAAAOAAAAAAAAAAAAAAAAAC4CAABkcnMvZTJvRG9jLnhtbFBLAQItABQABgAIAAAA&#10;IQAXTzAS2wAAAAgBAAAPAAAAAAAAAAAAAAAAAHAEAABkcnMvZG93bnJldi54bWxQSwUGAAAAAAQA&#10;BADzAAAAeAUAAAAA&#10;" strokeweight="1.5pt"/>
                  </w:pict>
                </mc:Fallback>
              </mc:AlternateContent>
            </w:r>
            <w:r w:rsidR="008E6E94">
              <w:rPr>
                <w:b/>
                <w:bCs/>
                <w:szCs w:val="18"/>
              </w:rPr>
              <w:t>NOTES</w:t>
            </w:r>
          </w:p>
          <w:p w:rsidR="008E6E94" w:rsidRDefault="008E6E94" w:rsidP="007A413F">
            <w:pPr>
              <w:pStyle w:val="NotesText"/>
            </w:pPr>
          </w:p>
          <w:p w:rsidR="008E6E94" w:rsidRDefault="008E6E94" w:rsidP="007A413F">
            <w:pPr>
              <w:pStyle w:val="NotesText"/>
            </w:pPr>
            <w:r>
              <w:rPr>
                <w:rFonts w:cs="Arial"/>
                <w:vanish/>
              </w:rPr>
              <w:t xml:space="preserve">BR_21.12 </w:t>
            </w:r>
            <w:r>
              <w:t>VBECS allows the user to indicate that the TRW is complete, then updates the TRW task status to “complete.”</w:t>
            </w:r>
          </w:p>
          <w:p w:rsidR="008E6E94" w:rsidRDefault="008E6E94" w:rsidP="007A413F">
            <w:pPr>
              <w:pStyle w:val="NotesText"/>
            </w:pPr>
          </w:p>
          <w:p w:rsidR="008E6E94" w:rsidRDefault="008E6E94" w:rsidP="007A413F">
            <w:pPr>
              <w:pStyle w:val="NotesText"/>
            </w:pPr>
            <w:r>
              <w:rPr>
                <w:rFonts w:cs="Arial"/>
                <w:vanish/>
              </w:rPr>
              <w:t xml:space="preserve">BR_21.06 </w:t>
            </w:r>
            <w:r>
              <w:t>Once the TRW is completed, the summary of results and observations includes the comment, “Final report to follow in hard copy with medical director evaluation of the transfusion reaction workup.”</w:t>
            </w:r>
          </w:p>
          <w:p w:rsidR="008E6E94" w:rsidRDefault="008E6E94" w:rsidP="007A413F">
            <w:pPr>
              <w:pStyle w:val="NotesText"/>
            </w:pPr>
          </w:p>
          <w:p w:rsidR="008E6E94" w:rsidRDefault="008E6E94" w:rsidP="007A413F">
            <w:pPr>
              <w:pStyle w:val="NotesText"/>
              <w:rPr>
                <w:color w:val="000000"/>
                <w:szCs w:val="18"/>
              </w:rPr>
            </w:pPr>
            <w:r>
              <w:rPr>
                <w:rFonts w:cs="Arial"/>
                <w:vanish/>
              </w:rPr>
              <w:t xml:space="preserve">BR_21.21 </w:t>
            </w:r>
            <w:r>
              <w:t xml:space="preserve">VBECS indicates on the </w:t>
            </w:r>
            <w:r>
              <w:rPr>
                <w:color w:val="000000"/>
                <w:szCs w:val="18"/>
              </w:rPr>
              <w:t>implicated unit’s patient transfusion record that it was implicated in a transfusion reaction and notes the patient’s name and ID and the date and time.</w:t>
            </w:r>
          </w:p>
          <w:p w:rsidR="008E6E94" w:rsidRDefault="008E6E94" w:rsidP="007A413F">
            <w:pPr>
              <w:pStyle w:val="NotesText"/>
            </w:pPr>
          </w:p>
          <w:p w:rsidR="008E6E94" w:rsidRDefault="008E6E94" w:rsidP="007A413F">
            <w:pPr>
              <w:pStyle w:val="NotesText"/>
              <w:rPr>
                <w:szCs w:val="18"/>
              </w:rPr>
            </w:pPr>
            <w:r>
              <w:rPr>
                <w:rFonts w:cs="Arial"/>
                <w:vanish/>
              </w:rPr>
              <w:t>BR_21.28</w:t>
            </w:r>
            <w:r w:rsidRPr="00323744">
              <w:rPr>
                <w:rStyle w:val="BullhornChar"/>
              </w:rPr>
              <w:t></w:t>
            </w:r>
            <w:r>
              <w:rPr>
                <w:rFonts w:ascii="Webdings" w:hAnsi="Webdings"/>
              </w:rPr>
              <w:t></w:t>
            </w:r>
            <w:r>
              <w:rPr>
                <w:szCs w:val="18"/>
              </w:rPr>
              <w:t>VBECS saves the record and one or more clerical checks are marked “failed,” VBECS emits an audible alert, requires a comment, and captures details for inclusion in an Exception Report (exception type: Transfusion Reaction Workup).</w:t>
            </w:r>
          </w:p>
        </w:tc>
      </w:tr>
      <w:tr w:rsidR="008E6E94">
        <w:tblPrEx>
          <w:tblCellMar>
            <w:top w:w="0" w:type="dxa"/>
            <w:bottom w:w="0" w:type="dxa"/>
          </w:tblCellMar>
        </w:tblPrEx>
        <w:tc>
          <w:tcPr>
            <w:tcW w:w="3240" w:type="dxa"/>
          </w:tcPr>
          <w:p w:rsidR="00F676B6" w:rsidRDefault="00F676B6" w:rsidP="007A413F">
            <w:pPr>
              <w:pStyle w:val="TableTextNumbers"/>
            </w:pPr>
            <w:r>
              <w:t xml:space="preserve">Click </w:t>
            </w:r>
            <w:r w:rsidRPr="00F676B6">
              <w:rPr>
                <w:b/>
              </w:rPr>
              <w:t>Finalize/Print TRW</w:t>
            </w:r>
            <w:r>
              <w:t xml:space="preserve"> and continue at Finalize/Print TRW to finalize the TRW</w:t>
            </w:r>
            <w:r w:rsidR="00750760">
              <w:t xml:space="preserve"> (</w:t>
            </w:r>
            <w:r w:rsidR="00D418A4">
              <w:fldChar w:fldCharType="begin"/>
            </w:r>
            <w:r w:rsidR="00D418A4">
              <w:instrText xml:space="preserve"> REF _Ref127774218 \h </w:instrText>
            </w:r>
            <w:r w:rsidR="00D418A4">
              <w:fldChar w:fldCharType="separate"/>
            </w:r>
            <w:r w:rsidR="006B2037">
              <w:t xml:space="preserve">Figure </w:t>
            </w:r>
            <w:r w:rsidR="006B2037">
              <w:rPr>
                <w:noProof/>
              </w:rPr>
              <w:t>131</w:t>
            </w:r>
            <w:r w:rsidR="00D418A4">
              <w:fldChar w:fldCharType="end"/>
            </w:r>
            <w:r w:rsidR="00750760">
              <w:t>)</w:t>
            </w:r>
            <w:r>
              <w:t>, or</w:t>
            </w:r>
          </w:p>
          <w:p w:rsidR="00F676B6" w:rsidRDefault="00F676B6" w:rsidP="00F676B6">
            <w:pPr>
              <w:pStyle w:val="TableTextNumbersContinued"/>
            </w:pPr>
          </w:p>
          <w:p w:rsidR="008E6E94" w:rsidRDefault="00F676B6" w:rsidP="00F676B6">
            <w:pPr>
              <w:pStyle w:val="TableTextNumbersContinued"/>
            </w:pPr>
            <w:r>
              <w:t>Click</w:t>
            </w:r>
            <w:r w:rsidR="00AA6C54">
              <w:t xml:space="preserve"> </w:t>
            </w:r>
            <w:r w:rsidRPr="00F676B6">
              <w:rPr>
                <w:b/>
              </w:rPr>
              <w:t>Cancel</w:t>
            </w:r>
            <w:r>
              <w:t xml:space="preserve"> to complete the TRW and exit</w:t>
            </w:r>
            <w:r w:rsidR="008E6E94">
              <w:t xml:space="preserve">. </w:t>
            </w:r>
            <w:r w:rsidR="008E6E94">
              <w:rPr>
                <w:vanish/>
                <w:color w:val="FFFFFF"/>
                <w:szCs w:val="18"/>
              </w:rPr>
              <w:fldChar w:fldCharType="begin"/>
            </w:r>
            <w:r w:rsidR="008E6E94">
              <w:rPr>
                <w:vanish/>
                <w:color w:val="FFFFFF"/>
                <w:szCs w:val="18"/>
              </w:rPr>
              <w:instrText xml:space="preserve"> LISTNUM \l 1 \s 0 </w:instrText>
            </w:r>
            <w:r w:rsidR="008E6E94">
              <w:rPr>
                <w:vanish/>
                <w:color w:val="FFFFFF"/>
                <w:szCs w:val="18"/>
              </w:rPr>
              <w:fldChar w:fldCharType="end">
                <w:numberingChange w:id="586" w:author="Department of Veterans Affairs" w:date="2017-02-09T08:17:00Z" w:original="0."/>
              </w:fldChar>
            </w:r>
          </w:p>
        </w:tc>
        <w:tc>
          <w:tcPr>
            <w:tcW w:w="6120" w:type="dxa"/>
          </w:tcPr>
          <w:p w:rsidR="00503680" w:rsidRPr="00503680" w:rsidRDefault="00503680" w:rsidP="00503680">
            <w:pPr>
              <w:pStyle w:val="TableText"/>
            </w:pPr>
          </w:p>
          <w:p w:rsidR="008E6E94" w:rsidRDefault="00BF6A0C" w:rsidP="007A413F">
            <w:pPr>
              <w:pStyle w:val="TableText"/>
              <w:rPr>
                <w:b/>
                <w:bCs/>
                <w:szCs w:val="18"/>
              </w:rPr>
            </w:pPr>
            <w:r>
              <w:rPr>
                <w:b/>
                <w:bCs/>
                <w:noProof/>
              </w:rPr>
              <mc:AlternateContent>
                <mc:Choice Requires="wps">
                  <w:drawing>
                    <wp:anchor distT="0" distB="0" distL="114300" distR="114300" simplePos="0" relativeHeight="2517427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3" name="Line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58" o:spid="_x0000_s1026" style="position:absolute;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7EO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TzFS&#10;pAORnoXiKEtni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kn&#10;sQ4VAgAALgQAAA4AAAAAAAAAAAAAAAAALgIAAGRycy9lMm9Eb2MueG1sUEsBAi0AFAAGAAgAAAAh&#10;ABdPMBLbAAAACAEAAA8AAAAAAAAAAAAAAAAAbwQAAGRycy9kb3ducmV2LnhtbFBLBQYAAAAABAAE&#10;APMAAAB3BQAAAAA=&#10;" strokeweight="1.5pt"/>
                  </w:pict>
                </mc:Fallback>
              </mc:AlternateContent>
            </w:r>
            <w:r w:rsidR="008E6E94">
              <w:rPr>
                <w:b/>
                <w:bCs/>
                <w:szCs w:val="18"/>
              </w:rPr>
              <w:t>NOTES</w:t>
            </w:r>
          </w:p>
          <w:p w:rsidR="008E6E94" w:rsidRPr="007F427E" w:rsidRDefault="008E6E94" w:rsidP="007F427E">
            <w:pPr>
              <w:pStyle w:val="NotesText"/>
            </w:pPr>
          </w:p>
          <w:p w:rsidR="00F676B6" w:rsidRDefault="00F676B6" w:rsidP="007F427E">
            <w:pPr>
              <w:pStyle w:val="NotesText"/>
              <w:rPr>
                <w:color w:val="3366FF"/>
              </w:rPr>
            </w:pPr>
            <w:r w:rsidRPr="007F427E">
              <w:t>A completed TRW indicates that serologic testing was completed. A finalized TRW indicates that the medical director reviewed the TRW, classified the rea</w:t>
            </w:r>
            <w:r w:rsidR="007F427E" w:rsidRPr="007F427E">
              <w:t>ction, and may make recommendations for future transfusions.</w:t>
            </w:r>
          </w:p>
        </w:tc>
      </w:tr>
    </w:tbl>
    <w:p w:rsidR="008534C3" w:rsidRDefault="00772DD7" w:rsidP="008534C3">
      <w:pPr>
        <w:pStyle w:val="Caption"/>
      </w:pPr>
      <w:bookmarkStart w:id="587" w:name="_Ref127771180"/>
      <w:r>
        <w:t xml:space="preserve">Figure </w:t>
      </w:r>
      <w:r w:rsidR="00C17F7C">
        <w:fldChar w:fldCharType="begin"/>
      </w:r>
      <w:r w:rsidR="00C17F7C">
        <w:instrText xml:space="preserve"> SEQ Figure \* ARABIC </w:instrText>
      </w:r>
      <w:r w:rsidR="00C17F7C">
        <w:fldChar w:fldCharType="separate"/>
      </w:r>
      <w:r w:rsidR="006B2037">
        <w:rPr>
          <w:noProof/>
        </w:rPr>
        <w:t>126</w:t>
      </w:r>
      <w:r w:rsidR="00C17F7C">
        <w:fldChar w:fldCharType="end"/>
      </w:r>
      <w:bookmarkEnd w:id="587"/>
      <w:r>
        <w:t>:</w:t>
      </w:r>
      <w:r w:rsidR="008534C3">
        <w:t xml:space="preserve"> Transfusion Reaction Workup</w:t>
      </w:r>
      <w:r w:rsidR="004645AA">
        <w:t>: Specimen</w:t>
      </w:r>
      <w:r w:rsidR="00A73927">
        <w:t xml:space="preserve"> Check</w:t>
      </w:r>
    </w:p>
    <w:p w:rsidR="00772DD7" w:rsidRDefault="00BF6A0C" w:rsidP="008534C3">
      <w:pPr>
        <w:pStyle w:val="BodyText"/>
      </w:pPr>
      <w:r>
        <w:rPr>
          <w:noProof/>
        </w:rPr>
        <w:drawing>
          <wp:inline distT="0" distB="0" distL="0" distR="0">
            <wp:extent cx="4343400" cy="33528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43400" cy="3352800"/>
                    </a:xfrm>
                    <a:prstGeom prst="rect">
                      <a:avLst/>
                    </a:prstGeom>
                    <a:noFill/>
                    <a:ln>
                      <a:noFill/>
                    </a:ln>
                  </pic:spPr>
                </pic:pic>
              </a:graphicData>
            </a:graphic>
          </wp:inline>
        </w:drawing>
      </w:r>
    </w:p>
    <w:p w:rsidR="00772DD7" w:rsidRDefault="00772DD7" w:rsidP="00772DD7">
      <w:pPr>
        <w:pStyle w:val="Caption"/>
      </w:pPr>
      <w:bookmarkStart w:id="588" w:name="_Ref127771990"/>
      <w:r>
        <w:t xml:space="preserve">Figure </w:t>
      </w:r>
      <w:r w:rsidR="00C17F7C">
        <w:fldChar w:fldCharType="begin"/>
      </w:r>
      <w:r w:rsidR="00C17F7C">
        <w:instrText xml:space="preserve"> SEQ Figure \* ARABIC </w:instrText>
      </w:r>
      <w:r w:rsidR="00C17F7C">
        <w:fldChar w:fldCharType="separate"/>
      </w:r>
      <w:r w:rsidR="006B2037">
        <w:rPr>
          <w:noProof/>
        </w:rPr>
        <w:t>127</w:t>
      </w:r>
      <w:r w:rsidR="00C17F7C">
        <w:fldChar w:fldCharType="end"/>
      </w:r>
      <w:bookmarkEnd w:id="588"/>
      <w:r>
        <w:t>:</w:t>
      </w:r>
      <w:r w:rsidR="004645AA">
        <w:t xml:space="preserve"> Transfusion </w:t>
      </w:r>
      <w:r w:rsidR="00A73927">
        <w:t>Reaction Workup: Clerical Check</w:t>
      </w:r>
    </w:p>
    <w:p w:rsidR="00772DD7" w:rsidRPr="00772DD7" w:rsidRDefault="00BF6A0C" w:rsidP="00772DD7">
      <w:pPr>
        <w:pStyle w:val="BodyText"/>
      </w:pPr>
      <w:r>
        <w:rPr>
          <w:noProof/>
        </w:rPr>
        <w:drawing>
          <wp:inline distT="0" distB="0" distL="0" distR="0">
            <wp:extent cx="4343400" cy="33528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43400" cy="3352800"/>
                    </a:xfrm>
                    <a:prstGeom prst="rect">
                      <a:avLst/>
                    </a:prstGeom>
                    <a:noFill/>
                    <a:ln>
                      <a:noFill/>
                    </a:ln>
                  </pic:spPr>
                </pic:pic>
              </a:graphicData>
            </a:graphic>
          </wp:inline>
        </w:drawing>
      </w:r>
    </w:p>
    <w:p w:rsidR="00772DD7" w:rsidRDefault="00772DD7" w:rsidP="00772DD7">
      <w:pPr>
        <w:pStyle w:val="Caption"/>
      </w:pPr>
      <w:bookmarkStart w:id="589" w:name="_Ref127774070"/>
      <w:r>
        <w:t xml:space="preserve">Figure </w:t>
      </w:r>
      <w:r w:rsidR="00C17F7C">
        <w:fldChar w:fldCharType="begin"/>
      </w:r>
      <w:r w:rsidR="00C17F7C">
        <w:instrText xml:space="preserve"> SEQ Figure \* ARABIC </w:instrText>
      </w:r>
      <w:r w:rsidR="00C17F7C">
        <w:fldChar w:fldCharType="separate"/>
      </w:r>
      <w:r w:rsidR="006B2037">
        <w:rPr>
          <w:noProof/>
        </w:rPr>
        <w:t>128</w:t>
      </w:r>
      <w:r w:rsidR="00C17F7C">
        <w:fldChar w:fldCharType="end"/>
      </w:r>
      <w:bookmarkEnd w:id="589"/>
      <w:r>
        <w:t>:</w:t>
      </w:r>
      <w:r w:rsidR="00390AEF">
        <w:t xml:space="preserve"> Transfusion Reaction Workup: Implicated Units</w:t>
      </w:r>
    </w:p>
    <w:p w:rsidR="004A2487" w:rsidRPr="004A2487" w:rsidRDefault="00BF6A0C" w:rsidP="004A2487">
      <w:pPr>
        <w:pStyle w:val="BodyText"/>
      </w:pPr>
      <w:r>
        <w:rPr>
          <w:noProof/>
        </w:rPr>
        <w:drawing>
          <wp:inline distT="0" distB="0" distL="0" distR="0">
            <wp:extent cx="4343400" cy="33337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43400" cy="3333750"/>
                    </a:xfrm>
                    <a:prstGeom prst="rect">
                      <a:avLst/>
                    </a:prstGeom>
                    <a:noFill/>
                    <a:ln>
                      <a:noFill/>
                    </a:ln>
                  </pic:spPr>
                </pic:pic>
              </a:graphicData>
            </a:graphic>
          </wp:inline>
        </w:drawing>
      </w:r>
    </w:p>
    <w:p w:rsidR="00772DD7" w:rsidRDefault="00772DD7" w:rsidP="00772DD7">
      <w:pPr>
        <w:pStyle w:val="Caption"/>
      </w:pPr>
      <w:bookmarkStart w:id="590" w:name="_Ref127774158"/>
      <w:r>
        <w:t xml:space="preserve">Figure </w:t>
      </w:r>
      <w:r w:rsidR="00C17F7C">
        <w:fldChar w:fldCharType="begin"/>
      </w:r>
      <w:r w:rsidR="00C17F7C">
        <w:instrText xml:space="preserve"> SEQ Figure \* ARABIC </w:instrText>
      </w:r>
      <w:r w:rsidR="00C17F7C">
        <w:fldChar w:fldCharType="separate"/>
      </w:r>
      <w:r w:rsidR="006B2037">
        <w:rPr>
          <w:noProof/>
        </w:rPr>
        <w:t>129</w:t>
      </w:r>
      <w:r w:rsidR="00C17F7C">
        <w:fldChar w:fldCharType="end"/>
      </w:r>
      <w:bookmarkEnd w:id="590"/>
      <w:r>
        <w:t>:</w:t>
      </w:r>
      <w:r w:rsidR="00390AEF">
        <w:t xml:space="preserve"> Transfusion Reaction Workup: Symptoms</w:t>
      </w:r>
    </w:p>
    <w:p w:rsidR="00772DD7" w:rsidRPr="00772DD7" w:rsidRDefault="00BF6A0C" w:rsidP="00772DD7">
      <w:pPr>
        <w:pStyle w:val="BodyText"/>
      </w:pPr>
      <w:r>
        <w:rPr>
          <w:noProof/>
        </w:rPr>
        <w:drawing>
          <wp:inline distT="0" distB="0" distL="0" distR="0">
            <wp:extent cx="4343400" cy="33528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343400" cy="3352800"/>
                    </a:xfrm>
                    <a:prstGeom prst="rect">
                      <a:avLst/>
                    </a:prstGeom>
                    <a:noFill/>
                    <a:ln>
                      <a:noFill/>
                    </a:ln>
                  </pic:spPr>
                </pic:pic>
              </a:graphicData>
            </a:graphic>
          </wp:inline>
        </w:drawing>
      </w:r>
    </w:p>
    <w:p w:rsidR="00772DD7" w:rsidRDefault="00772DD7" w:rsidP="00772DD7">
      <w:pPr>
        <w:pStyle w:val="Caption"/>
      </w:pPr>
      <w:bookmarkStart w:id="591" w:name="_Ref127774192"/>
      <w:r>
        <w:t xml:space="preserve">Figure </w:t>
      </w:r>
      <w:r w:rsidR="00C17F7C">
        <w:fldChar w:fldCharType="begin"/>
      </w:r>
      <w:r w:rsidR="00C17F7C">
        <w:instrText xml:space="preserve"> SEQ Figure \* ARABIC </w:instrText>
      </w:r>
      <w:r w:rsidR="00C17F7C">
        <w:fldChar w:fldCharType="separate"/>
      </w:r>
      <w:r w:rsidR="006B2037">
        <w:rPr>
          <w:noProof/>
        </w:rPr>
        <w:t>130</w:t>
      </w:r>
      <w:r w:rsidR="00C17F7C">
        <w:fldChar w:fldCharType="end"/>
      </w:r>
      <w:bookmarkEnd w:id="591"/>
      <w:r>
        <w:t>:</w:t>
      </w:r>
      <w:r w:rsidR="00390AEF">
        <w:t xml:space="preserve"> Transfusion Reaction Workup: Serologic Tests</w:t>
      </w:r>
    </w:p>
    <w:p w:rsidR="00772DD7" w:rsidRPr="00772DD7" w:rsidRDefault="00BF6A0C" w:rsidP="00772DD7">
      <w:pPr>
        <w:pStyle w:val="BodyText"/>
      </w:pPr>
      <w:r>
        <w:rPr>
          <w:noProof/>
        </w:rPr>
        <w:drawing>
          <wp:inline distT="0" distB="0" distL="0" distR="0">
            <wp:extent cx="4343400" cy="33337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43400" cy="3333750"/>
                    </a:xfrm>
                    <a:prstGeom prst="rect">
                      <a:avLst/>
                    </a:prstGeom>
                    <a:noFill/>
                    <a:ln>
                      <a:noFill/>
                    </a:ln>
                  </pic:spPr>
                </pic:pic>
              </a:graphicData>
            </a:graphic>
          </wp:inline>
        </w:drawing>
      </w:r>
    </w:p>
    <w:p w:rsidR="00772DD7" w:rsidRDefault="00772DD7" w:rsidP="00772DD7">
      <w:pPr>
        <w:pStyle w:val="Caption"/>
      </w:pPr>
      <w:bookmarkStart w:id="592" w:name="_Ref127774218"/>
      <w:r>
        <w:t xml:space="preserve">Figure </w:t>
      </w:r>
      <w:r w:rsidR="00C17F7C">
        <w:fldChar w:fldCharType="begin"/>
      </w:r>
      <w:r w:rsidR="00C17F7C">
        <w:instrText xml:space="preserve"> SEQ Figure \* ARABIC </w:instrText>
      </w:r>
      <w:r w:rsidR="00C17F7C">
        <w:fldChar w:fldCharType="separate"/>
      </w:r>
      <w:r w:rsidR="006B2037">
        <w:rPr>
          <w:noProof/>
        </w:rPr>
        <w:t>131</w:t>
      </w:r>
      <w:r w:rsidR="00C17F7C">
        <w:fldChar w:fldCharType="end"/>
      </w:r>
      <w:bookmarkEnd w:id="592"/>
      <w:r>
        <w:t>:</w:t>
      </w:r>
      <w:r w:rsidR="00453B6E">
        <w:t xml:space="preserve"> Transfusion Reaction Workup Report</w:t>
      </w:r>
    </w:p>
    <w:p w:rsidR="00772DD7" w:rsidRPr="00772DD7" w:rsidRDefault="00BF6A0C" w:rsidP="00772DD7">
      <w:pPr>
        <w:pStyle w:val="BodyText"/>
      </w:pPr>
      <w:r>
        <w:rPr>
          <w:noProof/>
        </w:rPr>
        <w:drawing>
          <wp:inline distT="0" distB="0" distL="0" distR="0">
            <wp:extent cx="4343400" cy="33432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43400" cy="3343275"/>
                    </a:xfrm>
                    <a:prstGeom prst="rect">
                      <a:avLst/>
                    </a:prstGeom>
                    <a:noFill/>
                    <a:ln>
                      <a:noFill/>
                    </a:ln>
                  </pic:spPr>
                </pic:pic>
              </a:graphicData>
            </a:graphic>
          </wp:inline>
        </w:drawing>
      </w:r>
    </w:p>
    <w:p w:rsidR="002A21AE" w:rsidRDefault="00AA0019">
      <w:pPr>
        <w:pStyle w:val="Heading3"/>
      </w:pPr>
      <w:bookmarkStart w:id="593" w:name="_Toc63680366"/>
      <w:bookmarkStart w:id="594" w:name="_Toc94938926"/>
      <w:r>
        <w:br w:type="page"/>
      </w:r>
      <w:bookmarkStart w:id="595" w:name="_Toc474323440"/>
      <w:r w:rsidR="002A21AE">
        <w:t>Finalize/Print TRW</w:t>
      </w:r>
      <w:bookmarkEnd w:id="595"/>
      <w:r w:rsidR="002A21AE">
        <w:fldChar w:fldCharType="begin"/>
      </w:r>
      <w:r w:rsidR="002A21AE">
        <w:instrText xml:space="preserve"> XE </w:instrText>
      </w:r>
      <w:r w:rsidR="00FA7E65">
        <w:instrText>“</w:instrText>
      </w:r>
      <w:r w:rsidR="002A21AE">
        <w:instrText>Finalize/Print TRW</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UC_78</w:t>
      </w:r>
      <w:bookmarkEnd w:id="594"/>
    </w:p>
    <w:p w:rsidR="002A21AE" w:rsidRDefault="002A21AE" w:rsidP="00FA7E65">
      <w:pPr>
        <w:pStyle w:val="BodyText"/>
      </w:pPr>
      <w:r>
        <w:t>The user finalizes</w:t>
      </w:r>
      <w:r w:rsidR="00EB1E5A">
        <w:t xml:space="preserve"> and</w:t>
      </w:r>
      <w:r>
        <w:t xml:space="preserve"> views </w:t>
      </w:r>
      <w:r w:rsidR="00EB1E5A">
        <w:t xml:space="preserve">and/or </w:t>
      </w:r>
      <w:r>
        <w:t>prints the Transfusion Reaction Workup Report.</w:t>
      </w:r>
    </w:p>
    <w:p w:rsidR="002A21AE" w:rsidRDefault="002A21AE">
      <w:pPr>
        <w:pStyle w:val="Heading4"/>
      </w:pPr>
      <w:r>
        <w:t>Assumptions</w:t>
      </w:r>
      <w:r>
        <w:rPr>
          <w:b w:val="0"/>
        </w:rPr>
        <w:t xml:space="preserve"> </w:t>
      </w:r>
    </w:p>
    <w:p w:rsidR="002A21AE" w:rsidRDefault="002A21AE">
      <w:pPr>
        <w:pStyle w:val="ListBullet"/>
      </w:pPr>
      <w:r>
        <w:t>Patient Testing: Record a Transfusion Reaction Workup was completed.</w:t>
      </w:r>
    </w:p>
    <w:p w:rsidR="002A21AE" w:rsidRDefault="002A21AE">
      <w:pPr>
        <w:pStyle w:val="Heading4"/>
      </w:pPr>
      <w:r>
        <w:t xml:space="preserve">Outcome </w:t>
      </w:r>
    </w:p>
    <w:p w:rsidR="002A21AE" w:rsidRDefault="002A21AE">
      <w:pPr>
        <w:pStyle w:val="ListBullet"/>
      </w:pPr>
      <w:r>
        <w:t>The Transfusion Reaction Workup Report is available for printing and signing.</w:t>
      </w:r>
    </w:p>
    <w:p w:rsidR="0015352F" w:rsidRDefault="0015352F" w:rsidP="0015352F">
      <w:pPr>
        <w:pStyle w:val="ListBullet"/>
      </w:pPr>
      <w:r>
        <w:t>Final report findings are available for display in CPRS.</w:t>
      </w:r>
    </w:p>
    <w:p w:rsidR="002A21AE" w:rsidRDefault="002A21AE">
      <w:pPr>
        <w:pStyle w:val="Heading4"/>
        <w:rPr>
          <w:b w:val="0"/>
        </w:rPr>
      </w:pPr>
      <w:r>
        <w:t>Limitations and Restrictions</w:t>
      </w:r>
      <w:r>
        <w:rPr>
          <w:b w:val="0"/>
        </w:rPr>
        <w:t xml:space="preserve"> </w:t>
      </w:r>
    </w:p>
    <w:p w:rsidR="002A21AE" w:rsidRDefault="00D3121D">
      <w:pPr>
        <w:pStyle w:val="ListBullet"/>
      </w:pPr>
      <w:r>
        <w:t>The user cannot</w:t>
      </w:r>
      <w:r w:rsidR="00D23EF9" w:rsidRPr="00D23EF9">
        <w:t xml:space="preserve"> invalidate </w:t>
      </w:r>
      <w:r w:rsidR="00D23EF9">
        <w:t xml:space="preserve">or change </w:t>
      </w:r>
      <w:r w:rsidR="00D23EF9" w:rsidRPr="00D23EF9">
        <w:t>a finalized TRW.</w:t>
      </w:r>
    </w:p>
    <w:p w:rsidR="003E5C27" w:rsidRDefault="003E5C27">
      <w:pPr>
        <w:pStyle w:val="ListBullet"/>
      </w:pPr>
      <w:r>
        <w:t>Transfusion reaction reports are not available to clinicians through CPRS: they must be printed and filed with patient charts.</w:t>
      </w:r>
    </w:p>
    <w:p w:rsidR="00FF5006" w:rsidRPr="00764EF1" w:rsidRDefault="00FF5006" w:rsidP="00FF5006">
      <w:pPr>
        <w:pStyle w:val="ListBullet"/>
      </w:pPr>
      <w:r>
        <w:t>VBECS displays these default values for transfusion reactions converted from VistA to VBECS. They do not reflect actual interpretations or results:</w:t>
      </w:r>
      <w:r>
        <w:rPr>
          <w:vanish/>
        </w:rPr>
        <w:t xml:space="preserve"> (DR 2,</w:t>
      </w:r>
      <w:r w:rsidRPr="00FF5006">
        <w:rPr>
          <w:vanish/>
        </w:rPr>
        <w:t>724)</w:t>
      </w:r>
    </w:p>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4"/>
        <w:gridCol w:w="3326"/>
      </w:tblGrid>
      <w:tr w:rsidR="00764EF1" w:rsidRPr="00887834">
        <w:trPr>
          <w:tblHeader/>
        </w:trPr>
        <w:tc>
          <w:tcPr>
            <w:tcW w:w="4428" w:type="dxa"/>
            <w:shd w:val="clear" w:color="auto" w:fill="B3B3B3"/>
          </w:tcPr>
          <w:p w:rsidR="00764EF1" w:rsidRPr="00887834" w:rsidRDefault="00764EF1" w:rsidP="00722031">
            <w:pPr>
              <w:pStyle w:val="TableText"/>
              <w:rPr>
                <w:b/>
              </w:rPr>
            </w:pPr>
            <w:r w:rsidRPr="00887834">
              <w:rPr>
                <w:b/>
              </w:rPr>
              <w:t>Converted Transfusion Reaction</w:t>
            </w:r>
          </w:p>
        </w:tc>
        <w:tc>
          <w:tcPr>
            <w:tcW w:w="2772" w:type="dxa"/>
            <w:shd w:val="clear" w:color="auto" w:fill="B3B3B3"/>
          </w:tcPr>
          <w:p w:rsidR="00764EF1" w:rsidRPr="00887834" w:rsidRDefault="00764EF1" w:rsidP="00722031">
            <w:pPr>
              <w:pStyle w:val="TableText"/>
              <w:rPr>
                <w:b/>
              </w:rPr>
            </w:pPr>
            <w:r w:rsidRPr="00887834">
              <w:rPr>
                <w:b/>
              </w:rPr>
              <w:t>Default</w:t>
            </w:r>
          </w:p>
        </w:tc>
      </w:tr>
      <w:tr w:rsidR="00764EF1">
        <w:tc>
          <w:tcPr>
            <w:tcW w:w="4428" w:type="dxa"/>
          </w:tcPr>
          <w:p w:rsidR="00764EF1" w:rsidRDefault="00764EF1" w:rsidP="00722031">
            <w:pPr>
              <w:pStyle w:val="TableText"/>
            </w:pPr>
            <w:r>
              <w:t xml:space="preserve">Pre-Transfusion Specimen Checks, Hemolysis Checks OK? </w:t>
            </w:r>
          </w:p>
        </w:tc>
        <w:tc>
          <w:tcPr>
            <w:tcW w:w="2772" w:type="dxa"/>
          </w:tcPr>
          <w:p w:rsidR="00764EF1" w:rsidRDefault="00764EF1" w:rsidP="00722031">
            <w:pPr>
              <w:pStyle w:val="TableText"/>
            </w:pPr>
            <w:r>
              <w:t>Yes</w:t>
            </w:r>
          </w:p>
        </w:tc>
      </w:tr>
      <w:tr w:rsidR="00764EF1">
        <w:tc>
          <w:tcPr>
            <w:tcW w:w="4428" w:type="dxa"/>
          </w:tcPr>
          <w:p w:rsidR="00764EF1" w:rsidRDefault="00764EF1" w:rsidP="00722031">
            <w:pPr>
              <w:pStyle w:val="TableText"/>
            </w:pPr>
            <w:r>
              <w:t xml:space="preserve">Post-Transfusion Specimen Checks, Hemolysis Checks OK? </w:t>
            </w:r>
          </w:p>
        </w:tc>
        <w:tc>
          <w:tcPr>
            <w:tcW w:w="2772" w:type="dxa"/>
          </w:tcPr>
          <w:p w:rsidR="00764EF1" w:rsidRDefault="00764EF1" w:rsidP="00722031">
            <w:pPr>
              <w:pStyle w:val="TableText"/>
            </w:pPr>
            <w:r>
              <w:t>Yes</w:t>
            </w:r>
          </w:p>
        </w:tc>
      </w:tr>
      <w:tr w:rsidR="00764EF1">
        <w:tc>
          <w:tcPr>
            <w:tcW w:w="4428" w:type="dxa"/>
          </w:tcPr>
          <w:p w:rsidR="00764EF1" w:rsidRDefault="00D35B68" w:rsidP="00722031">
            <w:pPr>
              <w:pStyle w:val="TableText"/>
            </w:pPr>
            <w:r>
              <w:t>Symptom</w:t>
            </w:r>
            <w:r w:rsidR="00764EF1">
              <w:t>s</w:t>
            </w:r>
          </w:p>
        </w:tc>
        <w:tc>
          <w:tcPr>
            <w:tcW w:w="2772" w:type="dxa"/>
          </w:tcPr>
          <w:p w:rsidR="00764EF1" w:rsidRDefault="00764EF1" w:rsidP="00722031">
            <w:pPr>
              <w:pStyle w:val="TableText"/>
            </w:pPr>
            <w:r>
              <w:t>No symptoms identified.</w:t>
            </w:r>
          </w:p>
        </w:tc>
      </w:tr>
      <w:tr w:rsidR="00764EF1">
        <w:tc>
          <w:tcPr>
            <w:tcW w:w="4428" w:type="dxa"/>
          </w:tcPr>
          <w:p w:rsidR="00764EF1" w:rsidRDefault="00764EF1" w:rsidP="00722031">
            <w:pPr>
              <w:pStyle w:val="TableText"/>
            </w:pPr>
            <w:r>
              <w:t>Implicated units</w:t>
            </w:r>
          </w:p>
        </w:tc>
        <w:tc>
          <w:tcPr>
            <w:tcW w:w="2772" w:type="dxa"/>
          </w:tcPr>
          <w:p w:rsidR="00764EF1" w:rsidRDefault="00764EF1" w:rsidP="00722031">
            <w:pPr>
              <w:pStyle w:val="TableText"/>
            </w:pPr>
            <w:r>
              <w:t>No units implicated in reaction.</w:t>
            </w:r>
          </w:p>
        </w:tc>
      </w:tr>
      <w:tr w:rsidR="00764EF1">
        <w:tc>
          <w:tcPr>
            <w:tcW w:w="4428" w:type="dxa"/>
          </w:tcPr>
          <w:p w:rsidR="00764EF1" w:rsidRDefault="00764EF1" w:rsidP="00722031">
            <w:pPr>
              <w:pStyle w:val="TableText"/>
            </w:pPr>
            <w:r>
              <w:t>Serologic tests</w:t>
            </w:r>
          </w:p>
        </w:tc>
        <w:tc>
          <w:tcPr>
            <w:tcW w:w="2772" w:type="dxa"/>
          </w:tcPr>
          <w:p w:rsidR="00764EF1" w:rsidRDefault="00764EF1" w:rsidP="00722031">
            <w:pPr>
              <w:pStyle w:val="TableText"/>
            </w:pPr>
            <w:r>
              <w:t>No serologic tests performed.</w:t>
            </w:r>
          </w:p>
        </w:tc>
      </w:tr>
    </w:tbl>
    <w:p w:rsidR="002A21AE" w:rsidRDefault="002A21AE">
      <w:pPr>
        <w:pStyle w:val="Heading4"/>
      </w:pPr>
      <w:r>
        <w:t xml:space="preserve">Additional Information </w:t>
      </w:r>
    </w:p>
    <w:p w:rsidR="002A21AE" w:rsidRDefault="002A21AE">
      <w:pPr>
        <w:pStyle w:val="ListBullet"/>
      </w:pPr>
      <w:r>
        <w:t>The medical director’s signature is on the patient’s printed chart.</w:t>
      </w:r>
    </w:p>
    <w:p w:rsidR="002A21AE" w:rsidRDefault="002A21AE">
      <w:pPr>
        <w:pStyle w:val="ListBullet"/>
      </w:pPr>
      <w:r>
        <w:t>If a report needs to be replaced, the user may retrieve this report after it is complete. The final report is a printed document with the medical director’s signature.</w:t>
      </w:r>
    </w:p>
    <w:p w:rsidR="002A21AE" w:rsidRDefault="002A21AE">
      <w:pPr>
        <w:pStyle w:val="Heading4"/>
        <w:rPr>
          <w:b w:val="0"/>
        </w:rPr>
      </w:pPr>
      <w:r>
        <w:t>User Roles with Access to This Option</w:t>
      </w:r>
      <w:r>
        <w:rPr>
          <w:b w:val="0"/>
        </w:rPr>
        <w:t xml:space="preserve"> </w:t>
      </w:r>
    </w:p>
    <w:p w:rsidR="00A13077" w:rsidRDefault="00A13077" w:rsidP="00A13077">
      <w:pPr>
        <w:pStyle w:val="Roles"/>
      </w:pPr>
      <w:r>
        <w:t>All users</w:t>
      </w:r>
    </w:p>
    <w:p w:rsidR="002A21AE" w:rsidRDefault="002A21AE">
      <w:pPr>
        <w:pStyle w:val="Heading4"/>
      </w:pPr>
      <w:r>
        <w:t>Finalize Transfusion Reaction Workup Report</w:t>
      </w:r>
      <w:r>
        <w:fldChar w:fldCharType="begin"/>
      </w:r>
      <w:r>
        <w:instrText xml:space="preserve"> XE </w:instrText>
      </w:r>
      <w:r w:rsidR="00FA7E65">
        <w:instrText>“</w:instrText>
      </w:r>
      <w:r>
        <w:instrText>Finalize Transfusion Reaction Workup Report</w:instrText>
      </w:r>
      <w:r w:rsidR="00FA7E65">
        <w:instrText>”</w:instrText>
      </w:r>
      <w:r>
        <w:instrText xml:space="preserve"> </w:instrText>
      </w:r>
      <w:r>
        <w:fldChar w:fldCharType="end"/>
      </w:r>
    </w:p>
    <w:p w:rsidR="002A21AE" w:rsidRDefault="005C768D" w:rsidP="001C322D">
      <w:pPr>
        <w:pStyle w:val="Body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1C322D">
        <w:t xml:space="preserve">The Lead Technologist </w:t>
      </w:r>
      <w:r w:rsidR="002A21AE">
        <w:t>reviews the TRW details, identifies the type of reaction, and add</w:t>
      </w:r>
      <w:r w:rsidR="00B948D2">
        <w:t>s</w:t>
      </w:r>
      <w:r w:rsidR="002A21AE">
        <w:t xml:space="preserve"> comments, according to the medical director’s instructions. The user prints a copy for the medical director’s signature and </w:t>
      </w:r>
      <w:r w:rsidR="00B948D2">
        <w:t xml:space="preserve">the Lead Technologist </w:t>
      </w:r>
      <w:r w:rsidR="002A21AE">
        <w:t xml:space="preserve">finalizes the TRW, generating a preliminary report. The final printed report requires the signature of the medical director.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auto"/>
            <w:vAlign w:val="bottom"/>
          </w:tcPr>
          <w:p w:rsidR="002A21AE" w:rsidRDefault="002A21AE">
            <w:pPr>
              <w:pStyle w:val="TableText"/>
              <w:rPr>
                <w:b/>
              </w:rPr>
            </w:pPr>
            <w:r>
              <w:rPr>
                <w:b/>
              </w:rPr>
              <w:t>User Action</w:t>
            </w:r>
          </w:p>
        </w:tc>
        <w:tc>
          <w:tcPr>
            <w:tcW w:w="6120" w:type="dxa"/>
            <w:shd w:val="pct30" w:color="auto" w:fill="auto"/>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Finalize/Print TRW</w:t>
            </w:r>
            <w:r>
              <w:t>.</w:t>
            </w:r>
          </w:p>
          <w:p w:rsidR="002A21AE" w:rsidRDefault="002A21AE">
            <w:pPr>
              <w:pStyle w:val="TableTextNumbersContinued"/>
            </w:pPr>
          </w:p>
          <w:p w:rsidR="00741357" w:rsidRDefault="00741357">
            <w:pPr>
              <w:pStyle w:val="TableTextNumbersContinued"/>
            </w:pPr>
            <w:r>
              <w:t xml:space="preserve">Click the </w:t>
            </w:r>
            <w:r w:rsidRPr="00741357">
              <w:rPr>
                <w:b/>
              </w:rPr>
              <w:t xml:space="preserve">Include Non-Finalized TRW Reports </w:t>
            </w:r>
            <w:r w:rsidRPr="00D1100E">
              <w:t>check box</w:t>
            </w:r>
            <w:r w:rsidR="00F40F83" w:rsidRPr="00F40F83">
              <w:t xml:space="preserve"> (</w:t>
            </w:r>
            <w:r w:rsidR="00373926">
              <w:fldChar w:fldCharType="begin"/>
            </w:r>
            <w:r w:rsidR="00373926">
              <w:instrText xml:space="preserve"> REF _Ref127777058 \h </w:instrText>
            </w:r>
            <w:r w:rsidR="00373926">
              <w:fldChar w:fldCharType="separate"/>
            </w:r>
            <w:r w:rsidR="006B2037">
              <w:t xml:space="preserve">Figure </w:t>
            </w:r>
            <w:r w:rsidR="006B2037">
              <w:rPr>
                <w:noProof/>
              </w:rPr>
              <w:t>132</w:t>
            </w:r>
            <w:r w:rsidR="00373926">
              <w:fldChar w:fldCharType="end"/>
            </w:r>
            <w:r w:rsidR="00F40F83" w:rsidRPr="00F40F83">
              <w:t>)</w:t>
            </w:r>
            <w:r>
              <w:t>.</w:t>
            </w:r>
          </w:p>
          <w:p w:rsidR="00741357" w:rsidRDefault="00741357">
            <w:pPr>
              <w:pStyle w:val="TableTextNumbersContinued"/>
            </w:pPr>
          </w:p>
          <w:p w:rsidR="002A21AE" w:rsidRDefault="002A21AE">
            <w:pPr>
              <w:pStyle w:val="TableTextNumbersContinued"/>
            </w:pPr>
            <w:r>
              <w:t>Select a completed TRW</w:t>
            </w:r>
            <w:r w:rsidR="00741357">
              <w:t xml:space="preserve"> to finalize</w:t>
            </w:r>
            <w:r>
              <w:t>.</w:t>
            </w:r>
          </w:p>
          <w:p w:rsidR="00373926" w:rsidRDefault="00373926">
            <w:pPr>
              <w:pStyle w:val="TableTextNumbersContinued"/>
            </w:pPr>
          </w:p>
          <w:p w:rsidR="00373926" w:rsidRDefault="00373926">
            <w:pPr>
              <w:pStyle w:val="TableTextNumbersContinued"/>
            </w:pPr>
            <w:r>
              <w:t xml:space="preserve">Click </w:t>
            </w:r>
            <w:r w:rsidRPr="00373926">
              <w:rPr>
                <w:b/>
              </w:rPr>
              <w:t>OK</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Lists report names.</w:t>
            </w:r>
          </w:p>
          <w:p w:rsidR="00741357" w:rsidRDefault="00741357">
            <w:pPr>
              <w:pStyle w:val="TableTextBullet"/>
            </w:pPr>
            <w:r>
              <w:t>Lists the completed TRWs for selection.</w:t>
            </w:r>
          </w:p>
          <w:p w:rsidR="002A21AE" w:rsidRDefault="002A21AE" w:rsidP="00741357">
            <w:pPr>
              <w:pStyle w:val="TableText"/>
            </w:pPr>
            <w:r>
              <w:t xml:space="preserve"> </w:t>
            </w:r>
          </w:p>
          <w:p w:rsidR="002A21AE" w:rsidRDefault="00BF6A0C">
            <w:pPr>
              <w:pStyle w:val="TableText"/>
              <w:rPr>
                <w:b/>
                <w:bCs/>
                <w:szCs w:val="18"/>
              </w:rPr>
            </w:pPr>
            <w:r>
              <w:rPr>
                <w:b/>
                <w:bCs/>
                <w:noProof/>
              </w:rPr>
              <mc:AlternateContent>
                <mc:Choice Requires="wps">
                  <w:drawing>
                    <wp:anchor distT="0" distB="0" distL="114300" distR="114300" simplePos="0" relativeHeight="2516843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2" name="Line 9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54" o:spid="_x0000_s1026" style="position:absolute;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Kiq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TzBS&#10;pAORnoXiaDnLQ3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QM&#10;qK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80656D">
            <w:pPr>
              <w:pStyle w:val="NotesText"/>
            </w:pPr>
            <w:r>
              <w:rPr>
                <w:rFonts w:cs="Arial"/>
                <w:vanish/>
              </w:rPr>
              <w:t xml:space="preserve">BR_78.04 </w:t>
            </w:r>
            <w:r w:rsidR="004C00DF">
              <w:t>When the user enters and saves the portion recorded in Patient Testing: Record a Transfusion Reaction Workup, the TRW status is “completed.” When the Transfusion Reaction Workup Report is complete, the TRW status is “finalized.”</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F74A56">
            <w:pPr>
              <w:pStyle w:val="TableTextNumbers"/>
            </w:pPr>
            <w:r>
              <w:t xml:space="preserve">Click the </w:t>
            </w:r>
            <w:r w:rsidRPr="00F74A56">
              <w:rPr>
                <w:b/>
              </w:rPr>
              <w:t xml:space="preserve">Finalize Transfusion Reaction Workup Report </w:t>
            </w:r>
            <w:r w:rsidRPr="00D1100E">
              <w:t>check box</w:t>
            </w:r>
            <w:r w:rsidR="002A21AE">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Prepares the completed report for review.</w:t>
            </w:r>
          </w:p>
          <w:p w:rsidR="00F26AD6" w:rsidRDefault="00F74A56" w:rsidP="00F26AD6">
            <w:pPr>
              <w:pStyle w:val="TableTextBullet"/>
            </w:pPr>
            <w:r>
              <w:t xml:space="preserve">Displays the name of the blood bank medical director to sign the final report. </w:t>
            </w:r>
          </w:p>
          <w:p w:rsidR="002A21AE" w:rsidRDefault="00F26AD6" w:rsidP="00247208">
            <w:pPr>
              <w:pStyle w:val="TableTextBullet"/>
            </w:pPr>
            <w:r>
              <w:rPr>
                <w:rFonts w:cs="Arial"/>
                <w:vanish/>
              </w:rPr>
              <w:t xml:space="preserve">BR_78.03 </w:t>
            </w:r>
            <w:r>
              <w:t>VBECS recreates the final report for viewing or printing in the future.</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DC6C19">
            <w:pPr>
              <w:pStyle w:val="TableTextNumbers"/>
            </w:pPr>
            <w:r>
              <w:t>Select the Transfusion Reaction Type and complete the Transfusion Reaction Comments required fields</w:t>
            </w:r>
            <w:r w:rsidR="00F40F83">
              <w:t xml:space="preserve"> (</w:t>
            </w:r>
            <w:r w:rsidR="00373926">
              <w:fldChar w:fldCharType="begin"/>
            </w:r>
            <w:r w:rsidR="00373926">
              <w:instrText xml:space="preserve"> REF _Ref127777300 \h </w:instrText>
            </w:r>
            <w:r w:rsidR="00373926">
              <w:fldChar w:fldCharType="separate"/>
            </w:r>
            <w:r w:rsidR="006B2037">
              <w:t xml:space="preserve">Figure </w:t>
            </w:r>
            <w:r w:rsidR="006B2037">
              <w:rPr>
                <w:noProof/>
              </w:rPr>
              <w:t>133</w:t>
            </w:r>
            <w:r w:rsidR="00373926">
              <w:fldChar w:fldCharType="end"/>
            </w:r>
            <w:r w:rsidR="00F40F83">
              <w:t>)</w:t>
            </w:r>
            <w:r>
              <w:t>.</w:t>
            </w:r>
          </w:p>
        </w:tc>
        <w:tc>
          <w:tcPr>
            <w:tcW w:w="6120" w:type="dxa"/>
            <w:tcBorders>
              <w:top w:val="single" w:sz="4" w:space="0" w:color="auto"/>
              <w:left w:val="single" w:sz="4" w:space="0" w:color="auto"/>
              <w:bottom w:val="single" w:sz="4" w:space="0" w:color="auto"/>
              <w:right w:val="single" w:sz="4" w:space="0" w:color="auto"/>
            </w:tcBorders>
          </w:tcPr>
          <w:p w:rsidR="00741357" w:rsidRDefault="00741357" w:rsidP="00741357">
            <w:pPr>
              <w:pStyle w:val="TableTextBullet"/>
            </w:pPr>
            <w:r>
              <w:t xml:space="preserve">Displays the selected Transfusion Reaction Workup Report data. </w:t>
            </w:r>
          </w:p>
          <w:p w:rsidR="00741357" w:rsidRDefault="00741357" w:rsidP="00741357">
            <w:pPr>
              <w:pStyle w:val="TableTextBullet"/>
            </w:pPr>
            <w:r>
              <w:t xml:space="preserve">Requires the user to select a transfusion reaction type listed in </w:t>
            </w:r>
            <w:r w:rsidR="00AE2DC1">
              <w:fldChar w:fldCharType="begin"/>
            </w:r>
            <w:r w:rsidR="00AE2DC1">
              <w:instrText xml:space="preserve"> REF _Ref126504463 \h </w:instrText>
            </w:r>
            <w:r w:rsidR="00AE2DC1">
              <w:fldChar w:fldCharType="separate"/>
            </w:r>
            <w:r w:rsidR="006B2037">
              <w:t xml:space="preserve">Table </w:t>
            </w:r>
            <w:r w:rsidR="006B2037">
              <w:rPr>
                <w:noProof/>
              </w:rPr>
              <w:t>12</w:t>
            </w:r>
            <w:r w:rsidR="006B2037">
              <w:t xml:space="preserve">: </w:t>
            </w:r>
            <w:r w:rsidR="006B2037">
              <w:rPr>
                <w:vanish/>
              </w:rPr>
              <w:t xml:space="preserve">PT_78.01 </w:t>
            </w:r>
            <w:r w:rsidR="006B2037">
              <w:t>Transfusion Reaction Types</w:t>
            </w:r>
            <w:r w:rsidR="00AE2DC1">
              <w:fldChar w:fldCharType="end"/>
            </w:r>
            <w:r>
              <w:t>.</w:t>
            </w:r>
          </w:p>
          <w:p w:rsidR="00741357" w:rsidRDefault="00741357" w:rsidP="00741357">
            <w:pPr>
              <w:pStyle w:val="TableTextBullet"/>
            </w:pPr>
            <w:r>
              <w:t xml:space="preserve">Allows the user to enter </w:t>
            </w:r>
            <w:r w:rsidR="009C033B">
              <w:t xml:space="preserve">a TRW comment (maximum 1,000 characters). </w:t>
            </w:r>
            <w:r w:rsidR="009C033B" w:rsidRPr="009C033B">
              <w:rPr>
                <w:vanish/>
              </w:rPr>
              <w:t>DR 4788</w:t>
            </w:r>
          </w:p>
          <w:p w:rsidR="00F74A56" w:rsidRDefault="00F74A56" w:rsidP="00F74A56">
            <w:pPr>
              <w:pStyle w:val="TableTextBullet"/>
            </w:pPr>
            <w:r>
              <w:t>Allows the user to save the data entered.</w:t>
            </w:r>
          </w:p>
          <w:p w:rsidR="00E62B9E" w:rsidRDefault="00E62B9E" w:rsidP="00E62B9E">
            <w:pPr>
              <w:pStyle w:val="TableText"/>
            </w:pPr>
          </w:p>
          <w:p w:rsidR="00E62B9E" w:rsidRDefault="00BF6A0C" w:rsidP="00E62B9E">
            <w:pPr>
              <w:pStyle w:val="TableText"/>
              <w:rPr>
                <w:b/>
                <w:bCs/>
                <w:szCs w:val="18"/>
              </w:rPr>
            </w:pPr>
            <w:r>
              <w:rPr>
                <w:b/>
                <w:bCs/>
                <w:noProof/>
              </w:rPr>
              <mc:AlternateContent>
                <mc:Choice Requires="wps">
                  <w:drawing>
                    <wp:anchor distT="0" distB="0" distL="114300" distR="114300" simplePos="0" relativeHeight="2517386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1" name="Line 10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45" o:spid="_x0000_s1026" style="position:absolute;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03p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vX&#10;TekVAgAALgQAAA4AAAAAAAAAAAAAAAAALgIAAGRycy9lMm9Eb2MueG1sUEsBAi0AFAAGAAgAAAAh&#10;ABdPMBLbAAAACAEAAA8AAAAAAAAAAAAAAAAAbwQAAGRycy9kb3ducmV2LnhtbFBLBQYAAAAABAAE&#10;APMAAAB3BQAAAAA=&#10;" strokeweight="1.5pt"/>
                  </w:pict>
                </mc:Fallback>
              </mc:AlternateContent>
            </w:r>
            <w:r w:rsidR="00E62B9E">
              <w:rPr>
                <w:b/>
                <w:bCs/>
                <w:szCs w:val="18"/>
              </w:rPr>
              <w:t>NOTES</w:t>
            </w:r>
          </w:p>
          <w:p w:rsidR="00E62B9E" w:rsidRDefault="00E62B9E" w:rsidP="00E62B9E">
            <w:pPr>
              <w:pStyle w:val="NotesText"/>
            </w:pPr>
          </w:p>
          <w:p w:rsidR="00741357" w:rsidRDefault="00E62B9E" w:rsidP="00E62B9E">
            <w:pPr>
              <w:pStyle w:val="NotesText"/>
            </w:pPr>
            <w:r>
              <w:rPr>
                <w:rFonts w:cs="Arial"/>
                <w:vanish/>
              </w:rPr>
              <w:t xml:space="preserve">BR_78.02 </w:t>
            </w:r>
            <w:r>
              <w:t>The user must indicate one transfusion reaction type. Entry of a comment is optional for all types except O (other), which requires details to be entered.</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80656D">
            <w:pPr>
              <w:pStyle w:val="TableTextNumbers"/>
            </w:pPr>
            <w:r>
              <w:t xml:space="preserve">Click </w:t>
            </w:r>
            <w:r w:rsidRPr="0080656D">
              <w:rPr>
                <w:b/>
              </w:rPr>
              <w:t>OK</w:t>
            </w:r>
            <w:r>
              <w:t xml:space="preserve"> and </w:t>
            </w:r>
            <w:r w:rsidRPr="0080656D">
              <w:rPr>
                <w:b/>
              </w:rPr>
              <w:t>Yes</w:t>
            </w:r>
            <w:r>
              <w:t xml:space="preserve"> to save.</w:t>
            </w:r>
          </w:p>
        </w:tc>
        <w:tc>
          <w:tcPr>
            <w:tcW w:w="6120" w:type="dxa"/>
            <w:tcBorders>
              <w:top w:val="single" w:sz="4" w:space="0" w:color="auto"/>
              <w:left w:val="single" w:sz="4" w:space="0" w:color="auto"/>
              <w:bottom w:val="single" w:sz="4" w:space="0" w:color="auto"/>
              <w:right w:val="single" w:sz="4" w:space="0" w:color="auto"/>
            </w:tcBorders>
          </w:tcPr>
          <w:p w:rsidR="0080656D" w:rsidRDefault="00DC6C19" w:rsidP="00A902A8">
            <w:pPr>
              <w:pStyle w:val="TableTextBullet"/>
            </w:pPr>
            <w:r>
              <w:t>Updates the transfusion reaction to “finalized” in the database and prints a report for the medical director’s signature.</w:t>
            </w:r>
          </w:p>
          <w:p w:rsidR="00840DB0" w:rsidRDefault="00840DB0" w:rsidP="00840DB0">
            <w:pPr>
              <w:pStyle w:val="TableTextBullet"/>
              <w:numPr>
                <w:ilvl w:val="0"/>
                <w:numId w:val="0"/>
              </w:numPr>
            </w:pPr>
          </w:p>
          <w:p w:rsidR="00840DB0" w:rsidRDefault="00BF6A0C" w:rsidP="00840DB0">
            <w:pPr>
              <w:pStyle w:val="TableText"/>
              <w:rPr>
                <w:b/>
                <w:bCs/>
                <w:szCs w:val="18"/>
              </w:rPr>
            </w:pPr>
            <w:r>
              <w:rPr>
                <w:b/>
                <w:bCs/>
                <w:noProof/>
              </w:rPr>
              <mc:AlternateContent>
                <mc:Choice Requires="wps">
                  <w:drawing>
                    <wp:anchor distT="0" distB="0" distL="114300" distR="114300" simplePos="0" relativeHeight="2517847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0" name="Line 1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98" o:spid="_x0000_s1026" style="position:absolute;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dI0FQ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UZ&#10;0jQVAgAALgQAAA4AAAAAAAAAAAAAAAAALgIAAGRycy9lMm9Eb2MueG1sUEsBAi0AFAAGAAgAAAAh&#10;ABdPMBLbAAAACAEAAA8AAAAAAAAAAAAAAAAAbwQAAGRycy9kb3ducmV2LnhtbFBLBQYAAAAABAAE&#10;APMAAAB3BQAAAAA=&#10;" strokeweight="1.5pt"/>
                  </w:pict>
                </mc:Fallback>
              </mc:AlternateContent>
            </w:r>
            <w:r w:rsidR="00840DB0">
              <w:rPr>
                <w:b/>
                <w:bCs/>
                <w:szCs w:val="18"/>
              </w:rPr>
              <w:t>NOTES</w:t>
            </w:r>
          </w:p>
          <w:p w:rsidR="00D702AF" w:rsidRDefault="00D702AF" w:rsidP="00D702AF">
            <w:pPr>
              <w:pStyle w:val="NotesText"/>
            </w:pPr>
            <w:r w:rsidRPr="00F91233">
              <w:rPr>
                <w:vanish/>
              </w:rPr>
              <w:t xml:space="preserve">BR_78.06 </w:t>
            </w:r>
            <w:r>
              <w:t>VBECS notifies the user when DSS updates cannot be sent because VistALink is not active.</w:t>
            </w:r>
          </w:p>
          <w:p w:rsidR="00D702AF" w:rsidRDefault="00D702AF" w:rsidP="00D702AF">
            <w:pPr>
              <w:pStyle w:val="NotesText"/>
            </w:pPr>
          </w:p>
          <w:p w:rsidR="00840DB0" w:rsidRDefault="00D702AF" w:rsidP="00D702AF">
            <w:pPr>
              <w:pStyle w:val="NotesText"/>
            </w:pPr>
            <w:r w:rsidRPr="00CE602E">
              <w:rPr>
                <w:vanish/>
              </w:rPr>
              <w:t xml:space="preserve">BR_102.09 </w:t>
            </w:r>
            <w:r>
              <w:t xml:space="preserve">VBECS will attempt to resend the DSS information when </w:t>
            </w:r>
            <w:r w:rsidR="00A2613A">
              <w:t>VistALink</w:t>
            </w:r>
            <w:r>
              <w:t xml:space="preserve"> is available after any user logs into the VBECS application’s </w:t>
            </w:r>
            <w:r w:rsidR="00A2613A">
              <w:t>VistALink</w:t>
            </w:r>
            <w:r>
              <w:t xml:space="preserve"> connection.</w:t>
            </w:r>
          </w:p>
        </w:tc>
      </w:tr>
      <w:tr w:rsidR="0080656D">
        <w:tblPrEx>
          <w:tblCellMar>
            <w:top w:w="0" w:type="dxa"/>
            <w:bottom w:w="0" w:type="dxa"/>
          </w:tblCellMar>
        </w:tblPrEx>
        <w:tc>
          <w:tcPr>
            <w:tcW w:w="3240" w:type="dxa"/>
          </w:tcPr>
          <w:p w:rsidR="0080656D" w:rsidRDefault="0080656D">
            <w:pPr>
              <w:pStyle w:val="TableTextNumbers"/>
            </w:pPr>
            <w:r>
              <w:t xml:space="preserve">Select </w:t>
            </w:r>
            <w:r w:rsidRPr="0080656D">
              <w:rPr>
                <w:b/>
              </w:rPr>
              <w:t>Schedule Print</w:t>
            </w:r>
            <w:r>
              <w:t xml:space="preserve"> or </w:t>
            </w:r>
            <w:r w:rsidRPr="0080656D">
              <w:rPr>
                <w:b/>
              </w:rPr>
              <w:t>Print Now</w:t>
            </w:r>
            <w:r>
              <w:t xml:space="preserve"> and follow the instructions to print.</w:t>
            </w:r>
          </w:p>
        </w:tc>
        <w:tc>
          <w:tcPr>
            <w:tcW w:w="6120" w:type="dxa"/>
          </w:tcPr>
          <w:p w:rsidR="0080656D" w:rsidRDefault="00A902A8" w:rsidP="00A902A8">
            <w:pPr>
              <w:pStyle w:val="TableTextBullet"/>
            </w:pPr>
            <w:r>
              <w:t>Prints the report on the selected printer.</w:t>
            </w:r>
          </w:p>
        </w:tc>
      </w:tr>
      <w:tr w:rsidR="002A21AE">
        <w:tblPrEx>
          <w:tblCellMar>
            <w:top w:w="0" w:type="dxa"/>
            <w:bottom w:w="0" w:type="dxa"/>
          </w:tblCellMar>
        </w:tblPrEx>
        <w:tc>
          <w:tcPr>
            <w:tcW w:w="3240" w:type="dxa"/>
          </w:tcPr>
          <w:p w:rsidR="002A21AE" w:rsidRDefault="0080656D">
            <w:pPr>
              <w:pStyle w:val="TableTextNumbers"/>
            </w:pPr>
            <w:r>
              <w:t xml:space="preserve">Click </w:t>
            </w:r>
            <w:r w:rsidRPr="0080656D">
              <w:rPr>
                <w:b/>
              </w:rPr>
              <w:t>Close</w:t>
            </w:r>
            <w:r>
              <w:t xml:space="preserve"> to e</w:t>
            </w:r>
            <w:r w:rsidR="002A21AE">
              <w:t>xit.</w:t>
            </w:r>
            <w:r w:rsidR="002A21AE">
              <w:rPr>
                <w:vanish/>
                <w:szCs w:val="18"/>
              </w:rPr>
              <w:fldChar w:fldCharType="begin"/>
            </w:r>
            <w:r w:rsidR="002A21AE">
              <w:rPr>
                <w:vanish/>
                <w:szCs w:val="18"/>
              </w:rPr>
              <w:instrText xml:space="preserve"> LISTNUM \l 1 \s 0 </w:instrText>
            </w:r>
            <w:r w:rsidR="002A21AE">
              <w:rPr>
                <w:vanish/>
                <w:szCs w:val="18"/>
              </w:rPr>
              <w:fldChar w:fldCharType="end">
                <w:numberingChange w:id="596" w:author="Department of Veterans Affairs" w:date="2017-02-09T08:17:00Z" w:original="0."/>
              </w:fldChar>
            </w:r>
          </w:p>
        </w:tc>
        <w:tc>
          <w:tcPr>
            <w:tcW w:w="6120" w:type="dxa"/>
          </w:tcPr>
          <w:p w:rsidR="002A21AE" w:rsidRDefault="002A21AE">
            <w:pPr>
              <w:pStyle w:val="NotesText"/>
              <w:ind w:left="0"/>
            </w:pPr>
          </w:p>
        </w:tc>
      </w:tr>
    </w:tbl>
    <w:p w:rsidR="00772DD7" w:rsidRDefault="00772DD7" w:rsidP="00772DD7">
      <w:pPr>
        <w:pStyle w:val="Caption"/>
      </w:pPr>
      <w:bookmarkStart w:id="597" w:name="_Ref127777058"/>
      <w:r>
        <w:t xml:space="preserve">Figure </w:t>
      </w:r>
      <w:r w:rsidR="00C17F7C">
        <w:fldChar w:fldCharType="begin"/>
      </w:r>
      <w:r w:rsidR="00C17F7C">
        <w:instrText xml:space="preserve"> SEQ Figure \* ARABIC </w:instrText>
      </w:r>
      <w:r w:rsidR="00C17F7C">
        <w:fldChar w:fldCharType="separate"/>
      </w:r>
      <w:r w:rsidR="006B2037">
        <w:rPr>
          <w:noProof/>
        </w:rPr>
        <w:t>132</w:t>
      </w:r>
      <w:r w:rsidR="00C17F7C">
        <w:fldChar w:fldCharType="end"/>
      </w:r>
      <w:bookmarkEnd w:id="597"/>
      <w:r>
        <w:t>:</w:t>
      </w:r>
      <w:r w:rsidR="00373926">
        <w:t xml:space="preserve"> Select Transfusion Reaction Workup</w:t>
      </w:r>
    </w:p>
    <w:p w:rsidR="00772DD7" w:rsidRPr="00772DD7" w:rsidRDefault="00BF6A0C" w:rsidP="00772DD7">
      <w:pPr>
        <w:pStyle w:val="BodyText"/>
      </w:pPr>
      <w:r>
        <w:rPr>
          <w:noProof/>
        </w:rPr>
        <w:drawing>
          <wp:inline distT="0" distB="0" distL="0" distR="0">
            <wp:extent cx="4114800" cy="25336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114800" cy="2533650"/>
                    </a:xfrm>
                    <a:prstGeom prst="rect">
                      <a:avLst/>
                    </a:prstGeom>
                    <a:noFill/>
                    <a:ln>
                      <a:noFill/>
                    </a:ln>
                  </pic:spPr>
                </pic:pic>
              </a:graphicData>
            </a:graphic>
          </wp:inline>
        </w:drawing>
      </w:r>
    </w:p>
    <w:p w:rsidR="00772DD7" w:rsidRDefault="00772DD7" w:rsidP="00772DD7">
      <w:pPr>
        <w:pStyle w:val="Caption"/>
      </w:pPr>
      <w:bookmarkStart w:id="598" w:name="_Ref127777300"/>
      <w:r>
        <w:t xml:space="preserve">Figure </w:t>
      </w:r>
      <w:r w:rsidR="00C17F7C">
        <w:fldChar w:fldCharType="begin"/>
      </w:r>
      <w:r w:rsidR="00C17F7C">
        <w:instrText xml:space="preserve"> SEQ Figure \* ARABIC </w:instrText>
      </w:r>
      <w:r w:rsidR="00C17F7C">
        <w:fldChar w:fldCharType="separate"/>
      </w:r>
      <w:r w:rsidR="006B2037">
        <w:rPr>
          <w:noProof/>
        </w:rPr>
        <w:t>133</w:t>
      </w:r>
      <w:r w:rsidR="00C17F7C">
        <w:fldChar w:fldCharType="end"/>
      </w:r>
      <w:bookmarkEnd w:id="598"/>
      <w:r>
        <w:t>:</w:t>
      </w:r>
      <w:r w:rsidR="00373926">
        <w:t xml:space="preserve"> Finalize TRW Report </w:t>
      </w:r>
      <w:r w:rsidR="002D59D6" w:rsidRPr="002D59D6">
        <w:rPr>
          <w:vanish/>
        </w:rPr>
        <w:t>DR 5107</w:t>
      </w:r>
    </w:p>
    <w:p w:rsidR="00772DD7" w:rsidRPr="00772DD7" w:rsidRDefault="00BF6A0C" w:rsidP="00772DD7">
      <w:pPr>
        <w:pStyle w:val="BodyText"/>
      </w:pPr>
      <w:r>
        <w:rPr>
          <w:noProof/>
        </w:rPr>
        <w:drawing>
          <wp:inline distT="0" distB="0" distL="0" distR="0">
            <wp:extent cx="5133975" cy="3686175"/>
            <wp:effectExtent l="0" t="0" r="9525" b="9525"/>
            <wp:docPr id="244" name="Picture 1" descr="cid:image001.jpg@01CFF8D3.98CB1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CFF8D3.98CB1E30"/>
                    <pic:cNvPicPr>
                      <a:picLocks noChangeAspect="1" noChangeArrowheads="1"/>
                    </pic:cNvPicPr>
                  </pic:nvPicPr>
                  <pic:blipFill>
                    <a:blip r:embed="rId231" r:link="rId232">
                      <a:extLst>
                        <a:ext uri="{28A0092B-C50C-407E-A947-70E740481C1C}">
                          <a14:useLocalDpi xmlns:a14="http://schemas.microsoft.com/office/drawing/2010/main" val="0"/>
                        </a:ext>
                      </a:extLst>
                    </a:blip>
                    <a:srcRect/>
                    <a:stretch>
                      <a:fillRect/>
                    </a:stretch>
                  </pic:blipFill>
                  <pic:spPr bwMode="auto">
                    <a:xfrm>
                      <a:off x="0" y="0"/>
                      <a:ext cx="5133975" cy="3686175"/>
                    </a:xfrm>
                    <a:prstGeom prst="rect">
                      <a:avLst/>
                    </a:prstGeom>
                    <a:noFill/>
                    <a:ln>
                      <a:noFill/>
                    </a:ln>
                  </pic:spPr>
                </pic:pic>
              </a:graphicData>
            </a:graphic>
          </wp:inline>
        </w:drawing>
      </w:r>
    </w:p>
    <w:p w:rsidR="002A21AE" w:rsidRDefault="002A21AE">
      <w:pPr>
        <w:pStyle w:val="Heading4"/>
      </w:pPr>
      <w:r>
        <w:t>View/Print a Finalized Transfusion Reaction Workup Report</w:t>
      </w:r>
      <w:r>
        <w:fldChar w:fldCharType="begin"/>
      </w:r>
      <w:r>
        <w:instrText xml:space="preserve"> XE </w:instrText>
      </w:r>
      <w:r w:rsidR="00FA7E65">
        <w:instrText>“</w:instrText>
      </w:r>
      <w:r>
        <w:instrText>View/Print a Finalized Transfusion Reaction Workup Report</w:instrText>
      </w:r>
      <w:r w:rsidR="00FA7E65">
        <w:instrText>”</w:instrText>
      </w:r>
      <w:r>
        <w:instrText xml:space="preserve"> </w:instrText>
      </w:r>
      <w:r>
        <w:fldChar w:fldCharType="end"/>
      </w:r>
    </w:p>
    <w:p w:rsidR="002624D5" w:rsidRPr="002624D5" w:rsidRDefault="002624D5" w:rsidP="00DD75E5">
      <w:pPr>
        <w:pStyle w:val="BodyText"/>
      </w:pPr>
      <w:r>
        <w:t>The user views and/or prints the</w:t>
      </w:r>
      <w:r w:rsidR="0016517C">
        <w:t xml:space="preserve"> finalized</w:t>
      </w:r>
      <w:r>
        <w:t xml:space="preserve"> Transfusion Reaction Workup Report.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tcBorders>
              <w:top w:val="single" w:sz="4" w:space="0" w:color="auto"/>
              <w:left w:val="single" w:sz="4" w:space="0" w:color="auto"/>
              <w:bottom w:val="single" w:sz="4" w:space="0" w:color="auto"/>
              <w:right w:val="single" w:sz="4" w:space="0" w:color="auto"/>
            </w:tcBorders>
            <w:shd w:val="pct30" w:color="auto" w:fill="auto"/>
            <w:vAlign w:val="bottom"/>
          </w:tcPr>
          <w:p w:rsidR="002A21AE" w:rsidRDefault="002A21AE">
            <w:pPr>
              <w:pStyle w:val="TableText"/>
              <w:rPr>
                <w:b/>
              </w:rPr>
            </w:pPr>
            <w:r>
              <w:rPr>
                <w:b/>
              </w:rPr>
              <w:t>User Action</w:t>
            </w:r>
          </w:p>
        </w:tc>
        <w:tc>
          <w:tcPr>
            <w:tcW w:w="6120" w:type="dxa"/>
            <w:tcBorders>
              <w:top w:val="single" w:sz="4" w:space="0" w:color="auto"/>
              <w:left w:val="single" w:sz="4" w:space="0" w:color="auto"/>
              <w:bottom w:val="single" w:sz="4" w:space="0" w:color="auto"/>
              <w:right w:val="single" w:sz="4" w:space="0" w:color="auto"/>
            </w:tcBorders>
            <w:shd w:val="pct30" w:color="auto" w:fill="auto"/>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Finalize/Print TRW</w:t>
            </w:r>
            <w:r>
              <w:t>.</w:t>
            </w:r>
          </w:p>
          <w:p w:rsidR="002A21AE" w:rsidRDefault="002A21AE">
            <w:pPr>
              <w:pStyle w:val="TableTextNumbersContinued"/>
            </w:pPr>
          </w:p>
          <w:p w:rsidR="002A21AE" w:rsidRDefault="002A21AE">
            <w:pPr>
              <w:pStyle w:val="TableTextNumbersContinued"/>
            </w:pPr>
            <w:r>
              <w:t>Select a completed TRW</w:t>
            </w:r>
            <w:r w:rsidR="00F40F83">
              <w:t xml:space="preserve"> (</w:t>
            </w:r>
            <w:r w:rsidR="00EE2299">
              <w:fldChar w:fldCharType="begin"/>
            </w:r>
            <w:r w:rsidR="00EE2299">
              <w:instrText xml:space="preserve"> REF _Ref127774218 \h </w:instrText>
            </w:r>
            <w:r w:rsidR="00EE2299">
              <w:fldChar w:fldCharType="separate"/>
            </w:r>
            <w:r w:rsidR="006B2037">
              <w:t xml:space="preserve">Figure </w:t>
            </w:r>
            <w:r w:rsidR="006B2037">
              <w:rPr>
                <w:noProof/>
              </w:rPr>
              <w:t>131</w:t>
            </w:r>
            <w:r w:rsidR="00EE2299">
              <w:fldChar w:fldCharType="end"/>
            </w:r>
            <w:r w:rsidR="00F40F83">
              <w: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Lists report names.</w:t>
            </w:r>
          </w:p>
          <w:p w:rsidR="002A21AE" w:rsidRDefault="002A21AE">
            <w:pPr>
              <w:pStyle w:val="TableTextBullet"/>
            </w:pPr>
            <w:r>
              <w:t xml:space="preserve">Displays the selected Transfusion Reaction Workup Report data. </w:t>
            </w:r>
          </w:p>
          <w:p w:rsidR="002A21AE" w:rsidRDefault="002A21AE">
            <w:pPr>
              <w:pStyle w:val="TableTextBullet"/>
            </w:pPr>
            <w:r>
              <w:t>Displays an option to view and/or print a finalized TRW by selecting a patient.</w:t>
            </w:r>
          </w:p>
          <w:p w:rsidR="002A21AE" w:rsidRDefault="002A21AE">
            <w:pPr>
              <w:pStyle w:val="TableText"/>
            </w:pPr>
          </w:p>
          <w:p w:rsidR="002A21AE" w:rsidRDefault="00BF6A0C">
            <w:pPr>
              <w:pStyle w:val="TableText"/>
              <w:rPr>
                <w:b/>
                <w:bCs/>
              </w:rPr>
            </w:pPr>
            <w:r>
              <w:rPr>
                <w:b/>
                <w:bCs/>
                <w:noProof/>
              </w:rPr>
              <mc:AlternateContent>
                <mc:Choice Requires="wps">
                  <w:drawing>
                    <wp:anchor distT="0" distB="0" distL="114300" distR="114300" simplePos="0" relativeHeight="2516853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9" name="Line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56" o:spid="_x0000_s1026" style="position:absolute;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uW2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XWKk&#10;SAciPQvF0XI2D9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VC&#10;5bY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2A21AE" w:rsidRDefault="002A21AE">
            <w:pPr>
              <w:pStyle w:val="NotesText"/>
            </w:pPr>
            <w:r>
              <w:rPr>
                <w:rFonts w:cs="Arial"/>
                <w:vanish/>
              </w:rPr>
              <w:t xml:space="preserve">BR_78.01 </w:t>
            </w:r>
            <w:r>
              <w:t>The user finalizing the report may not edit previously entered TRW data.</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Select a patient.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Compiles the report and displays an option to print the report or exit.</w:t>
            </w:r>
          </w:p>
          <w:p w:rsidR="002A21AE" w:rsidRDefault="002A21AE">
            <w:pPr>
              <w:pStyle w:val="TableText"/>
            </w:pPr>
          </w:p>
          <w:p w:rsidR="002A21AE" w:rsidRDefault="00BF6A0C">
            <w:pPr>
              <w:pStyle w:val="TableText"/>
              <w:rPr>
                <w:b/>
                <w:bCs/>
              </w:rPr>
            </w:pPr>
            <w:r>
              <w:rPr>
                <w:b/>
                <w:bCs/>
                <w:noProof/>
              </w:rPr>
              <mc:AlternateContent>
                <mc:Choice Requires="wps">
                  <w:drawing>
                    <wp:anchor distT="0" distB="0" distL="114300" distR="114300" simplePos="0" relativeHeight="2516833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8" name="Line 9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52" o:spid="_x0000_s1026" style="position:absolute;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acB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vx&#10;pwE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2A21AE" w:rsidRDefault="002A21AE">
            <w:pPr>
              <w:pStyle w:val="NotesText"/>
            </w:pPr>
            <w:r>
              <w:rPr>
                <w:rFonts w:cs="Arial"/>
                <w:vanish/>
              </w:rPr>
              <w:t xml:space="preserve">BR_78.05 </w:t>
            </w:r>
            <w:r>
              <w:t>Details included in the finalized TRW report:</w:t>
            </w:r>
          </w:p>
          <w:p w:rsidR="002A21AE" w:rsidRDefault="002A21AE">
            <w:pPr>
              <w:pStyle w:val="NotesTextBullet"/>
            </w:pPr>
            <w:r>
              <w:t>Patient name</w:t>
            </w:r>
          </w:p>
          <w:p w:rsidR="002A21AE" w:rsidRDefault="002A21AE">
            <w:pPr>
              <w:pStyle w:val="NotesTextBullet"/>
            </w:pPr>
            <w:r>
              <w:t>Patient ID</w:t>
            </w:r>
          </w:p>
          <w:p w:rsidR="002A21AE" w:rsidRDefault="002A21AE">
            <w:pPr>
              <w:pStyle w:val="NotesTextBullet"/>
            </w:pPr>
            <w:r>
              <w:t>Specimen UID</w:t>
            </w:r>
          </w:p>
          <w:p w:rsidR="002A21AE" w:rsidRDefault="002A21AE">
            <w:pPr>
              <w:pStyle w:val="NotesTextBullet"/>
            </w:pPr>
            <w:r>
              <w:t>Reported symptoms</w:t>
            </w:r>
          </w:p>
          <w:p w:rsidR="002A21AE" w:rsidRDefault="002A21AE">
            <w:pPr>
              <w:pStyle w:val="NotesTextBullet"/>
            </w:pPr>
            <w:r>
              <w:t>Specimen clerical checks (pre-, post-, and unit)</w:t>
            </w:r>
          </w:p>
          <w:p w:rsidR="002A21AE" w:rsidRDefault="002A21AE">
            <w:pPr>
              <w:pStyle w:val="NotesTextBullet"/>
            </w:pPr>
            <w:r>
              <w:t>Serologic testing (if performed, interpretations only)</w:t>
            </w:r>
          </w:p>
          <w:p w:rsidR="002A21AE" w:rsidRDefault="002A21AE">
            <w:pPr>
              <w:pStyle w:val="NotesTextBullet"/>
            </w:pPr>
            <w:r>
              <w:t>Transfusion reaction type</w:t>
            </w:r>
          </w:p>
          <w:p w:rsidR="002A21AE" w:rsidRDefault="002A21AE">
            <w:pPr>
              <w:pStyle w:val="NotesTextBullet"/>
            </w:pPr>
            <w:r>
              <w:t>Comment</w:t>
            </w:r>
          </w:p>
          <w:p w:rsidR="002A21AE" w:rsidRDefault="002A21AE">
            <w:pPr>
              <w:pStyle w:val="NotesTextBullet"/>
            </w:pPr>
            <w:r>
              <w:t>Implicated units (include from Patient Testing: Record a Transfusion Reaction Workup )</w:t>
            </w:r>
          </w:p>
          <w:p w:rsidR="002A21AE" w:rsidRDefault="002A21AE">
            <w:pPr>
              <w:pStyle w:val="NotesTextBullet"/>
            </w:pPr>
            <w:r>
              <w:t>TRW report completed by:</w:t>
            </w:r>
          </w:p>
          <w:p w:rsidR="002A21AE" w:rsidRDefault="002A21AE">
            <w:pPr>
              <w:pStyle w:val="NotesTextBullet1"/>
            </w:pPr>
            <w:r>
              <w:t>Date and time the report was completed</w:t>
            </w:r>
          </w:p>
          <w:p w:rsidR="002A21AE" w:rsidRDefault="002A21AE">
            <w:pPr>
              <w:pStyle w:val="NotesTextBullet1"/>
            </w:pPr>
            <w:r>
              <w:t>Signature line for the medical director</w:t>
            </w:r>
          </w:p>
          <w:p w:rsidR="002A21AE" w:rsidRDefault="002A21AE">
            <w:pPr>
              <w:pStyle w:val="NotesTextBullet1"/>
            </w:pPr>
            <w:r>
              <w:t>Line for the date and time the medical director completed the review</w:t>
            </w:r>
          </w:p>
          <w:p w:rsidR="002A21AE" w:rsidRDefault="002A21AE">
            <w:pPr>
              <w:pStyle w:val="NotesTextBullet1"/>
            </w:pPr>
            <w:r>
              <w:t>Finalized by</w:t>
            </w:r>
          </w:p>
          <w:p w:rsidR="002A21AE" w:rsidRDefault="002A21AE">
            <w:pPr>
              <w:pStyle w:val="NotesTextBullet1"/>
            </w:pPr>
            <w:r>
              <w:t>Finalized date and time</w:t>
            </w:r>
          </w:p>
        </w:tc>
      </w:tr>
      <w:tr w:rsidR="00A902A8">
        <w:tblPrEx>
          <w:tblCellMar>
            <w:top w:w="0" w:type="dxa"/>
            <w:bottom w:w="0" w:type="dxa"/>
          </w:tblCellMar>
        </w:tblPrEx>
        <w:tc>
          <w:tcPr>
            <w:tcW w:w="3240" w:type="dxa"/>
          </w:tcPr>
          <w:p w:rsidR="00A902A8" w:rsidRDefault="00A902A8" w:rsidP="00E21A6B">
            <w:pPr>
              <w:pStyle w:val="TableTextNumbers"/>
            </w:pPr>
            <w:r>
              <w:t xml:space="preserve">Select </w:t>
            </w:r>
            <w:r w:rsidRPr="0080656D">
              <w:rPr>
                <w:b/>
              </w:rPr>
              <w:t>Schedule Print</w:t>
            </w:r>
            <w:r>
              <w:t xml:space="preserve"> or </w:t>
            </w:r>
            <w:r w:rsidRPr="0080656D">
              <w:rPr>
                <w:b/>
              </w:rPr>
              <w:t>Print Now</w:t>
            </w:r>
            <w:r>
              <w:t xml:space="preserve"> and follow the instructions to print.</w:t>
            </w:r>
          </w:p>
        </w:tc>
        <w:tc>
          <w:tcPr>
            <w:tcW w:w="6120" w:type="dxa"/>
          </w:tcPr>
          <w:p w:rsidR="00A902A8" w:rsidRDefault="00A902A8" w:rsidP="00E21A6B">
            <w:pPr>
              <w:pStyle w:val="TableTextBullet"/>
            </w:pPr>
            <w:r>
              <w:t>Prints the report on the selected printer.</w:t>
            </w:r>
          </w:p>
        </w:tc>
      </w:tr>
      <w:tr w:rsidR="00A902A8">
        <w:tblPrEx>
          <w:tblCellMar>
            <w:top w:w="0" w:type="dxa"/>
            <w:bottom w:w="0" w:type="dxa"/>
          </w:tblCellMar>
        </w:tblPrEx>
        <w:tc>
          <w:tcPr>
            <w:tcW w:w="3240" w:type="dxa"/>
          </w:tcPr>
          <w:p w:rsidR="00A902A8" w:rsidRDefault="00A902A8" w:rsidP="00E21A6B">
            <w:pPr>
              <w:pStyle w:val="TableTextNumbers"/>
            </w:pPr>
            <w:r>
              <w:t xml:space="preserve">Click </w:t>
            </w:r>
            <w:r w:rsidRPr="0080656D">
              <w:rPr>
                <w:b/>
              </w:rPr>
              <w:t>Close</w:t>
            </w:r>
            <w:r>
              <w:t xml:space="preserve"> to exit.</w:t>
            </w:r>
            <w:r>
              <w:rPr>
                <w:vanish/>
                <w:szCs w:val="18"/>
              </w:rPr>
              <w:fldChar w:fldCharType="begin"/>
            </w:r>
            <w:r>
              <w:rPr>
                <w:vanish/>
                <w:szCs w:val="18"/>
              </w:rPr>
              <w:instrText xml:space="preserve"> LISTNUM \l 1 \s 0 </w:instrText>
            </w:r>
            <w:r>
              <w:rPr>
                <w:vanish/>
                <w:szCs w:val="18"/>
              </w:rPr>
              <w:fldChar w:fldCharType="end">
                <w:numberingChange w:id="599" w:author="Department of Veterans Affairs" w:date="2017-02-09T08:17:00Z" w:original="0."/>
              </w:fldChar>
            </w:r>
          </w:p>
        </w:tc>
        <w:tc>
          <w:tcPr>
            <w:tcW w:w="6120" w:type="dxa"/>
          </w:tcPr>
          <w:p w:rsidR="00A902A8" w:rsidRDefault="00A902A8" w:rsidP="00E21A6B">
            <w:pPr>
              <w:pStyle w:val="NotesText"/>
              <w:ind w:left="0"/>
            </w:pPr>
          </w:p>
        </w:tc>
      </w:tr>
    </w:tbl>
    <w:p w:rsidR="002A21AE" w:rsidRDefault="002A21AE">
      <w:pPr>
        <w:pStyle w:val="Caption"/>
      </w:pPr>
      <w:bookmarkStart w:id="600" w:name="_Toc97523627"/>
      <w:bookmarkStart w:id="601" w:name="_Toc97527597"/>
      <w:bookmarkStart w:id="602" w:name="_Ref126504463"/>
      <w:r>
        <w:t xml:space="preserve">Table </w:t>
      </w:r>
      <w:r>
        <w:fldChar w:fldCharType="begin"/>
      </w:r>
      <w:r>
        <w:instrText xml:space="preserve"> SEQ Table \* ARABIC </w:instrText>
      </w:r>
      <w:r>
        <w:fldChar w:fldCharType="separate"/>
      </w:r>
      <w:r w:rsidR="006B2037">
        <w:rPr>
          <w:noProof/>
        </w:rPr>
        <w:t>12</w:t>
      </w:r>
      <w:r>
        <w:fldChar w:fldCharType="end"/>
      </w:r>
      <w:r>
        <w:t xml:space="preserve">: </w:t>
      </w:r>
      <w:r>
        <w:rPr>
          <w:vanish/>
        </w:rPr>
        <w:t xml:space="preserve">PT_78.01 </w:t>
      </w:r>
      <w:r>
        <w:t>Transfusion Reaction Types</w:t>
      </w:r>
      <w:bookmarkEnd w:id="600"/>
      <w:bookmarkEnd w:id="601"/>
      <w:bookmarkEnd w:id="602"/>
      <w:r>
        <w:t xml:space="preserve"> </w:t>
      </w:r>
      <w:r>
        <w:fldChar w:fldCharType="begin"/>
      </w:r>
      <w:r>
        <w:instrText xml:space="preserve"> XE </w:instrText>
      </w:r>
      <w:r w:rsidR="00FA7E65">
        <w:instrText>“</w:instrText>
      </w:r>
      <w:r>
        <w:instrText>Tables:Transfusion Reaction Types</w:instrText>
      </w:r>
      <w:r w:rsidR="00FA7E65">
        <w:instrText>”</w:instrText>
      </w:r>
      <w:r>
        <w:instrText xml:space="preserve"> </w:instrText>
      </w:r>
      <w:r>
        <w:fldChar w:fldCharType="end"/>
      </w:r>
    </w:p>
    <w:tbl>
      <w:tblPr>
        <w:tblW w:w="0" w:type="auto"/>
        <w:tblInd w:w="4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4320"/>
      </w:tblGrid>
      <w:tr w:rsidR="008E18C4">
        <w:tblPrEx>
          <w:tblCellMar>
            <w:top w:w="0" w:type="dxa"/>
            <w:bottom w:w="0" w:type="dxa"/>
          </w:tblCellMar>
        </w:tblPrEx>
        <w:trPr>
          <w:tblHeader/>
        </w:trPr>
        <w:tc>
          <w:tcPr>
            <w:tcW w:w="4320" w:type="dxa"/>
            <w:tcBorders>
              <w:top w:val="single" w:sz="4" w:space="0" w:color="auto"/>
              <w:bottom w:val="single" w:sz="6" w:space="0" w:color="auto"/>
            </w:tcBorders>
            <w:shd w:val="clear" w:color="auto" w:fill="B3B3B3"/>
            <w:vAlign w:val="bottom"/>
          </w:tcPr>
          <w:p w:rsidR="008E18C4" w:rsidRDefault="008E18C4">
            <w:pPr>
              <w:pStyle w:val="TableText"/>
              <w:rPr>
                <w:b/>
              </w:rPr>
            </w:pPr>
            <w:bookmarkStart w:id="603" w:name="_Toc72723354"/>
            <w:r>
              <w:rPr>
                <w:b/>
              </w:rPr>
              <w:t>Transfusion Reaction Type Text</w:t>
            </w:r>
            <w:bookmarkEnd w:id="603"/>
          </w:p>
        </w:tc>
      </w:tr>
      <w:tr w:rsidR="008E18C4">
        <w:tblPrEx>
          <w:tblCellMar>
            <w:top w:w="0" w:type="dxa"/>
            <w:bottom w:w="0" w:type="dxa"/>
          </w:tblCellMar>
        </w:tblPrEx>
        <w:tc>
          <w:tcPr>
            <w:tcW w:w="4320" w:type="dxa"/>
            <w:tcBorders>
              <w:top w:val="single" w:sz="6" w:space="0" w:color="auto"/>
            </w:tcBorders>
            <w:vAlign w:val="bottom"/>
          </w:tcPr>
          <w:p w:rsidR="008E18C4" w:rsidRPr="00B70590" w:rsidRDefault="008E18C4">
            <w:pPr>
              <w:pStyle w:val="TableText"/>
            </w:pPr>
            <w:r w:rsidRPr="00B70590">
              <w:t>Anaphylaxis</w:t>
            </w:r>
          </w:p>
        </w:tc>
      </w:tr>
      <w:tr w:rsidR="00B05CCE">
        <w:tblPrEx>
          <w:tblCellMar>
            <w:top w:w="0" w:type="dxa"/>
            <w:bottom w:w="0" w:type="dxa"/>
          </w:tblCellMar>
        </w:tblPrEx>
        <w:tc>
          <w:tcPr>
            <w:tcW w:w="4320" w:type="dxa"/>
            <w:vAlign w:val="bottom"/>
          </w:tcPr>
          <w:p w:rsidR="00B05CCE" w:rsidRPr="00B70590" w:rsidRDefault="00B05CCE">
            <w:pPr>
              <w:pStyle w:val="TableText"/>
            </w:pPr>
            <w:r w:rsidRPr="00B70590">
              <w:t>Citrate Toxicity</w:t>
            </w:r>
          </w:p>
        </w:tc>
      </w:tr>
      <w:tr w:rsidR="008E18C4">
        <w:tblPrEx>
          <w:tblCellMar>
            <w:top w:w="0" w:type="dxa"/>
            <w:bottom w:w="0" w:type="dxa"/>
          </w:tblCellMar>
        </w:tblPrEx>
        <w:tc>
          <w:tcPr>
            <w:tcW w:w="4320" w:type="dxa"/>
            <w:vAlign w:val="bottom"/>
          </w:tcPr>
          <w:p w:rsidR="008E18C4" w:rsidRPr="00B70590" w:rsidRDefault="008E18C4">
            <w:pPr>
              <w:pStyle w:val="TableText"/>
            </w:pPr>
            <w:r w:rsidRPr="00B70590">
              <w:t>Delayed Hemolytic</w:t>
            </w:r>
          </w:p>
        </w:tc>
      </w:tr>
      <w:tr w:rsidR="008E18C4">
        <w:tblPrEx>
          <w:tblCellMar>
            <w:top w:w="0" w:type="dxa"/>
            <w:bottom w:w="0" w:type="dxa"/>
          </w:tblCellMar>
        </w:tblPrEx>
        <w:tc>
          <w:tcPr>
            <w:tcW w:w="4320" w:type="dxa"/>
            <w:vAlign w:val="bottom"/>
          </w:tcPr>
          <w:p w:rsidR="008E18C4" w:rsidRPr="00B70590" w:rsidRDefault="008E18C4">
            <w:pPr>
              <w:pStyle w:val="TableText"/>
            </w:pPr>
            <w:r w:rsidRPr="00B70590">
              <w:t>Febrile Nonhemolytic</w:t>
            </w:r>
          </w:p>
        </w:tc>
      </w:tr>
      <w:tr w:rsidR="008E18C4">
        <w:tblPrEx>
          <w:tblCellMar>
            <w:top w:w="0" w:type="dxa"/>
            <w:bottom w:w="0" w:type="dxa"/>
          </w:tblCellMar>
        </w:tblPrEx>
        <w:tc>
          <w:tcPr>
            <w:tcW w:w="4320" w:type="dxa"/>
            <w:vAlign w:val="bottom"/>
          </w:tcPr>
          <w:p w:rsidR="008E18C4" w:rsidRPr="00B70590" w:rsidRDefault="008E18C4">
            <w:pPr>
              <w:pStyle w:val="TableText"/>
            </w:pPr>
            <w:r w:rsidRPr="00B70590">
              <w:t>Graft vs. Host Disease</w:t>
            </w:r>
          </w:p>
        </w:tc>
      </w:tr>
      <w:tr w:rsidR="008E18C4">
        <w:tblPrEx>
          <w:tblCellMar>
            <w:top w:w="0" w:type="dxa"/>
            <w:bottom w:w="0" w:type="dxa"/>
          </w:tblCellMar>
        </w:tblPrEx>
        <w:tc>
          <w:tcPr>
            <w:tcW w:w="4320" w:type="dxa"/>
            <w:vAlign w:val="bottom"/>
          </w:tcPr>
          <w:p w:rsidR="008E18C4" w:rsidRPr="00B70590" w:rsidRDefault="00B05CCE">
            <w:pPr>
              <w:pStyle w:val="TableText"/>
            </w:pPr>
            <w:r w:rsidRPr="00B70590">
              <w:t>Acute Hemolysis (non ABO)</w:t>
            </w:r>
          </w:p>
        </w:tc>
      </w:tr>
      <w:tr w:rsidR="00B05CCE">
        <w:tblPrEx>
          <w:tblCellMar>
            <w:top w:w="0" w:type="dxa"/>
            <w:bottom w:w="0" w:type="dxa"/>
          </w:tblCellMar>
        </w:tblPrEx>
        <w:tc>
          <w:tcPr>
            <w:tcW w:w="4320" w:type="dxa"/>
            <w:vAlign w:val="bottom"/>
          </w:tcPr>
          <w:p w:rsidR="00B05CCE" w:rsidRPr="00B70590" w:rsidRDefault="00B05CCE">
            <w:pPr>
              <w:pStyle w:val="TableText"/>
            </w:pPr>
            <w:r w:rsidRPr="00B70590">
              <w:t>Acute Hemolysis (ABO Incompatibility)</w:t>
            </w:r>
          </w:p>
        </w:tc>
      </w:tr>
      <w:tr w:rsidR="00B05CCE">
        <w:tblPrEx>
          <w:tblCellMar>
            <w:top w:w="0" w:type="dxa"/>
            <w:bottom w:w="0" w:type="dxa"/>
          </w:tblCellMar>
        </w:tblPrEx>
        <w:tc>
          <w:tcPr>
            <w:tcW w:w="4320" w:type="dxa"/>
            <w:vAlign w:val="bottom"/>
          </w:tcPr>
          <w:p w:rsidR="00B05CCE" w:rsidRPr="00B70590" w:rsidRDefault="00B05CCE">
            <w:pPr>
              <w:pStyle w:val="TableText"/>
            </w:pPr>
            <w:r w:rsidRPr="00B70590">
              <w:t>Transfusion Associated Circulatory Overload (TACO)</w:t>
            </w:r>
          </w:p>
        </w:tc>
      </w:tr>
      <w:tr w:rsidR="008E18C4">
        <w:tblPrEx>
          <w:tblCellMar>
            <w:top w:w="0" w:type="dxa"/>
            <w:bottom w:w="0" w:type="dxa"/>
          </w:tblCellMar>
        </w:tblPrEx>
        <w:tc>
          <w:tcPr>
            <w:tcW w:w="4320" w:type="dxa"/>
            <w:vAlign w:val="bottom"/>
          </w:tcPr>
          <w:p w:rsidR="008E18C4" w:rsidRPr="00B70590" w:rsidRDefault="008E18C4">
            <w:pPr>
              <w:pStyle w:val="TableText"/>
            </w:pPr>
            <w:r w:rsidRPr="00B70590">
              <w:t>Transfusion Related Acute Lung Injury</w:t>
            </w:r>
            <w:r w:rsidR="00B05CCE" w:rsidRPr="00B70590">
              <w:t xml:space="preserve"> (TRALI)</w:t>
            </w:r>
          </w:p>
        </w:tc>
      </w:tr>
      <w:tr w:rsidR="00B05CCE">
        <w:tblPrEx>
          <w:tblCellMar>
            <w:top w:w="0" w:type="dxa"/>
            <w:bottom w:w="0" w:type="dxa"/>
          </w:tblCellMar>
        </w:tblPrEx>
        <w:tc>
          <w:tcPr>
            <w:tcW w:w="4320" w:type="dxa"/>
            <w:vAlign w:val="bottom"/>
          </w:tcPr>
          <w:p w:rsidR="00B05CCE" w:rsidRPr="00B70590" w:rsidRDefault="00B05CCE">
            <w:pPr>
              <w:pStyle w:val="TableText"/>
            </w:pPr>
            <w:r w:rsidRPr="00B70590">
              <w:t>Transfusion Related Microbial Infection</w:t>
            </w:r>
          </w:p>
        </w:tc>
      </w:tr>
      <w:tr w:rsidR="008E18C4">
        <w:tblPrEx>
          <w:tblCellMar>
            <w:top w:w="0" w:type="dxa"/>
            <w:bottom w:w="0" w:type="dxa"/>
          </w:tblCellMar>
        </w:tblPrEx>
        <w:tc>
          <w:tcPr>
            <w:tcW w:w="4320" w:type="dxa"/>
            <w:vAlign w:val="bottom"/>
          </w:tcPr>
          <w:p w:rsidR="008E18C4" w:rsidRPr="00B70590" w:rsidRDefault="008E18C4">
            <w:pPr>
              <w:pStyle w:val="TableText"/>
            </w:pPr>
            <w:r w:rsidRPr="00B70590">
              <w:t>Post-Transfusion: Associated Disease</w:t>
            </w:r>
          </w:p>
        </w:tc>
      </w:tr>
      <w:tr w:rsidR="00B05CCE">
        <w:tblPrEx>
          <w:tblCellMar>
            <w:top w:w="0" w:type="dxa"/>
            <w:bottom w:w="0" w:type="dxa"/>
          </w:tblCellMar>
        </w:tblPrEx>
        <w:tc>
          <w:tcPr>
            <w:tcW w:w="4320" w:type="dxa"/>
            <w:vAlign w:val="bottom"/>
          </w:tcPr>
          <w:p w:rsidR="00B05CCE" w:rsidRPr="00B70590" w:rsidRDefault="00B05CCE">
            <w:pPr>
              <w:pStyle w:val="TableText"/>
            </w:pPr>
            <w:r w:rsidRPr="00B70590">
              <w:t>Unrelated to Transfusion</w:t>
            </w:r>
          </w:p>
        </w:tc>
      </w:tr>
      <w:tr w:rsidR="008E18C4">
        <w:tblPrEx>
          <w:tblCellMar>
            <w:top w:w="0" w:type="dxa"/>
            <w:bottom w:w="0" w:type="dxa"/>
          </w:tblCellMar>
        </w:tblPrEx>
        <w:tc>
          <w:tcPr>
            <w:tcW w:w="4320" w:type="dxa"/>
            <w:vAlign w:val="bottom"/>
          </w:tcPr>
          <w:p w:rsidR="008E18C4" w:rsidRPr="00B70590" w:rsidRDefault="008E18C4">
            <w:pPr>
              <w:pStyle w:val="TableText"/>
            </w:pPr>
            <w:r w:rsidRPr="00B70590">
              <w:t>Urticaria</w:t>
            </w:r>
          </w:p>
        </w:tc>
      </w:tr>
      <w:tr w:rsidR="008E18C4">
        <w:tblPrEx>
          <w:tblCellMar>
            <w:top w:w="0" w:type="dxa"/>
            <w:bottom w:w="0" w:type="dxa"/>
          </w:tblCellMar>
        </w:tblPrEx>
        <w:tc>
          <w:tcPr>
            <w:tcW w:w="4320" w:type="dxa"/>
            <w:vAlign w:val="bottom"/>
          </w:tcPr>
          <w:p w:rsidR="008E18C4" w:rsidRPr="00B70590" w:rsidRDefault="008E18C4">
            <w:pPr>
              <w:pStyle w:val="TableText"/>
            </w:pPr>
            <w:r w:rsidRPr="00B70590">
              <w:t>Other: free-text data required on new entries</w:t>
            </w:r>
          </w:p>
        </w:tc>
      </w:tr>
    </w:tbl>
    <w:p w:rsidR="00EE2299" w:rsidRDefault="00EE2299">
      <w:pPr>
        <w:pStyle w:val="Heading2"/>
      </w:pPr>
      <w:bookmarkStart w:id="604" w:name="_Maintain_Specimen"/>
      <w:bookmarkStart w:id="605" w:name="_Maintain_Specimen_1"/>
      <w:bookmarkStart w:id="606" w:name="_Toc63680372"/>
      <w:bookmarkEnd w:id="593"/>
      <w:bookmarkEnd w:id="604"/>
      <w:bookmarkEnd w:id="605"/>
    </w:p>
    <w:p w:rsidR="002A21AE" w:rsidRDefault="00EE2299">
      <w:pPr>
        <w:pStyle w:val="Heading2"/>
      </w:pPr>
      <w:r>
        <w:br w:type="page"/>
      </w:r>
      <w:bookmarkStart w:id="607" w:name="_Toc474323441"/>
      <w:r w:rsidR="002A21AE">
        <w:t>Maintain Patient Records</w:t>
      </w:r>
      <w:bookmarkEnd w:id="606"/>
      <w:bookmarkEnd w:id="607"/>
      <w:r w:rsidR="002A21AE">
        <w:fldChar w:fldCharType="begin"/>
      </w:r>
      <w:r w:rsidR="002A21AE">
        <w:instrText xml:space="preserve"> XE </w:instrText>
      </w:r>
      <w:r w:rsidR="00FA7E65">
        <w:instrText>“</w:instrText>
      </w:r>
      <w:r w:rsidR="002A21AE">
        <w:instrText>Maintain Patient Records</w:instrText>
      </w:r>
      <w:r w:rsidR="00FA7E65">
        <w:instrText>”</w:instrText>
      </w:r>
      <w:r w:rsidR="002A21AE">
        <w:instrText xml:space="preserve"> </w:instrText>
      </w:r>
      <w:r w:rsidR="002A21AE">
        <w:fldChar w:fldCharType="end"/>
      </w:r>
    </w:p>
    <w:p w:rsidR="002A21AE" w:rsidRDefault="002A21AE">
      <w:pPr>
        <w:pStyle w:val="Heading3"/>
      </w:pPr>
      <w:bookmarkStart w:id="608" w:name="_Toc474323442"/>
      <w:r>
        <w:t>Special Instructions &amp; Transfusion Requirements: Enter a Transfusion Requirement</w:t>
      </w:r>
      <w:bookmarkEnd w:id="608"/>
      <w:r w:rsidRPr="00523956">
        <w:rPr>
          <w:rFonts w:ascii="Arial Bold" w:hAnsi="Arial Bold"/>
          <w:vanish/>
        </w:rPr>
        <w:fldChar w:fldCharType="begin"/>
      </w:r>
      <w:r w:rsidRPr="00523956">
        <w:rPr>
          <w:rFonts w:ascii="Arial Bold" w:hAnsi="Arial Bold"/>
          <w:vanish/>
        </w:rPr>
        <w:instrText xml:space="preserve"> XE </w:instrText>
      </w:r>
      <w:r w:rsidR="00FA7E65" w:rsidRPr="00523956">
        <w:rPr>
          <w:rFonts w:ascii="Arial Bold" w:hAnsi="Arial Bold"/>
          <w:vanish/>
        </w:rPr>
        <w:instrText>“</w:instrText>
      </w:r>
      <w:r w:rsidRPr="00523956">
        <w:rPr>
          <w:rFonts w:ascii="Arial Bold" w:hAnsi="Arial Bold"/>
          <w:vanish/>
        </w:rPr>
        <w:instrText>Special Instructions &amp; Transfusion Requirements\: Enter a Transfusion Requirement</w:instrText>
      </w:r>
      <w:r w:rsidR="00FA7E65" w:rsidRPr="00523956">
        <w:rPr>
          <w:rFonts w:ascii="Arial Bold" w:hAnsi="Arial Bold"/>
          <w:vanish/>
        </w:rPr>
        <w:instrText>”</w:instrText>
      </w:r>
      <w:r w:rsidRPr="00523956">
        <w:rPr>
          <w:rFonts w:ascii="Arial Bold" w:hAnsi="Arial Bold"/>
          <w:vanish/>
        </w:rPr>
        <w:instrText xml:space="preserve"> </w:instrText>
      </w:r>
      <w:r w:rsidRPr="00523956">
        <w:rPr>
          <w:rFonts w:ascii="Arial Bold" w:hAnsi="Arial Bold"/>
          <w:vanish/>
        </w:rPr>
        <w:fldChar w:fldCharType="end"/>
      </w:r>
      <w:r w:rsidRPr="00523956">
        <w:rPr>
          <w:rFonts w:ascii="Arial Bold" w:hAnsi="Arial Bold"/>
          <w:vanish/>
        </w:rPr>
        <w:t xml:space="preserve"> UC_38</w:t>
      </w:r>
    </w:p>
    <w:p w:rsidR="002A21AE" w:rsidRDefault="002A21AE" w:rsidP="00FA7E65">
      <w:pPr>
        <w:pStyle w:val="BodyText"/>
      </w:pPr>
      <w:r>
        <w:t>The user enter</w:t>
      </w:r>
      <w:r w:rsidR="007C7B3C">
        <w:t>s</w:t>
      </w:r>
      <w:r>
        <w:t xml:space="preserve"> or inactivate</w:t>
      </w:r>
      <w:r w:rsidR="007C7B3C">
        <w:t>s</w:t>
      </w:r>
      <w:r>
        <w:t xml:space="preserve"> the Transfusion Requirements (TRs) in the patient’s record by division. </w:t>
      </w:r>
    </w:p>
    <w:p w:rsidR="002A21AE" w:rsidRDefault="002A21AE">
      <w:pPr>
        <w:pStyle w:val="Heading4"/>
      </w:pPr>
      <w:r>
        <w:t>Assumptions</w:t>
      </w:r>
      <w:r>
        <w:rPr>
          <w:b w:val="0"/>
        </w:rPr>
        <w:t xml:space="preserve"> </w:t>
      </w:r>
    </w:p>
    <w:p w:rsidR="002A21AE" w:rsidRDefault="002A21AE">
      <w:pPr>
        <w:pStyle w:val="ListBullet"/>
      </w:pPr>
      <w:r>
        <w:t>The patient exists in the VBECS database.</w:t>
      </w:r>
    </w:p>
    <w:p w:rsidR="002A21AE" w:rsidRDefault="002A21AE">
      <w:pPr>
        <w:pStyle w:val="Heading4"/>
      </w:pPr>
      <w:r>
        <w:t>Outcome</w:t>
      </w:r>
    </w:p>
    <w:p w:rsidR="002A21AE" w:rsidRDefault="002A21AE">
      <w:pPr>
        <w:pStyle w:val="ListBullet"/>
      </w:pPr>
      <w:r>
        <w:t>VBECS displays TRs to all divisions within a multidivisional database. The division in which they were entered maintains and controls them.</w:t>
      </w:r>
    </w:p>
    <w:p w:rsidR="002A21AE" w:rsidRDefault="002A21AE">
      <w:pPr>
        <w:pStyle w:val="ListBullet"/>
      </w:pPr>
      <w:r>
        <w:t>VBECS maintains a historic record of changes to the patient’s TRs.</w:t>
      </w:r>
    </w:p>
    <w:p w:rsidR="002A21AE" w:rsidRDefault="002A21AE">
      <w:pPr>
        <w:pStyle w:val="Heading4"/>
      </w:pPr>
      <w:r>
        <w:t>Limitations and Restrictions</w:t>
      </w:r>
      <w:r>
        <w:rPr>
          <w:b w:val="0"/>
        </w:rPr>
        <w:t xml:space="preserve"> </w:t>
      </w:r>
    </w:p>
    <w:p w:rsidR="002A21AE" w:rsidRDefault="002A21AE">
      <w:pPr>
        <w:pStyle w:val="ListBullet"/>
      </w:pPr>
      <w:r>
        <w:t>Inactivation is defined and restricted by security level.</w:t>
      </w:r>
    </w:p>
    <w:p w:rsidR="002A21AE" w:rsidRDefault="00CA6E27">
      <w:pPr>
        <w:pStyle w:val="ListBullet"/>
      </w:pPr>
      <w:r w:rsidRPr="00CA6E27">
        <w:rPr>
          <w:bCs/>
        </w:rPr>
        <w:t>VistA</w:t>
      </w:r>
      <w:r w:rsidR="002A21AE">
        <w:t xml:space="preserve"> Special Instructions (SIs) from </w:t>
      </w:r>
      <w:r w:rsidR="00150930">
        <w:t>database conversion</w:t>
      </w:r>
      <w:r w:rsidR="002A21AE">
        <w:t xml:space="preserve"> do not become TRs: they remain SIs. SIs are information only and are not enforced unless entered in </w:t>
      </w:r>
      <w:r w:rsidR="001F561F">
        <w:t xml:space="preserve">the </w:t>
      </w:r>
      <w:r w:rsidR="0077268F">
        <w:t>Component</w:t>
      </w:r>
      <w:r w:rsidR="001F561F">
        <w:t xml:space="preserve"> </w:t>
      </w:r>
      <w:r w:rsidR="002A21AE">
        <w:t>R</w:t>
      </w:r>
      <w:r w:rsidR="001F561F">
        <w:t>equirement</w:t>
      </w:r>
      <w:r w:rsidR="002A21AE">
        <w:t>s</w:t>
      </w:r>
      <w:r w:rsidR="001F561F">
        <w:t xml:space="preserve"> tab in Special Instructions &amp; Transfusion Requirements</w:t>
      </w:r>
      <w:r w:rsidR="002A21AE">
        <w:t>.</w:t>
      </w:r>
    </w:p>
    <w:p w:rsidR="002A21AE" w:rsidRDefault="002A21AE">
      <w:pPr>
        <w:pStyle w:val="Heading4"/>
      </w:pPr>
      <w:r>
        <w:t>Additional Information</w:t>
      </w:r>
    </w:p>
    <w:p w:rsidR="002A21AE" w:rsidRDefault="002A21AE">
      <w:pPr>
        <w:pStyle w:val="ListBullet"/>
      </w:pPr>
      <w:r>
        <w:t>No current patient specimen or order is required to access this option.</w:t>
      </w:r>
    </w:p>
    <w:p w:rsidR="002A21AE" w:rsidRDefault="002A21AE">
      <w:pPr>
        <w:pStyle w:val="ListBullet"/>
      </w:pPr>
      <w:r>
        <w:t>When TRs are not met, VBECS prohibits the printing of the Caution Tag and Blood Transfusion Record Form (BTRF) and prevents issue of the blood unit.</w:t>
      </w:r>
    </w:p>
    <w:p w:rsidR="002A21AE" w:rsidRDefault="002A21AE">
      <w:pPr>
        <w:pStyle w:val="ListBullet"/>
      </w:pPr>
      <w:r>
        <w:rPr>
          <w:rFonts w:ascii="Arial" w:hAnsi="Arial" w:cs="Arial"/>
          <w:vanish/>
          <w:spacing w:val="0"/>
          <w:sz w:val="18"/>
        </w:rPr>
        <w:t xml:space="preserve">BR_38.04 </w:t>
      </w:r>
      <w:r>
        <w:t xml:space="preserve">User-entered antigen negative requirements are persistent. VBECS enforces them even when they are in conflict with the division’s antibody table settings. </w:t>
      </w:r>
    </w:p>
    <w:p w:rsidR="002A21AE" w:rsidRDefault="002A21AE">
      <w:pPr>
        <w:pStyle w:val="ListBullet"/>
      </w:pPr>
      <w:r>
        <w:t xml:space="preserve">Patient antibody identifications from </w:t>
      </w:r>
      <w:r w:rsidR="00CA6E27" w:rsidRPr="00CA6E27">
        <w:rPr>
          <w:bCs/>
        </w:rPr>
        <w:t>VistA</w:t>
      </w:r>
      <w:r>
        <w:t xml:space="preserve"> are included in the database conversion. </w:t>
      </w:r>
    </w:p>
    <w:p w:rsidR="002A21AE" w:rsidRDefault="002A21AE">
      <w:pPr>
        <w:pStyle w:val="ListBullet"/>
      </w:pPr>
      <w:r>
        <w:t xml:space="preserve">By default, inactivation of an antibody removes requirements for antigen negative blood derived from the antibody entry. </w:t>
      </w:r>
    </w:p>
    <w:p w:rsidR="002A21AE" w:rsidRDefault="002A21AE">
      <w:pPr>
        <w:pStyle w:val="Heading4"/>
        <w:rPr>
          <w:b w:val="0"/>
        </w:rPr>
      </w:pPr>
      <w:r>
        <w:t>User Roles with Access to This Option</w:t>
      </w:r>
      <w:r>
        <w:rPr>
          <w:b w:val="0"/>
        </w:rPr>
        <w:t xml:space="preserve"> </w:t>
      </w:r>
    </w:p>
    <w:p w:rsidR="00AE271A" w:rsidRDefault="00AE271A" w:rsidP="00AE271A">
      <w:pPr>
        <w:pStyle w:val="Roles"/>
      </w:pPr>
      <w:r>
        <w:rPr>
          <w:snapToGrid w:val="0"/>
        </w:rPr>
        <w:t>All users</w:t>
      </w:r>
    </w:p>
    <w:p w:rsidR="002A21AE" w:rsidRDefault="002A21AE">
      <w:pPr>
        <w:pStyle w:val="Heading4"/>
      </w:pPr>
      <w:r>
        <w:t>Special Instructions &amp; Transfusion Requirements: Enter a Transfusion Requirement</w:t>
      </w:r>
    </w:p>
    <w:p w:rsidR="002A21AE" w:rsidRDefault="002A21AE" w:rsidP="00FA7E65">
      <w:pPr>
        <w:pStyle w:val="BodyText"/>
      </w:pPr>
      <w:r>
        <w:t xml:space="preserve">The user assigns patient blood component requirements or indicates the need for antigen negative blood to be applied during blood component selection and issue. </w:t>
      </w:r>
    </w:p>
    <w:p w:rsidR="002A21AE" w:rsidRDefault="002A21AE" w:rsidP="00FA7E65">
      <w:pPr>
        <w:pStyle w:val="BodyText"/>
      </w:pPr>
      <w:r>
        <w:t xml:space="preserve">VBECS displays TR data and applies requirements during blood unit selection. </w:t>
      </w:r>
    </w:p>
    <w:p w:rsidR="002A21AE" w:rsidRDefault="002A21AE" w:rsidP="00FA7E65">
      <w:pPr>
        <w:pStyle w:val="BodyText"/>
        <w:rPr>
          <w:b/>
        </w:rPr>
      </w:pPr>
      <w:r>
        <w:t xml:space="preserve">All items in these TR categories indicate the need for pre-transfusion processing of a unit before the unit may be issued to the patient. All users may activate entries. </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t xml:space="preserve"> </w:t>
      </w:r>
      <w:r>
        <w:t xml:space="preserve">Only a </w:t>
      </w:r>
      <w:r>
        <w:rPr>
          <w:snapToGrid w:val="0"/>
        </w:rPr>
        <w:t xml:space="preserve">Traditional Supervisor </w:t>
      </w:r>
      <w:r>
        <w:t xml:space="preserve">may inactivate a component requirement for a patient. A patient may have one or more TRs: </w:t>
      </w:r>
      <w:r>
        <w:rPr>
          <w:vanish/>
        </w:rPr>
        <w:t>BR_38.01</w:t>
      </w:r>
    </w:p>
    <w:p w:rsidR="002A21AE" w:rsidRDefault="002A21AE">
      <w:pPr>
        <w:pStyle w:val="ListBullet"/>
      </w:pPr>
      <w:r>
        <w:t>Irradiate cellular products</w:t>
      </w:r>
      <w:r w:rsidR="00550AB5">
        <w:t>*</w:t>
      </w:r>
      <w:r>
        <w:t xml:space="preserve"> </w:t>
      </w:r>
    </w:p>
    <w:p w:rsidR="002A21AE" w:rsidRDefault="002A21AE">
      <w:pPr>
        <w:pStyle w:val="ListBullet"/>
      </w:pPr>
      <w:r>
        <w:t>Leukoreduce cellular products</w:t>
      </w:r>
    </w:p>
    <w:p w:rsidR="002A21AE" w:rsidRDefault="002A21AE">
      <w:pPr>
        <w:pStyle w:val="ListBullet"/>
      </w:pPr>
      <w:r>
        <w:t>Washed RBC products</w:t>
      </w:r>
    </w:p>
    <w:p w:rsidR="002A21AE" w:rsidRDefault="002A21AE">
      <w:pPr>
        <w:pStyle w:val="ListBullet"/>
      </w:pPr>
      <w:r>
        <w:t>Washed PLT products</w:t>
      </w:r>
    </w:p>
    <w:p w:rsidR="002A21AE" w:rsidRDefault="002A21AE">
      <w:pPr>
        <w:pStyle w:val="ListBullet"/>
      </w:pPr>
      <w:r>
        <w:t>Sickle Cell Negative RBC products</w:t>
      </w:r>
    </w:p>
    <w:p w:rsidR="002A21AE" w:rsidRDefault="002A21AE">
      <w:pPr>
        <w:pStyle w:val="ListBullet"/>
      </w:pPr>
      <w:r>
        <w:t>CMV negative cellular products</w:t>
      </w:r>
      <w:r w:rsidR="00550AB5">
        <w:t>*</w:t>
      </w:r>
    </w:p>
    <w:p w:rsidR="002A21AE" w:rsidRDefault="002A21AE">
      <w:pPr>
        <w:pStyle w:val="ListBullet"/>
      </w:pPr>
      <w:r>
        <w:t>Antibodies Identified</w:t>
      </w:r>
    </w:p>
    <w:p w:rsidR="002A21AE" w:rsidRDefault="00550AB5">
      <w:pPr>
        <w:pStyle w:val="ListBullet"/>
      </w:pPr>
      <w:r>
        <w:t>Antigen Negative RBC</w:t>
      </w:r>
      <w:r w:rsidR="002A21AE">
        <w:t>: A user or VBECS may create an antigen negative requirement.</w:t>
      </w:r>
    </w:p>
    <w:p w:rsidR="002A21AE" w:rsidRDefault="00550AB5">
      <w:pPr>
        <w:pStyle w:val="BodyText"/>
      </w:pPr>
      <w:r>
        <w:t>*All product types in OTHER are evaluated for the requirement including those that are non-cellular.</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rsidP="0044084A">
            <w:pPr>
              <w:pStyle w:val="TableTextNumbersContinued"/>
            </w:pPr>
            <w:r>
              <w:t xml:space="preserve">Select </w:t>
            </w:r>
            <w:r>
              <w:rPr>
                <w:b/>
              </w:rPr>
              <w:t>Special Instructions &amp; Transfusion Requirements</w:t>
            </w:r>
            <w:r>
              <w:t>,</w:t>
            </w:r>
            <w:r w:rsidR="0044084A">
              <w:t xml:space="preserve"> or</w:t>
            </w:r>
          </w:p>
          <w:p w:rsidR="0044084A" w:rsidRDefault="0044084A" w:rsidP="0044084A">
            <w:pPr>
              <w:pStyle w:val="TableTextNumbersContinued"/>
            </w:pPr>
          </w:p>
          <w:p w:rsidR="0044084A" w:rsidRPr="0044084A" w:rsidRDefault="00B3702D" w:rsidP="00B3702D">
            <w:pPr>
              <w:pStyle w:val="TableTextNumbersContinued"/>
            </w:pPr>
            <w:r>
              <w:t xml:space="preserve">Click </w:t>
            </w:r>
            <w:r w:rsidR="00BF6A0C">
              <w:rPr>
                <w:noProof/>
              </w:rPr>
              <w:drawing>
                <wp:inline distT="0" distB="0" distL="0" distR="0">
                  <wp:extent cx="152400" cy="152400"/>
                  <wp:effectExtent l="0" t="0" r="0" b="0"/>
                  <wp:docPr id="245" name="Picture 245"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in the Patient Information Toolbar, when it is active.</w:t>
            </w:r>
          </w:p>
        </w:tc>
        <w:tc>
          <w:tcPr>
            <w:tcW w:w="6120" w:type="dxa"/>
          </w:tcPr>
          <w:p w:rsidR="002A21AE" w:rsidRDefault="002A21AE">
            <w:pPr>
              <w:pStyle w:val="TableTextBullet"/>
            </w:pPr>
            <w:r>
              <w:t>Displays options for processing patient-related functions.</w:t>
            </w:r>
          </w:p>
          <w:p w:rsidR="002A21AE" w:rsidRDefault="002A21AE">
            <w:pPr>
              <w:pStyle w:val="TableTextBullet"/>
            </w:pPr>
            <w:r>
              <w:t xml:space="preserve">Displays the option to select a patient, if one is not already selected. </w:t>
            </w:r>
          </w:p>
          <w:p w:rsidR="002A21AE" w:rsidRDefault="002A21AE">
            <w:pPr>
              <w:pStyle w:val="TableText"/>
              <w:rPr>
                <w:b/>
                <w:bCs/>
                <w:szCs w:val="18"/>
              </w:rPr>
            </w:pPr>
          </w:p>
          <w:p w:rsidR="002A21AE" w:rsidRDefault="00BF6A0C">
            <w:pPr>
              <w:pStyle w:val="TableText"/>
              <w:rPr>
                <w:b/>
                <w:bCs/>
                <w:szCs w:val="18"/>
              </w:rPr>
            </w:pPr>
            <w:r>
              <w:rPr>
                <w:b/>
                <w:bCs/>
                <w:noProof/>
              </w:rPr>
              <mc:AlternateContent>
                <mc:Choice Requires="wps">
                  <w:drawing>
                    <wp:anchor distT="0" distB="0" distL="114300" distR="114300" simplePos="0" relativeHeight="2516003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7" name="Line 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2" o:spid="_x0000_s1026" style="position:absolute;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BeS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6SNG&#10;inQg0rNQHM3TSehOb1wBQZXa2lAfPalX86zpd4eUrlqi9jyyfDsbSMxCRvIuJWycgTt2/RfNIIYc&#10;vI6tOjW2C5DQBHSKipxvivCTRxQOp6BxnoJwdPAlpBgSjXX+M9cdCkaJJbCOwOT47HwgQoohJNyj&#10;9EZIGQWXCvXAdpE+pDHDaSlY8IY4Z/e7Slp0JGFm4hfLAs99mNUHxSJaywlbX21PhLzYcLtUAQ9q&#10;AT5X6zIUPxbpYj1fz/NRPpmtR3la16NPmyofzTbZ40M9ra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AI&#10;F5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The user may also click </w:t>
            </w:r>
            <w:r>
              <w:rPr>
                <w:b/>
              </w:rPr>
              <w:t>New SI or TR</w:t>
            </w:r>
            <w:r>
              <w:t xml:space="preserve"> in Patient Testing to access this option.</w:t>
            </w:r>
          </w:p>
          <w:p w:rsidR="0044084A" w:rsidRDefault="0044084A" w:rsidP="00266B50">
            <w:pPr>
              <w:pStyle w:val="NotesText"/>
            </w:pPr>
            <w:r>
              <w:t xml:space="preserve"> </w:t>
            </w:r>
          </w:p>
        </w:tc>
      </w:tr>
      <w:tr w:rsidR="002A21AE">
        <w:tblPrEx>
          <w:tblCellMar>
            <w:top w:w="0" w:type="dxa"/>
            <w:bottom w:w="0" w:type="dxa"/>
          </w:tblCellMar>
        </w:tblPrEx>
        <w:tc>
          <w:tcPr>
            <w:tcW w:w="3240" w:type="dxa"/>
          </w:tcPr>
          <w:p w:rsidR="002A21AE" w:rsidRDefault="002A21AE">
            <w:pPr>
              <w:pStyle w:val="TableTextNumbers"/>
            </w:pPr>
            <w:r>
              <w:t xml:space="preserve">Select the </w:t>
            </w:r>
            <w:r>
              <w:rPr>
                <w:b/>
              </w:rPr>
              <w:t>Antigen Negative RBCs</w:t>
            </w:r>
            <w:r>
              <w:t>,</w:t>
            </w:r>
            <w:r>
              <w:rPr>
                <w:b/>
              </w:rPr>
              <w:t xml:space="preserve"> Component Requirements</w:t>
            </w:r>
            <w:r>
              <w:t>,</w:t>
            </w:r>
            <w:r>
              <w:rPr>
                <w:b/>
              </w:rPr>
              <w:t xml:space="preserve"> </w:t>
            </w:r>
            <w:r>
              <w:t xml:space="preserve">or </w:t>
            </w:r>
            <w:r>
              <w:rPr>
                <w:b/>
              </w:rPr>
              <w:t xml:space="preserve">Antibodies Identified </w:t>
            </w:r>
            <w:r w:rsidRPr="00CC3C89">
              <w:t>tab</w:t>
            </w:r>
            <w:r w:rsidR="00994FF2" w:rsidRPr="00CC3C89">
              <w:t xml:space="preserve"> </w:t>
            </w:r>
            <w:r w:rsidR="00994FF2" w:rsidRPr="00994FF2">
              <w:t>(</w:t>
            </w:r>
            <w:r w:rsidR="00994FF2">
              <w:fldChar w:fldCharType="begin"/>
            </w:r>
            <w:r w:rsidR="00994FF2">
              <w:instrText xml:space="preserve"> REF _Ref127094922 \h </w:instrText>
            </w:r>
            <w:r w:rsidR="00994FF2">
              <w:fldChar w:fldCharType="separate"/>
            </w:r>
            <w:r w:rsidR="006B2037">
              <w:t xml:space="preserve">Figure </w:t>
            </w:r>
            <w:r w:rsidR="006B2037">
              <w:rPr>
                <w:noProof/>
              </w:rPr>
              <w:t>134</w:t>
            </w:r>
            <w:r w:rsidR="00994FF2">
              <w:fldChar w:fldCharType="end"/>
            </w:r>
            <w:r w:rsidR="00994FF2" w:rsidRPr="00994FF2">
              <w:t>)</w:t>
            </w:r>
            <w:r>
              <w:t>.</w:t>
            </w:r>
          </w:p>
          <w:p w:rsidR="002A21AE" w:rsidRDefault="002A21AE">
            <w:pPr>
              <w:pStyle w:val="TableTextNumbersContinued"/>
              <w:rPr>
                <w:b/>
                <w:bCs/>
              </w:rPr>
            </w:pPr>
          </w:p>
          <w:p w:rsidR="002A21AE" w:rsidRDefault="002A21AE">
            <w:pPr>
              <w:pStyle w:val="TableText"/>
            </w:pPr>
          </w:p>
        </w:tc>
        <w:tc>
          <w:tcPr>
            <w:tcW w:w="6120" w:type="dxa"/>
          </w:tcPr>
          <w:p w:rsidR="002A21AE" w:rsidRDefault="002A21AE">
            <w:pPr>
              <w:pStyle w:val="TableTextBullet"/>
            </w:pPr>
            <w:r>
              <w:t>Displays the patient’s TRs.</w:t>
            </w:r>
          </w:p>
          <w:p w:rsidR="002A21AE" w:rsidRDefault="002A21AE">
            <w:pPr>
              <w:pStyle w:val="TableTextBullet"/>
            </w:pPr>
            <w:r>
              <w:t>Allows the user to add or inactivate information based on his security level.</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014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6" name="Line 8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3" o:spid="_x0000_s1026" style="position:absolute;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AU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nWGk&#10;SAcibYXiaJ5OQ3d64woIqtTOhvroWb2YrabfHVK6aok68Mjy9WIgMQsZyZuUsHEG7tj3nzWDGHL0&#10;Orbq3NguQEIT0Dkqcrkrws8eUTicgsZ5CsLRwZeQYkg01vlPXHcoGCWWwDoCk9PW+UCEFENIuEfp&#10;jZAyCi4V6oHtIn1KY4bTUrDgDXHOHvaVtOhEwszEL5YFnscwq4+KRbSWE7a+2Z4IebXhdqkCHtQC&#10;fG7WdSh+LNLFer6e56N8MluP8rSuRx83VT6abbIPT/W0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D8&#10;gB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1E4DCC" w:rsidRDefault="002A21AE" w:rsidP="00DB7814">
            <w:pPr>
              <w:pStyle w:val="NotesText"/>
            </w:pPr>
            <w:r>
              <w:rPr>
                <w:rFonts w:cs="Arial"/>
                <w:vanish/>
              </w:rPr>
              <w:t xml:space="preserve">BR_38.10 </w:t>
            </w:r>
            <w:r>
              <w:t xml:space="preserve">When a user accesses antigen negative requirements, </w:t>
            </w:r>
            <w:r w:rsidR="00C93B6B">
              <w:t xml:space="preserve">VBECS </w:t>
            </w:r>
            <w:r w:rsidR="005B2FFA">
              <w:t xml:space="preserve">displays and enforces the antigen negative requirement </w:t>
            </w:r>
            <w:r w:rsidR="00C93B6B">
              <w:t>for the patient, regardless of the division setting for the antibody.</w:t>
            </w:r>
          </w:p>
          <w:p w:rsidR="001E4DCC" w:rsidRDefault="001E4DCC" w:rsidP="00DB7814">
            <w:pPr>
              <w:pStyle w:val="NotesText"/>
            </w:pPr>
          </w:p>
          <w:p w:rsidR="002A21AE" w:rsidRDefault="00C93B6B" w:rsidP="00DB7814">
            <w:pPr>
              <w:pStyle w:val="NotesText"/>
            </w:pPr>
            <w:r>
              <w:t xml:space="preserve">When a user accesses </w:t>
            </w:r>
            <w:r w:rsidR="00AB225C">
              <w:t xml:space="preserve">the </w:t>
            </w:r>
            <w:r>
              <w:t>Antibodies Identified</w:t>
            </w:r>
            <w:r w:rsidR="00AB225C">
              <w:t xml:space="preserve"> tab</w:t>
            </w:r>
            <w:r>
              <w:t xml:space="preserve">, </w:t>
            </w:r>
            <w:r w:rsidR="00AB225C">
              <w:t>VBECS compares the patient’s a</w:t>
            </w:r>
            <w:r w:rsidR="002A21AE">
              <w:t xml:space="preserve">ntibodies with the division’s antibody table setting. When the antibody is set to require antigen negative blood at issue, VBECS displays and enforces the antigen negative requirement. </w:t>
            </w:r>
          </w:p>
        </w:tc>
      </w:tr>
      <w:tr w:rsidR="002A21AE">
        <w:tblPrEx>
          <w:tblCellMar>
            <w:top w:w="0" w:type="dxa"/>
            <w:bottom w:w="0" w:type="dxa"/>
          </w:tblCellMar>
        </w:tblPrEx>
        <w:tc>
          <w:tcPr>
            <w:tcW w:w="3240" w:type="dxa"/>
          </w:tcPr>
          <w:p w:rsidR="002A21AE" w:rsidRDefault="002A21AE">
            <w:pPr>
              <w:pStyle w:val="TableTextNumbers"/>
            </w:pPr>
            <w:r>
              <w:t>Select a TR from the pick list, or enter an antigen or antibody, as the tab allows.</w:t>
            </w:r>
          </w:p>
          <w:p w:rsidR="002A21AE" w:rsidRDefault="002A21AE">
            <w:pPr>
              <w:pStyle w:val="TableTextNumbersContinued"/>
            </w:pPr>
          </w:p>
          <w:p w:rsidR="002A21AE" w:rsidRDefault="002A21AE">
            <w:pPr>
              <w:pStyle w:val="TableTextNumbersContinued"/>
            </w:pPr>
            <w:r>
              <w:t xml:space="preserve">Click </w:t>
            </w:r>
            <w:r>
              <w:rPr>
                <w:b/>
              </w:rPr>
              <w:t>Add</w:t>
            </w:r>
            <w:r>
              <w:t xml:space="preserve"> to move the selection to the patient’s record.</w:t>
            </w:r>
          </w:p>
          <w:p w:rsidR="002A21AE" w:rsidRDefault="002A21AE">
            <w:pPr>
              <w:pStyle w:val="TableTextNumbersContinued"/>
            </w:pPr>
          </w:p>
          <w:p w:rsidR="002A21AE" w:rsidRDefault="002A21AE">
            <w:pPr>
              <w:pStyle w:val="TableTextNumbersContinued"/>
            </w:pPr>
            <w:r>
              <w:t xml:space="preserve">Click </w:t>
            </w:r>
            <w:r>
              <w:rPr>
                <w:b/>
              </w:rPr>
              <w:t>OK</w:t>
            </w:r>
            <w:r>
              <w:t xml:space="preserve"> when all TRs are selected to save them to the patient’s record.</w:t>
            </w:r>
          </w:p>
          <w:p w:rsidR="002A21AE" w:rsidRDefault="002A21AE">
            <w:pPr>
              <w:pStyle w:val="TableTextNumbersContinued"/>
            </w:pPr>
          </w:p>
          <w:p w:rsidR="002A21AE" w:rsidRDefault="002A21AE">
            <w:pPr>
              <w:pStyle w:val="TableTextNumbersContinued"/>
            </w:pPr>
            <w:r>
              <w:t xml:space="preserve">Click </w:t>
            </w:r>
            <w:r>
              <w:rPr>
                <w:b/>
              </w:rPr>
              <w:t>Yes</w:t>
            </w:r>
            <w:r>
              <w:t xml:space="preserve"> to confirm changes and exit.</w:t>
            </w:r>
          </w:p>
        </w:tc>
        <w:tc>
          <w:tcPr>
            <w:tcW w:w="6120" w:type="dxa"/>
          </w:tcPr>
          <w:p w:rsidR="002A21AE" w:rsidRDefault="002A21AE">
            <w:pPr>
              <w:pStyle w:val="TableTextBullet"/>
            </w:pPr>
            <w:r>
              <w:rPr>
                <w:rFonts w:cs="Arial"/>
                <w:vanish/>
              </w:rPr>
              <w:t xml:space="preserve">BR_38.06 </w:t>
            </w:r>
            <w:r>
              <w:t xml:space="preserve">Allows multiple selections from the Component Requirements, Antibodies Identified, and Antigen Negative tabs.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983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5" name="Line 8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0" o:spid="_x0000_s1026" style="position:absolute;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Hn&#10;SU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TableText"/>
            </w:pPr>
          </w:p>
          <w:p w:rsidR="002A21AE" w:rsidRDefault="002A21AE">
            <w:pPr>
              <w:pStyle w:val="NotesText"/>
            </w:pPr>
            <w:r>
              <w:t>VBECS applies the TR to component classes, as indicated.</w:t>
            </w:r>
          </w:p>
          <w:p w:rsidR="002A21AE" w:rsidRDefault="002A21AE">
            <w:pPr>
              <w:pStyle w:val="NotesText"/>
            </w:pPr>
          </w:p>
          <w:p w:rsidR="002A21AE" w:rsidRDefault="002A21AE">
            <w:pPr>
              <w:pStyle w:val="NotesText"/>
            </w:pPr>
            <w:r>
              <w:rPr>
                <w:rFonts w:cs="Arial"/>
                <w:vanish/>
              </w:rPr>
              <w:t xml:space="preserve">BR_38.16 </w:t>
            </w:r>
            <w:r>
              <w:t xml:space="preserve">The user may not add duplicate SIs or TRs in the same session, but may duplicate them in another session. </w:t>
            </w:r>
          </w:p>
          <w:p w:rsidR="002A21AE" w:rsidRDefault="002A21AE">
            <w:pPr>
              <w:pStyle w:val="NotesText"/>
            </w:pPr>
          </w:p>
          <w:p w:rsidR="002A21AE" w:rsidRDefault="002A21AE">
            <w:pPr>
              <w:pStyle w:val="NotesText"/>
            </w:pPr>
            <w:r>
              <w:rPr>
                <w:rFonts w:cs="Arial"/>
                <w:vanish/>
              </w:rPr>
              <w:t xml:space="preserve">BR_38.07 </w:t>
            </w:r>
            <w:r>
              <w:t xml:space="preserve">The division code and date of entry are associated with the entered component or antigen negative requirement, or antibody specificity so that other divisions will to know whom to contact for further information, when needed. The original entries may have been made through Patient Testing (associated with an antibody identification) or TRs from any division within a multidivisional database. </w:t>
            </w:r>
          </w:p>
        </w:tc>
      </w:tr>
      <w:tr w:rsidR="002A21AE">
        <w:tblPrEx>
          <w:tblCellMar>
            <w:top w:w="0" w:type="dxa"/>
            <w:bottom w:w="0" w:type="dxa"/>
          </w:tblCellMar>
        </w:tblPrEx>
        <w:tc>
          <w:tcPr>
            <w:tcW w:w="3240" w:type="dxa"/>
          </w:tcPr>
          <w:p w:rsidR="002A21AE" w:rsidRDefault="002A21AE">
            <w:pPr>
              <w:pStyle w:val="TableTextNumbers"/>
            </w:pPr>
            <w:r>
              <w:t>Select the TR to be inactivated</w:t>
            </w:r>
            <w:r w:rsidR="005346F4">
              <w:t xml:space="preserve"> (</w:t>
            </w:r>
            <w:r w:rsidR="005346F4">
              <w:fldChar w:fldCharType="begin"/>
            </w:r>
            <w:r w:rsidR="005346F4">
              <w:instrText xml:space="preserve"> REF _Ref127095162 \h </w:instrText>
            </w:r>
            <w:r w:rsidR="005346F4">
              <w:fldChar w:fldCharType="separate"/>
            </w:r>
            <w:r w:rsidR="006B2037">
              <w:t xml:space="preserve">Figure </w:t>
            </w:r>
            <w:r w:rsidR="006B2037">
              <w:rPr>
                <w:noProof/>
              </w:rPr>
              <w:t>135</w:t>
            </w:r>
            <w:r w:rsidR="005346F4">
              <w:fldChar w:fldCharType="end"/>
            </w:r>
            <w:r w:rsidR="005346F4">
              <w:t>)</w:t>
            </w:r>
            <w:r>
              <w:t>.</w:t>
            </w:r>
          </w:p>
          <w:p w:rsidR="002A21AE" w:rsidRDefault="002A21AE">
            <w:pPr>
              <w:pStyle w:val="TableTextNumbersContinued"/>
            </w:pPr>
          </w:p>
          <w:p w:rsidR="002A21AE" w:rsidRDefault="002A21AE">
            <w:pPr>
              <w:pStyle w:val="TableTextNumbersContinued"/>
            </w:pPr>
            <w:r>
              <w:t xml:space="preserve">Select and/or enter an explanatory comment and click </w:t>
            </w:r>
            <w:r>
              <w:rPr>
                <w:b/>
              </w:rPr>
              <w:t>OK</w:t>
            </w:r>
            <w:r>
              <w:t xml:space="preserve">. </w:t>
            </w:r>
          </w:p>
        </w:tc>
        <w:tc>
          <w:tcPr>
            <w:tcW w:w="6120" w:type="dxa"/>
          </w:tcPr>
          <w:p w:rsidR="002A21AE" w:rsidRDefault="002A21AE">
            <w:pPr>
              <w:pStyle w:val="TableTextBullet"/>
            </w:pPr>
            <w:r>
              <w:t>Allows the user to enter a comment.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993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4" name="Line 8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1" o:spid="_x0000_s1026" style="position:absolute;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97CFgIAAC0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B&#10;E97C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Pr="00B31C95" w:rsidRDefault="002A21AE">
            <w:pPr>
              <w:pStyle w:val="NotesText"/>
              <w:rPr>
                <w:rFonts w:cs="Arial"/>
                <w:szCs w:val="18"/>
              </w:rPr>
            </w:pPr>
          </w:p>
          <w:p w:rsidR="002D516C" w:rsidRPr="00B31C95" w:rsidRDefault="002A21AE" w:rsidP="002D516C">
            <w:pPr>
              <w:pStyle w:val="TableText"/>
              <w:ind w:left="720"/>
              <w:rPr>
                <w:rFonts w:cs="Arial"/>
                <w:szCs w:val="18"/>
              </w:rPr>
            </w:pPr>
            <w:r w:rsidRPr="00B31C95">
              <w:rPr>
                <w:rFonts w:cs="Arial"/>
                <w:vanish/>
                <w:szCs w:val="18"/>
              </w:rPr>
              <w:t xml:space="preserve">BR_38.13 </w:t>
            </w:r>
            <w:r w:rsidR="002D516C" w:rsidRPr="00B31C95">
              <w:rPr>
                <w:rFonts w:cs="Arial"/>
                <w:szCs w:val="18"/>
              </w:rPr>
              <w:t xml:space="preserve">When a Transfusion Requirement is inactivated in any division in a multidivisional configuration, a comment (free text or from a canned comment with the context: </w:t>
            </w:r>
            <w:r w:rsidR="00B31C95" w:rsidRPr="00B31C95">
              <w:rPr>
                <w:rStyle w:val="StyleTableText9ptCharChar"/>
                <w:rFonts w:cs="Arial"/>
                <w:szCs w:val="18"/>
              </w:rPr>
              <w:t>Transfusion Requirement Inactivation)</w:t>
            </w:r>
            <w:r w:rsidR="00B31C95" w:rsidRPr="00B31C95">
              <w:rPr>
                <w:rFonts w:cs="Arial"/>
                <w:szCs w:val="18"/>
              </w:rPr>
              <w:t xml:space="preserve"> must be added that will be saved and printed on the audit trail of originating division alerting the originating division of the change to the patient’s TR setting if they were not consulted regarding that change. </w:t>
            </w:r>
            <w:r w:rsidR="00B31C95" w:rsidRPr="00B31C95">
              <w:rPr>
                <w:rFonts w:cs="Arial"/>
                <w:vanish/>
                <w:szCs w:val="18"/>
              </w:rPr>
              <w:t>DR 4598</w:t>
            </w:r>
          </w:p>
          <w:p w:rsidR="002D516C" w:rsidRPr="00B31C95" w:rsidRDefault="002D516C" w:rsidP="002D516C">
            <w:pPr>
              <w:pStyle w:val="TableText"/>
              <w:rPr>
                <w:rFonts w:cs="Arial"/>
                <w:szCs w:val="18"/>
              </w:rPr>
            </w:pPr>
          </w:p>
          <w:p w:rsidR="002A21AE" w:rsidRPr="00B31C95" w:rsidRDefault="002D516C" w:rsidP="002D516C">
            <w:pPr>
              <w:pStyle w:val="NotesText"/>
              <w:rPr>
                <w:rFonts w:cs="Arial"/>
                <w:szCs w:val="18"/>
              </w:rPr>
            </w:pPr>
            <w:r w:rsidRPr="00B31C95">
              <w:rPr>
                <w:rFonts w:cs="Arial"/>
                <w:szCs w:val="18"/>
              </w:rPr>
              <w:t xml:space="preserve">Note:  It is best practice that inactivating a TR in the non-originating division involves a consultation with the originating division and allowing the originating to make the change with any </w:t>
            </w:r>
            <w:r w:rsidR="00B31C95" w:rsidRPr="00B31C95">
              <w:rPr>
                <w:rFonts w:cs="Arial"/>
                <w:szCs w:val="18"/>
              </w:rPr>
              <w:t>locally required documentation.</w:t>
            </w:r>
          </w:p>
          <w:p w:rsidR="00DB7814" w:rsidRPr="00B31C95" w:rsidRDefault="00DB7814">
            <w:pPr>
              <w:pStyle w:val="NotesText"/>
              <w:rPr>
                <w:rFonts w:cs="Arial"/>
                <w:szCs w:val="18"/>
              </w:rPr>
            </w:pPr>
          </w:p>
          <w:p w:rsidR="00DB7814" w:rsidRPr="00B31C95" w:rsidRDefault="00DB7814" w:rsidP="00DB7814">
            <w:pPr>
              <w:pStyle w:val="NotesText"/>
              <w:rPr>
                <w:rFonts w:cs="Arial"/>
                <w:szCs w:val="18"/>
              </w:rPr>
            </w:pPr>
            <w:r w:rsidRPr="00B31C95">
              <w:rPr>
                <w:rFonts w:cs="Arial"/>
                <w:szCs w:val="18"/>
              </w:rPr>
              <w:t>For inactivation of an item:</w:t>
            </w:r>
          </w:p>
          <w:p w:rsidR="00DB7814" w:rsidRPr="00B31C95" w:rsidRDefault="00DB7814" w:rsidP="00DB7814">
            <w:pPr>
              <w:pStyle w:val="NotesTextBullet"/>
              <w:rPr>
                <w:rFonts w:cs="Arial"/>
                <w:szCs w:val="18"/>
              </w:rPr>
            </w:pPr>
            <w:r w:rsidRPr="00B31C95">
              <w:rPr>
                <w:rFonts w:cs="Arial"/>
                <w:vanish/>
                <w:szCs w:val="18"/>
              </w:rPr>
              <w:t xml:space="preserve">BR_38.09, BR_38.12, BR_38.14 </w:t>
            </w:r>
            <w:r w:rsidR="00B578C9" w:rsidRPr="00AE271A">
              <w:rPr>
                <w:rFonts w:ascii="Wingdings 3" w:hAnsi="Wingdings 3"/>
              </w:rPr>
              <w:t></w:t>
            </w:r>
            <w:r w:rsidR="00B578C9" w:rsidRPr="00AE271A">
              <w:rPr>
                <w:rFonts w:ascii="Wingdings 3" w:hAnsi="Wingdings 3"/>
              </w:rPr>
              <w:t></w:t>
            </w:r>
            <w:r w:rsidR="00B578C9" w:rsidRPr="00AE271A">
              <w:rPr>
                <w:rFonts w:ascii="Wingdings 3" w:hAnsi="Wingdings 3"/>
              </w:rPr>
              <w:t></w:t>
            </w:r>
            <w:r w:rsidR="00B578C9" w:rsidRPr="00AE271A">
              <w:rPr>
                <w:rFonts w:ascii="Wingdings 3" w:hAnsi="Wingdings 3"/>
              </w:rPr>
              <w:t></w:t>
            </w:r>
            <w:r w:rsidR="00B578C9">
              <w:t xml:space="preserve"> </w:t>
            </w:r>
            <w:r w:rsidRPr="00B31C95">
              <w:rPr>
                <w:rFonts w:cs="Arial"/>
                <w:szCs w:val="18"/>
              </w:rPr>
              <w:t xml:space="preserve">A Traditional Supervisor from any division may inactivate TRs and persistent antigen negative requirements in a multidivisional database regardless of the source of the TR. </w:t>
            </w:r>
          </w:p>
          <w:p w:rsidR="00994FF2" w:rsidRPr="00B31C95" w:rsidRDefault="00DB7814" w:rsidP="00994FF2">
            <w:pPr>
              <w:pStyle w:val="NotesTextBullet"/>
              <w:rPr>
                <w:rFonts w:cs="Arial"/>
                <w:szCs w:val="18"/>
              </w:rPr>
            </w:pPr>
            <w:r w:rsidRPr="00B31C95">
              <w:rPr>
                <w:rFonts w:cs="Arial"/>
                <w:vanish/>
                <w:szCs w:val="18"/>
              </w:rPr>
              <w:t xml:space="preserve">BR_38.15 </w:t>
            </w:r>
            <w:r w:rsidRPr="00B31C95">
              <w:rPr>
                <w:rFonts w:cs="Arial"/>
                <w:szCs w:val="18"/>
              </w:rPr>
              <w:t>When an antibody specificity is inactivated, VBECS inactivates the corresponding calculated (VBECS-generated) antigen negative requirement.</w:t>
            </w:r>
          </w:p>
          <w:p w:rsidR="00DB7814" w:rsidRDefault="00DB7814" w:rsidP="00994FF2">
            <w:pPr>
              <w:pStyle w:val="NotesTextBullet"/>
            </w:pPr>
            <w:r w:rsidRPr="00B31C95">
              <w:rPr>
                <w:rFonts w:cs="Arial"/>
                <w:vanish/>
                <w:szCs w:val="18"/>
              </w:rPr>
              <w:t xml:space="preserve">BR_38.11, BR_38.03 </w:t>
            </w:r>
            <w:r w:rsidRPr="00B31C95">
              <w:rPr>
                <w:rFonts w:cs="Arial"/>
                <w:szCs w:val="18"/>
              </w:rPr>
              <w:t>For antibodies identified, VBECS displays a summary of antibodies currently associated with the patient and identifies their source. Additional antibodies may be added and previously identified antibodies may be inactivated.</w:t>
            </w:r>
          </w:p>
        </w:tc>
      </w:tr>
      <w:tr w:rsidR="002A21AE">
        <w:tblPrEx>
          <w:tblCellMar>
            <w:top w:w="0" w:type="dxa"/>
            <w:bottom w:w="0" w:type="dxa"/>
          </w:tblCellMar>
        </w:tblPrEx>
        <w:tc>
          <w:tcPr>
            <w:tcW w:w="3240" w:type="dxa"/>
          </w:tcPr>
          <w:p w:rsidR="002A21AE" w:rsidRDefault="002A21AE">
            <w:pPr>
              <w:pStyle w:val="TableTextNumbers"/>
            </w:pPr>
            <w:r>
              <w:t>Return to Step 2 to continue editing the patient’s TRs.</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Accept entries and exit, or </w:t>
            </w:r>
          </w:p>
          <w:p w:rsidR="002A21AE" w:rsidRDefault="002A21AE">
            <w:pPr>
              <w:pStyle w:val="TableTextNumbersContinued"/>
            </w:pPr>
          </w:p>
          <w:p w:rsidR="002A21AE" w:rsidRDefault="002A21AE">
            <w:pPr>
              <w:pStyle w:val="TableTextNumbersContinued"/>
            </w:pPr>
            <w:r>
              <w:t xml:space="preserve">Return to Step 1 to make entries for a different patient.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609" w:author="Department of Veterans Affairs" w:date="2017-02-09T08:17:00Z" w:original="0."/>
              </w:fldChar>
            </w:r>
          </w:p>
        </w:tc>
        <w:tc>
          <w:tcPr>
            <w:tcW w:w="6120" w:type="dxa"/>
          </w:tcPr>
          <w:p w:rsidR="002A21AE" w:rsidRDefault="002A21AE">
            <w:pPr>
              <w:pStyle w:val="TableText"/>
            </w:pPr>
          </w:p>
        </w:tc>
      </w:tr>
    </w:tbl>
    <w:p w:rsidR="00994FF2" w:rsidRDefault="00994FF2" w:rsidP="00994FF2">
      <w:pPr>
        <w:pStyle w:val="Caption"/>
      </w:pPr>
      <w:bookmarkStart w:id="610" w:name="_Ref127094922"/>
      <w:r>
        <w:t xml:space="preserve">Figure </w:t>
      </w:r>
      <w:r w:rsidR="00C17F7C">
        <w:fldChar w:fldCharType="begin"/>
      </w:r>
      <w:r w:rsidR="00C17F7C">
        <w:instrText xml:space="preserve"> SEQ Figure \* ARABIC </w:instrText>
      </w:r>
      <w:r w:rsidR="00C17F7C">
        <w:fldChar w:fldCharType="separate"/>
      </w:r>
      <w:r w:rsidR="006B2037">
        <w:rPr>
          <w:noProof/>
        </w:rPr>
        <w:t>134</w:t>
      </w:r>
      <w:r w:rsidR="00C17F7C">
        <w:fldChar w:fldCharType="end"/>
      </w:r>
      <w:bookmarkEnd w:id="610"/>
      <w:r>
        <w:t>: Enter Patient Special Instructions and Transfusion Requirements</w:t>
      </w:r>
    </w:p>
    <w:p w:rsidR="00994FF2" w:rsidRDefault="00BF6A0C" w:rsidP="00994FF2">
      <w:pPr>
        <w:pStyle w:val="BodyText"/>
      </w:pPr>
      <w:r>
        <w:rPr>
          <w:noProof/>
        </w:rPr>
        <w:drawing>
          <wp:inline distT="0" distB="0" distL="0" distR="0">
            <wp:extent cx="5600700" cy="43148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600700" cy="4314825"/>
                    </a:xfrm>
                    <a:prstGeom prst="rect">
                      <a:avLst/>
                    </a:prstGeom>
                    <a:noFill/>
                    <a:ln>
                      <a:noFill/>
                    </a:ln>
                  </pic:spPr>
                </pic:pic>
              </a:graphicData>
            </a:graphic>
          </wp:inline>
        </w:drawing>
      </w:r>
    </w:p>
    <w:p w:rsidR="005346F4" w:rsidRDefault="005346F4" w:rsidP="005346F4">
      <w:pPr>
        <w:pStyle w:val="Caption"/>
      </w:pPr>
      <w:bookmarkStart w:id="611" w:name="_Ref127095162"/>
      <w:r>
        <w:t xml:space="preserve">Figure </w:t>
      </w:r>
      <w:r w:rsidR="00C17F7C">
        <w:fldChar w:fldCharType="begin"/>
      </w:r>
      <w:r w:rsidR="00C17F7C">
        <w:instrText xml:space="preserve"> SEQ Figure \* ARABIC </w:instrText>
      </w:r>
      <w:r w:rsidR="00C17F7C">
        <w:fldChar w:fldCharType="separate"/>
      </w:r>
      <w:r w:rsidR="006B2037">
        <w:rPr>
          <w:noProof/>
        </w:rPr>
        <w:t>135</w:t>
      </w:r>
      <w:r w:rsidR="00C17F7C">
        <w:fldChar w:fldCharType="end"/>
      </w:r>
      <w:bookmarkEnd w:id="611"/>
      <w:r>
        <w:t>: Inactivate Component Requirements</w:t>
      </w:r>
    </w:p>
    <w:p w:rsidR="005346F4" w:rsidRDefault="00BF6A0C" w:rsidP="00994FF2">
      <w:pPr>
        <w:pStyle w:val="BodyText"/>
      </w:pPr>
      <w:r>
        <w:rPr>
          <w:noProof/>
        </w:rPr>
        <w:drawing>
          <wp:inline distT="0" distB="0" distL="0" distR="0">
            <wp:extent cx="5715000" cy="50863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15000" cy="5086350"/>
                    </a:xfrm>
                    <a:prstGeom prst="rect">
                      <a:avLst/>
                    </a:prstGeom>
                    <a:noFill/>
                    <a:ln>
                      <a:noFill/>
                    </a:ln>
                  </pic:spPr>
                </pic:pic>
              </a:graphicData>
            </a:graphic>
          </wp:inline>
        </w:drawing>
      </w:r>
    </w:p>
    <w:p w:rsidR="002A21AE" w:rsidRDefault="002A21AE">
      <w:pPr>
        <w:pStyle w:val="Heading3"/>
      </w:pPr>
      <w:r>
        <w:br w:type="page"/>
      </w:r>
      <w:bookmarkStart w:id="612" w:name="_Toc474323443"/>
      <w:r>
        <w:t>Special Instructions &amp; Transfusion Requirements: Enter and Remove Special Instructions</w:t>
      </w:r>
      <w:bookmarkEnd w:id="612"/>
      <w:r>
        <w:fldChar w:fldCharType="begin"/>
      </w:r>
      <w:r>
        <w:instrText xml:space="preserve"> XE </w:instrText>
      </w:r>
      <w:r w:rsidR="00FA7E65">
        <w:instrText>“</w:instrText>
      </w:r>
      <w:r>
        <w:instrText>Special Instructions &amp; Transfusion Requirements\: Enter and Remove Special Instructions</w:instrText>
      </w:r>
      <w:r w:rsidR="00FA7E65">
        <w:instrText>”</w:instrText>
      </w:r>
      <w:r>
        <w:instrText xml:space="preserve"> </w:instrText>
      </w:r>
      <w:r>
        <w:fldChar w:fldCharType="end"/>
      </w:r>
      <w:r>
        <w:t xml:space="preserve"> </w:t>
      </w:r>
      <w:r>
        <w:rPr>
          <w:rFonts w:ascii="Times New Roman" w:hAnsi="Times New Roman" w:cs="Times New Roman"/>
          <w:b w:val="0"/>
          <w:vanish/>
          <w:sz w:val="22"/>
        </w:rPr>
        <w:t>UC_37</w:t>
      </w:r>
    </w:p>
    <w:p w:rsidR="002A21AE" w:rsidRDefault="002A21AE" w:rsidP="00FA7E65">
      <w:pPr>
        <w:pStyle w:val="BodyText"/>
      </w:pPr>
      <w:r>
        <w:t>The user enter</w:t>
      </w:r>
      <w:r w:rsidR="007C7B3C">
        <w:t>s</w:t>
      </w:r>
      <w:r>
        <w:t xml:space="preserve"> comments in a patient’s file that are not enforced by VBECS.</w:t>
      </w:r>
    </w:p>
    <w:p w:rsidR="002A21AE" w:rsidRDefault="002A21AE">
      <w:pPr>
        <w:pStyle w:val="Heading4"/>
      </w:pPr>
      <w:r>
        <w:t>Assumptions</w:t>
      </w:r>
      <w:r>
        <w:rPr>
          <w:b w:val="0"/>
        </w:rPr>
        <w:t xml:space="preserve"> </w:t>
      </w:r>
    </w:p>
    <w:p w:rsidR="002A21AE" w:rsidRDefault="002A21AE">
      <w:pPr>
        <w:pStyle w:val="ListBullet"/>
      </w:pPr>
      <w:r>
        <w:t>Fields containing Special Instructions (SIs) may be populated during database conversion.</w:t>
      </w:r>
    </w:p>
    <w:p w:rsidR="002A21AE" w:rsidRDefault="002A21AE">
      <w:pPr>
        <w:pStyle w:val="Heading4"/>
      </w:pPr>
      <w:r>
        <w:t xml:space="preserve">Outcome </w:t>
      </w:r>
    </w:p>
    <w:p w:rsidR="002A21AE" w:rsidRDefault="002A21AE">
      <w:pPr>
        <w:pStyle w:val="ListBullet"/>
      </w:pPr>
      <w:r>
        <w:t xml:space="preserve">When the user searches for a patient or when the Patient Information Toolbar is displayed, VBECS displays </w:t>
      </w:r>
      <w:r w:rsidR="00BF6A0C">
        <w:rPr>
          <w:noProof/>
        </w:rPr>
        <w:drawing>
          <wp:inline distT="0" distB="0" distL="0" distR="0">
            <wp:extent cx="152400" cy="152400"/>
            <wp:effectExtent l="0" t="0" r="0" b="0"/>
            <wp:docPr id="248" name="Picture 248"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to alert the user to view the patient’s SI entries.</w:t>
      </w:r>
    </w:p>
    <w:p w:rsidR="002A21AE" w:rsidRDefault="002A21AE">
      <w:pPr>
        <w:pStyle w:val="ListBullet"/>
      </w:pPr>
      <w:r>
        <w:t>When a user retrieves a patient record and is in a multidivisional setting, he may view SIs created in all divisions within the database.</w:t>
      </w:r>
    </w:p>
    <w:p w:rsidR="002A21AE" w:rsidRDefault="002A21AE">
      <w:pPr>
        <w:pStyle w:val="Heading4"/>
      </w:pPr>
      <w:r>
        <w:t>Limitations and Restrictions</w:t>
      </w:r>
      <w:r>
        <w:rPr>
          <w:b w:val="0"/>
        </w:rPr>
        <w:t xml:space="preserve"> </w:t>
      </w:r>
    </w:p>
    <w:p w:rsidR="002A21AE" w:rsidRDefault="00F632F2">
      <w:pPr>
        <w:pStyle w:val="ListBullet"/>
      </w:pPr>
      <w:r>
        <w:t xml:space="preserve">VBECS does not enforce </w:t>
      </w:r>
      <w:r w:rsidR="002A21AE">
        <w:t xml:space="preserve">Transfusion Requirements (TRs) or antigen negative requirements </w:t>
      </w:r>
      <w:r>
        <w:t xml:space="preserve">entered </w:t>
      </w:r>
      <w:r w:rsidR="002A21AE">
        <w:t>through this option.</w:t>
      </w:r>
    </w:p>
    <w:p w:rsidR="002A21AE" w:rsidRDefault="002A21AE">
      <w:pPr>
        <w:pStyle w:val="ListBullet"/>
      </w:pPr>
      <w:r>
        <w:t xml:space="preserve">SIs moved to VBECS during the </w:t>
      </w:r>
      <w:r w:rsidR="00150930">
        <w:t>database conversion</w:t>
      </w:r>
      <w:r>
        <w:t xml:space="preserve"> </w:t>
      </w:r>
      <w:r w:rsidR="009A4A6D">
        <w:t xml:space="preserve">may contain information that must </w:t>
      </w:r>
      <w:r>
        <w:t xml:space="preserve">be entered as TRs in VBECS. Inactivate the old SI and create a TR and new updated SI: the </w:t>
      </w:r>
      <w:r w:rsidR="00150930">
        <w:t>database conversion</w:t>
      </w:r>
      <w:r>
        <w:t xml:space="preserve"> software cannot automatically translate the SI from database conversion into a rule-based TR.</w:t>
      </w:r>
    </w:p>
    <w:p w:rsidR="002A21AE" w:rsidRDefault="009333B1">
      <w:pPr>
        <w:pStyle w:val="ListBullet"/>
      </w:pPr>
      <w:r>
        <w:t xml:space="preserve">VBECS will truncate </w:t>
      </w:r>
      <w:r w:rsidR="00DB7814">
        <w:t xml:space="preserve">SI text from </w:t>
      </w:r>
      <w:r w:rsidR="00837204">
        <w:t xml:space="preserve">the </w:t>
      </w:r>
      <w:r w:rsidR="00DB7814">
        <w:t xml:space="preserve">VistA </w:t>
      </w:r>
      <w:r w:rsidR="00150930">
        <w:t>database conversion</w:t>
      </w:r>
      <w:r w:rsidR="002A21AE">
        <w:t>.</w:t>
      </w:r>
    </w:p>
    <w:p w:rsidR="002A21AE" w:rsidRDefault="002A21AE">
      <w:pPr>
        <w:pStyle w:val="Heading4"/>
      </w:pPr>
      <w:r>
        <w:t>Additional Information</w:t>
      </w:r>
    </w:p>
    <w:p w:rsidR="002A21AE" w:rsidRDefault="002A21AE">
      <w:pPr>
        <w:pStyle w:val="ListBullet"/>
      </w:pPr>
      <w:r>
        <w:t xml:space="preserve">Inactivation of patient SI entries is allowed only in the division of entry. </w:t>
      </w:r>
    </w:p>
    <w:p w:rsidR="002A21AE" w:rsidRDefault="002A21AE">
      <w:pPr>
        <w:pStyle w:val="ListBullet"/>
      </w:pPr>
      <w:r>
        <w:t xml:space="preserve">Only currently active SIs at a division will automatically display via the database to all divisions. </w:t>
      </w:r>
    </w:p>
    <w:p w:rsidR="002A21AE" w:rsidRDefault="002A21AE">
      <w:pPr>
        <w:pStyle w:val="ListBullet"/>
      </w:pPr>
      <w:r>
        <w:t xml:space="preserve">Inactive SIs are not deleted from the VBECS database. They may not be reactivated but may be viewed in the maintenance fields when requested. </w:t>
      </w:r>
    </w:p>
    <w:p w:rsidR="002A21AE" w:rsidRDefault="002A21AE">
      <w:pPr>
        <w:pStyle w:val="ListBullet"/>
      </w:pPr>
      <w:r>
        <w:t xml:space="preserve">Canned comments in the Special Instructions context must be entered by the division before they can be selected for use. </w:t>
      </w:r>
    </w:p>
    <w:p w:rsidR="002A21AE" w:rsidRDefault="002A21AE">
      <w:pPr>
        <w:pStyle w:val="ListBullet"/>
      </w:pPr>
      <w:r>
        <w:rPr>
          <w:rFonts w:ascii="Arial" w:hAnsi="Arial" w:cs="Arial"/>
          <w:vanish/>
          <w:spacing w:val="0"/>
          <w:sz w:val="18"/>
        </w:rPr>
        <w:t xml:space="preserve">BR_37.03 </w:t>
      </w:r>
      <w:r>
        <w:t>Previously saved Special Instructions that require editing due to context or spelling errors must be inactivated and reentered in total.</w:t>
      </w:r>
    </w:p>
    <w:p w:rsidR="002A21AE" w:rsidRDefault="00150930">
      <w:pPr>
        <w:pStyle w:val="ListBullet"/>
      </w:pPr>
      <w:r>
        <w:t>Database conversion</w:t>
      </w:r>
      <w:r w:rsidR="002A21AE">
        <w:t xml:space="preserve"> entries are labeled as such. </w:t>
      </w:r>
      <w:r w:rsidR="002A21AE">
        <w:rPr>
          <w:rFonts w:ascii="Arial" w:hAnsi="Arial" w:cs="Arial"/>
          <w:vanish/>
          <w:spacing w:val="0"/>
          <w:sz w:val="18"/>
        </w:rPr>
        <w:t xml:space="preserve">BR_37.05 </w:t>
      </w:r>
    </w:p>
    <w:p w:rsidR="002A21AE" w:rsidRDefault="002A21AE">
      <w:pPr>
        <w:pStyle w:val="ListBullet"/>
      </w:pPr>
      <w:r>
        <w:t>SIs from database conversion may include component or antigen negative requirements that must be entered in TRs so that VBECS can enforce them.</w:t>
      </w:r>
    </w:p>
    <w:p w:rsidR="002A21AE" w:rsidRDefault="002A21AE">
      <w:pPr>
        <w:pStyle w:val="Heading4"/>
        <w:rPr>
          <w:b w:val="0"/>
        </w:rPr>
      </w:pPr>
      <w:r>
        <w:t>User Roles with Access to This Option</w:t>
      </w:r>
      <w:r>
        <w:rPr>
          <w:b w:val="0"/>
        </w:rPr>
        <w:t xml:space="preserve"> </w:t>
      </w:r>
    </w:p>
    <w:p w:rsidR="001C7911" w:rsidRDefault="001C7911" w:rsidP="001C7911">
      <w:pPr>
        <w:pStyle w:val="Roles"/>
      </w:pPr>
      <w:r>
        <w:t>All users</w:t>
      </w:r>
    </w:p>
    <w:p w:rsidR="002A21AE" w:rsidRDefault="002A21AE">
      <w:pPr>
        <w:pStyle w:val="Heading4"/>
      </w:pPr>
      <w:r>
        <w:t>Special Instructions &amp; Transfusion Requirements: Enter a Special Instruction</w:t>
      </w:r>
    </w:p>
    <w:p w:rsidR="002A21AE" w:rsidRDefault="002A21AE" w:rsidP="00FA7E65">
      <w:pPr>
        <w:pStyle w:val="BodyText"/>
      </w:pPr>
      <w:r>
        <w:t>A user may add to and inactivate SI comments in a patient’s blood bank record. Users in all divisions in a multidivisional database may view these comments.</w:t>
      </w:r>
    </w:p>
    <w:tbl>
      <w:tblPr>
        <w:tblpPr w:leftFromText="180" w:rightFromText="180" w:vertAnchor="text" w:tblpY="1"/>
        <w:tblOverlap w:val="neve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Special Instructions &amp; Transfusion Requirements</w:t>
            </w:r>
            <w:r>
              <w:t>, or</w:t>
            </w:r>
          </w:p>
          <w:p w:rsidR="002A21AE" w:rsidRDefault="002A21AE">
            <w:pPr>
              <w:pStyle w:val="TableTextNumbersContinued"/>
            </w:pPr>
          </w:p>
          <w:p w:rsidR="002A21AE" w:rsidRDefault="002A21AE">
            <w:pPr>
              <w:pStyle w:val="TableTextNumbersContinued"/>
            </w:pPr>
            <w:r>
              <w:t xml:space="preserve">Click </w:t>
            </w:r>
            <w:r w:rsidR="00BF6A0C">
              <w:rPr>
                <w:noProof/>
              </w:rPr>
              <w:drawing>
                <wp:inline distT="0" distB="0" distL="0" distR="0">
                  <wp:extent cx="152400" cy="152400"/>
                  <wp:effectExtent l="0" t="0" r="0" b="0"/>
                  <wp:docPr id="249" name="Picture 249"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small_si_t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in the Patient Information Toolbar, when displayed.</w:t>
            </w:r>
          </w:p>
        </w:tc>
        <w:tc>
          <w:tcPr>
            <w:tcW w:w="6120" w:type="dxa"/>
          </w:tcPr>
          <w:p w:rsidR="002A21AE" w:rsidRDefault="002A21AE">
            <w:pPr>
              <w:pStyle w:val="TableTextBullet"/>
            </w:pPr>
            <w:r>
              <w:t>Displays options for processing patient-related functions.</w:t>
            </w:r>
          </w:p>
          <w:p w:rsidR="002A21AE" w:rsidRDefault="002A21AE">
            <w:pPr>
              <w:pStyle w:val="TableTextBullet"/>
            </w:pPr>
            <w:r>
              <w:t xml:space="preserve">Displays the option to select a patient, if one is not already selected. </w:t>
            </w:r>
          </w:p>
          <w:p w:rsidR="002A21AE" w:rsidRDefault="002A21AE">
            <w:pPr>
              <w:pStyle w:val="TableText"/>
              <w:rPr>
                <w:b/>
                <w:bCs/>
                <w:szCs w:val="18"/>
              </w:rPr>
            </w:pPr>
          </w:p>
          <w:p w:rsidR="002A21AE" w:rsidRDefault="00BF6A0C">
            <w:pPr>
              <w:pStyle w:val="TableText"/>
              <w:rPr>
                <w:b/>
                <w:bCs/>
                <w:szCs w:val="18"/>
              </w:rPr>
            </w:pPr>
            <w:r>
              <w:rPr>
                <w:b/>
                <w:bCs/>
                <w:noProof/>
              </w:rPr>
              <mc:AlternateContent>
                <mc:Choice Requires="wps">
                  <w:drawing>
                    <wp:anchor distT="0" distB="0" distL="114300" distR="114300" simplePos="0" relativeHeight="2515973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3" name="Line 7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9" o:spid="_x0000_s1026" style="position:absolute;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TXAFg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6RQj&#10;RToQ6Vkojh4Xi9Cd3rgCgiq1taE+elKv5lnT7w4pXbVE7Xlk+XY2kJiFjORdStg4A3fs+i+aQQw5&#10;eB1bdWpsFyChCegUFTnfFOEnjygcTkHjPAXh6OBLSDEkGuv8Z647FIwSS2Adgcnx2flAhBRDSLhH&#10;6Y2QMgouFeqB7SJ9SGOG01Kw4A1xzu53lbToSMLMxC+WBZ77MKsPikW0lhO2vtqeCHmx4XapAh7U&#10;Anyu1mUofizSxXq+nuejfDJbj/K0rkefNlU+mm2yx4d6Wl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0&#10;ATXA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The user may also click </w:t>
            </w:r>
            <w:r>
              <w:rPr>
                <w:b/>
              </w:rPr>
              <w:t>New SI or TR</w:t>
            </w:r>
            <w:r>
              <w:t xml:space="preserve"> in Patient Testing to access this option.</w:t>
            </w:r>
          </w:p>
        </w:tc>
      </w:tr>
      <w:tr w:rsidR="002A21AE">
        <w:tblPrEx>
          <w:tblCellMar>
            <w:top w:w="0" w:type="dxa"/>
            <w:bottom w:w="0" w:type="dxa"/>
          </w:tblCellMar>
        </w:tblPrEx>
        <w:tc>
          <w:tcPr>
            <w:tcW w:w="3240" w:type="dxa"/>
          </w:tcPr>
          <w:p w:rsidR="002A21AE" w:rsidRDefault="002A21AE">
            <w:pPr>
              <w:pStyle w:val="TableTextNumbers"/>
            </w:pPr>
            <w:r>
              <w:t>Select a patient.</w:t>
            </w:r>
          </w:p>
          <w:p w:rsidR="00DA5ED4" w:rsidRDefault="00DA5ED4" w:rsidP="00DA5ED4">
            <w:pPr>
              <w:pStyle w:val="TableTextNumbersContinued"/>
            </w:pPr>
          </w:p>
          <w:p w:rsidR="00DA5ED4" w:rsidRDefault="00DA5ED4" w:rsidP="00DA5ED4">
            <w:pPr>
              <w:pStyle w:val="TableTextNumbersContinued"/>
            </w:pPr>
            <w:r>
              <w:t xml:space="preserve">Click </w:t>
            </w:r>
            <w:r w:rsidRPr="00DA5ED4">
              <w:rPr>
                <w:b/>
              </w:rPr>
              <w:t>OK</w:t>
            </w:r>
            <w:r>
              <w:t>.</w:t>
            </w:r>
          </w:p>
        </w:tc>
        <w:tc>
          <w:tcPr>
            <w:tcW w:w="6120" w:type="dxa"/>
          </w:tcPr>
          <w:p w:rsidR="002A21AE" w:rsidRDefault="002A21AE">
            <w:pPr>
              <w:pStyle w:val="TableTextBullet"/>
            </w:pPr>
            <w:r>
              <w:t>Displays options to select a patient.</w:t>
            </w:r>
          </w:p>
          <w:p w:rsidR="002A21AE" w:rsidRDefault="002A21AE">
            <w:pPr>
              <w:pStyle w:val="TableTextBullet"/>
            </w:pPr>
            <w:r>
              <w:t>Displays the option to enter a new comment or remove an existing comment in the division.</w:t>
            </w:r>
          </w:p>
          <w:p w:rsidR="002A21AE" w:rsidRDefault="002A21AE">
            <w:pPr>
              <w:pStyle w:val="TableTextBullet"/>
            </w:pPr>
            <w:r>
              <w:t>Displays the active SI entries in reverse chronological order with all active SIs first, along with date, division code, and text of the entry.</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952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2" name="Line 7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7" o:spid="_x0000_s1026" style="position:absolute;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d0U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8Qgj&#10;RVoQaSsUR9P5N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W&#10;Pd0U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need for SIs is usually temporary and may not be required for all transfusions.</w:t>
            </w:r>
          </w:p>
          <w:p w:rsidR="002A21AE" w:rsidRDefault="002A21AE">
            <w:pPr>
              <w:pStyle w:val="NotesText"/>
            </w:pPr>
          </w:p>
          <w:p w:rsidR="002A21AE" w:rsidRDefault="002A21AE">
            <w:pPr>
              <w:pStyle w:val="NotesText"/>
            </w:pPr>
            <w:r>
              <w:t>The user may choose to display inactivated SI comments.</w:t>
            </w:r>
          </w:p>
        </w:tc>
      </w:tr>
      <w:tr w:rsidR="002A21AE">
        <w:tblPrEx>
          <w:tblCellMar>
            <w:top w:w="0" w:type="dxa"/>
            <w:bottom w:w="0" w:type="dxa"/>
          </w:tblCellMar>
        </w:tblPrEx>
        <w:tc>
          <w:tcPr>
            <w:tcW w:w="3240" w:type="dxa"/>
          </w:tcPr>
          <w:p w:rsidR="002A21AE" w:rsidRDefault="002A21AE">
            <w:pPr>
              <w:pStyle w:val="TableTextNumbers"/>
            </w:pPr>
            <w:r>
              <w:t xml:space="preserve">Select the </w:t>
            </w:r>
            <w:r>
              <w:rPr>
                <w:b/>
              </w:rPr>
              <w:t xml:space="preserve">Special Instructions </w:t>
            </w:r>
            <w:r w:rsidRPr="00CC3C89">
              <w:t>tab</w:t>
            </w:r>
            <w:r w:rsidR="00DA5ED4" w:rsidRPr="00CC3C89">
              <w:t xml:space="preserve"> </w:t>
            </w:r>
            <w:r w:rsidR="00DA5ED4" w:rsidRPr="00DA5ED4">
              <w:t>(</w:t>
            </w:r>
            <w:r w:rsidR="009142E5">
              <w:fldChar w:fldCharType="begin"/>
            </w:r>
            <w:r w:rsidR="009142E5">
              <w:instrText xml:space="preserve"> REF _Ref127262439 \h </w:instrText>
            </w:r>
            <w:r w:rsidR="009142E5">
              <w:fldChar w:fldCharType="separate"/>
            </w:r>
            <w:r w:rsidR="006B2037">
              <w:t xml:space="preserve">Figure </w:t>
            </w:r>
            <w:r w:rsidR="006B2037">
              <w:rPr>
                <w:noProof/>
              </w:rPr>
              <w:t>136</w:t>
            </w:r>
            <w:r w:rsidR="009142E5">
              <w:fldChar w:fldCharType="end"/>
            </w:r>
            <w:r w:rsidR="00DA5ED4" w:rsidRPr="00DA5ED4">
              <w:t>)</w:t>
            </w:r>
            <w:r>
              <w:t>.</w:t>
            </w:r>
          </w:p>
          <w:p w:rsidR="00595334" w:rsidRDefault="00595334" w:rsidP="00595334">
            <w:pPr>
              <w:pStyle w:val="TableTextNumbersContinued"/>
            </w:pPr>
          </w:p>
          <w:p w:rsidR="00595334" w:rsidRDefault="00595334" w:rsidP="00595334">
            <w:pPr>
              <w:pStyle w:val="TableTextNumbersContinued"/>
            </w:pPr>
            <w:r>
              <w:t xml:space="preserve">Click the </w:t>
            </w:r>
            <w:r>
              <w:rPr>
                <w:b/>
              </w:rPr>
              <w:t>Show inactive special instructions</w:t>
            </w:r>
            <w:r>
              <w:t xml:space="preserve"> </w:t>
            </w:r>
            <w:r w:rsidRPr="00D1100E">
              <w:t>check box</w:t>
            </w:r>
            <w:r>
              <w:t xml:space="preserve"> to display inactivated SI entries.</w:t>
            </w:r>
          </w:p>
          <w:p w:rsidR="00595334" w:rsidRDefault="00595334" w:rsidP="005A1FF9">
            <w:pPr>
              <w:pStyle w:val="TableTextNumbers"/>
              <w:numPr>
                <w:ilvl w:val="0"/>
                <w:numId w:val="0"/>
              </w:numPr>
            </w:pPr>
          </w:p>
        </w:tc>
        <w:tc>
          <w:tcPr>
            <w:tcW w:w="6120" w:type="dxa"/>
          </w:tcPr>
          <w:p w:rsidR="002A21AE" w:rsidRDefault="002A21AE">
            <w:pPr>
              <w:pStyle w:val="TableTextBullet"/>
            </w:pPr>
            <w:r>
              <w:t>Allows the user to enter or inactivate comments.</w:t>
            </w:r>
          </w:p>
          <w:p w:rsidR="00595334" w:rsidRDefault="00595334">
            <w:pPr>
              <w:pStyle w:val="TableTextBullet"/>
            </w:pPr>
            <w:r>
              <w:t xml:space="preserve">Displays inactive Special Instructions </w:t>
            </w:r>
            <w:r w:rsidR="00E12CB9">
              <w:t>but</w:t>
            </w:r>
            <w:r>
              <w:t xml:space="preserve"> </w:t>
            </w:r>
            <w:r w:rsidR="00E12CB9">
              <w:t>does not allow</w:t>
            </w:r>
            <w:r>
              <w:t xml:space="preserve"> the user to reactivate them.</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962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1" name="Line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8" o:spid="_x0000_s1026" style="position:absolute;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giw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aYaR&#10;Ih2I9CwUR4+LeehOb1wBQZXa2lAfPalX86zpd4eUrlqi9jyyfDsbSMxCRvIuJWycgTt2/RfNIIYc&#10;vI6tOjW2C5DQBHSKipxvivCTRxQOp6BxnoJwdPAlpBgSjXX+M9cdCkaJJbCOwOT47HwgQoohJNyj&#10;9EZIGQWXCvXAdpE+pDHDaSlY8IY4Z/e7Slp0JGFm4hfLAs99mNUHxSJaywlbX21PhLzYcLtUAQ9q&#10;AT5X6zIUPxbpYj1fz/NRPpmtR3la16NPmyofzTbZ40M9ra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Au&#10;CL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BR_37.01 </w:t>
            </w:r>
            <w:r>
              <w:t xml:space="preserve">A user may add or inactivate a patient-specific comment at any time in the division in which it was entered. </w:t>
            </w:r>
          </w:p>
          <w:p w:rsidR="002A21AE" w:rsidRDefault="002A21AE">
            <w:pPr>
              <w:pStyle w:val="NotesText"/>
            </w:pPr>
          </w:p>
          <w:p w:rsidR="002A21AE" w:rsidRDefault="002A21AE">
            <w:pPr>
              <w:pStyle w:val="NotesText"/>
            </w:pPr>
            <w:r>
              <w:rPr>
                <w:rFonts w:cs="Arial"/>
                <w:vanish/>
              </w:rPr>
              <w:t xml:space="preserve">BR_37.06 </w:t>
            </w:r>
            <w:r w:rsidRPr="00E4754E">
              <w:rPr>
                <w:rStyle w:val="RolesChar1"/>
                <w:rFonts w:ascii="Wingdings 3" w:hAnsi="Wingdings 3"/>
              </w:rPr>
              <w:t></w:t>
            </w:r>
            <w:r w:rsidRPr="00E4754E">
              <w:rPr>
                <w:rStyle w:val="RolesChar1"/>
                <w:rFonts w:ascii="Wingdings 3" w:hAnsi="Wingdings 3"/>
              </w:rPr>
              <w:t></w:t>
            </w:r>
            <w:r w:rsidRPr="00E4754E">
              <w:rPr>
                <w:rStyle w:val="RolesChar1"/>
                <w:rFonts w:ascii="Wingdings 3" w:hAnsi="Wingdings 3"/>
              </w:rPr>
              <w:t></w:t>
            </w:r>
            <w:r w:rsidRPr="00E4754E">
              <w:rPr>
                <w:rStyle w:val="RolesChar1"/>
                <w:rFonts w:ascii="Wingdings 3" w:hAnsi="Wingdings 3"/>
              </w:rPr>
              <w:t></w:t>
            </w:r>
            <w:r w:rsidRPr="00E4754E">
              <w:t xml:space="preserve"> </w:t>
            </w:r>
            <w:r>
              <w:t>A Traditional Supervisor may inactivate SIs from database conversion.</w:t>
            </w:r>
          </w:p>
        </w:tc>
      </w:tr>
      <w:tr w:rsidR="002A21AE">
        <w:tblPrEx>
          <w:tblCellMar>
            <w:top w:w="0" w:type="dxa"/>
            <w:bottom w:w="0" w:type="dxa"/>
          </w:tblCellMar>
        </w:tblPrEx>
        <w:trPr>
          <w:trHeight w:val="1988"/>
        </w:trPr>
        <w:tc>
          <w:tcPr>
            <w:tcW w:w="3240" w:type="dxa"/>
          </w:tcPr>
          <w:p w:rsidR="002A21AE" w:rsidRDefault="002A21AE">
            <w:pPr>
              <w:pStyle w:val="TableTextNumbers"/>
            </w:pPr>
            <w:r>
              <w:t>Confirm the activation of the entry and enter a comment.</w:t>
            </w:r>
          </w:p>
          <w:p w:rsidR="002A21AE" w:rsidRDefault="002A21AE">
            <w:pPr>
              <w:pStyle w:val="TableTextNumbersContinued"/>
            </w:pPr>
          </w:p>
          <w:p w:rsidR="002A21AE" w:rsidRDefault="002A21AE">
            <w:pPr>
              <w:pStyle w:val="TableTextNumbersContinued"/>
            </w:pPr>
            <w:r>
              <w:t xml:space="preserve">Click </w:t>
            </w:r>
            <w:r>
              <w:rPr>
                <w:b/>
              </w:rPr>
              <w:t>OK</w:t>
            </w:r>
            <w:r>
              <w:t xml:space="preserve">. </w:t>
            </w:r>
          </w:p>
          <w:p w:rsidR="002A21AE" w:rsidRDefault="002A21AE">
            <w:pPr>
              <w:pStyle w:val="TableTextNumbersContinued"/>
            </w:pPr>
          </w:p>
          <w:p w:rsidR="002A21AE" w:rsidRDefault="002A21AE">
            <w:pPr>
              <w:pStyle w:val="TableTextNumbersContinued"/>
            </w:pPr>
            <w:r>
              <w:t>Return to Step 2 to add more SIs for this patient.</w:t>
            </w:r>
          </w:p>
          <w:p w:rsidR="002A21AE" w:rsidRDefault="002A21AE">
            <w:pPr>
              <w:pStyle w:val="TableTextNumbersContinued"/>
            </w:pPr>
          </w:p>
          <w:p w:rsidR="002A21AE" w:rsidRDefault="002A21AE">
            <w:pPr>
              <w:pStyle w:val="TableTextNumbersContinued"/>
            </w:pPr>
            <w:r>
              <w:t>Select another patient and return to Step 1, if desired</w:t>
            </w:r>
            <w:r w:rsidR="00DA12E9">
              <w:t>.</w:t>
            </w:r>
          </w:p>
          <w:p w:rsidR="002A21AE" w:rsidRDefault="002A21AE">
            <w:pPr>
              <w:pStyle w:val="TableTextNumbersContinued"/>
            </w:pPr>
          </w:p>
          <w:p w:rsidR="002A21AE" w:rsidRDefault="002A21AE">
            <w:pPr>
              <w:pStyle w:val="TableTextNumbersContinued"/>
              <w:rPr>
                <w:b/>
                <w:bCs/>
              </w:rPr>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613" w:author="Department of Veterans Affairs" w:date="2017-02-09T08:17:00Z" w:original="0."/>
              </w:fldChar>
            </w:r>
          </w:p>
        </w:tc>
        <w:tc>
          <w:tcPr>
            <w:tcW w:w="6120" w:type="dxa"/>
          </w:tcPr>
          <w:p w:rsidR="002A21AE" w:rsidRDefault="002A21AE">
            <w:pPr>
              <w:pStyle w:val="TableTextBullet"/>
            </w:pPr>
            <w:r>
              <w:t>Saves the entry in the database.</w:t>
            </w:r>
          </w:p>
        </w:tc>
      </w:tr>
    </w:tbl>
    <w:p w:rsidR="009142E5" w:rsidRDefault="009142E5" w:rsidP="009142E5">
      <w:pPr>
        <w:pStyle w:val="Caption"/>
      </w:pPr>
      <w:bookmarkStart w:id="614" w:name="_Toc63680371"/>
      <w:r>
        <w:br w:type="page"/>
      </w:r>
      <w:bookmarkStart w:id="615" w:name="_Ref127262439"/>
      <w:r>
        <w:t xml:space="preserve">Figure </w:t>
      </w:r>
      <w:r w:rsidR="00C17F7C">
        <w:fldChar w:fldCharType="begin"/>
      </w:r>
      <w:r w:rsidR="00C17F7C">
        <w:instrText xml:space="preserve"> SEQ Figure \* ARABIC </w:instrText>
      </w:r>
      <w:r w:rsidR="00C17F7C">
        <w:fldChar w:fldCharType="separate"/>
      </w:r>
      <w:r w:rsidR="006B2037">
        <w:rPr>
          <w:noProof/>
        </w:rPr>
        <w:t>136</w:t>
      </w:r>
      <w:r w:rsidR="00C17F7C">
        <w:fldChar w:fldCharType="end"/>
      </w:r>
      <w:bookmarkEnd w:id="615"/>
      <w:r>
        <w:t xml:space="preserve">: </w:t>
      </w:r>
      <w:r w:rsidRPr="00AB6967">
        <w:t>Enter Patient Special Instructions and Transfusion Requirements</w:t>
      </w:r>
    </w:p>
    <w:p w:rsidR="002A21AE" w:rsidRDefault="00BF6A0C" w:rsidP="00FA7E65">
      <w:pPr>
        <w:pStyle w:val="BodyText"/>
      </w:pPr>
      <w:r>
        <w:rPr>
          <w:noProof/>
        </w:rPr>
        <w:drawing>
          <wp:inline distT="0" distB="0" distL="0" distR="0">
            <wp:extent cx="5934075" cy="37719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34075" cy="3771900"/>
                    </a:xfrm>
                    <a:prstGeom prst="rect">
                      <a:avLst/>
                    </a:prstGeom>
                    <a:noFill/>
                    <a:ln>
                      <a:noFill/>
                    </a:ln>
                  </pic:spPr>
                </pic:pic>
              </a:graphicData>
            </a:graphic>
          </wp:inline>
        </w:drawing>
      </w:r>
    </w:p>
    <w:p w:rsidR="00DA5ED4" w:rsidRDefault="00DA5ED4" w:rsidP="00FA7E65">
      <w:pPr>
        <w:pStyle w:val="BodyText"/>
        <w:sectPr w:rsidR="00DA5ED4" w:rsidSect="00EE771C">
          <w:pgSz w:w="12240" w:h="15840" w:code="1"/>
          <w:pgMar w:top="1440" w:right="1440" w:bottom="1440" w:left="1440" w:header="720" w:footer="720" w:gutter="0"/>
          <w:cols w:space="720"/>
          <w:docGrid w:linePitch="360"/>
        </w:sectPr>
      </w:pPr>
    </w:p>
    <w:p w:rsidR="002A21AE" w:rsidRDefault="002A21AE">
      <w:pPr>
        <w:pStyle w:val="Heading2"/>
      </w:pPr>
      <w:bookmarkStart w:id="616" w:name="_Toc63680369"/>
      <w:bookmarkStart w:id="617" w:name="_Post-Transfusion_Information"/>
      <w:bookmarkStart w:id="618" w:name="_Toc474323444"/>
      <w:bookmarkEnd w:id="418"/>
      <w:bookmarkEnd w:id="614"/>
      <w:bookmarkEnd w:id="617"/>
      <w:r>
        <w:t>Post-Transfusion Information</w:t>
      </w:r>
      <w:bookmarkEnd w:id="618"/>
      <w:r>
        <w:fldChar w:fldCharType="begin"/>
      </w:r>
      <w:r>
        <w:instrText xml:space="preserve"> XE </w:instrText>
      </w:r>
      <w:r w:rsidR="00FA7E65">
        <w:instrText>“</w:instrText>
      </w:r>
      <w:r>
        <w:instrText>Post-Transfusion Information</w:instrText>
      </w:r>
      <w:r w:rsidR="00FA7E65">
        <w:instrText>”</w:instrText>
      </w:r>
      <w:r>
        <w:instrText xml:space="preserve"> </w:instrText>
      </w:r>
      <w:r>
        <w:fldChar w:fldCharType="end"/>
      </w:r>
      <w:r>
        <w:rPr>
          <w:snapToGrid w:val="0"/>
        </w:rPr>
        <w:t xml:space="preserve"> </w:t>
      </w:r>
      <w:r w:rsidRPr="00DA5ED4">
        <w:rPr>
          <w:rFonts w:ascii="Arial Bold" w:hAnsi="Arial Bold"/>
          <w:vanish/>
        </w:rPr>
        <w:t>UC_69</w:t>
      </w:r>
    </w:p>
    <w:p w:rsidR="002A21AE" w:rsidRDefault="002A21AE" w:rsidP="00FA7E65">
      <w:pPr>
        <w:pStyle w:val="BodyText"/>
      </w:pPr>
      <w:r>
        <w:t>The user enters post-transfusion details from the Blood Transfusion Record Form (BTRF)</w:t>
      </w:r>
      <w:r w:rsidR="00EE44F1" w:rsidRPr="00EE44F1">
        <w:t xml:space="preserve"> </w:t>
      </w:r>
      <w:r w:rsidR="00EE44F1">
        <w:t>or VBECS saves post-transfusion det</w:t>
      </w:r>
      <w:r w:rsidR="007163E2">
        <w:t xml:space="preserve">ails received from the Transfusion Verification </w:t>
      </w:r>
      <w:r w:rsidR="00EE44F1">
        <w:t>System</w:t>
      </w:r>
      <w:r>
        <w:t xml:space="preserve">. </w:t>
      </w:r>
    </w:p>
    <w:p w:rsidR="002A21AE" w:rsidRDefault="002A21AE">
      <w:pPr>
        <w:pStyle w:val="Heading4"/>
      </w:pPr>
      <w:r>
        <w:t>Assumptions</w:t>
      </w:r>
    </w:p>
    <w:p w:rsidR="002A21AE" w:rsidRDefault="002A21AE">
      <w:pPr>
        <w:pStyle w:val="ListBullet"/>
        <w:ind w:left="720"/>
      </w:pPr>
      <w:r>
        <w:t>The BTRF is returned and completed for each unit.</w:t>
      </w:r>
    </w:p>
    <w:p w:rsidR="002A21AE" w:rsidRDefault="002A21AE">
      <w:pPr>
        <w:pStyle w:val="ListBullet"/>
        <w:ind w:left="720"/>
      </w:pPr>
      <w:r>
        <w:t>The unit status is “issued” or “presumed transfused” in VBECS.</w:t>
      </w:r>
    </w:p>
    <w:p w:rsidR="00EE44F1" w:rsidRDefault="00EE44F1" w:rsidP="00EE44F1">
      <w:pPr>
        <w:pStyle w:val="ListBullet"/>
        <w:ind w:left="720"/>
      </w:pPr>
      <w:r>
        <w:t>Interface connections to the BCE COTS system are enabled to receive transfusion update messages.</w:t>
      </w:r>
    </w:p>
    <w:p w:rsidR="002A21AE" w:rsidRDefault="002A21AE">
      <w:pPr>
        <w:pStyle w:val="Heading4"/>
      </w:pPr>
      <w:r>
        <w:t>Outcome</w:t>
      </w:r>
    </w:p>
    <w:p w:rsidR="002A21AE" w:rsidRDefault="002A21AE" w:rsidP="004D0C24">
      <w:pPr>
        <w:pStyle w:val="ListBullet"/>
        <w:ind w:left="720"/>
      </w:pPr>
      <w:r>
        <w:t>The unit status is updated to “transfused.”</w:t>
      </w:r>
    </w:p>
    <w:p w:rsidR="002A21AE" w:rsidRDefault="002A21AE">
      <w:pPr>
        <w:pStyle w:val="ListBullet"/>
        <w:ind w:left="720"/>
      </w:pPr>
      <w:r>
        <w:t>The VBECS patient record includes the blood transfusion information.</w:t>
      </w:r>
    </w:p>
    <w:p w:rsidR="002A21AE" w:rsidRDefault="002A21AE">
      <w:pPr>
        <w:pStyle w:val="Heading4"/>
      </w:pPr>
      <w:r>
        <w:t>Limitations and Restrictions</w:t>
      </w:r>
    </w:p>
    <w:p w:rsidR="00EE44F1" w:rsidRDefault="006D40D4" w:rsidP="004D0C24">
      <w:pPr>
        <w:pStyle w:val="ListBullet"/>
      </w:pPr>
      <w:r>
        <w:t xml:space="preserve">VBECS cannot update a unit record to presumed transfused when a </w:t>
      </w:r>
      <w:r w:rsidR="004D0C24" w:rsidRPr="004D0C24">
        <w:t xml:space="preserve">user has </w:t>
      </w:r>
      <w:r>
        <w:t xml:space="preserve">that </w:t>
      </w:r>
      <w:r w:rsidR="004D0C24" w:rsidRPr="004D0C24">
        <w:t>unit record open (locked) in Enter Post Transfusion Information</w:t>
      </w:r>
      <w:r>
        <w:t xml:space="preserve">. VBECS will attempt to update the unit the next </w:t>
      </w:r>
      <w:r w:rsidR="004D0C24" w:rsidRPr="004D0C24">
        <w:t xml:space="preserve">time the </w:t>
      </w:r>
      <w:r>
        <w:t xml:space="preserve">presumed transfused background routing </w:t>
      </w:r>
      <w:r w:rsidR="004D0C24" w:rsidRPr="004D0C24">
        <w:t>runs if the unit remains in an issued status.</w:t>
      </w:r>
      <w:r w:rsidR="004309FB" w:rsidRPr="004309FB">
        <w:rPr>
          <w:vanish/>
        </w:rPr>
        <w:t xml:space="preserve"> </w:t>
      </w:r>
      <w:r w:rsidR="004309FB" w:rsidRPr="00EE44F1">
        <w:rPr>
          <w:vanish/>
        </w:rPr>
        <w:t>DR 3089</w:t>
      </w:r>
    </w:p>
    <w:p w:rsidR="00F854CF" w:rsidRDefault="00EE44F1" w:rsidP="00EE44F1">
      <w:pPr>
        <w:pStyle w:val="ListBullet"/>
      </w:pPr>
      <w:r>
        <w:t>If post-transfusion information is not transmitted to VBECS</w:t>
      </w:r>
      <w:r w:rsidR="007163E2">
        <w:t xml:space="preserve"> by the BCE COTS interface</w:t>
      </w:r>
      <w:r>
        <w:t>, the user will need to enter that information to update the record from presumed transfused to transfused.</w:t>
      </w:r>
    </w:p>
    <w:p w:rsidR="000E2D6A" w:rsidRDefault="000E2D6A" w:rsidP="00EE44F1">
      <w:pPr>
        <w:pStyle w:val="ListBullet"/>
      </w:pPr>
      <w:r>
        <w:t xml:space="preserve">The transfusion comments and volume transfused entered in the Transfusion Verification </w:t>
      </w:r>
      <w:r w:rsidR="00E20BD6">
        <w:t xml:space="preserve">application as an update to a completed transfusion </w:t>
      </w:r>
      <w:r>
        <w:t>are not sent to VBECS.</w:t>
      </w:r>
      <w:r>
        <w:rPr>
          <w:vanish/>
        </w:rPr>
        <w:t xml:space="preserve"> DR 4173</w:t>
      </w:r>
      <w:r>
        <w:t xml:space="preserve"> </w:t>
      </w:r>
    </w:p>
    <w:p w:rsidR="00D26DD7" w:rsidRDefault="00D26DD7" w:rsidP="00EE44F1">
      <w:pPr>
        <w:pStyle w:val="ListBullet"/>
      </w:pPr>
      <w:r>
        <w:t>Transfu</w:t>
      </w:r>
      <w:r w:rsidR="00A6148D">
        <w:t>sion reaction symptoms are not provided</w:t>
      </w:r>
      <w:r>
        <w:t xml:space="preserve"> to VBECS by the Transfusion Verification application unless a transfusion reaction has also been indicated for that event.</w:t>
      </w:r>
      <w:r>
        <w:rPr>
          <w:vanish/>
        </w:rPr>
        <w:t xml:space="preserve"> DR 4217</w:t>
      </w:r>
    </w:p>
    <w:p w:rsidR="002A21AE" w:rsidRDefault="002A21AE">
      <w:pPr>
        <w:pStyle w:val="Heading4"/>
      </w:pPr>
      <w:r>
        <w:t>Additional Information</w:t>
      </w:r>
    </w:p>
    <w:p w:rsidR="005F07D8" w:rsidRPr="004C51FE" w:rsidRDefault="00F854CF" w:rsidP="005F07D8">
      <w:pPr>
        <w:pStyle w:val="ListBullet"/>
      </w:pPr>
      <w:r>
        <w:rPr>
          <w:rFonts w:eastAsia="Arial Unicode MS"/>
        </w:rPr>
        <w:t>A</w:t>
      </w:r>
      <w:r w:rsidR="005F07D8">
        <w:rPr>
          <w:rFonts w:eastAsia="Arial Unicode MS"/>
        </w:rPr>
        <w:t xml:space="preserve"> user </w:t>
      </w:r>
      <w:r>
        <w:rPr>
          <w:rFonts w:eastAsia="Arial Unicode MS"/>
        </w:rPr>
        <w:t xml:space="preserve">with the appropriate security level </w:t>
      </w:r>
      <w:r w:rsidR="005F07D8">
        <w:rPr>
          <w:rFonts w:eastAsia="Arial Unicode MS"/>
        </w:rPr>
        <w:t xml:space="preserve">may </w:t>
      </w:r>
      <w:r w:rsidR="005F07D8" w:rsidRPr="005F07D8">
        <w:rPr>
          <w:rFonts w:eastAsia="Arial Unicode MS"/>
        </w:rPr>
        <w:t>enter</w:t>
      </w:r>
      <w:r w:rsidR="005F07D8">
        <w:rPr>
          <w:rFonts w:eastAsia="Arial Unicode MS"/>
        </w:rPr>
        <w:t xml:space="preserve"> </w:t>
      </w:r>
      <w:r>
        <w:rPr>
          <w:rFonts w:eastAsia="Arial Unicode MS"/>
        </w:rPr>
        <w:t xml:space="preserve">or edit </w:t>
      </w:r>
      <w:r w:rsidR="005F07D8">
        <w:rPr>
          <w:rFonts w:eastAsia="Arial Unicode MS"/>
        </w:rPr>
        <w:t>bedside verification information unless it is re</w:t>
      </w:r>
      <w:r w:rsidR="005109EB">
        <w:rPr>
          <w:rFonts w:eastAsia="Arial Unicode MS"/>
        </w:rPr>
        <w:t>ceiv</w:t>
      </w:r>
      <w:r w:rsidR="00CC58D8">
        <w:rPr>
          <w:rFonts w:eastAsia="Arial Unicode MS"/>
        </w:rPr>
        <w:t>ed from BCE COTS interface</w:t>
      </w:r>
      <w:r w:rsidR="005F07D8">
        <w:rPr>
          <w:rFonts w:eastAsia="Arial Unicode MS"/>
        </w:rPr>
        <w:t>.</w:t>
      </w:r>
    </w:p>
    <w:p w:rsidR="002A21AE" w:rsidRPr="004C51FE" w:rsidRDefault="002A21AE" w:rsidP="004C51FE">
      <w:pPr>
        <w:pStyle w:val="ListBullet"/>
      </w:pPr>
      <w:r w:rsidRPr="00D5161F">
        <w:rPr>
          <w:vanish/>
        </w:rPr>
        <w:t xml:space="preserve">BR_69.09 </w:t>
      </w:r>
      <w:r w:rsidRPr="004C51FE">
        <w:t>The user may indicate that a transfusion reaction and symptoms were noted on the BTRF as free text. Noting a transfusion reaction does not create an order for a transfusion reaction workup (TRW).</w:t>
      </w:r>
    </w:p>
    <w:p w:rsidR="004C51FE" w:rsidRDefault="00776AAE" w:rsidP="004C51FE">
      <w:pPr>
        <w:pStyle w:val="ListBullet"/>
      </w:pPr>
      <w:r>
        <w:t>R</w:t>
      </w:r>
      <w:r w:rsidR="004C51FE">
        <w:t>emove a “transfused” status</w:t>
      </w:r>
      <w:r>
        <w:t xml:space="preserve"> through</w:t>
      </w:r>
      <w:r w:rsidR="004C51FE">
        <w:t xml:space="preserve"> Remove Final Status</w:t>
      </w:r>
      <w:r w:rsidR="00A6148D">
        <w:t xml:space="preserve"> unless that unit was transfused by the Transfusion Verification application. See limitations in Remove Final Status</w:t>
      </w:r>
      <w:r w:rsidR="004C51FE">
        <w:t>.</w:t>
      </w:r>
    </w:p>
    <w:p w:rsidR="002A21AE" w:rsidRDefault="002A21AE">
      <w:pPr>
        <w:pStyle w:val="Heading4"/>
      </w:pPr>
      <w:r>
        <w:t>User Roles with Access to This Option</w:t>
      </w:r>
    </w:p>
    <w:p w:rsidR="007D4E77" w:rsidRDefault="007D4E77" w:rsidP="007D4E77">
      <w:pPr>
        <w:pStyle w:val="Roles"/>
        <w:rPr>
          <w:snapToGrid w:val="0"/>
        </w:rPr>
      </w:pPr>
      <w:r>
        <w:t>All users</w:t>
      </w:r>
    </w:p>
    <w:p w:rsidR="002A21AE" w:rsidRDefault="002A21AE">
      <w:pPr>
        <w:pStyle w:val="Heading4"/>
      </w:pPr>
      <w:r>
        <w:t>Post-Transfusion Information</w:t>
      </w:r>
    </w:p>
    <w:p w:rsidR="002A21AE" w:rsidRDefault="002A21AE" w:rsidP="00FA7E65">
      <w:pPr>
        <w:pStyle w:val="BodyText"/>
      </w:pPr>
      <w:r>
        <w:t>The user verifies the date and time transfused with a returned BTRF, adds other transfusion details, initiates a system check of the bedside verification information, enters that information, and indicates whether a</w:t>
      </w:r>
      <w:r w:rsidR="00A10483">
        <w:t xml:space="preserve"> </w:t>
      </w:r>
      <w:r>
        <w:t xml:space="preserve">reaction occurred during or immediately after the transfusion, as documented on the BTRF. </w:t>
      </w:r>
      <w:r w:rsidR="006B7AA9">
        <w:t xml:space="preserve">VBECS does not require entry of post-transfusion information: </w:t>
      </w:r>
      <w:r w:rsidR="00CA57D7">
        <w:t xml:space="preserve">once a day, </w:t>
      </w:r>
      <w:r w:rsidR="006B7AA9">
        <w:t xml:space="preserve">without user input, </w:t>
      </w:r>
      <w:r w:rsidR="00CA57D7">
        <w:t>VBECS moves units 48 hours after issue to</w:t>
      </w:r>
      <w:r w:rsidR="006B7AA9">
        <w:t xml:space="preserve"> “presumed transfused” status</w:t>
      </w:r>
      <w:r w:rsidR="005C7822" w:rsidRPr="00FE1F14">
        <w:rPr>
          <w:vanish/>
        </w:rPr>
        <w:t>UserDoc Task 1098</w:t>
      </w:r>
      <w:r w:rsidR="006B7AA9">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Post-Transfusion Information</w:t>
            </w:r>
            <w:r>
              <w:t xml:space="preserve">. </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patient-related functions.</w:t>
            </w:r>
          </w:p>
          <w:p w:rsidR="002A21AE" w:rsidRDefault="002A21AE">
            <w:pPr>
              <w:pStyle w:val="TableTextBullet"/>
            </w:pPr>
            <w:r>
              <w:t>Displays an option to scan the Caution Tag or enter a patient name or ID.</w:t>
            </w:r>
          </w:p>
        </w:tc>
      </w:tr>
      <w:tr w:rsidR="002A21AE">
        <w:tblPrEx>
          <w:tblCellMar>
            <w:top w:w="0" w:type="dxa"/>
            <w:bottom w:w="0" w:type="dxa"/>
          </w:tblCellMar>
        </w:tblPrEx>
        <w:tc>
          <w:tcPr>
            <w:tcW w:w="3240" w:type="dxa"/>
          </w:tcPr>
          <w:p w:rsidR="002A21AE" w:rsidRDefault="002A21AE">
            <w:pPr>
              <w:pStyle w:val="TableTextNumbers"/>
            </w:pPr>
            <w:r>
              <w:t xml:space="preserve">Select a patient and click </w:t>
            </w:r>
            <w:r>
              <w:rPr>
                <w:b/>
              </w:rPr>
              <w:t>OK</w:t>
            </w:r>
            <w:r>
              <w:t>.</w:t>
            </w:r>
          </w:p>
        </w:tc>
        <w:tc>
          <w:tcPr>
            <w:tcW w:w="6120" w:type="dxa"/>
          </w:tcPr>
          <w:p w:rsidR="002A21AE" w:rsidRDefault="002A21AE">
            <w:pPr>
              <w:pStyle w:val="TableTextBullet"/>
            </w:pPr>
            <w:r>
              <w:rPr>
                <w:rFonts w:cs="Arial"/>
                <w:vanish/>
              </w:rPr>
              <w:t xml:space="preserve">BR_69.02 </w:t>
            </w:r>
            <w:r>
              <w:t xml:space="preserve">Lists the units issued to the selected patient. </w:t>
            </w:r>
          </w:p>
          <w:p w:rsidR="002A21AE" w:rsidRDefault="002A21AE">
            <w:pPr>
              <w:pStyle w:val="TableTextBullet"/>
            </w:pPr>
            <w:r>
              <w:t>Displays the issue date and time.</w:t>
            </w:r>
          </w:p>
          <w:p w:rsidR="002A21AE" w:rsidRDefault="002A21AE">
            <w:pPr>
              <w:pStyle w:val="TableTextBullet"/>
            </w:pPr>
            <w:r>
              <w:t>Displays the units one at a time for update in the order in which the user selected them.</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403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0" name="Line 8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8"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NgFQIAAC0EAAAOAAAAZHJzL2Uyb0RvYy54bWysU8GO2jAQvVfqP1i+QxLIsh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v8&#10;s2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C341A6" w:rsidRDefault="00C341A6" w:rsidP="00C341A6">
            <w:pPr>
              <w:pStyle w:val="NotesText"/>
            </w:pPr>
            <w:r>
              <w:rPr>
                <w:rFonts w:cs="Arial"/>
                <w:vanish/>
              </w:rPr>
              <w:t xml:space="preserve">BR_69.03 </w:t>
            </w:r>
            <w:r w:rsidRPr="007D4E77">
              <w:rPr>
                <w:rFonts w:ascii="Wingdings 3" w:hAnsi="Wingdings 3"/>
              </w:rPr>
              <w:t></w:t>
            </w:r>
            <w:r w:rsidRPr="007D4E77">
              <w:rPr>
                <w:rFonts w:ascii="Wingdings 3" w:hAnsi="Wingdings 3"/>
              </w:rPr>
              <w:t></w:t>
            </w:r>
            <w:r w:rsidRPr="007D4E77">
              <w:rPr>
                <w:rFonts w:ascii="Wingdings 3" w:hAnsi="Wingdings 3"/>
              </w:rPr>
              <w:t></w:t>
            </w:r>
            <w:r w:rsidRPr="007D4E77">
              <w:rPr>
                <w:rFonts w:ascii="Wingdings 3" w:hAnsi="Wingdings 3"/>
              </w:rPr>
              <w:t></w:t>
            </w:r>
            <w:r>
              <w:t xml:space="preserve"> VBECS displays an option to obtain a list of transfused (those not received by BCE COTS) units for the patient when the user is a Traditional Supervisor or above.</w:t>
            </w:r>
          </w:p>
          <w:p w:rsidR="002A21AE" w:rsidRDefault="002A21AE">
            <w:pPr>
              <w:pStyle w:val="NotesText"/>
            </w:pPr>
          </w:p>
          <w:p w:rsidR="00C341A6" w:rsidRDefault="00C341A6">
            <w:pPr>
              <w:pStyle w:val="NotesText"/>
            </w:pPr>
            <w:r w:rsidRPr="00E34E31">
              <w:rPr>
                <w:vanish/>
              </w:rPr>
              <w:t xml:space="preserve">BR_69.01 </w:t>
            </w:r>
            <w:r w:rsidRPr="00E34E31">
              <w:t>When post-transfusion information is not entered into VBECS within 48 hours from the date/time the unit was recorded as “issued”, VBECS will change the unit status to “transfused” with a presumed indicator after the execution of a scheduled background job. The unit will then be considered transfused by the system regarding report generation. If post-transfusion information is entered later, the presumed indicator is deactivated.</w:t>
            </w:r>
          </w:p>
        </w:tc>
      </w:tr>
      <w:tr w:rsidR="00D51EEA">
        <w:tblPrEx>
          <w:tblCellMar>
            <w:top w:w="0" w:type="dxa"/>
            <w:bottom w:w="0" w:type="dxa"/>
          </w:tblCellMar>
        </w:tblPrEx>
        <w:tc>
          <w:tcPr>
            <w:tcW w:w="3240" w:type="dxa"/>
          </w:tcPr>
          <w:p w:rsidR="00D51EEA" w:rsidRDefault="00D51EEA">
            <w:pPr>
              <w:pStyle w:val="TableTextNumbers"/>
            </w:pPr>
            <w:r>
              <w:t>Click one or more check boxes to select units</w:t>
            </w:r>
            <w:r w:rsidR="00DA5ED4">
              <w:t xml:space="preserve"> (</w:t>
            </w:r>
            <w:r w:rsidR="00AF4568">
              <w:fldChar w:fldCharType="begin"/>
            </w:r>
            <w:r w:rsidR="00AF4568">
              <w:instrText xml:space="preserve"> REF _Ref127607637 \h </w:instrText>
            </w:r>
            <w:r w:rsidR="00AF4568">
              <w:fldChar w:fldCharType="separate"/>
            </w:r>
            <w:r w:rsidR="006B2037">
              <w:t xml:space="preserve">Figure </w:t>
            </w:r>
            <w:r w:rsidR="006B2037">
              <w:rPr>
                <w:noProof/>
              </w:rPr>
              <w:t>137</w:t>
            </w:r>
            <w:r w:rsidR="00AF4568">
              <w:fldChar w:fldCharType="end"/>
            </w:r>
            <w:r w:rsidR="00DA5ED4">
              <w:t>)</w:t>
            </w:r>
            <w:r>
              <w:t>.</w:t>
            </w:r>
          </w:p>
          <w:p w:rsidR="00AB0C95" w:rsidRDefault="00AB0C95" w:rsidP="00AB0C95">
            <w:pPr>
              <w:pStyle w:val="TableTextNumbersContinued"/>
            </w:pPr>
          </w:p>
          <w:p w:rsidR="00AB0C95" w:rsidRDefault="00AB0C95" w:rsidP="00AB0C95">
            <w:pPr>
              <w:pStyle w:val="TableTextNumbersContinued"/>
            </w:pPr>
            <w:r>
              <w:t xml:space="preserve">Click </w:t>
            </w:r>
            <w:r w:rsidRPr="00AB0C95">
              <w:rPr>
                <w:b/>
              </w:rPr>
              <w:t>OK</w:t>
            </w:r>
            <w:r>
              <w:t>.</w:t>
            </w:r>
          </w:p>
        </w:tc>
        <w:tc>
          <w:tcPr>
            <w:tcW w:w="6120" w:type="dxa"/>
          </w:tcPr>
          <w:p w:rsidR="00D51EEA" w:rsidRDefault="00D51EEA" w:rsidP="00D51EEA">
            <w:pPr>
              <w:pStyle w:val="TableTextBullet"/>
            </w:pPr>
            <w:r>
              <w:t>Allows the user to select units for which to enter post-transfusion information.</w:t>
            </w:r>
          </w:p>
          <w:p w:rsidR="00D51EEA" w:rsidRDefault="00D51EEA" w:rsidP="00D51EEA">
            <w:pPr>
              <w:pStyle w:val="TableText"/>
            </w:pPr>
          </w:p>
          <w:p w:rsidR="00D51EEA" w:rsidRDefault="00BF6A0C" w:rsidP="00D51EEA">
            <w:pPr>
              <w:pStyle w:val="TableText"/>
              <w:rPr>
                <w:b/>
                <w:bCs/>
                <w:szCs w:val="18"/>
              </w:rPr>
            </w:pPr>
            <w:r>
              <w:rPr>
                <w:b/>
                <w:bCs/>
                <w:noProof/>
              </w:rPr>
              <mc:AlternateContent>
                <mc:Choice Requires="wps">
                  <w:drawing>
                    <wp:anchor distT="0" distB="0" distL="114300" distR="114300" simplePos="0" relativeHeight="2517652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9" name="Line 1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90" o:spid="_x0000_s1026" style="position:absolute;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hIIFgIAAC4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7&#10;khIIFgIAAC4EAAAOAAAAAAAAAAAAAAAAAC4CAABkcnMvZTJvRG9jLnhtbFBLAQItABQABgAIAAAA&#10;IQAXTzAS2wAAAAgBAAAPAAAAAAAAAAAAAAAAAHAEAABkcnMvZG93bnJldi54bWxQSwUGAAAAAAQA&#10;BADzAAAAeAUAAAAA&#10;" strokeweight="1.5pt"/>
                  </w:pict>
                </mc:Fallback>
              </mc:AlternateContent>
            </w:r>
            <w:r w:rsidR="00D51EEA">
              <w:rPr>
                <w:b/>
                <w:bCs/>
                <w:szCs w:val="18"/>
              </w:rPr>
              <w:t>NOTES</w:t>
            </w:r>
          </w:p>
          <w:p w:rsidR="00D51EEA" w:rsidRDefault="00D51EEA" w:rsidP="00D51EEA">
            <w:pPr>
              <w:pStyle w:val="NotesText"/>
            </w:pPr>
          </w:p>
          <w:p w:rsidR="00D51EEA" w:rsidRDefault="00D51EEA" w:rsidP="00D51EEA">
            <w:pPr>
              <w:pStyle w:val="NotesText"/>
            </w:pPr>
            <w:r w:rsidRPr="00896F17">
              <w:rPr>
                <w:rStyle w:val="BullhornChar"/>
              </w:rPr>
              <w:t></w:t>
            </w:r>
            <w:r>
              <w:rPr>
                <w:color w:val="000000"/>
                <w:szCs w:val="18"/>
              </w:rPr>
              <w:t xml:space="preserve"> </w:t>
            </w:r>
            <w:r>
              <w:rPr>
                <w:rFonts w:cs="Arial"/>
                <w:vanish/>
              </w:rPr>
              <w:t xml:space="preserve">BR_70.06 </w:t>
            </w:r>
            <w:r>
              <w:t xml:space="preserve">VBECS does not list units (for selection) with a final status. When a user enters a unit with a final status, VBECS </w:t>
            </w:r>
            <w:r w:rsidR="007826D2">
              <w:t>alerts</w:t>
            </w:r>
            <w:r>
              <w:t xml:space="preserve"> the user and clears the screen. The user may select another unit.</w:t>
            </w:r>
          </w:p>
        </w:tc>
      </w:tr>
      <w:tr w:rsidR="002A21AE">
        <w:tblPrEx>
          <w:tblCellMar>
            <w:top w:w="0" w:type="dxa"/>
            <w:bottom w:w="0" w:type="dxa"/>
          </w:tblCellMar>
        </w:tblPrEx>
        <w:tc>
          <w:tcPr>
            <w:tcW w:w="3240" w:type="dxa"/>
          </w:tcPr>
          <w:p w:rsidR="002A21AE" w:rsidRDefault="002A21AE">
            <w:pPr>
              <w:pStyle w:val="TableTextNumbers"/>
            </w:pPr>
            <w:r>
              <w:t xml:space="preserve">Enter transfusion details for a blood unit. </w:t>
            </w:r>
          </w:p>
          <w:p w:rsidR="002A21AE" w:rsidRDefault="002A21AE">
            <w:pPr>
              <w:pStyle w:val="TableTextNumbersContinued"/>
            </w:pPr>
          </w:p>
          <w:p w:rsidR="002A21AE" w:rsidRDefault="002A21AE">
            <w:pPr>
              <w:pStyle w:val="TableTextNumbersContinued"/>
            </w:pPr>
            <w:r>
              <w:t>Verify the unit selection.</w:t>
            </w:r>
          </w:p>
        </w:tc>
        <w:tc>
          <w:tcPr>
            <w:tcW w:w="6120" w:type="dxa"/>
          </w:tcPr>
          <w:p w:rsidR="00557C79" w:rsidRDefault="00557C79" w:rsidP="00557C79">
            <w:pPr>
              <w:pStyle w:val="TableTextBullet"/>
            </w:pPr>
            <w:r>
              <w:t xml:space="preserve">Displays the unit information entered by the bedside verification check and allows the user to enter to edit the information. </w:t>
            </w:r>
          </w:p>
          <w:p w:rsidR="00132628" w:rsidRDefault="00132628" w:rsidP="00557C79">
            <w:pPr>
              <w:pStyle w:val="TableTextBullet"/>
            </w:pPr>
            <w:r>
              <w:t>Displays an option to enter or edit unit data.</w:t>
            </w:r>
          </w:p>
          <w:p w:rsidR="00557C79" w:rsidRDefault="00557C79" w:rsidP="00557C79">
            <w:pPr>
              <w:pStyle w:val="TableText"/>
            </w:pPr>
          </w:p>
          <w:p w:rsidR="00557C79" w:rsidRDefault="00BF6A0C" w:rsidP="00557C79">
            <w:pPr>
              <w:pStyle w:val="TableText"/>
              <w:rPr>
                <w:b/>
                <w:bCs/>
                <w:szCs w:val="18"/>
              </w:rPr>
            </w:pPr>
            <w:r>
              <w:rPr>
                <w:b/>
                <w:bCs/>
                <w:noProof/>
              </w:rPr>
              <mc:AlternateContent>
                <mc:Choice Requires="wps">
                  <w:drawing>
                    <wp:anchor distT="0" distB="0" distL="114300" distR="114300" simplePos="0" relativeHeight="2517662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8" name="Line 1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91" o:spid="_x0000_s1026" style="position:absolute;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a&#10;hr84FgIAAC4EAAAOAAAAAAAAAAAAAAAAAC4CAABkcnMvZTJvRG9jLnhtbFBLAQItABQABgAIAAAA&#10;IQAXTzAS2wAAAAgBAAAPAAAAAAAAAAAAAAAAAHAEAABkcnMvZG93bnJldi54bWxQSwUGAAAAAAQA&#10;BADzAAAAeAUAAAAA&#10;" strokeweight="1.5pt"/>
                  </w:pict>
                </mc:Fallback>
              </mc:AlternateContent>
            </w:r>
            <w:r w:rsidR="00557C79">
              <w:rPr>
                <w:b/>
                <w:bCs/>
                <w:szCs w:val="18"/>
              </w:rPr>
              <w:t>NOTES</w:t>
            </w:r>
          </w:p>
          <w:p w:rsidR="00557C79" w:rsidRDefault="00557C79" w:rsidP="00557C79">
            <w:pPr>
              <w:pStyle w:val="NotesText"/>
            </w:pPr>
          </w:p>
          <w:p w:rsidR="002A21AE" w:rsidRDefault="00557C79" w:rsidP="00557C79">
            <w:pPr>
              <w:pStyle w:val="NotesText"/>
            </w:pPr>
            <w:r>
              <w:rPr>
                <w:rFonts w:cs="Arial"/>
                <w:vanish/>
              </w:rPr>
              <w:t xml:space="preserve">BR_69.05 </w:t>
            </w:r>
            <w:r w:rsidR="006D571D" w:rsidRPr="007D4E77">
              <w:rPr>
                <w:rFonts w:ascii="Wingdings 3" w:hAnsi="Wingdings 3"/>
              </w:rPr>
              <w:t></w:t>
            </w:r>
            <w:r w:rsidR="006D571D" w:rsidRPr="007D4E77">
              <w:rPr>
                <w:rFonts w:ascii="Wingdings 3" w:hAnsi="Wingdings 3"/>
              </w:rPr>
              <w:t></w:t>
            </w:r>
            <w:r w:rsidR="006D571D" w:rsidRPr="007D4E77">
              <w:rPr>
                <w:rFonts w:ascii="Wingdings 3" w:hAnsi="Wingdings 3"/>
              </w:rPr>
              <w:t></w:t>
            </w:r>
            <w:r w:rsidR="006D571D" w:rsidRPr="007D4E77">
              <w:rPr>
                <w:rFonts w:ascii="Wingdings 3" w:hAnsi="Wingdings 3"/>
              </w:rPr>
              <w:t></w:t>
            </w:r>
            <w:r w:rsidR="006D571D">
              <w:t xml:space="preserve"> </w:t>
            </w:r>
            <w:r>
              <w:t xml:space="preserve">A user with a security setting of Traditional Supervisor may edit </w:t>
            </w:r>
            <w:r w:rsidR="00DA747E">
              <w:t>user</w:t>
            </w:r>
            <w:r>
              <w:t xml:space="preserve"> entered bedside verification, transfusion reaction, or post-transfusion detail information.</w:t>
            </w:r>
          </w:p>
          <w:p w:rsidR="00132628" w:rsidRDefault="00132628" w:rsidP="00132628">
            <w:pPr>
              <w:pStyle w:val="NotesText"/>
            </w:pPr>
          </w:p>
          <w:p w:rsidR="003427EE" w:rsidRDefault="00132628" w:rsidP="003427EE">
            <w:pPr>
              <w:pStyle w:val="NotesText"/>
            </w:pPr>
            <w:r>
              <w:rPr>
                <w:rFonts w:cs="Arial"/>
                <w:vanish/>
              </w:rPr>
              <w:t xml:space="preserve">BR_69.08 </w:t>
            </w:r>
            <w:r>
              <w:t>VBECS displays an option to enter information for each unit.</w:t>
            </w:r>
            <w:r w:rsidR="00FE3062">
              <w:t xml:space="preserve"> This information is available for patient record retrieval.</w:t>
            </w:r>
          </w:p>
          <w:p w:rsidR="00927825" w:rsidRDefault="00927825" w:rsidP="003427EE">
            <w:pPr>
              <w:pStyle w:val="NotesText"/>
            </w:pPr>
          </w:p>
          <w:p w:rsidR="00927825" w:rsidRPr="003427EE" w:rsidRDefault="00E15CC5" w:rsidP="00E15CC5">
            <w:pPr>
              <w:pStyle w:val="NotesText"/>
            </w:pPr>
            <w:r w:rsidRPr="00E15CC5">
              <w:rPr>
                <w:vanish/>
              </w:rPr>
              <w:t xml:space="preserve">BR_69.08 </w:t>
            </w:r>
            <w:r w:rsidRPr="00E15CC5">
              <w:t>To prevent rejection of transfusion information exchanged between VBECS and the Transfusion Verification system, a variance of +/- five (5) minutes is permitted for time of issue and transfusion start and end times. The variance allows the two systems to communicate even when their internal time is not precisely synced to the minute.</w:t>
            </w:r>
            <w:r w:rsidR="004B714E" w:rsidRPr="004B714E">
              <w:rPr>
                <w:vanish/>
              </w:rPr>
              <w:t xml:space="preserve"> (Defect 371676)</w:t>
            </w:r>
          </w:p>
        </w:tc>
      </w:tr>
      <w:tr w:rsidR="002A21AE">
        <w:tblPrEx>
          <w:tblCellMar>
            <w:top w:w="0" w:type="dxa"/>
            <w:bottom w:w="0" w:type="dxa"/>
          </w:tblCellMar>
        </w:tblPrEx>
        <w:tc>
          <w:tcPr>
            <w:tcW w:w="3240" w:type="dxa"/>
          </w:tcPr>
          <w:p w:rsidR="002A21AE" w:rsidRDefault="002A21AE">
            <w:pPr>
              <w:pStyle w:val="TableTextNumbers"/>
            </w:pPr>
            <w:r>
              <w:t>Select one or more units. Enter or edit the bedside verification check information with the proper security level.</w:t>
            </w:r>
          </w:p>
        </w:tc>
        <w:tc>
          <w:tcPr>
            <w:tcW w:w="6120" w:type="dxa"/>
          </w:tcPr>
          <w:p w:rsidR="002A21AE" w:rsidRDefault="002A21AE">
            <w:pPr>
              <w:pStyle w:val="TableTextBullet"/>
            </w:pPr>
            <w:r>
              <w:t>Displays the entries for review, including the comment, until all details are entered.</w:t>
            </w:r>
          </w:p>
          <w:p w:rsidR="002A21AE" w:rsidRDefault="002A21AE">
            <w:pPr>
              <w:pStyle w:val="TableTextBullet"/>
            </w:pPr>
            <w:r>
              <w:t>Displays an option to save the data and exit.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392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7" name="Line 8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6" o:spid="_x0000_s1026" style="position:absolute;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PQ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0RQj&#10;RVoQaSsUR7PpJ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S&#10;JfPQ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Pr="00D6556D" w:rsidRDefault="002A21AE" w:rsidP="00D6556D">
            <w:pPr>
              <w:pStyle w:val="NotesText"/>
            </w:pPr>
            <w:r>
              <w:rPr>
                <w:rFonts w:cs="Arial"/>
                <w:vanish/>
              </w:rPr>
              <w:t xml:space="preserve">BR_69.12 </w:t>
            </w:r>
            <w:r>
              <w:t>Upon data entry and saving of the post-transfusion information, VBECS assigns a status of “transfused” for the unit of blood assigned to the indicated patient.</w:t>
            </w:r>
          </w:p>
        </w:tc>
      </w:tr>
      <w:tr w:rsidR="002A21AE">
        <w:tblPrEx>
          <w:tblCellMar>
            <w:top w:w="0" w:type="dxa"/>
            <w:bottom w:w="0" w:type="dxa"/>
          </w:tblCellMar>
        </w:tblPrEx>
        <w:tc>
          <w:tcPr>
            <w:tcW w:w="3240" w:type="dxa"/>
          </w:tcPr>
          <w:p w:rsidR="002A21AE" w:rsidRDefault="0014520D">
            <w:pPr>
              <w:pStyle w:val="TableTextNumbers"/>
            </w:pPr>
            <w:r>
              <w:t>Enter post-transfusion details, including:</w:t>
            </w:r>
          </w:p>
          <w:p w:rsidR="0014520D" w:rsidRDefault="0014520D" w:rsidP="0014520D">
            <w:pPr>
              <w:pStyle w:val="TableTextNumbersBullet"/>
            </w:pPr>
            <w:r>
              <w:t>Transfusion start and end dates and times</w:t>
            </w:r>
          </w:p>
          <w:p w:rsidR="0014520D" w:rsidRDefault="0014520D" w:rsidP="0014520D">
            <w:pPr>
              <w:pStyle w:val="TableTextNumbersBullet"/>
            </w:pPr>
            <w:r>
              <w:t>Transfusionist ID</w:t>
            </w:r>
          </w:p>
          <w:p w:rsidR="0014520D" w:rsidRDefault="0014520D" w:rsidP="0014520D">
            <w:pPr>
              <w:pStyle w:val="TableTextNumbersBullet"/>
            </w:pPr>
            <w:r>
              <w:t>Location of transfusion</w:t>
            </w:r>
          </w:p>
          <w:p w:rsidR="0014520D" w:rsidRDefault="0014520D" w:rsidP="0014520D">
            <w:pPr>
              <w:pStyle w:val="TableTextNumbersBullet"/>
            </w:pPr>
            <w:r>
              <w:t>Whether the transfusion was completed or interrupted</w:t>
            </w:r>
          </w:p>
          <w:p w:rsidR="0014520D" w:rsidRDefault="0014520D" w:rsidP="0014520D">
            <w:pPr>
              <w:pStyle w:val="TableTextNumbersBullet"/>
            </w:pPr>
            <w:r>
              <w:t>If interrupted, the amount transfused</w:t>
            </w:r>
          </w:p>
          <w:p w:rsidR="0014520D" w:rsidRDefault="0014520D" w:rsidP="0014520D">
            <w:pPr>
              <w:pStyle w:val="TableTextNumbersBullet"/>
            </w:pPr>
            <w:r>
              <w:t>Whether there was a transfusion reaction</w:t>
            </w:r>
          </w:p>
          <w:p w:rsidR="0014520D" w:rsidRDefault="0014520D" w:rsidP="0014520D">
            <w:pPr>
              <w:pStyle w:val="TableTextNumbersBullet"/>
            </w:pPr>
            <w:r>
              <w:t>If there was a reaction, symptoms</w:t>
            </w:r>
            <w:r w:rsidR="00DA5ED4">
              <w:t xml:space="preserve"> (</w:t>
            </w:r>
            <w:r w:rsidR="00AF4568">
              <w:fldChar w:fldCharType="begin"/>
            </w:r>
            <w:r w:rsidR="00AF4568">
              <w:instrText xml:space="preserve"> REF _Ref127607838 \h </w:instrText>
            </w:r>
            <w:r w:rsidR="00AF4568">
              <w:fldChar w:fldCharType="separate"/>
            </w:r>
            <w:r w:rsidR="006B2037">
              <w:t xml:space="preserve">Figure </w:t>
            </w:r>
            <w:r w:rsidR="006B2037">
              <w:rPr>
                <w:noProof/>
              </w:rPr>
              <w:t>138</w:t>
            </w:r>
            <w:r w:rsidR="00AF4568">
              <w:fldChar w:fldCharType="end"/>
            </w:r>
            <w:r w:rsidR="00DA5ED4">
              <w:t>)</w:t>
            </w:r>
          </w:p>
          <w:p w:rsidR="008A3A5A" w:rsidRDefault="008A3A5A" w:rsidP="008A3A5A">
            <w:pPr>
              <w:pStyle w:val="TableTextNumbersContinued"/>
            </w:pPr>
          </w:p>
          <w:p w:rsidR="008A3A5A" w:rsidRDefault="008A3A5A" w:rsidP="008A3A5A">
            <w:pPr>
              <w:pStyle w:val="TableTextNumbersContinued"/>
            </w:pPr>
            <w:r>
              <w:t xml:space="preserve">Click </w:t>
            </w:r>
            <w:r w:rsidRPr="008A3A5A">
              <w:rPr>
                <w:b/>
              </w:rPr>
              <w:t>OK</w:t>
            </w:r>
            <w:r>
              <w:t xml:space="preserve"> to save.</w:t>
            </w:r>
          </w:p>
        </w:tc>
        <w:tc>
          <w:tcPr>
            <w:tcW w:w="6120" w:type="dxa"/>
          </w:tcPr>
          <w:p w:rsidR="002A21AE" w:rsidRDefault="002A21AE">
            <w:pPr>
              <w:pStyle w:val="TableTextBullet"/>
            </w:pPr>
            <w:r>
              <w:t>Displays an option to enter unit data.</w:t>
            </w:r>
          </w:p>
          <w:p w:rsidR="002A21AE" w:rsidRDefault="002A21AE">
            <w:pPr>
              <w:pStyle w:val="TableTextBullet"/>
            </w:pPr>
            <w:r>
              <w:t>Warns the user or allows the user to continue to the next selected unit.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372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6" name="Line 8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3" o:spid="_x0000_s1026" style="position:absolute;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pAFFg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yQwj&#10;RToQ6VkojuaP09Cd3rgCgiq1taE+elKv5lnT7w4pXbVE7Xlk+XY2kJiFjORdStg4A3fs+i+aQQw5&#10;eB1bdWpsFyChCegUFTnfFOEnjygcTkHjPAXh6OBLSDEkGuv8Z647FIwSS2Adgcnx2flAhBRDSLhH&#10;6Y2QMgouFeqB7SJ9SGOG01Kw4A1xzu53lbToSMLMxC+WBZ77MKsPikW0lhO2vtqeCHmx4XapAh7U&#10;Anyu1mUofizSxXq+nuejfDJbj/K0rkefNlU+mm2yx4d6Wl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P&#10;1pAF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8A3A5A" w:rsidRPr="008A3A5A" w:rsidRDefault="008A3A5A">
            <w:pPr>
              <w:pStyle w:val="NotesText"/>
              <w:rPr>
                <w:rFonts w:cs="Arial"/>
                <w:szCs w:val="18"/>
              </w:rPr>
            </w:pPr>
            <w:r w:rsidRPr="008A3A5A">
              <w:rPr>
                <w:rFonts w:cs="Arial"/>
                <w:szCs w:val="18"/>
              </w:rPr>
              <w:t xml:space="preserve">When a user </w:t>
            </w:r>
            <w:r>
              <w:rPr>
                <w:rFonts w:cs="Arial"/>
                <w:szCs w:val="18"/>
              </w:rPr>
              <w:t xml:space="preserve">indicates that </w:t>
            </w:r>
            <w:r w:rsidRPr="008A3A5A">
              <w:rPr>
                <w:rFonts w:cs="Arial"/>
                <w:szCs w:val="18"/>
              </w:rPr>
              <w:t>a transfusion reaction</w:t>
            </w:r>
            <w:r>
              <w:rPr>
                <w:rFonts w:cs="Arial"/>
                <w:szCs w:val="18"/>
              </w:rPr>
              <w:t xml:space="preserve"> occurred</w:t>
            </w:r>
            <w:r w:rsidRPr="008A3A5A">
              <w:rPr>
                <w:rFonts w:cs="Arial"/>
                <w:szCs w:val="18"/>
              </w:rPr>
              <w:t xml:space="preserve">, VBECS does not automatically order a TRW. </w:t>
            </w:r>
          </w:p>
          <w:p w:rsidR="008A3A5A" w:rsidRDefault="008A3A5A">
            <w:pPr>
              <w:pStyle w:val="NotesText"/>
              <w:rPr>
                <w:rFonts w:cs="Arial"/>
              </w:rPr>
            </w:pPr>
          </w:p>
          <w:p w:rsidR="00965B34" w:rsidRDefault="00965B34">
            <w:pPr>
              <w:pStyle w:val="NotesText"/>
              <w:rPr>
                <w:rFonts w:cs="Arial"/>
                <w:vanish/>
              </w:rPr>
            </w:pPr>
          </w:p>
          <w:p w:rsidR="002A21AE" w:rsidRDefault="002A21AE">
            <w:pPr>
              <w:pStyle w:val="NotesText"/>
            </w:pPr>
            <w:r>
              <w:rPr>
                <w:rFonts w:cs="Arial"/>
                <w:vanish/>
              </w:rPr>
              <w:t xml:space="preserve">BR_69.06 </w:t>
            </w:r>
            <w:r w:rsidR="00D6556D">
              <w:t xml:space="preserve">VBECS notifies the </w:t>
            </w:r>
            <w:r w:rsidR="00922AD8">
              <w:t>user when</w:t>
            </w:r>
            <w:r>
              <w:t xml:space="preserve"> the transfusion end date and time is earlier than the start or issue time. The user may correct the entry.</w:t>
            </w:r>
          </w:p>
          <w:p w:rsidR="002A21AE" w:rsidRDefault="002A21AE">
            <w:pPr>
              <w:pStyle w:val="NotesText"/>
            </w:pPr>
          </w:p>
          <w:p w:rsidR="002A21AE" w:rsidRDefault="002A21AE">
            <w:pPr>
              <w:pStyle w:val="NotesText"/>
            </w:pPr>
            <w:r>
              <w:rPr>
                <w:rFonts w:cs="Arial"/>
                <w:vanish/>
              </w:rPr>
              <w:t xml:space="preserve">BR_69.10 </w:t>
            </w:r>
            <w:r>
              <w:t>When the unit was not issued to a remote storage location, VBECS compares the date and time the unit was issued to the start transfusion time entered.</w:t>
            </w:r>
          </w:p>
          <w:p w:rsidR="002A21AE" w:rsidRDefault="002A21AE">
            <w:pPr>
              <w:pStyle w:val="NotesText"/>
            </w:pPr>
          </w:p>
          <w:p w:rsidR="002A21AE" w:rsidRDefault="002A21AE">
            <w:pPr>
              <w:pStyle w:val="NotesText"/>
            </w:pPr>
            <w:r>
              <w:t xml:space="preserve">When the difference is greater than 30 minutes, VBECS notifies the user that this is a delayed start time and allows the user to edit the transfusion start date and time. </w:t>
            </w:r>
            <w:r>
              <w:rPr>
                <w:b/>
              </w:rPr>
              <w:t>No</w:t>
            </w:r>
            <w:r>
              <w:t xml:space="preserve"> allows the user to continue. </w:t>
            </w:r>
            <w:r>
              <w:rPr>
                <w:b/>
              </w:rPr>
              <w:t>Yes</w:t>
            </w:r>
            <w:r>
              <w:t xml:space="preserve"> allows the user to edit the date and time the transfusion ended. When the user edits the date and time transfused, VBECS repeats this process until the user stops editing and chooses to continue.</w:t>
            </w:r>
          </w:p>
          <w:p w:rsidR="002A21AE" w:rsidRDefault="002A21AE">
            <w:pPr>
              <w:pStyle w:val="NotesText"/>
            </w:pPr>
          </w:p>
          <w:p w:rsidR="002A21AE" w:rsidRDefault="002A21AE">
            <w:pPr>
              <w:pStyle w:val="NotesText"/>
            </w:pPr>
            <w:r>
              <w:rPr>
                <w:rFonts w:cs="Arial"/>
                <w:vanish/>
              </w:rPr>
              <w:t xml:space="preserve">BR_69.11 </w:t>
            </w:r>
            <w:r>
              <w:t xml:space="preserve">When the unit was not issued to a remote storage location, VBECS compares the date and time recorded as the transfusion end time to the start date, calculates the transfusion time in minutes, and compares this period to the maximum transfusion time for the component class. When the calculated transfusion time for this unit exceeds the defined maximum transfusion time for the component class, VBECS notifies the user that this is a prolonged transfusion and allows the user to edit the transfusion end date and time. </w:t>
            </w:r>
            <w:r>
              <w:rPr>
                <w:b/>
              </w:rPr>
              <w:t>No</w:t>
            </w:r>
            <w:r>
              <w:t xml:space="preserve"> allows the user to continue. </w:t>
            </w:r>
            <w:r>
              <w:rPr>
                <w:b/>
              </w:rPr>
              <w:t>Yes</w:t>
            </w:r>
            <w:r>
              <w:t xml:space="preserve"> allows the user to edit the date and time the transfusion ended. When the user edits the date and time transfused, VBECS repeats this process until the user stops editing and chooses to continue.</w:t>
            </w:r>
          </w:p>
        </w:tc>
      </w:tr>
      <w:tr w:rsidR="002A21AE">
        <w:tblPrEx>
          <w:tblCellMar>
            <w:top w:w="0" w:type="dxa"/>
            <w:bottom w:w="0" w:type="dxa"/>
          </w:tblCellMar>
        </w:tblPrEx>
        <w:tc>
          <w:tcPr>
            <w:tcW w:w="3240" w:type="dxa"/>
          </w:tcPr>
          <w:p w:rsidR="002A21AE" w:rsidRDefault="002A21AE">
            <w:pPr>
              <w:pStyle w:val="TableTextNumbers"/>
            </w:pPr>
            <w:r>
              <w:t>Respond to warnings or continue to enter data for the next unit.</w:t>
            </w:r>
          </w:p>
        </w:tc>
        <w:tc>
          <w:tcPr>
            <w:tcW w:w="6120" w:type="dxa"/>
          </w:tcPr>
          <w:p w:rsidR="002A21AE" w:rsidRDefault="002A21AE">
            <w:pPr>
              <w:pStyle w:val="TableTextBullet"/>
            </w:pPr>
            <w:r>
              <w:t>Allows the user to repeat for subsequent selected units until all details are entered.</w:t>
            </w:r>
          </w:p>
          <w:p w:rsidR="002A21AE" w:rsidRDefault="002A21AE">
            <w:pPr>
              <w:pStyle w:val="TableTextBullet"/>
            </w:pPr>
            <w:r>
              <w:t>Displays an option to save the data and exit.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382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5" name="Line 8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4" o:spid="_x0000_s1026" style="position:absolute;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q0G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z&#10;yq0G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BR_69.13 </w:t>
            </w:r>
            <w:r>
              <w:t>VBECS saves all transfusion information for future retrieval and reporting as part of the patient and unit historic records.</w:t>
            </w:r>
          </w:p>
          <w:p w:rsidR="00D6556D" w:rsidRDefault="00D6556D">
            <w:pPr>
              <w:pStyle w:val="NotesText"/>
            </w:pPr>
          </w:p>
          <w:p w:rsidR="00D6556D" w:rsidRDefault="005759DC" w:rsidP="005759DC">
            <w:pPr>
              <w:pStyle w:val="NotesText"/>
            </w:pPr>
            <w:r w:rsidRPr="00F91233">
              <w:rPr>
                <w:vanish/>
              </w:rPr>
              <w:t xml:space="preserve">BR_78.06 </w:t>
            </w:r>
            <w:r w:rsidR="00F91233">
              <w:t>VBECS notifies the user when DSS updates cannot be sent because Vis</w:t>
            </w:r>
            <w:r w:rsidR="00D6556D">
              <w:t>tALink is not active.</w:t>
            </w:r>
          </w:p>
          <w:p w:rsidR="00D6556D" w:rsidRDefault="00D6556D" w:rsidP="005759DC">
            <w:pPr>
              <w:pStyle w:val="NotesText"/>
            </w:pPr>
          </w:p>
          <w:p w:rsidR="005759DC" w:rsidRPr="005759DC" w:rsidRDefault="00D6556D" w:rsidP="00A2613A">
            <w:pPr>
              <w:pStyle w:val="NotesText"/>
            </w:pPr>
            <w:r w:rsidRPr="00CE602E">
              <w:rPr>
                <w:vanish/>
              </w:rPr>
              <w:t xml:space="preserve">BR_102.09 </w:t>
            </w:r>
            <w:r>
              <w:t>VBECS will attempt to resend the DSS information when VistA</w:t>
            </w:r>
            <w:r w:rsidR="00A2613A">
              <w:t>L</w:t>
            </w:r>
            <w:r>
              <w:t xml:space="preserve">ink is available after any user logs into the VBECS application’s </w:t>
            </w:r>
            <w:r w:rsidR="00A2613A">
              <w:t>VistALink</w:t>
            </w:r>
            <w:r>
              <w:t xml:space="preserve"> connection</w:t>
            </w:r>
          </w:p>
        </w:tc>
      </w:tr>
      <w:tr w:rsidR="002A21AE">
        <w:tblPrEx>
          <w:tblCellMar>
            <w:top w:w="0" w:type="dxa"/>
            <w:bottom w:w="0" w:type="dxa"/>
          </w:tblCellMar>
        </w:tblPrEx>
        <w:tc>
          <w:tcPr>
            <w:tcW w:w="3240" w:type="dxa"/>
          </w:tcPr>
          <w:p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19" w:author="Department of Veterans Affairs" w:date="2017-02-09T08:17:00Z" w:original="0."/>
              </w:fldChar>
            </w:r>
          </w:p>
        </w:tc>
        <w:tc>
          <w:tcPr>
            <w:tcW w:w="6120" w:type="dxa"/>
          </w:tcPr>
          <w:p w:rsidR="002A21AE" w:rsidRDefault="002A21AE">
            <w:pPr>
              <w:pStyle w:val="TableText"/>
            </w:pPr>
          </w:p>
        </w:tc>
      </w:tr>
    </w:tbl>
    <w:p w:rsidR="00AF4568" w:rsidRDefault="00AF4568" w:rsidP="00AF4568">
      <w:pPr>
        <w:pStyle w:val="Caption"/>
      </w:pPr>
      <w:bookmarkStart w:id="620" w:name="_Ref127607637"/>
      <w:r>
        <w:t xml:space="preserve">Figure </w:t>
      </w:r>
      <w:r w:rsidR="00C17F7C">
        <w:fldChar w:fldCharType="begin"/>
      </w:r>
      <w:r w:rsidR="00C17F7C">
        <w:instrText xml:space="preserve"> SEQ Figure \* ARABIC </w:instrText>
      </w:r>
      <w:r w:rsidR="00C17F7C">
        <w:fldChar w:fldCharType="separate"/>
      </w:r>
      <w:r w:rsidR="006B2037">
        <w:rPr>
          <w:noProof/>
        </w:rPr>
        <w:t>137</w:t>
      </w:r>
      <w:r w:rsidR="00C17F7C">
        <w:fldChar w:fldCharType="end"/>
      </w:r>
      <w:bookmarkEnd w:id="620"/>
      <w:r>
        <w:t>: Post-Transfusion Information</w:t>
      </w:r>
    </w:p>
    <w:p w:rsidR="002A21AE" w:rsidRDefault="00BF6A0C" w:rsidP="00AF4568">
      <w:pPr>
        <w:pStyle w:val="BodyText"/>
      </w:pPr>
      <w:r>
        <w:rPr>
          <w:noProof/>
        </w:rPr>
        <w:drawing>
          <wp:inline distT="0" distB="0" distL="0" distR="0">
            <wp:extent cx="5600700" cy="29432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600700" cy="2943225"/>
                    </a:xfrm>
                    <a:prstGeom prst="rect">
                      <a:avLst/>
                    </a:prstGeom>
                    <a:noFill/>
                    <a:ln>
                      <a:noFill/>
                    </a:ln>
                  </pic:spPr>
                </pic:pic>
              </a:graphicData>
            </a:graphic>
          </wp:inline>
        </w:drawing>
      </w:r>
    </w:p>
    <w:p w:rsidR="00AF4568" w:rsidRDefault="00AF4568" w:rsidP="00AF4568">
      <w:pPr>
        <w:pStyle w:val="Caption"/>
      </w:pPr>
      <w:bookmarkStart w:id="621" w:name="_Ref127607838"/>
      <w:r>
        <w:t xml:space="preserve">Figure </w:t>
      </w:r>
      <w:r w:rsidR="00C17F7C">
        <w:fldChar w:fldCharType="begin"/>
      </w:r>
      <w:r w:rsidR="00C17F7C">
        <w:instrText xml:space="preserve"> SEQ Figure \* ARABIC </w:instrText>
      </w:r>
      <w:r w:rsidR="00C17F7C">
        <w:fldChar w:fldCharType="separate"/>
      </w:r>
      <w:r w:rsidR="006B2037">
        <w:rPr>
          <w:noProof/>
        </w:rPr>
        <w:t>138</w:t>
      </w:r>
      <w:r w:rsidR="00C17F7C">
        <w:fldChar w:fldCharType="end"/>
      </w:r>
      <w:bookmarkEnd w:id="621"/>
      <w:r>
        <w:t>: Post-Transfusion Information Details</w:t>
      </w:r>
    </w:p>
    <w:p w:rsidR="00B8081D" w:rsidRDefault="00BF6A0C" w:rsidP="00B8081D">
      <w:pPr>
        <w:pStyle w:val="BodyText"/>
      </w:pPr>
      <w:r>
        <w:rPr>
          <w:noProof/>
        </w:rPr>
        <w:drawing>
          <wp:inline distT="0" distB="0" distL="0" distR="0">
            <wp:extent cx="4371975" cy="33813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71975" cy="3381375"/>
                    </a:xfrm>
                    <a:prstGeom prst="rect">
                      <a:avLst/>
                    </a:prstGeom>
                    <a:noFill/>
                    <a:ln>
                      <a:noFill/>
                    </a:ln>
                  </pic:spPr>
                </pic:pic>
              </a:graphicData>
            </a:graphic>
          </wp:inline>
        </w:drawing>
      </w:r>
    </w:p>
    <w:p w:rsidR="00FE1ABC" w:rsidRDefault="00746454" w:rsidP="00FE1ABC">
      <w:pPr>
        <w:pStyle w:val="Heading4"/>
      </w:pPr>
      <w:r w:rsidRPr="008000E5">
        <w:rPr>
          <w:snapToGrid w:val="0"/>
        </w:rPr>
        <w:br w:type="page"/>
      </w:r>
      <w:r w:rsidR="00FE1ABC">
        <w:t>Automated Entry of Post-Transfusion Details from BCE COTS Application</w:t>
      </w:r>
      <w:r w:rsidR="00FE1ABC">
        <w:fldChar w:fldCharType="begin"/>
      </w:r>
      <w:r w:rsidR="00FE1ABC">
        <w:instrText xml:space="preserve"> XE “Automated Entry of Post-Transfusion Details from BCE COTS Application” </w:instrText>
      </w:r>
      <w:r w:rsidR="00FE1ABC">
        <w:fldChar w:fldCharType="end"/>
      </w:r>
    </w:p>
    <w:p w:rsidR="00FE1ABC" w:rsidRPr="002624D5" w:rsidRDefault="00FE1ABC" w:rsidP="00FE1ABC">
      <w:pPr>
        <w:pStyle w:val="BodyText"/>
      </w:pPr>
      <w:r w:rsidRPr="008D4EF9">
        <w:t xml:space="preserve">VBECS receives and saves the details of </w:t>
      </w:r>
      <w:r>
        <w:t xml:space="preserve">a </w:t>
      </w:r>
      <w:r w:rsidRPr="008D4EF9">
        <w:t>unit transfusion episode as recorded in the BCE COTS system</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E1ABC">
        <w:tblPrEx>
          <w:tblCellMar>
            <w:top w:w="0" w:type="dxa"/>
            <w:bottom w:w="0" w:type="dxa"/>
          </w:tblCellMar>
        </w:tblPrEx>
        <w:trPr>
          <w:tblHeader/>
        </w:trPr>
        <w:tc>
          <w:tcPr>
            <w:tcW w:w="3240" w:type="dxa"/>
            <w:tcBorders>
              <w:top w:val="single" w:sz="4" w:space="0" w:color="auto"/>
              <w:left w:val="single" w:sz="4" w:space="0" w:color="auto"/>
              <w:bottom w:val="single" w:sz="4" w:space="0" w:color="auto"/>
              <w:right w:val="single" w:sz="4" w:space="0" w:color="auto"/>
            </w:tcBorders>
            <w:shd w:val="pct30" w:color="auto" w:fill="auto"/>
            <w:vAlign w:val="bottom"/>
          </w:tcPr>
          <w:p w:rsidR="00FE1ABC" w:rsidRDefault="00FE1ABC" w:rsidP="0087088B">
            <w:pPr>
              <w:pStyle w:val="TableText"/>
              <w:rPr>
                <w:b/>
              </w:rPr>
            </w:pPr>
            <w:r>
              <w:rPr>
                <w:b/>
              </w:rPr>
              <w:t>User Action</w:t>
            </w:r>
          </w:p>
        </w:tc>
        <w:tc>
          <w:tcPr>
            <w:tcW w:w="6120" w:type="dxa"/>
            <w:tcBorders>
              <w:top w:val="single" w:sz="4" w:space="0" w:color="auto"/>
              <w:left w:val="single" w:sz="4" w:space="0" w:color="auto"/>
              <w:bottom w:val="single" w:sz="4" w:space="0" w:color="auto"/>
              <w:right w:val="single" w:sz="4" w:space="0" w:color="auto"/>
            </w:tcBorders>
            <w:shd w:val="pct30" w:color="auto" w:fill="auto"/>
            <w:vAlign w:val="bottom"/>
          </w:tcPr>
          <w:p w:rsidR="00FE1ABC" w:rsidRDefault="00FE1ABC" w:rsidP="0087088B">
            <w:pPr>
              <w:pStyle w:val="TableText"/>
              <w:rPr>
                <w:b/>
              </w:rPr>
            </w:pPr>
            <w:r>
              <w:rPr>
                <w:b/>
              </w:rPr>
              <w:t>VBECS</w:t>
            </w:r>
          </w:p>
        </w:tc>
      </w:tr>
      <w:tr w:rsidR="00FE1ABC">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E1ABC" w:rsidRDefault="00FE1ABC" w:rsidP="0087088B">
            <w:pPr>
              <w:pStyle w:val="TableTextNumbers"/>
            </w:pPr>
            <w:r>
              <w:t>BCE COTS system user completes a transfusion for a patient which triggers a HL7 message containing transfusion information to VBECS</w:t>
            </w:r>
            <w:r w:rsidR="00C62A42">
              <w:t xml:space="preserve"> for a blood unit</w:t>
            </w:r>
            <w:r>
              <w:t>.</w:t>
            </w:r>
          </w:p>
        </w:tc>
        <w:tc>
          <w:tcPr>
            <w:tcW w:w="6120" w:type="dxa"/>
            <w:tcBorders>
              <w:top w:val="single" w:sz="4" w:space="0" w:color="auto"/>
              <w:left w:val="single" w:sz="4" w:space="0" w:color="auto"/>
              <w:bottom w:val="single" w:sz="4" w:space="0" w:color="auto"/>
              <w:right w:val="single" w:sz="4" w:space="0" w:color="auto"/>
            </w:tcBorders>
          </w:tcPr>
          <w:p w:rsidR="00FE1ABC" w:rsidRPr="00B607E6" w:rsidRDefault="00FE1ABC" w:rsidP="0087088B">
            <w:pPr>
              <w:pStyle w:val="TableTextBullet"/>
            </w:pPr>
            <w:r>
              <w:rPr>
                <w:rFonts w:cs="Arial"/>
                <w:vanish/>
                <w:szCs w:val="18"/>
              </w:rPr>
              <w:t>BR_69.23</w:t>
            </w:r>
            <w:r>
              <w:rPr>
                <w:rFonts w:cs="Arial"/>
                <w:szCs w:val="18"/>
              </w:rPr>
              <w:t xml:space="preserve"> </w:t>
            </w:r>
            <w:r w:rsidRPr="003878EB">
              <w:rPr>
                <w:rFonts w:cs="Arial"/>
                <w:szCs w:val="18"/>
              </w:rPr>
              <w:t>VBECS reject</w:t>
            </w:r>
            <w:r>
              <w:rPr>
                <w:rFonts w:cs="Arial"/>
                <w:szCs w:val="18"/>
              </w:rPr>
              <w:t>s</w:t>
            </w:r>
            <w:r w:rsidRPr="003878EB">
              <w:rPr>
                <w:rFonts w:cs="Arial"/>
                <w:szCs w:val="18"/>
              </w:rPr>
              <w:t xml:space="preserve"> a BCE COTS </w:t>
            </w:r>
            <w:r>
              <w:rPr>
                <w:rFonts w:cs="Arial"/>
                <w:szCs w:val="18"/>
              </w:rPr>
              <w:t>HL7</w:t>
            </w:r>
            <w:r w:rsidRPr="003878EB">
              <w:rPr>
                <w:rFonts w:cs="Arial"/>
                <w:szCs w:val="18"/>
              </w:rPr>
              <w:t xml:space="preserve"> message when data elements are not acceptable per the data entry rules for manual entry</w:t>
            </w:r>
            <w:r>
              <w:rPr>
                <w:rFonts w:cs="Arial"/>
                <w:szCs w:val="18"/>
              </w:rPr>
              <w:t>.</w:t>
            </w:r>
          </w:p>
          <w:p w:rsidR="00FE1ABC" w:rsidRDefault="00FE1ABC" w:rsidP="0087088B">
            <w:pPr>
              <w:pStyle w:val="TableText"/>
            </w:pPr>
          </w:p>
          <w:p w:rsidR="00FE1ABC" w:rsidRDefault="00BF6A0C" w:rsidP="0087088B">
            <w:pPr>
              <w:pStyle w:val="TableText"/>
              <w:rPr>
                <w:b/>
                <w:bCs/>
              </w:rPr>
            </w:pPr>
            <w:r>
              <w:rPr>
                <w:b/>
                <w:bCs/>
                <w:noProof/>
              </w:rPr>
              <mc:AlternateContent>
                <mc:Choice Requires="wps">
                  <w:drawing>
                    <wp:anchor distT="0" distB="0" distL="114300" distR="114300" simplePos="0" relativeHeight="2517959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4" name="Line 1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16" o:spid="_x0000_s1026" style="position:absolute;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vzF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yTFS&#10;pAORtkJxlE2yW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ce&#10;/MUVAgAALgQAAA4AAAAAAAAAAAAAAAAALgIAAGRycy9lMm9Eb2MueG1sUEsBAi0AFAAGAAgAAAAh&#10;ABdPMBLbAAAACAEAAA8AAAAAAAAAAAAAAAAAbwQAAGRycy9kb3ducmV2LnhtbFBLBQYAAAAABAAE&#10;APMAAAB3BQAAAAA=&#10;" strokeweight="1.5pt"/>
                  </w:pict>
                </mc:Fallback>
              </mc:AlternateContent>
            </w:r>
            <w:r w:rsidR="00FE1ABC">
              <w:rPr>
                <w:b/>
                <w:bCs/>
              </w:rPr>
              <w:t>NOTES</w:t>
            </w:r>
          </w:p>
          <w:p w:rsidR="00FE1ABC" w:rsidRDefault="00FE1ABC" w:rsidP="0087088B">
            <w:pPr>
              <w:pStyle w:val="NotesText"/>
            </w:pPr>
          </w:p>
          <w:p w:rsidR="00FE1ABC" w:rsidRDefault="00FE1ABC" w:rsidP="0087088B">
            <w:pPr>
              <w:pStyle w:val="NotesText"/>
              <w:rPr>
                <w:rFonts w:cs="Arial"/>
              </w:rPr>
            </w:pPr>
            <w:r w:rsidRPr="00E51FC8">
              <w:rPr>
                <w:rFonts w:cs="Arial"/>
              </w:rPr>
              <w:t>Units that are not updated by a BCE COTS message will be marked presumed transfused 48 hours after issue by a VBECS background process.</w:t>
            </w:r>
          </w:p>
          <w:p w:rsidR="00A55D3A" w:rsidRDefault="00A55D3A" w:rsidP="0087088B">
            <w:pPr>
              <w:pStyle w:val="NotesText"/>
              <w:rPr>
                <w:rFonts w:cs="Arial"/>
              </w:rPr>
            </w:pPr>
          </w:p>
          <w:p w:rsidR="00A55D3A" w:rsidRPr="00E51FC8" w:rsidRDefault="00A55D3A" w:rsidP="0087088B">
            <w:pPr>
              <w:pStyle w:val="NotesText"/>
            </w:pPr>
            <w:r>
              <w:t>Transfusion information is available in the Unit History Report.</w:t>
            </w:r>
          </w:p>
        </w:tc>
      </w:tr>
      <w:tr w:rsidR="00FE1ABC">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E1ABC" w:rsidRDefault="00FE1ABC" w:rsidP="0087088B">
            <w:pPr>
              <w:pStyle w:val="TableTextNumbers"/>
            </w:pPr>
            <w:r w:rsidRPr="003878EB">
              <w:rPr>
                <w:rFonts w:cs="Arial"/>
                <w:szCs w:val="18"/>
              </w:rPr>
              <w:t xml:space="preserve">VBECS </w:t>
            </w:r>
            <w:r>
              <w:rPr>
                <w:rFonts w:cs="Arial"/>
                <w:szCs w:val="18"/>
              </w:rPr>
              <w:t>updates</w:t>
            </w:r>
            <w:r w:rsidRPr="003878EB">
              <w:rPr>
                <w:rFonts w:cs="Arial"/>
                <w:szCs w:val="18"/>
              </w:rPr>
              <w:t xml:space="preserve"> the patient transfusion record with the details received in the successfully acknowledged HL7 message</w:t>
            </w:r>
            <w: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622" w:author="Department of Veterans Affairs" w:date="2017-02-09T08:17:00Z" w:original="0."/>
              </w:fldChar>
            </w:r>
          </w:p>
        </w:tc>
        <w:tc>
          <w:tcPr>
            <w:tcW w:w="6120" w:type="dxa"/>
            <w:tcBorders>
              <w:top w:val="single" w:sz="4" w:space="0" w:color="auto"/>
              <w:left w:val="single" w:sz="4" w:space="0" w:color="auto"/>
              <w:bottom w:val="single" w:sz="4" w:space="0" w:color="auto"/>
              <w:right w:val="single" w:sz="4" w:space="0" w:color="auto"/>
            </w:tcBorders>
          </w:tcPr>
          <w:p w:rsidR="00FE1ABC" w:rsidRDefault="00FE1ABC" w:rsidP="0087088B">
            <w:pPr>
              <w:pStyle w:val="TableTextBullet"/>
            </w:pPr>
            <w:r>
              <w:rPr>
                <w:vanish/>
              </w:rPr>
              <w:t xml:space="preserve">BR_69.21 </w:t>
            </w:r>
            <w:r>
              <w:t xml:space="preserve">VBECS generates an exception report entry: </w:t>
            </w:r>
            <w:r w:rsidRPr="00B6437A">
              <w:t>Electronic Transfusion Record Update when a BCE COTS update to a previously saved manually or electronically entered transfusion record is received.</w:t>
            </w:r>
          </w:p>
          <w:p w:rsidR="00FE1ABC" w:rsidRDefault="00FE1ABC" w:rsidP="0087088B">
            <w:pPr>
              <w:pStyle w:val="TableTextBullet"/>
            </w:pPr>
            <w:r w:rsidRPr="00E51FC8">
              <w:rPr>
                <w:vanish/>
              </w:rPr>
              <w:t xml:space="preserve">BR_69.20 </w:t>
            </w:r>
            <w:r w:rsidRPr="00E51FC8">
              <w:t>When an update to a previously saved transfusion record is made by BCE COTS or a user, VBECS will display the original entry and the updated details in the Patient History and Unit History Reports.</w:t>
            </w:r>
          </w:p>
          <w:p w:rsidR="00FE1ABC" w:rsidRDefault="00FE1ABC" w:rsidP="0087088B">
            <w:pPr>
              <w:pStyle w:val="TableText"/>
            </w:pPr>
          </w:p>
          <w:p w:rsidR="00FE1ABC" w:rsidRDefault="00BF6A0C" w:rsidP="0087088B">
            <w:pPr>
              <w:pStyle w:val="TableText"/>
              <w:rPr>
                <w:b/>
                <w:bCs/>
              </w:rPr>
            </w:pPr>
            <w:r>
              <w:rPr>
                <w:b/>
                <w:bCs/>
                <w:noProof/>
              </w:rPr>
              <mc:AlternateContent>
                <mc:Choice Requires="wps">
                  <w:drawing>
                    <wp:anchor distT="0" distB="0" distL="114300" distR="114300" simplePos="0" relativeHeight="2517969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3" name="Line 1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17" o:spid="_x0000_s1026" style="position:absolute;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wnB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yRQj&#10;RToQ6VkojrJJ9hj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7&#10;9wnBFgIAAC4EAAAOAAAAAAAAAAAAAAAAAC4CAABkcnMvZTJvRG9jLnhtbFBLAQItABQABgAIAAAA&#10;IQAXTzAS2wAAAAgBAAAPAAAAAAAAAAAAAAAAAHAEAABkcnMvZG93bnJldi54bWxQSwUGAAAAAAQA&#10;BADzAAAAeAUAAAAA&#10;" strokeweight="1.5pt"/>
                  </w:pict>
                </mc:Fallback>
              </mc:AlternateContent>
            </w:r>
            <w:r w:rsidR="00FE1ABC">
              <w:rPr>
                <w:b/>
                <w:bCs/>
              </w:rPr>
              <w:t>NOTES</w:t>
            </w:r>
          </w:p>
          <w:p w:rsidR="00FE1ABC" w:rsidRDefault="00FE1ABC" w:rsidP="0087088B">
            <w:pPr>
              <w:pStyle w:val="NotesText"/>
            </w:pPr>
          </w:p>
          <w:p w:rsidR="00FE1ABC" w:rsidRDefault="00FE1ABC" w:rsidP="0087088B">
            <w:pPr>
              <w:pStyle w:val="NotesText"/>
            </w:pPr>
            <w:r w:rsidRPr="00847BD8">
              <w:rPr>
                <w:vanish/>
              </w:rPr>
              <w:t xml:space="preserve">BR_69.18 </w:t>
            </w:r>
            <w:r w:rsidRPr="001D3A9F">
              <w:t>The</w:t>
            </w:r>
            <w:r w:rsidRPr="003878EB">
              <w:t xml:space="preserve"> BCE COTS system delivers </w:t>
            </w:r>
            <w:r>
              <w:t xml:space="preserve">these patient and unit specific </w:t>
            </w:r>
            <w:r w:rsidRPr="003878EB">
              <w:t>trans</w:t>
            </w:r>
            <w:r>
              <w:t>fusion data elements to VBECS for update</w:t>
            </w:r>
          </w:p>
          <w:p w:rsidR="00FE1ABC" w:rsidRPr="003878EB" w:rsidRDefault="00FE1ABC" w:rsidP="0087088B">
            <w:pPr>
              <w:pStyle w:val="NotesTextBullet"/>
            </w:pPr>
            <w:r w:rsidRPr="003878EB">
              <w:t>Bedside verification date and time</w:t>
            </w:r>
          </w:p>
          <w:p w:rsidR="00FE1ABC" w:rsidRPr="003878EB" w:rsidRDefault="00FE1ABC" w:rsidP="0087088B">
            <w:pPr>
              <w:pStyle w:val="NotesTextBullet"/>
            </w:pPr>
            <w:r w:rsidRPr="003878EB">
              <w:t xml:space="preserve">Transfusion </w:t>
            </w:r>
            <w:r>
              <w:t>verification m</w:t>
            </w:r>
            <w:r w:rsidRPr="003878EB">
              <w:t>anual</w:t>
            </w:r>
            <w:r>
              <w:t xml:space="preserve"> Unit ID  entry reason </w:t>
            </w:r>
          </w:p>
          <w:p w:rsidR="00FE1ABC" w:rsidRPr="003878EB" w:rsidRDefault="00FE1ABC" w:rsidP="0087088B">
            <w:pPr>
              <w:pStyle w:val="NotesTextBullet"/>
            </w:pPr>
            <w:r w:rsidRPr="003878EB">
              <w:t>Transfusion Start date and time</w:t>
            </w:r>
          </w:p>
          <w:p w:rsidR="00FE1ABC" w:rsidRPr="003878EB" w:rsidRDefault="00FE1ABC" w:rsidP="0087088B">
            <w:pPr>
              <w:pStyle w:val="NotesTextBullet"/>
            </w:pPr>
            <w:r w:rsidRPr="003878EB">
              <w:t>Transfusionist ID #1</w:t>
            </w:r>
          </w:p>
          <w:p w:rsidR="00FE1ABC" w:rsidRPr="003878EB" w:rsidRDefault="00FE1ABC" w:rsidP="0087088B">
            <w:pPr>
              <w:pStyle w:val="NotesTextBullet"/>
            </w:pPr>
            <w:r w:rsidRPr="003878EB">
              <w:t>Transfusionist ID #2 (may be blank if so configured in BCE COTS application)</w:t>
            </w:r>
          </w:p>
          <w:p w:rsidR="00FE1ABC" w:rsidRPr="003878EB" w:rsidRDefault="00FE1ABC" w:rsidP="0087088B">
            <w:pPr>
              <w:pStyle w:val="NotesTextBullet"/>
            </w:pPr>
            <w:r w:rsidRPr="003878EB">
              <w:t>Transfusion End Date and time</w:t>
            </w:r>
          </w:p>
          <w:p w:rsidR="00FE1ABC" w:rsidRPr="003878EB" w:rsidRDefault="00FE1ABC" w:rsidP="0087088B">
            <w:pPr>
              <w:pStyle w:val="NotesTextBullet"/>
            </w:pPr>
            <w:r w:rsidRPr="003878EB">
              <w:t>Patient location at Transfusion</w:t>
            </w:r>
          </w:p>
          <w:p w:rsidR="00FE1ABC" w:rsidRPr="003878EB" w:rsidRDefault="00FE1ABC" w:rsidP="0087088B">
            <w:pPr>
              <w:pStyle w:val="NotesTextBullet"/>
            </w:pPr>
            <w:r w:rsidRPr="003878EB">
              <w:t>Transfusion interrupted indicator</w:t>
            </w:r>
          </w:p>
          <w:p w:rsidR="00FE1ABC" w:rsidRPr="003878EB" w:rsidRDefault="00FE1ABC" w:rsidP="0087088B">
            <w:pPr>
              <w:pStyle w:val="NotesTextBullet"/>
            </w:pPr>
            <w:r w:rsidRPr="003878EB">
              <w:t>Transfused volume, (ml not in fractions by the BCE COTS)</w:t>
            </w:r>
          </w:p>
          <w:p w:rsidR="00FE1ABC" w:rsidRDefault="00FE1ABC" w:rsidP="0087088B">
            <w:pPr>
              <w:pStyle w:val="NotesTextBullet"/>
            </w:pPr>
            <w:r w:rsidRPr="003878EB">
              <w:t>Transfusion Reaction noted</w:t>
            </w:r>
          </w:p>
          <w:p w:rsidR="00FE1ABC" w:rsidRPr="003878EB" w:rsidRDefault="00FE1ABC" w:rsidP="0087088B">
            <w:pPr>
              <w:pStyle w:val="NotesTextBullet"/>
            </w:pPr>
            <w:r w:rsidRPr="003878EB">
              <w:t>Transfusion Reactions symptoms entered, if any</w:t>
            </w:r>
          </w:p>
          <w:p w:rsidR="00FE1ABC" w:rsidRDefault="00FE1ABC" w:rsidP="0087088B">
            <w:pPr>
              <w:pStyle w:val="NotesTextBullet"/>
            </w:pPr>
            <w:r w:rsidRPr="003878EB">
              <w:t>Transfusion comments, if any</w:t>
            </w:r>
          </w:p>
          <w:p w:rsidR="00FE1ABC" w:rsidRDefault="00FE1ABC" w:rsidP="0087088B">
            <w:pPr>
              <w:pStyle w:val="NotesTextBullet"/>
              <w:numPr>
                <w:ilvl w:val="0"/>
                <w:numId w:val="0"/>
              </w:numPr>
              <w:ind w:left="1008"/>
            </w:pPr>
          </w:p>
        </w:tc>
      </w:tr>
    </w:tbl>
    <w:p w:rsidR="002A21AE" w:rsidRPr="008000E5" w:rsidRDefault="00FE1ABC" w:rsidP="00542C41">
      <w:pPr>
        <w:pStyle w:val="Heading2"/>
      </w:pPr>
      <w:r>
        <w:rPr>
          <w:snapToGrid w:val="0"/>
        </w:rPr>
        <w:br w:type="page"/>
      </w:r>
      <w:bookmarkStart w:id="623" w:name="_Toc474323445"/>
      <w:r w:rsidR="002A21AE" w:rsidRPr="008000E5">
        <w:rPr>
          <w:snapToGrid w:val="0"/>
        </w:rPr>
        <w:t>Document ABO Incompatible Transfusions</w:t>
      </w:r>
      <w:bookmarkEnd w:id="623"/>
      <w:r w:rsidR="002A21AE" w:rsidRPr="00014BE4">
        <w:fldChar w:fldCharType="begin"/>
      </w:r>
      <w:r w:rsidR="002A21AE" w:rsidRPr="008000E5">
        <w:instrText xml:space="preserve"> XE </w:instrText>
      </w:r>
      <w:r w:rsidR="00FA7E65" w:rsidRPr="008000E5">
        <w:instrText>“</w:instrText>
      </w:r>
      <w:r w:rsidR="002A21AE" w:rsidRPr="008000E5">
        <w:instrText>Document ABO Incompatible Transfusions</w:instrText>
      </w:r>
      <w:r w:rsidR="00FA7E65" w:rsidRPr="008000E5">
        <w:instrText>”</w:instrText>
      </w:r>
      <w:r w:rsidR="002A21AE" w:rsidRPr="008000E5">
        <w:instrText xml:space="preserve"> </w:instrText>
      </w:r>
      <w:r w:rsidR="002A21AE" w:rsidRPr="00014BE4">
        <w:fldChar w:fldCharType="end"/>
      </w:r>
      <w:r w:rsidR="002A21AE" w:rsidRPr="00F854CF">
        <w:rPr>
          <w:rFonts w:ascii="Arial Bold" w:hAnsi="Arial Bold"/>
          <w:vanish/>
        </w:rPr>
        <w:t xml:space="preserve"> UC_69</w:t>
      </w:r>
    </w:p>
    <w:p w:rsidR="002A21AE" w:rsidRDefault="002A21AE" w:rsidP="00FA7E65">
      <w:pPr>
        <w:pStyle w:val="BodyText"/>
      </w:pPr>
      <w:bookmarkStart w:id="624" w:name="_Toc77405565"/>
      <w:r>
        <w:t>The user enters post-transfusion details from the Blood Transfusion Record Form (BTRF) to document ABO incompatible and other inadvertent transfusions.</w:t>
      </w:r>
    </w:p>
    <w:p w:rsidR="002A21AE" w:rsidRDefault="002A21AE">
      <w:pPr>
        <w:pStyle w:val="Heading4"/>
      </w:pPr>
      <w:r>
        <w:t>Assumptions</w:t>
      </w:r>
    </w:p>
    <w:p w:rsidR="002A21AE" w:rsidRDefault="007C7B04" w:rsidP="007C7B04">
      <w:pPr>
        <w:pStyle w:val="ListBullet"/>
      </w:pPr>
      <w:r w:rsidRPr="00554296">
        <w:rPr>
          <w:rFonts w:eastAsia="Arial Unicode MS"/>
        </w:rPr>
        <w:t xml:space="preserve">A </w:t>
      </w:r>
      <w:r w:rsidRPr="007C7B04">
        <w:t>unit</w:t>
      </w:r>
      <w:r w:rsidR="00B26579">
        <w:rPr>
          <w:rFonts w:eastAsia="Arial Unicode MS"/>
        </w:rPr>
        <w:t xml:space="preserve"> was transfused to a patient</w:t>
      </w:r>
      <w:r w:rsidRPr="00554296">
        <w:rPr>
          <w:rFonts w:eastAsia="Arial Unicode MS"/>
        </w:rPr>
        <w:t xml:space="preserve"> other than the intended recipient</w:t>
      </w:r>
      <w:r w:rsidR="002A21AE">
        <w:t xml:space="preserve">. </w:t>
      </w:r>
    </w:p>
    <w:p w:rsidR="00132F6A" w:rsidRDefault="00132F6A" w:rsidP="00132F6A">
      <w:pPr>
        <w:pStyle w:val="ListBullet"/>
      </w:pPr>
      <w:r>
        <w:t xml:space="preserve">The connection to </w:t>
      </w:r>
      <w:r w:rsidRPr="00CA6E27">
        <w:rPr>
          <w:bCs/>
        </w:rPr>
        <w:t>VistA</w:t>
      </w:r>
      <w:r>
        <w:t xml:space="preserve"> is active.</w:t>
      </w:r>
    </w:p>
    <w:p w:rsidR="002A21AE" w:rsidRDefault="002A21AE">
      <w:pPr>
        <w:pStyle w:val="Heading4"/>
      </w:pPr>
      <w:r>
        <w:t>Outcome</w:t>
      </w:r>
    </w:p>
    <w:p w:rsidR="002A21AE" w:rsidRDefault="002A21AE">
      <w:pPr>
        <w:pStyle w:val="ListBullet"/>
      </w:pPr>
      <w:r>
        <w:t>The unit status is updated to “transfused.”</w:t>
      </w:r>
    </w:p>
    <w:p w:rsidR="002A21AE" w:rsidRDefault="002A21AE">
      <w:pPr>
        <w:pStyle w:val="ListBullet"/>
      </w:pPr>
      <w:r>
        <w:t>The patient record includes the blood transfusion information.</w:t>
      </w:r>
    </w:p>
    <w:p w:rsidR="002A21AE" w:rsidRDefault="002A21AE">
      <w:pPr>
        <w:pStyle w:val="Heading4"/>
      </w:pPr>
      <w:r>
        <w:t>Limitations and Restrictions</w:t>
      </w:r>
    </w:p>
    <w:p w:rsidR="002A21AE" w:rsidRDefault="002A21AE">
      <w:pPr>
        <w:pStyle w:val="ListBullet"/>
      </w:pPr>
      <w:r>
        <w:t>VBECS does not enforce compatibility checks between the patient and the unit.</w:t>
      </w:r>
    </w:p>
    <w:p w:rsidR="003427EE" w:rsidRDefault="003427EE" w:rsidP="003427EE">
      <w:pPr>
        <w:pStyle w:val="ListBullet"/>
      </w:pPr>
      <w:r>
        <w:t>VBECS does not update CPRS component order status when the Document ABO Incompatible Transfusion option is used.</w:t>
      </w:r>
    </w:p>
    <w:p w:rsidR="002A21AE" w:rsidRDefault="002A21AE">
      <w:pPr>
        <w:pStyle w:val="Heading4"/>
      </w:pPr>
      <w:r>
        <w:t>Additional Information</w:t>
      </w:r>
    </w:p>
    <w:p w:rsidR="002A21AE" w:rsidRDefault="001E7158">
      <w:pPr>
        <w:pStyle w:val="ListBullet"/>
      </w:pPr>
      <w:r>
        <w:t>FDA guidances</w:t>
      </w:r>
      <w:r w:rsidR="005215D6">
        <w:t xml:space="preserve"> govern when to file blood product deviation reports</w:t>
      </w:r>
      <w:r w:rsidR="002A21AE">
        <w:t>.</w:t>
      </w:r>
    </w:p>
    <w:p w:rsidR="00774A57" w:rsidRDefault="00774A57">
      <w:pPr>
        <w:pStyle w:val="ListBullet"/>
      </w:pPr>
      <w:r>
        <w:t>Follow local policy</w:t>
      </w:r>
      <w:r w:rsidR="001A0BF6">
        <w:t xml:space="preserve"> and procedures</w:t>
      </w:r>
      <w:r>
        <w:t xml:space="preserve"> for additional reporting requirements.</w:t>
      </w:r>
    </w:p>
    <w:p w:rsidR="00721A8D" w:rsidRDefault="00014BE4">
      <w:pPr>
        <w:pStyle w:val="ListBullet"/>
      </w:pPr>
      <w:r>
        <w:t xml:space="preserve">VBECS requires a specimen and an order placed through CPRS to process transfusions. </w:t>
      </w:r>
      <w:r w:rsidR="00721A8D">
        <w:t>When a patient was transfused and no specimen was collected or order placed for blood components,</w:t>
      </w:r>
      <w:r w:rsidR="003D71A3">
        <w:t xml:space="preserve"> </w:t>
      </w:r>
      <w:r w:rsidR="00721A8D" w:rsidRPr="00014BE4">
        <w:t xml:space="preserve">the user may </w:t>
      </w:r>
      <w:r w:rsidR="00721A8D">
        <w:t>record</w:t>
      </w:r>
      <w:r w:rsidR="00721A8D" w:rsidRPr="00014BE4">
        <w:t xml:space="preserve"> the transfusion using </w:t>
      </w:r>
      <w:r w:rsidR="00721A8D">
        <w:t xml:space="preserve">this </w:t>
      </w:r>
      <w:r w:rsidR="00721A8D" w:rsidRPr="00014BE4">
        <w:t>option</w:t>
      </w:r>
      <w:r w:rsidR="00721A8D">
        <w:t>.</w:t>
      </w:r>
      <w:r w:rsidR="004E7582" w:rsidRPr="004E7582">
        <w:rPr>
          <w:vanish/>
        </w:rPr>
        <w:t xml:space="preserve"> UserDoc Task 1087</w:t>
      </w:r>
    </w:p>
    <w:p w:rsidR="002A21AE" w:rsidRDefault="002A21AE">
      <w:pPr>
        <w:pStyle w:val="Heading4"/>
      </w:pPr>
      <w:r>
        <w:t>User Roles with Access to This Option</w:t>
      </w:r>
    </w:p>
    <w:p w:rsidR="002A21AE" w:rsidRDefault="007D4E77">
      <w:pPr>
        <w:pStyle w:val="Roles"/>
        <w:rPr>
          <w:snapToGrid w:val="0"/>
        </w:rPr>
      </w:pPr>
      <w:r w:rsidRPr="007D4E77">
        <w:rPr>
          <w:rFonts w:ascii="Wingdings 3" w:hAnsi="Wingdings 3"/>
        </w:rPr>
        <w:t></w:t>
      </w:r>
      <w:r w:rsidRPr="007D4E77">
        <w:rPr>
          <w:rFonts w:ascii="Wingdings 3" w:hAnsi="Wingdings 3"/>
        </w:rPr>
        <w:t></w:t>
      </w:r>
      <w:r w:rsidRPr="007D4E77">
        <w:rPr>
          <w:rFonts w:ascii="Wingdings 3" w:hAnsi="Wingdings 3"/>
        </w:rPr>
        <w:t></w:t>
      </w:r>
      <w:r w:rsidRPr="007D4E77">
        <w:rPr>
          <w:rFonts w:ascii="Wingdings 3" w:hAnsi="Wingdings 3"/>
        </w:rPr>
        <w:t></w:t>
      </w:r>
      <w:r>
        <w:t xml:space="preserve"> Traditional Supervisor</w:t>
      </w:r>
    </w:p>
    <w:bookmarkEnd w:id="624"/>
    <w:p w:rsidR="002A21AE" w:rsidRDefault="002A21AE">
      <w:pPr>
        <w:pStyle w:val="Heading4"/>
      </w:pPr>
      <w:r>
        <w:t>Document ABO Incompatible Transfusions</w:t>
      </w:r>
    </w:p>
    <w:p w:rsidR="009D00C1" w:rsidRDefault="009D00C1" w:rsidP="00FA7E65">
      <w:pPr>
        <w:pStyle w:val="BodyText"/>
      </w:pPr>
      <w:r>
        <w:t>When a unit is transfused to the incorrect patient</w:t>
      </w:r>
      <w:r w:rsidR="00F90DFB">
        <w:t xml:space="preserve">, </w:t>
      </w:r>
      <w:r>
        <w:t>t</w:t>
      </w:r>
      <w:r w:rsidR="002A21AE">
        <w:t xml:space="preserve">he user enters transfusion details for </w:t>
      </w:r>
      <w:r>
        <w:t xml:space="preserve">that unit. </w:t>
      </w:r>
    </w:p>
    <w:p w:rsidR="002A21AE" w:rsidRDefault="00BF6A0C" w:rsidP="00DC645C">
      <w:pPr>
        <w:pStyle w:val="Caution"/>
      </w:pPr>
      <w:r>
        <w:rPr>
          <w:noProof/>
        </w:rPr>
        <w:drawing>
          <wp:inline distT="0" distB="0" distL="0" distR="0">
            <wp:extent cx="266700" cy="2190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DC645C">
        <w:t xml:space="preserve"> </w:t>
      </w:r>
      <w:r w:rsidR="002A21AE">
        <w:t>VBECS does not enforce compatibility checks to allow consistent and accurate online availability of a unit’s final disposition.</w:t>
      </w:r>
      <w:r w:rsidR="002A21AE">
        <w:rPr>
          <w:b/>
        </w:rPr>
        <w:t xml:space="preserve"> </w:t>
      </w:r>
      <w:r w:rsidR="002A21AE">
        <w:t xml:space="preserve">Use of this </w:t>
      </w:r>
      <w:r w:rsidR="00932460">
        <w:t>option</w:t>
      </w:r>
      <w:r w:rsidR="002A21AE">
        <w:t xml:space="preserve"> is restricted to supervisory blood bank personnel who have thoroughly investigated the transfusion and documented the inability to use normal VBECS business processes to enter the transfusion documentation.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Supervisor</w:t>
            </w:r>
            <w:r>
              <w:t xml:space="preserve"> from the main menu.</w:t>
            </w:r>
          </w:p>
          <w:p w:rsidR="002A21AE" w:rsidRDefault="002A21AE">
            <w:pPr>
              <w:pStyle w:val="TableTextNumbersContinued"/>
            </w:pPr>
          </w:p>
          <w:p w:rsidR="002A21AE" w:rsidRPr="001E3F01" w:rsidRDefault="002A21AE">
            <w:pPr>
              <w:pStyle w:val="TableTextNumbersContinued"/>
              <w:rPr>
                <w:lang w:val="fr-CA"/>
              </w:rPr>
            </w:pPr>
            <w:r w:rsidRPr="001E3F01">
              <w:rPr>
                <w:lang w:val="fr-CA"/>
              </w:rPr>
              <w:t xml:space="preserve">Select </w:t>
            </w:r>
            <w:r w:rsidRPr="001E3F01">
              <w:rPr>
                <w:b/>
                <w:lang w:val="fr-CA"/>
              </w:rPr>
              <w:t>Document ABO Incompatible Transfusion</w:t>
            </w:r>
            <w:r w:rsidRPr="001E3F01">
              <w:rPr>
                <w:lang w:val="fr-CA"/>
              </w:rP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patient-related functions.</w:t>
            </w:r>
          </w:p>
          <w:p w:rsidR="002A21AE" w:rsidRDefault="002A21AE">
            <w:pPr>
              <w:pStyle w:val="TableTextBullet"/>
            </w:pPr>
            <w:r>
              <w:t>Displays an option to scan the Caution Tag or enter a patient name or ID.</w:t>
            </w:r>
          </w:p>
          <w:p w:rsidR="002A21AE" w:rsidRDefault="002A21AE">
            <w:pPr>
              <w:pStyle w:val="NotesText"/>
            </w:pPr>
          </w:p>
        </w:tc>
      </w:tr>
      <w:tr w:rsidR="002A21AE">
        <w:tblPrEx>
          <w:tblCellMar>
            <w:top w:w="0" w:type="dxa"/>
            <w:bottom w:w="0" w:type="dxa"/>
          </w:tblCellMar>
        </w:tblPrEx>
        <w:tc>
          <w:tcPr>
            <w:tcW w:w="3240" w:type="dxa"/>
          </w:tcPr>
          <w:p w:rsidR="002A21AE" w:rsidRDefault="002A21AE">
            <w:pPr>
              <w:pStyle w:val="TableTextNumbers"/>
            </w:pPr>
            <w:r>
              <w:t xml:space="preserve">Select a patient and click </w:t>
            </w:r>
            <w:r>
              <w:rPr>
                <w:b/>
              </w:rPr>
              <w:t>OK</w:t>
            </w:r>
            <w:r>
              <w:t>.</w:t>
            </w:r>
          </w:p>
        </w:tc>
        <w:tc>
          <w:tcPr>
            <w:tcW w:w="6120" w:type="dxa"/>
          </w:tcPr>
          <w:p w:rsidR="001C50C2" w:rsidRDefault="002A21AE" w:rsidP="001C50C2">
            <w:pPr>
              <w:pStyle w:val="TableText"/>
            </w:pPr>
            <w:r>
              <w:t>Displays an option to select a patient that may not be available from the VBECS files.</w:t>
            </w:r>
            <w:r w:rsidR="001C50C2">
              <w:t xml:space="preserve"> </w:t>
            </w:r>
          </w:p>
          <w:p w:rsidR="001C50C2" w:rsidRDefault="001C50C2" w:rsidP="001C50C2">
            <w:pPr>
              <w:pStyle w:val="TableText"/>
            </w:pPr>
          </w:p>
          <w:p w:rsidR="001C50C2" w:rsidRDefault="00BF6A0C" w:rsidP="001C50C2">
            <w:pPr>
              <w:pStyle w:val="TableText"/>
            </w:pPr>
            <w:r>
              <w:rPr>
                <w:b/>
                <w:bCs/>
                <w:noProof/>
              </w:rPr>
              <mc:AlternateContent>
                <mc:Choice Requires="wps">
                  <w:drawing>
                    <wp:anchor distT="0" distB="0" distL="114300" distR="114300" simplePos="0" relativeHeight="2517928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2" name="Line 1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12" o:spid="_x0000_s1026" style="position:absolute;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FCiFgIAAC4EAAAOAAAAZHJzL2Uyb0RvYy54bWysU02P2jAQvVfqf7B8h3yQpR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X&#10;5FCiFgIAAC4EAAAOAAAAAAAAAAAAAAAAAC4CAABkcnMvZTJvRG9jLnhtbFBLAQItABQABgAIAAAA&#10;IQAXTzAS2wAAAAgBAAAPAAAAAAAAAAAAAAAAAHAEAABkcnMvZG93bnJldi54bWxQSwUGAAAAAAQA&#10;BADzAAAAeAUAAAAA&#10;" strokeweight="1.5pt"/>
                  </w:pict>
                </mc:Fallback>
              </mc:AlternateContent>
            </w:r>
            <w:r w:rsidR="001C50C2">
              <w:rPr>
                <w:b/>
                <w:bCs/>
                <w:szCs w:val="18"/>
              </w:rPr>
              <w:t>NOTES</w:t>
            </w:r>
          </w:p>
          <w:p w:rsidR="001C50C2" w:rsidRDefault="001C50C2" w:rsidP="001C50C2">
            <w:pPr>
              <w:pStyle w:val="TableTextBullet"/>
              <w:numPr>
                <w:ilvl w:val="0"/>
                <w:numId w:val="0"/>
              </w:numPr>
              <w:ind w:left="288" w:hanging="288"/>
              <w:rPr>
                <w:rFonts w:cs="Arial"/>
              </w:rPr>
            </w:pPr>
          </w:p>
          <w:p w:rsidR="001C50C2" w:rsidRDefault="001C50C2" w:rsidP="001C50C2">
            <w:pPr>
              <w:pStyle w:val="TableTextBullet"/>
              <w:numPr>
                <w:ilvl w:val="0"/>
                <w:numId w:val="0"/>
              </w:numPr>
              <w:ind w:left="720"/>
            </w:pPr>
            <w:r w:rsidRPr="001C50C2">
              <w:rPr>
                <w:rFonts w:cs="Arial"/>
              </w:rPr>
              <w:t xml:space="preserve">Displays a message when the user selects a patient with a blank first or last name, or the name is too long. The user is instructed to contact the VBECS Administrator for assistance. </w:t>
            </w:r>
            <w:r w:rsidRPr="001C50C2">
              <w:rPr>
                <w:rFonts w:cs="Arial"/>
                <w:vanish/>
              </w:rPr>
              <w:t>DR 3444</w:t>
            </w:r>
          </w:p>
        </w:tc>
      </w:tr>
      <w:tr w:rsidR="002A21AE">
        <w:tblPrEx>
          <w:tblCellMar>
            <w:top w:w="0" w:type="dxa"/>
            <w:bottom w:w="0" w:type="dxa"/>
          </w:tblCellMar>
        </w:tblPrEx>
        <w:tc>
          <w:tcPr>
            <w:tcW w:w="3240" w:type="dxa"/>
          </w:tcPr>
          <w:p w:rsidR="002A21AE" w:rsidRDefault="0087088B" w:rsidP="0087088B">
            <w:pPr>
              <w:pStyle w:val="TableTextNumbers"/>
            </w:pPr>
            <w:r>
              <w:t xml:space="preserve">Select a </w:t>
            </w:r>
            <w:r w:rsidR="00922AD8">
              <w:t>unit to</w:t>
            </w:r>
            <w:r w:rsidR="002A21AE">
              <w:t xml:space="preserve"> document a</w:t>
            </w:r>
            <w:r w:rsidR="00B26579">
              <w:t xml:space="preserve"> </w:t>
            </w:r>
            <w:r w:rsidR="002A21AE">
              <w:t>transfusion</w:t>
            </w:r>
            <w:r w:rsidR="00F37D55">
              <w:t xml:space="preserve"> that does not follow system rules</w:t>
            </w:r>
            <w:r w:rsidR="002A21AE">
              <w:t>.</w:t>
            </w:r>
          </w:p>
        </w:tc>
        <w:tc>
          <w:tcPr>
            <w:tcW w:w="6120" w:type="dxa"/>
          </w:tcPr>
          <w:p w:rsidR="002A21AE" w:rsidRDefault="002A21AE">
            <w:pPr>
              <w:pStyle w:val="TableTextBullet"/>
            </w:pPr>
            <w:r>
              <w:t>Displays an option to enter a unit ID and product code or search for one.</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423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1" name="Line 8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80" o:spid="_x0000_s1026" style="position:absolute;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AiFQIAAC0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j/&#10;gC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B5E51" w:rsidRPr="002B5E51" w:rsidRDefault="002B5E51">
            <w:pPr>
              <w:pStyle w:val="NotesText"/>
              <w:rPr>
                <w:rFonts w:cs="Arial"/>
                <w:vanish/>
              </w:rPr>
            </w:pPr>
            <w:r>
              <w:rPr>
                <w:rFonts w:cs="Arial"/>
              </w:rPr>
              <w:t>VBECS presents all units in the system for selection when the search button is used. This search will require time to complete as the number of units to display increases.</w:t>
            </w:r>
            <w:r>
              <w:rPr>
                <w:rFonts w:cs="Arial"/>
                <w:vanish/>
              </w:rPr>
              <w:t xml:space="preserve"> DR 3516</w:t>
            </w:r>
          </w:p>
          <w:p w:rsidR="002B5E51" w:rsidRDefault="002B5E51">
            <w:pPr>
              <w:pStyle w:val="NotesText"/>
              <w:rPr>
                <w:rFonts w:cs="Arial"/>
                <w:vanish/>
              </w:rPr>
            </w:pPr>
          </w:p>
          <w:p w:rsidR="002A21AE" w:rsidRDefault="002A21AE">
            <w:pPr>
              <w:pStyle w:val="NotesText"/>
            </w:pPr>
            <w:r>
              <w:rPr>
                <w:rFonts w:cs="Arial"/>
                <w:vanish/>
              </w:rPr>
              <w:t xml:space="preserve">BR_69.14 </w:t>
            </w:r>
            <w:r>
              <w:t>VBECS does not enforce compatibility checks</w:t>
            </w:r>
            <w:r w:rsidR="00DC645C">
              <w:t xml:space="preserve"> in this option</w:t>
            </w:r>
            <w:r>
              <w:t>.</w:t>
            </w:r>
          </w:p>
          <w:p w:rsidR="002A21AE" w:rsidRDefault="002A21AE">
            <w:pPr>
              <w:pStyle w:val="NotesText"/>
              <w:rPr>
                <w:rFonts w:cs="Arial"/>
              </w:rPr>
            </w:pPr>
          </w:p>
          <w:p w:rsidR="002A21AE" w:rsidRDefault="00D51EEA" w:rsidP="00DC0F5E">
            <w:pPr>
              <w:pStyle w:val="NotesText"/>
              <w:rPr>
                <w:rFonts w:cs="Arial"/>
              </w:rPr>
            </w:pPr>
            <w:r w:rsidRPr="00896F17">
              <w:rPr>
                <w:rStyle w:val="BullhornChar"/>
              </w:rPr>
              <w:t></w:t>
            </w:r>
            <w:r>
              <w:rPr>
                <w:color w:val="000000"/>
                <w:szCs w:val="18"/>
              </w:rPr>
              <w:t xml:space="preserve"> </w:t>
            </w:r>
            <w:r>
              <w:rPr>
                <w:rFonts w:cs="Arial"/>
                <w:vanish/>
              </w:rPr>
              <w:t xml:space="preserve">BR_70.06 </w:t>
            </w:r>
            <w:r>
              <w:t xml:space="preserve">When a user enters a unit with a final status, VBECS </w:t>
            </w:r>
            <w:r w:rsidR="007826D2">
              <w:t>alerts</w:t>
            </w:r>
            <w:r>
              <w:t xml:space="preserve"> the user and clears the screen. The user may select another unit.</w:t>
            </w:r>
          </w:p>
        </w:tc>
      </w:tr>
      <w:tr w:rsidR="002A21AE">
        <w:tblPrEx>
          <w:tblCellMar>
            <w:top w:w="0" w:type="dxa"/>
            <w:bottom w:w="0" w:type="dxa"/>
          </w:tblCellMar>
        </w:tblPrEx>
        <w:tc>
          <w:tcPr>
            <w:tcW w:w="3240" w:type="dxa"/>
          </w:tcPr>
          <w:p w:rsidR="002A21AE" w:rsidRDefault="002A21AE">
            <w:pPr>
              <w:pStyle w:val="TableTextNumbers"/>
            </w:pPr>
            <w:r>
              <w:t>Enter post-transfusion details</w:t>
            </w:r>
            <w:r w:rsidR="00BB5288">
              <w:t xml:space="preserve"> and a comment</w:t>
            </w:r>
            <w:r>
              <w:t>.</w:t>
            </w:r>
          </w:p>
        </w:tc>
        <w:tc>
          <w:tcPr>
            <w:tcW w:w="6120" w:type="dxa"/>
          </w:tcPr>
          <w:p w:rsidR="002A21AE" w:rsidRDefault="002A21AE">
            <w:pPr>
              <w:pStyle w:val="TableTextBullet"/>
            </w:pPr>
            <w:r>
              <w:t>Displays an option to enter or edit unit data. See Post-Transfusion Information.</w:t>
            </w:r>
          </w:p>
          <w:p w:rsidR="002A21AE" w:rsidRDefault="002A21AE">
            <w:pPr>
              <w:pStyle w:val="TableTextBullet"/>
            </w:pPr>
            <w:r>
              <w:rPr>
                <w:rFonts w:cs="Arial"/>
                <w:vanish/>
              </w:rPr>
              <w:t>BR_69.16</w:t>
            </w:r>
            <w:r w:rsidR="00C549FA" w:rsidRPr="00323744">
              <w:rPr>
                <w:rStyle w:val="BullhornChar"/>
              </w:rPr>
              <w:t></w:t>
            </w:r>
            <w:r w:rsidR="00C549FA">
              <w:rPr>
                <w:rFonts w:ascii="Webdings" w:hAnsi="Webdings"/>
              </w:rPr>
              <w:t></w:t>
            </w:r>
            <w:r>
              <w:t xml:space="preserve">VBECS emits an audible alert, requires a comment, and captures the transaction details for inclusion in </w:t>
            </w:r>
            <w:r w:rsidR="00C549FA">
              <w:t>an Exception Report (exception t</w:t>
            </w:r>
            <w:r>
              <w:t>ype: ABO incompatible unit transfused).</w:t>
            </w:r>
          </w:p>
          <w:p w:rsidR="00BB5288" w:rsidRDefault="00BB5288" w:rsidP="00BB5288">
            <w:pPr>
              <w:pStyle w:val="TableTextBullet"/>
            </w:pPr>
            <w:r>
              <w:t>Displays the entries for review, including the comment, until all details are entered.</w:t>
            </w:r>
          </w:p>
        </w:tc>
      </w:tr>
      <w:tr w:rsidR="00767921">
        <w:tblPrEx>
          <w:tblCellMar>
            <w:top w:w="0" w:type="dxa"/>
            <w:bottom w:w="0" w:type="dxa"/>
          </w:tblCellMar>
        </w:tblPrEx>
        <w:tc>
          <w:tcPr>
            <w:tcW w:w="3240" w:type="dxa"/>
          </w:tcPr>
          <w:p w:rsidR="00767921" w:rsidRDefault="00767921">
            <w:pPr>
              <w:pStyle w:val="TableTextNumbers"/>
            </w:pPr>
            <w:r>
              <w:t xml:space="preserve">Click </w:t>
            </w:r>
            <w:r w:rsidRPr="00767921">
              <w:rPr>
                <w:b/>
              </w:rPr>
              <w:t>OK</w:t>
            </w:r>
            <w:r>
              <w:t xml:space="preserve"> and </w:t>
            </w:r>
            <w:r w:rsidRPr="00767921">
              <w:rPr>
                <w:b/>
              </w:rPr>
              <w:t>Yes</w:t>
            </w:r>
            <w:r>
              <w:t xml:space="preserve"> to save.</w:t>
            </w:r>
          </w:p>
        </w:tc>
        <w:tc>
          <w:tcPr>
            <w:tcW w:w="6120" w:type="dxa"/>
          </w:tcPr>
          <w:p w:rsidR="00767921" w:rsidRDefault="00767921">
            <w:pPr>
              <w:pStyle w:val="TableTextBullet"/>
            </w:pPr>
            <w:r>
              <w:t>Saves the data.</w:t>
            </w:r>
          </w:p>
          <w:p w:rsidR="00BC3647" w:rsidRDefault="00BC3647">
            <w:pPr>
              <w:pStyle w:val="TableTextBullet"/>
            </w:pPr>
            <w:r>
              <w:t>Allows the user to enter comments and details.</w:t>
            </w:r>
          </w:p>
        </w:tc>
      </w:tr>
      <w:tr w:rsidR="002A21AE">
        <w:tblPrEx>
          <w:tblCellMar>
            <w:top w:w="0" w:type="dxa"/>
            <w:bottom w:w="0" w:type="dxa"/>
          </w:tblCellMar>
        </w:tblPrEx>
        <w:tc>
          <w:tcPr>
            <w:tcW w:w="3240" w:type="dxa"/>
          </w:tcPr>
          <w:p w:rsidR="00FE39F0" w:rsidRDefault="00FE39F0">
            <w:pPr>
              <w:pStyle w:val="TableTextNumbers"/>
            </w:pPr>
            <w:r>
              <w:t xml:space="preserve">Enter or select a comment and details, in accordance with local policy and procedures. </w:t>
            </w:r>
          </w:p>
          <w:p w:rsidR="00FE39F0" w:rsidRDefault="00FE39F0" w:rsidP="00FE39F0">
            <w:pPr>
              <w:pStyle w:val="TableTextNumbersContinued"/>
            </w:pPr>
          </w:p>
          <w:p w:rsidR="002A21AE" w:rsidRDefault="00FE39F0" w:rsidP="00FE39F0">
            <w:pPr>
              <w:pStyle w:val="TableTextNumbersContinued"/>
            </w:pPr>
            <w:r>
              <w:t xml:space="preserve">Click </w:t>
            </w:r>
            <w:r w:rsidRPr="00FE39F0">
              <w:rPr>
                <w:b/>
              </w:rPr>
              <w:t>OK</w:t>
            </w:r>
            <w:r>
              <w:t>.</w:t>
            </w:r>
          </w:p>
        </w:tc>
        <w:tc>
          <w:tcPr>
            <w:tcW w:w="6120" w:type="dxa"/>
          </w:tcPr>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413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0" name="Line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9"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ro&#10;Hl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18209A" w:rsidRDefault="0018209A" w:rsidP="0018209A">
            <w:pPr>
              <w:pStyle w:val="NotesText"/>
            </w:pPr>
            <w:r>
              <w:rPr>
                <w:rFonts w:cs="Arial"/>
                <w:vanish/>
              </w:rPr>
              <w:t xml:space="preserve">BR_69.13 </w:t>
            </w:r>
            <w:r>
              <w:t>VBECS saves transfusion information for future retrieval and reporting as part of the patient and unit historic records.</w:t>
            </w:r>
          </w:p>
          <w:p w:rsidR="0018209A" w:rsidRDefault="0018209A">
            <w:pPr>
              <w:pStyle w:val="NotesText"/>
              <w:rPr>
                <w:rFonts w:cs="Arial"/>
              </w:rPr>
            </w:pPr>
          </w:p>
          <w:p w:rsidR="002A21AE" w:rsidRDefault="002A21AE">
            <w:pPr>
              <w:pStyle w:val="NotesText"/>
            </w:pPr>
            <w:r>
              <w:rPr>
                <w:rFonts w:cs="Arial"/>
                <w:vanish/>
              </w:rPr>
              <w:t xml:space="preserve">BR_69.12 </w:t>
            </w:r>
            <w:r>
              <w:t xml:space="preserve">Upon data entry and saving of the post-transfusion information, VBECS assigns a status of “transfused” to the unit of </w:t>
            </w:r>
            <w:r w:rsidR="00191CFE">
              <w:t>blood</w:t>
            </w:r>
            <w:r>
              <w:t xml:space="preserve"> for the indicated patient.</w:t>
            </w:r>
          </w:p>
          <w:p w:rsidR="002A21AE" w:rsidRDefault="002A21AE">
            <w:pPr>
              <w:pStyle w:val="NotesText"/>
              <w:rPr>
                <w:rFonts w:cs="Arial"/>
              </w:rPr>
            </w:pPr>
          </w:p>
          <w:p w:rsidR="00BC3647" w:rsidRDefault="00BC3647">
            <w:pPr>
              <w:pStyle w:val="NotesText"/>
              <w:rPr>
                <w:rFonts w:cs="Arial"/>
              </w:rPr>
            </w:pPr>
            <w:r>
              <w:rPr>
                <w:rFonts w:cs="Arial"/>
              </w:rPr>
              <w:t>VBECS captures details of this override in an Exception Report.</w:t>
            </w:r>
          </w:p>
        </w:tc>
      </w:tr>
      <w:tr w:rsidR="002A21AE">
        <w:tblPrEx>
          <w:tblCellMar>
            <w:top w:w="0" w:type="dxa"/>
            <w:bottom w:w="0" w:type="dxa"/>
          </w:tblCellMar>
        </w:tblPrEx>
        <w:tc>
          <w:tcPr>
            <w:tcW w:w="3240" w:type="dxa"/>
          </w:tcPr>
          <w:p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25" w:author="Department of Veterans Affairs" w:date="2017-02-09T08:17:00Z" w:original="0."/>
              </w:fldChar>
            </w:r>
          </w:p>
        </w:tc>
        <w:tc>
          <w:tcPr>
            <w:tcW w:w="6120" w:type="dxa"/>
          </w:tcPr>
          <w:p w:rsidR="002A21AE" w:rsidRDefault="002A21AE">
            <w:pPr>
              <w:pStyle w:val="TableText"/>
            </w:pPr>
          </w:p>
        </w:tc>
      </w:tr>
      <w:bookmarkEnd w:id="616"/>
    </w:tbl>
    <w:p w:rsidR="00F55832" w:rsidRDefault="00F55832">
      <w:pPr>
        <w:pStyle w:val="Heading3"/>
      </w:pPr>
    </w:p>
    <w:p w:rsidR="002A21AE" w:rsidRDefault="00F55832">
      <w:pPr>
        <w:pStyle w:val="Heading3"/>
      </w:pPr>
      <w:r>
        <w:br w:type="page"/>
      </w:r>
      <w:bookmarkStart w:id="626" w:name="_Toc474323446"/>
      <w:r w:rsidR="002A21AE">
        <w:t>Justify ABO/Rh Change</w:t>
      </w:r>
      <w:bookmarkEnd w:id="626"/>
      <w:r w:rsidR="002A21AE">
        <w:fldChar w:fldCharType="begin"/>
      </w:r>
      <w:r w:rsidR="002A21AE">
        <w:instrText xml:space="preserve"> XE </w:instrText>
      </w:r>
      <w:r w:rsidR="00FA7E65">
        <w:instrText>“</w:instrText>
      </w:r>
      <w:r w:rsidR="002A21AE">
        <w:instrText>Justify ABO/Rh Change</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UC_100</w:t>
      </w:r>
    </w:p>
    <w:p w:rsidR="002A21AE" w:rsidRDefault="002A21AE" w:rsidP="00FA7E65">
      <w:pPr>
        <w:pStyle w:val="BodyText"/>
      </w:pPr>
      <w:bookmarkStart w:id="627" w:name="_Toc63680378"/>
      <w:r>
        <w:t>The user changes a patient’s historical blood type only when there is a clinical change in blood type, not to correct an error.</w:t>
      </w:r>
      <w:r w:rsidR="005215D6">
        <w:t xml:space="preserve"> (See Invalidate Test Results.)</w:t>
      </w:r>
    </w:p>
    <w:p w:rsidR="002A21AE" w:rsidRDefault="002A21AE">
      <w:pPr>
        <w:pStyle w:val="Heading4"/>
      </w:pPr>
      <w:r>
        <w:t>Assumptions</w:t>
      </w:r>
      <w:r>
        <w:rPr>
          <w:b w:val="0"/>
        </w:rPr>
        <w:t xml:space="preserve"> </w:t>
      </w:r>
    </w:p>
    <w:p w:rsidR="002A21AE" w:rsidRDefault="002A21AE">
      <w:pPr>
        <w:pStyle w:val="ListBullet"/>
      </w:pPr>
      <w:r>
        <w:t xml:space="preserve">The patient has a previous ABO/Rh on record from the user’s current division, from a different division within the database, or from </w:t>
      </w:r>
      <w:r w:rsidR="00AB59B8">
        <w:t xml:space="preserve">the </w:t>
      </w:r>
      <w:r>
        <w:t>database conversion.</w:t>
      </w:r>
    </w:p>
    <w:p w:rsidR="002A21AE" w:rsidRDefault="002A21AE">
      <w:pPr>
        <w:pStyle w:val="ListBullet"/>
      </w:pPr>
      <w:r>
        <w:t>The patient has a current specimen test result with an ABO/Rh interpretation that does</w:t>
      </w:r>
      <w:r>
        <w:rPr>
          <w:i/>
        </w:rPr>
        <w:t xml:space="preserve"> </w:t>
      </w:r>
      <w:r>
        <w:t>not match the historical record. Both previous and current specimen test results are valid.</w:t>
      </w:r>
    </w:p>
    <w:p w:rsidR="002A21AE" w:rsidRDefault="002A21AE">
      <w:pPr>
        <w:pStyle w:val="Heading4"/>
      </w:pPr>
      <w:r>
        <w:t>Outcome</w:t>
      </w:r>
      <w:r>
        <w:rPr>
          <w:rFonts w:ascii="Times New Roman" w:hAnsi="Times New Roman"/>
          <w:i/>
          <w:color w:val="0000FF"/>
          <w:sz w:val="24"/>
        </w:rPr>
        <w:t xml:space="preserve"> </w:t>
      </w:r>
    </w:p>
    <w:p w:rsidR="002A21AE" w:rsidRDefault="002A21AE">
      <w:pPr>
        <w:pStyle w:val="ListBullet"/>
      </w:pPr>
      <w:r>
        <w:rPr>
          <w:rFonts w:ascii="Arial" w:hAnsi="Arial" w:cs="Arial"/>
          <w:vanish/>
          <w:spacing w:val="0"/>
          <w:sz w:val="18"/>
        </w:rPr>
        <w:t xml:space="preserve">BR_100.03 </w:t>
      </w:r>
      <w:r>
        <w:t xml:space="preserve">VBECS </w:t>
      </w:r>
      <w:r w:rsidR="00326CD8">
        <w:t xml:space="preserve">permanently </w:t>
      </w:r>
      <w:r>
        <w:t xml:space="preserve">marks the patient record and the specimen test to indicate that the patient has a justified ABO/Rh change, regardless of the user’s division. </w:t>
      </w:r>
    </w:p>
    <w:p w:rsidR="002A21AE" w:rsidRDefault="002A21AE">
      <w:pPr>
        <w:pStyle w:val="ListBullet"/>
      </w:pPr>
      <w:r>
        <w:rPr>
          <w:rFonts w:ascii="Arial" w:hAnsi="Arial" w:cs="Arial"/>
          <w:vanish/>
          <w:spacing w:val="0"/>
          <w:sz w:val="18"/>
        </w:rPr>
        <w:t xml:space="preserve">BR_100.05 </w:t>
      </w:r>
      <w:r>
        <w:t>The justified ABO/Rh on the patient record forces the user’s selection to be used as the new historical record, replacing the current test result as the historic record. VBECS does not check for ABO/Rh discrepancies with tests entered for this patient prior to the justified test result.</w:t>
      </w:r>
    </w:p>
    <w:p w:rsidR="002A21AE" w:rsidRDefault="002A21AE">
      <w:pPr>
        <w:pStyle w:val="ListBullet"/>
      </w:pPr>
      <w:r>
        <w:t>VBECS permanently disallows electronic crossmatch (eXM) for this patient.</w:t>
      </w:r>
    </w:p>
    <w:p w:rsidR="002A21AE" w:rsidRDefault="002A21AE">
      <w:pPr>
        <w:pStyle w:val="Heading4"/>
      </w:pPr>
      <w:r>
        <w:t>Limitations and Restrictions</w:t>
      </w:r>
    </w:p>
    <w:p w:rsidR="002A21AE" w:rsidRDefault="002A21AE">
      <w:pPr>
        <w:pStyle w:val="ListBullet"/>
      </w:pPr>
      <w:r>
        <w:t>VBECS does not allow the selection or issue of certain blood components that may appear ABO/Rh compatible when discrepant ABO/Rh results are not justified.</w:t>
      </w:r>
    </w:p>
    <w:p w:rsidR="002A21AE" w:rsidRDefault="002A21AE">
      <w:pPr>
        <w:pStyle w:val="Heading4"/>
      </w:pPr>
      <w:r>
        <w:t>Additional Information</w:t>
      </w:r>
      <w:r>
        <w:rPr>
          <w:rFonts w:ascii="Times New Roman" w:hAnsi="Times New Roman"/>
          <w:i/>
          <w:color w:val="0000FF"/>
          <w:sz w:val="24"/>
        </w:rPr>
        <w:t xml:space="preserve"> </w:t>
      </w:r>
    </w:p>
    <w:p w:rsidR="002A21AE" w:rsidRDefault="002A21AE">
      <w:pPr>
        <w:pStyle w:val="ListBullet"/>
      </w:pPr>
      <w:r>
        <w:rPr>
          <w:rFonts w:ascii="Arial" w:hAnsi="Arial" w:cs="Arial"/>
          <w:vanish/>
          <w:spacing w:val="0"/>
          <w:sz w:val="18"/>
        </w:rPr>
        <w:t xml:space="preserve">BR_100.07 </w:t>
      </w:r>
      <w:r>
        <w:t>When the discrepant ABO/Rh tests are on the same specimen, the user may not justify the patient’s ABO/Rh.</w:t>
      </w:r>
    </w:p>
    <w:p w:rsidR="002A21AE" w:rsidRDefault="002A21AE">
      <w:pPr>
        <w:pStyle w:val="ListBullet"/>
      </w:pPr>
      <w:r>
        <w:t xml:space="preserve">Do not use this option for ABO/Rh discrepancies that occur because the patient had a recent transfusion of a component of a type other than his own. </w:t>
      </w:r>
    </w:p>
    <w:p w:rsidR="002A21AE" w:rsidRDefault="002A21AE">
      <w:pPr>
        <w:pStyle w:val="ListBullet"/>
      </w:pPr>
      <w:r>
        <w:t>ABO/Rh discrepancies that occur because the previously tested or current specimen was tested in error are handled by inactivating the previously recorded test results through Invalidate Test Results.</w:t>
      </w:r>
    </w:p>
    <w:p w:rsidR="002A21AE" w:rsidRDefault="002A21AE">
      <w:pPr>
        <w:pStyle w:val="ListBullet"/>
      </w:pPr>
      <w:r>
        <w:t xml:space="preserve">Subsequent specimens may need to be justified in the presence of continued discrepant ABO results. </w:t>
      </w:r>
    </w:p>
    <w:p w:rsidR="002A21AE" w:rsidRDefault="002A21AE">
      <w:pPr>
        <w:pStyle w:val="ListBullet"/>
      </w:pPr>
      <w:r>
        <w:t>This option is used in rare clinical situations such as following bone marrow transplant.</w:t>
      </w:r>
    </w:p>
    <w:p w:rsidR="002A21AE" w:rsidRDefault="002A21AE">
      <w:pPr>
        <w:pStyle w:val="Heading4"/>
        <w:rPr>
          <w:b w:val="0"/>
        </w:rPr>
      </w:pPr>
      <w:r>
        <w:t>User Roles with Access to This Option</w:t>
      </w:r>
      <w:r>
        <w:rPr>
          <w:b w:val="0"/>
        </w:rPr>
        <w:t xml:space="preserve"> </w:t>
      </w:r>
    </w:p>
    <w:p w:rsidR="002A21AE" w:rsidRDefault="00FE459D" w:rsidP="00FE459D">
      <w:pPr>
        <w:pStyle w:val="Roles"/>
        <w:rPr>
          <w:snapToGrid w:val="0"/>
        </w:rPr>
      </w:pPr>
      <w:r w:rsidRPr="00FE459D">
        <w:rPr>
          <w:rFonts w:ascii="Wingdings 3" w:hAnsi="Wingdings 3"/>
        </w:rPr>
        <w:t></w:t>
      </w:r>
      <w:r w:rsidRPr="00FE459D">
        <w:rPr>
          <w:rFonts w:ascii="Wingdings 3" w:hAnsi="Wingdings 3"/>
        </w:rPr>
        <w:t></w:t>
      </w:r>
      <w:r w:rsidRPr="00FE459D">
        <w:rPr>
          <w:rFonts w:ascii="Wingdings 3" w:hAnsi="Wingdings 3"/>
        </w:rPr>
        <w:t></w:t>
      </w:r>
      <w:r w:rsidRPr="00FE459D">
        <w:rPr>
          <w:rFonts w:ascii="Wingdings 3" w:hAnsi="Wingdings 3"/>
        </w:rPr>
        <w:t></w:t>
      </w:r>
      <w:r>
        <w:t xml:space="preserve"> Traditional Supervisor</w:t>
      </w:r>
    </w:p>
    <w:p w:rsidR="002A21AE" w:rsidRDefault="002A21AE">
      <w:pPr>
        <w:pStyle w:val="Heading4"/>
      </w:pPr>
      <w:r>
        <w:t>Justify ABO/Rh Change</w:t>
      </w:r>
    </w:p>
    <w:p w:rsidR="002A21AE" w:rsidRDefault="002A21AE" w:rsidP="00FA7E65">
      <w:pPr>
        <w:pStyle w:val="BodyText"/>
      </w:pPr>
      <w:r>
        <w:t>The user determines that the patient’s current ABO/Rh testing results are valid, although they differ from previously recorded results, and that the patient requires a justification indicator on his record.</w:t>
      </w:r>
    </w:p>
    <w:p w:rsidR="00E661A1" w:rsidRDefault="002A21AE" w:rsidP="00FA7E65">
      <w:pPr>
        <w:pStyle w:val="BodyText"/>
      </w:pPr>
      <w:r>
        <w:t>This option is used only when both the previous specimen testing and the current specimen testing are considered valid. There is a valid explanation for why the ABO/Rh interpretations do not match and invalidation of the test result is not appropriate. Once the current patient ABO/Rh result change is justified, VBECS marks the patient’s record so that special handling for component orders for the patient apply from this</w:t>
      </w:r>
      <w:r w:rsidRPr="00D86197">
        <w:rPr>
          <w:b/>
        </w:rPr>
        <w:t xml:space="preserve"> </w:t>
      </w:r>
      <w:r w:rsidRPr="00A752B1">
        <w:t>p</w:t>
      </w:r>
      <w:r>
        <w:t>oint forward and remain in effect until the patient record is inactivated by the recording of his death in VBECS or by removing the justification.</w:t>
      </w:r>
    </w:p>
    <w:p w:rsidR="002A21AE" w:rsidRDefault="00E661A1" w:rsidP="00FA7E65">
      <w:pPr>
        <w:pStyle w:val="BodyText"/>
      </w:pPr>
      <w:r>
        <w:br w:type="page"/>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Supervisor</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Justify ABO/Rh Change</w:t>
            </w:r>
            <w:r>
              <w:t>.</w:t>
            </w:r>
          </w:p>
        </w:tc>
        <w:tc>
          <w:tcPr>
            <w:tcW w:w="6120" w:type="dxa"/>
          </w:tcPr>
          <w:p w:rsidR="002A21AE" w:rsidRDefault="002A21AE">
            <w:pPr>
              <w:pStyle w:val="TableTextBullet"/>
            </w:pPr>
            <w:r>
              <w:t>Displays options available to supervisors.</w:t>
            </w:r>
          </w:p>
        </w:tc>
      </w:tr>
      <w:tr w:rsidR="002A21AE">
        <w:tblPrEx>
          <w:tblCellMar>
            <w:top w:w="0" w:type="dxa"/>
            <w:bottom w:w="0" w:type="dxa"/>
          </w:tblCellMar>
        </w:tblPrEx>
        <w:tc>
          <w:tcPr>
            <w:tcW w:w="3240" w:type="dxa"/>
          </w:tcPr>
          <w:p w:rsidR="002A21AE" w:rsidRDefault="002A21AE">
            <w:pPr>
              <w:pStyle w:val="TableTextNumbers"/>
            </w:pPr>
            <w:r>
              <w:t xml:space="preserve">Enter a patient name in the Patient field and click </w:t>
            </w:r>
            <w:r>
              <w:rPr>
                <w:b/>
                <w:bCs/>
              </w:rPr>
              <w:t>Search</w:t>
            </w:r>
            <w:r>
              <w:t xml:space="preserve"> to select a patient. </w:t>
            </w:r>
          </w:p>
          <w:p w:rsidR="002A21AE" w:rsidRDefault="002A21AE">
            <w:pPr>
              <w:pStyle w:val="TableTextNumbersContinued"/>
            </w:pPr>
          </w:p>
          <w:p w:rsidR="002A21AE" w:rsidRDefault="002A21AE">
            <w:pPr>
              <w:pStyle w:val="TableTextNumbersContinued"/>
            </w:pPr>
            <w:r>
              <w:t>Select a patient.</w:t>
            </w:r>
          </w:p>
          <w:p w:rsidR="00D86197" w:rsidRDefault="00D86197">
            <w:pPr>
              <w:pStyle w:val="TableTextNumbersContinued"/>
            </w:pPr>
          </w:p>
          <w:p w:rsidR="00D86197" w:rsidRDefault="00D86197">
            <w:pPr>
              <w:pStyle w:val="TableTextNumbersContinued"/>
            </w:pPr>
            <w:r>
              <w:t xml:space="preserve">Click </w:t>
            </w:r>
            <w:r w:rsidRPr="00D86197">
              <w:rPr>
                <w:b/>
              </w:rPr>
              <w:t>OK</w:t>
            </w:r>
            <w:r>
              <w:t>.</w:t>
            </w:r>
          </w:p>
        </w:tc>
        <w:tc>
          <w:tcPr>
            <w:tcW w:w="6120" w:type="dxa"/>
          </w:tcPr>
          <w:p w:rsidR="002A21AE" w:rsidRDefault="002A21AE">
            <w:pPr>
              <w:pStyle w:val="TableTextBullet"/>
            </w:pPr>
            <w:r>
              <w:t>Displays a screen for patient selection.</w:t>
            </w:r>
          </w:p>
          <w:p w:rsidR="002A21AE" w:rsidRDefault="002A21AE">
            <w:pPr>
              <w:pStyle w:val="TableTextBullet"/>
            </w:pPr>
            <w:r>
              <w:t>Disallows the justification or allows the user to continue.</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044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89" name="Line 8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6" o:spid="_x0000_s1026" style="position:absolute;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Ru2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2N&#10;G7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BR_100.01 </w:t>
            </w:r>
            <w:r>
              <w:t>VBECS compares the results of the current ABO/Rh with the previous ABO/Rh results. When there is no discrepancy, VBECS warns that no justification is required. There is no override. VBECS clears the screen and the user may select another patient.</w:t>
            </w:r>
          </w:p>
          <w:p w:rsidR="002A21AE" w:rsidRDefault="002A21AE">
            <w:pPr>
              <w:pStyle w:val="NotesText"/>
            </w:pPr>
          </w:p>
          <w:p w:rsidR="002A21AE" w:rsidRDefault="002A21AE">
            <w:pPr>
              <w:pStyle w:val="NotesText"/>
            </w:pPr>
            <w:r>
              <w:rPr>
                <w:rFonts w:cs="Arial"/>
                <w:vanish/>
              </w:rPr>
              <w:t xml:space="preserve">BR_100.06 </w:t>
            </w:r>
            <w:r>
              <w:t>VBECS warns the user to use this option only when both the current and previous specimen tests are valid, otherwise, use Invalidate</w:t>
            </w:r>
            <w:r w:rsidR="008902F4">
              <w:t xml:space="preserve"> Patient Test</w:t>
            </w:r>
            <w:r>
              <w:t xml:space="preserve"> Results.</w:t>
            </w:r>
          </w:p>
        </w:tc>
      </w:tr>
      <w:tr w:rsidR="002A21AE">
        <w:tblPrEx>
          <w:tblCellMar>
            <w:top w:w="0" w:type="dxa"/>
            <w:bottom w:w="0" w:type="dxa"/>
          </w:tblCellMar>
        </w:tblPrEx>
        <w:tc>
          <w:tcPr>
            <w:tcW w:w="3240" w:type="dxa"/>
          </w:tcPr>
          <w:p w:rsidR="002A21AE" w:rsidRDefault="002A21AE">
            <w:pPr>
              <w:pStyle w:val="TableTextNumbers"/>
            </w:pPr>
            <w:r>
              <w:t>Select an ABO/Rh interpretation as the patient’s justified historical record</w:t>
            </w:r>
            <w:r w:rsidR="0052270D">
              <w:t xml:space="preserve"> (</w:t>
            </w:r>
            <w:r w:rsidR="00830A4C">
              <w:fldChar w:fldCharType="begin"/>
            </w:r>
            <w:r w:rsidR="00830A4C">
              <w:instrText xml:space="preserve"> REF _Ref128535822 \h </w:instrText>
            </w:r>
            <w:r w:rsidR="00830A4C">
              <w:fldChar w:fldCharType="separate"/>
            </w:r>
            <w:r w:rsidR="006B2037">
              <w:t xml:space="preserve">Figure </w:t>
            </w:r>
            <w:r w:rsidR="006B2037">
              <w:rPr>
                <w:noProof/>
              </w:rPr>
              <w:t>139</w:t>
            </w:r>
            <w:r w:rsidR="00830A4C">
              <w:fldChar w:fldCharType="end"/>
            </w:r>
            <w:r w:rsidR="0052270D">
              <w:t>)</w:t>
            </w:r>
            <w:r>
              <w:t>.</w:t>
            </w:r>
          </w:p>
        </w:tc>
        <w:tc>
          <w:tcPr>
            <w:tcW w:w="6120" w:type="dxa"/>
          </w:tcPr>
          <w:p w:rsidR="002A21AE" w:rsidRDefault="002A21AE">
            <w:pPr>
              <w:pStyle w:val="TableTextBullet"/>
            </w:pPr>
            <w:r>
              <w:t xml:space="preserve">Displays details of the historic and current ABO/Rh testing for comparison and a list of available ABO and Rh types for user selection. </w:t>
            </w:r>
          </w:p>
          <w:p w:rsidR="002A21AE" w:rsidRDefault="002A21AE">
            <w:pPr>
              <w:pStyle w:val="TableTextBullet"/>
            </w:pPr>
            <w:r>
              <w:t>Requires a comment to continue.</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034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70" name="Line 8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5" o:spid="_x0000_s1026" style="position:absolute;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DkuFAIAACw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j2Q5&#10;LhQCAAAs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BR_100.04 </w:t>
            </w:r>
            <w:r>
              <w:t>The user may select one ABO group and one Rh type for the patient to serve as the justified ABO/Rh typing in the historic record. VBECS displays the current ABO and Rh interpretations as the defaults.</w:t>
            </w:r>
          </w:p>
          <w:p w:rsidR="002A21AE" w:rsidRDefault="002A21AE">
            <w:pPr>
              <w:pStyle w:val="NotesText"/>
            </w:pPr>
          </w:p>
          <w:p w:rsidR="002A21AE" w:rsidRDefault="002A21AE">
            <w:pPr>
              <w:pStyle w:val="NotesText"/>
            </w:pPr>
            <w:r>
              <w:rPr>
                <w:rFonts w:cs="Arial"/>
                <w:vanish/>
              </w:rPr>
              <w:t xml:space="preserve">BR_100.02 </w:t>
            </w:r>
            <w:r>
              <w:t>VBECS requires a comment to continue.</w:t>
            </w:r>
          </w:p>
        </w:tc>
      </w:tr>
      <w:tr w:rsidR="002A21AE">
        <w:tblPrEx>
          <w:tblCellMar>
            <w:top w:w="0" w:type="dxa"/>
            <w:bottom w:w="0" w:type="dxa"/>
          </w:tblCellMar>
        </w:tblPrEx>
        <w:tc>
          <w:tcPr>
            <w:tcW w:w="3240" w:type="dxa"/>
          </w:tcPr>
          <w:p w:rsidR="002A21AE" w:rsidRDefault="002A21AE">
            <w:pPr>
              <w:pStyle w:val="TableTextNumbers"/>
            </w:pPr>
            <w:r>
              <w:t xml:space="preserve">Confirm the update of the database with the justified ABO/Rh. </w:t>
            </w:r>
          </w:p>
          <w:p w:rsidR="002A21AE" w:rsidRDefault="002A21AE">
            <w:pPr>
              <w:pStyle w:val="TableTextNumbersContinued"/>
            </w:pPr>
          </w:p>
          <w:p w:rsidR="002A21AE" w:rsidRDefault="002A21AE">
            <w:pPr>
              <w:pStyle w:val="TableTextNumbersContinued"/>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628" w:author="Department of Veterans Affairs" w:date="2017-02-09T08:17:00Z" w:original="0."/>
              </w:fldChar>
            </w:r>
          </w:p>
        </w:tc>
        <w:tc>
          <w:tcPr>
            <w:tcW w:w="6120" w:type="dxa"/>
          </w:tcPr>
          <w:p w:rsidR="002A21AE" w:rsidRDefault="002A21AE">
            <w:pPr>
              <w:pStyle w:val="TableTextBullet"/>
            </w:pPr>
            <w:r>
              <w:t>Updates the patient record.</w:t>
            </w:r>
          </w:p>
        </w:tc>
      </w:tr>
    </w:tbl>
    <w:p w:rsidR="00830A4C" w:rsidRDefault="00830A4C" w:rsidP="00830A4C">
      <w:pPr>
        <w:pStyle w:val="Caption"/>
      </w:pPr>
      <w:bookmarkStart w:id="629" w:name="_Ref128535822"/>
      <w:r>
        <w:t xml:space="preserve">Figure </w:t>
      </w:r>
      <w:r w:rsidR="00C17F7C">
        <w:fldChar w:fldCharType="begin"/>
      </w:r>
      <w:r w:rsidR="00C17F7C">
        <w:instrText xml:space="preserve"> SEQ Figure \* ARABIC </w:instrText>
      </w:r>
      <w:r w:rsidR="00C17F7C">
        <w:fldChar w:fldCharType="separate"/>
      </w:r>
      <w:r w:rsidR="006B2037">
        <w:rPr>
          <w:noProof/>
        </w:rPr>
        <w:t>139</w:t>
      </w:r>
      <w:r w:rsidR="00C17F7C">
        <w:fldChar w:fldCharType="end"/>
      </w:r>
      <w:bookmarkEnd w:id="629"/>
      <w:r>
        <w:t>: Justify ABO/Rh Change</w:t>
      </w:r>
    </w:p>
    <w:p w:rsidR="00830A4C" w:rsidRDefault="00BF6A0C" w:rsidP="00830A4C">
      <w:pPr>
        <w:pStyle w:val="BodyText"/>
      </w:pPr>
      <w:r>
        <w:rPr>
          <w:noProof/>
        </w:rPr>
        <w:drawing>
          <wp:inline distT="0" distB="0" distL="0" distR="0">
            <wp:extent cx="4572000" cy="32004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rsidR="007A49E1" w:rsidRDefault="007A49E1" w:rsidP="007A49E1">
      <w:pPr>
        <w:pStyle w:val="BodyText"/>
        <w:jc w:val="center"/>
      </w:pPr>
      <w:r>
        <w:br w:type="page"/>
      </w:r>
      <w:r w:rsidRPr="007A49E1">
        <w:t>This page intentionally left blank.</w:t>
      </w:r>
    </w:p>
    <w:p w:rsidR="007A4841" w:rsidRDefault="007A49E1" w:rsidP="007A49E1">
      <w:pPr>
        <w:pStyle w:val="Heading1"/>
      </w:pPr>
      <w:r>
        <w:rPr>
          <w:rFonts w:ascii="Times New Roman" w:hAnsi="Times New Roman" w:cs="Times New Roman"/>
          <w:b w:val="0"/>
          <w:sz w:val="22"/>
          <w:szCs w:val="22"/>
        </w:rPr>
        <w:br w:type="page"/>
      </w:r>
      <w:bookmarkStart w:id="630" w:name="_Toc474323447"/>
      <w:r w:rsidR="007A4841">
        <w:t>Automated Testing</w:t>
      </w:r>
      <w:bookmarkEnd w:id="630"/>
      <w:r w:rsidR="007A4841" w:rsidRPr="00B31DA1">
        <w:rPr>
          <w:vanish/>
        </w:rPr>
        <w:t>{ XE “Automated Testing” }</w:t>
      </w:r>
      <w:r w:rsidR="007A4841" w:rsidRPr="00B31DA1">
        <w:rPr>
          <w:i/>
          <w:vanish/>
        </w:rPr>
        <w:t>UC_114, UC_115</w:t>
      </w:r>
    </w:p>
    <w:p w:rsidR="00B45FA2" w:rsidRDefault="00B45FA2" w:rsidP="007A4841">
      <w:pPr>
        <w:pStyle w:val="Heading2"/>
      </w:pPr>
      <w:bookmarkStart w:id="631" w:name="_Toc474323448"/>
      <w:r>
        <w:t>Automated Testing Interface</w:t>
      </w:r>
      <w:bookmarkEnd w:id="631"/>
      <w:r>
        <w:fldChar w:fldCharType="begin"/>
      </w:r>
      <w:r>
        <w:instrText xml:space="preserve"> XE “Automated Testing Interface” </w:instrText>
      </w:r>
      <w:r>
        <w:fldChar w:fldCharType="end"/>
      </w:r>
      <w:r>
        <w:t xml:space="preserve"> </w:t>
      </w:r>
      <w:r>
        <w:rPr>
          <w:rFonts w:ascii="Times New Roman" w:hAnsi="Times New Roman" w:cs="Times New Roman"/>
          <w:b w:val="0"/>
          <w:i w:val="0"/>
          <w:vanish/>
          <w:sz w:val="22"/>
        </w:rPr>
        <w:t>UC_114</w:t>
      </w:r>
    </w:p>
    <w:p w:rsidR="007B52EA" w:rsidRDefault="00B45FA2" w:rsidP="00B45FA2">
      <w:pPr>
        <w:pStyle w:val="BodyText"/>
      </w:pPr>
      <w:r w:rsidRPr="00311A54">
        <w:t xml:space="preserve">The user </w:t>
      </w:r>
      <w:r w:rsidR="0081699D" w:rsidRPr="00311A54">
        <w:t>sends test results to VBECS</w:t>
      </w:r>
      <w:r w:rsidR="00F27904">
        <w:t xml:space="preserve"> from an automated instrument</w:t>
      </w:r>
      <w:r w:rsidRPr="00311A54">
        <w:t>.</w:t>
      </w:r>
    </w:p>
    <w:p w:rsidR="007B52EA" w:rsidRDefault="007B52EA" w:rsidP="007B52EA">
      <w:pPr>
        <w:pStyle w:val="BodyText"/>
      </w:pPr>
      <w:r>
        <w:t>For details about interface configuration please refer to the VBECS Technical Manual-Security Guide</w:t>
      </w:r>
      <w:r w:rsidR="004A1C69">
        <w:t>.</w:t>
      </w:r>
    </w:p>
    <w:p w:rsidR="00B45FA2" w:rsidRDefault="00B45FA2" w:rsidP="00B45FA2">
      <w:pPr>
        <w:pStyle w:val="Heading4"/>
      </w:pPr>
      <w:r>
        <w:t>Assumptions</w:t>
      </w:r>
      <w:r>
        <w:rPr>
          <w:b w:val="0"/>
        </w:rPr>
        <w:t xml:space="preserve"> </w:t>
      </w:r>
    </w:p>
    <w:p w:rsidR="004926E0" w:rsidRDefault="004926E0" w:rsidP="00B45FA2">
      <w:pPr>
        <w:pStyle w:val="TableTextBullet"/>
        <w:numPr>
          <w:ilvl w:val="0"/>
          <w:numId w:val="51"/>
        </w:numPr>
        <w:ind w:right="63"/>
        <w:rPr>
          <w:rFonts w:ascii="Times New Roman" w:hAnsi="Times New Roman"/>
          <w:spacing w:val="-5"/>
          <w:sz w:val="22"/>
          <w:szCs w:val="22"/>
        </w:rPr>
      </w:pPr>
      <w:r>
        <w:rPr>
          <w:rFonts w:ascii="Times New Roman" w:hAnsi="Times New Roman"/>
          <w:spacing w:val="-5"/>
          <w:sz w:val="22"/>
          <w:szCs w:val="22"/>
        </w:rPr>
        <w:t>Test Results have been reviewed and released on the instrument to be transmitted to VBECS.</w:t>
      </w:r>
      <w:r w:rsidR="00FC74A0">
        <w:rPr>
          <w:rFonts w:ascii="Times New Roman" w:hAnsi="Times New Roman"/>
          <w:spacing w:val="-5"/>
          <w:sz w:val="22"/>
          <w:szCs w:val="22"/>
        </w:rPr>
        <w:t xml:space="preserve"> </w:t>
      </w:r>
      <w:r w:rsidR="00FC74A0" w:rsidRPr="00FC74A0">
        <w:rPr>
          <w:rFonts w:ascii="Times New Roman" w:hAnsi="Times New Roman"/>
          <w:vanish/>
          <w:spacing w:val="-5"/>
          <w:sz w:val="22"/>
          <w:szCs w:val="22"/>
        </w:rPr>
        <w:t xml:space="preserve">Defect </w:t>
      </w:r>
      <w:r w:rsidR="00FC74A0" w:rsidRPr="00FC74A0">
        <w:rPr>
          <w:vanish/>
        </w:rPr>
        <w:t>357490</w:t>
      </w:r>
    </w:p>
    <w:p w:rsidR="00B45FA2" w:rsidRPr="00B23B06" w:rsidRDefault="00B45FA2" w:rsidP="00B45FA2">
      <w:pPr>
        <w:pStyle w:val="TableTextBullet"/>
        <w:numPr>
          <w:ilvl w:val="0"/>
          <w:numId w:val="51"/>
        </w:numPr>
        <w:ind w:right="63"/>
        <w:rPr>
          <w:rFonts w:ascii="Times New Roman" w:hAnsi="Times New Roman"/>
          <w:spacing w:val="-5"/>
          <w:sz w:val="22"/>
          <w:szCs w:val="22"/>
        </w:rPr>
      </w:pPr>
      <w:r w:rsidRPr="00B23B06">
        <w:rPr>
          <w:rFonts w:ascii="Times New Roman" w:hAnsi="Times New Roman"/>
          <w:spacing w:val="-5"/>
          <w:sz w:val="22"/>
          <w:szCs w:val="22"/>
        </w:rPr>
        <w:t>A patient testing order must be accepted in VBECS and pending test results.</w:t>
      </w:r>
    </w:p>
    <w:p w:rsidR="00B45FA2" w:rsidRPr="00B23B06" w:rsidRDefault="00B45FA2" w:rsidP="00B45FA2">
      <w:pPr>
        <w:pStyle w:val="TableTextBullet"/>
        <w:numPr>
          <w:ilvl w:val="0"/>
          <w:numId w:val="51"/>
        </w:numPr>
        <w:ind w:right="63"/>
        <w:rPr>
          <w:rFonts w:ascii="Times New Roman" w:hAnsi="Times New Roman"/>
          <w:spacing w:val="-5"/>
          <w:sz w:val="22"/>
          <w:szCs w:val="22"/>
        </w:rPr>
      </w:pPr>
      <w:r w:rsidRPr="00B23B06">
        <w:rPr>
          <w:rFonts w:ascii="Times New Roman" w:hAnsi="Times New Roman"/>
          <w:spacing w:val="-5"/>
          <w:sz w:val="22"/>
          <w:szCs w:val="22"/>
        </w:rPr>
        <w:t>A blood unit must be received in the VBECS division.</w:t>
      </w:r>
    </w:p>
    <w:p w:rsidR="00B45FA2" w:rsidRPr="00B23B06" w:rsidRDefault="00B45FA2" w:rsidP="00B45FA2">
      <w:pPr>
        <w:pStyle w:val="TableTextBullet"/>
        <w:numPr>
          <w:ilvl w:val="0"/>
          <w:numId w:val="51"/>
        </w:numPr>
        <w:ind w:right="63"/>
        <w:rPr>
          <w:rFonts w:ascii="Times New Roman" w:hAnsi="Times New Roman"/>
          <w:spacing w:val="-5"/>
          <w:sz w:val="22"/>
          <w:szCs w:val="22"/>
        </w:rPr>
      </w:pPr>
      <w:r w:rsidRPr="00B23B06">
        <w:rPr>
          <w:rFonts w:ascii="Times New Roman" w:hAnsi="Times New Roman"/>
          <w:spacing w:val="-5"/>
          <w:sz w:val="22"/>
          <w:szCs w:val="22"/>
        </w:rPr>
        <w:t>The testing instrument is fully functional and available for use:  The instrument QC is completed and valid, no maintenance is required and test results are available for transmission to VBECS.</w:t>
      </w:r>
    </w:p>
    <w:p w:rsidR="00B45FA2" w:rsidRDefault="00B45FA2" w:rsidP="00B45FA2">
      <w:pPr>
        <w:pStyle w:val="TableTextBullet"/>
        <w:numPr>
          <w:ilvl w:val="0"/>
          <w:numId w:val="51"/>
        </w:numPr>
        <w:ind w:right="63"/>
        <w:rPr>
          <w:rFonts w:ascii="Times New Roman" w:hAnsi="Times New Roman"/>
          <w:spacing w:val="-5"/>
          <w:sz w:val="22"/>
          <w:szCs w:val="22"/>
        </w:rPr>
      </w:pPr>
      <w:r w:rsidRPr="00B23B06">
        <w:rPr>
          <w:rFonts w:ascii="Times New Roman" w:hAnsi="Times New Roman"/>
          <w:spacing w:val="-5"/>
          <w:sz w:val="22"/>
          <w:szCs w:val="22"/>
        </w:rPr>
        <w:t xml:space="preserve">Interface Control Parameters </w:t>
      </w:r>
      <w:r>
        <w:rPr>
          <w:rFonts w:ascii="Times New Roman" w:hAnsi="Times New Roman"/>
          <w:spacing w:val="-5"/>
          <w:sz w:val="22"/>
          <w:szCs w:val="22"/>
        </w:rPr>
        <w:t>have</w:t>
      </w:r>
      <w:r w:rsidRPr="00B23B06">
        <w:rPr>
          <w:rFonts w:ascii="Times New Roman" w:hAnsi="Times New Roman"/>
          <w:spacing w:val="-5"/>
          <w:sz w:val="22"/>
          <w:szCs w:val="22"/>
        </w:rPr>
        <w:t xml:space="preserve"> been completed and </w:t>
      </w:r>
      <w:r>
        <w:rPr>
          <w:rFonts w:ascii="Times New Roman" w:hAnsi="Times New Roman"/>
          <w:spacing w:val="-5"/>
          <w:sz w:val="22"/>
          <w:szCs w:val="22"/>
        </w:rPr>
        <w:t>are</w:t>
      </w:r>
      <w:r w:rsidRPr="00B23B06">
        <w:rPr>
          <w:rFonts w:ascii="Times New Roman" w:hAnsi="Times New Roman"/>
          <w:spacing w:val="-5"/>
          <w:sz w:val="22"/>
          <w:szCs w:val="22"/>
        </w:rPr>
        <w:t xml:space="preserve"> enabled for the automated instrument interface</w:t>
      </w:r>
      <w:r w:rsidR="00F27904">
        <w:rPr>
          <w:rFonts w:ascii="Times New Roman" w:hAnsi="Times New Roman"/>
          <w:spacing w:val="-5"/>
          <w:sz w:val="22"/>
          <w:szCs w:val="22"/>
        </w:rPr>
        <w:t xml:space="preserve"> in the VBECS Administrator</w:t>
      </w:r>
      <w:r w:rsidRPr="00B23B06">
        <w:rPr>
          <w:rFonts w:ascii="Times New Roman" w:hAnsi="Times New Roman"/>
          <w:spacing w:val="-5"/>
          <w:sz w:val="22"/>
          <w:szCs w:val="22"/>
        </w:rPr>
        <w:t>.</w:t>
      </w:r>
    </w:p>
    <w:p w:rsidR="00B45FA2" w:rsidRPr="00B23B06" w:rsidRDefault="00B45FA2" w:rsidP="00B45FA2">
      <w:pPr>
        <w:pStyle w:val="TableTextBullet"/>
        <w:numPr>
          <w:ilvl w:val="0"/>
          <w:numId w:val="51"/>
        </w:numPr>
        <w:ind w:right="63"/>
        <w:rPr>
          <w:rFonts w:ascii="Times New Roman" w:hAnsi="Times New Roman"/>
          <w:spacing w:val="-5"/>
          <w:sz w:val="22"/>
          <w:szCs w:val="22"/>
        </w:rPr>
      </w:pPr>
      <w:r>
        <w:rPr>
          <w:rFonts w:ascii="Times New Roman" w:hAnsi="Times New Roman"/>
          <w:spacing w:val="-5"/>
          <w:sz w:val="22"/>
          <w:szCs w:val="22"/>
        </w:rPr>
        <w:t>Data Innovations Instrument Manager message interface is properly and completely configured.</w:t>
      </w:r>
    </w:p>
    <w:p w:rsidR="00B45FA2" w:rsidRDefault="00B45FA2" w:rsidP="00B45FA2">
      <w:pPr>
        <w:pStyle w:val="Heading4"/>
      </w:pPr>
      <w:r>
        <w:t xml:space="preserve">Outcome </w:t>
      </w:r>
    </w:p>
    <w:p w:rsidR="00B45FA2" w:rsidRDefault="0081699D" w:rsidP="00B45FA2">
      <w:pPr>
        <w:pStyle w:val="ListBullet"/>
      </w:pPr>
      <w:r w:rsidRPr="00311A54">
        <w:t>Test results are received by VBECS</w:t>
      </w:r>
      <w:r w:rsidR="00B45FA2" w:rsidRPr="00311A54">
        <w:t>.</w:t>
      </w:r>
    </w:p>
    <w:p w:rsidR="00F27904" w:rsidRPr="00311A54" w:rsidRDefault="00F27904" w:rsidP="00B45FA2">
      <w:pPr>
        <w:pStyle w:val="ListBullet"/>
      </w:pPr>
      <w:r>
        <w:t>Task status is updated for tests pending completion.</w:t>
      </w:r>
    </w:p>
    <w:p w:rsidR="00B45FA2" w:rsidRDefault="00B45FA2" w:rsidP="00B45FA2">
      <w:pPr>
        <w:pStyle w:val="Heading4"/>
      </w:pPr>
      <w:r>
        <w:t>Limitations and Restrictions</w:t>
      </w:r>
      <w:r>
        <w:rPr>
          <w:b w:val="0"/>
        </w:rPr>
        <w:t xml:space="preserve"> </w:t>
      </w:r>
    </w:p>
    <w:p w:rsidR="00586388" w:rsidRPr="00586388" w:rsidRDefault="00586388" w:rsidP="00B45FA2">
      <w:pPr>
        <w:pStyle w:val="TableTextBullet"/>
        <w:numPr>
          <w:ilvl w:val="0"/>
          <w:numId w:val="51"/>
        </w:numPr>
        <w:ind w:right="63"/>
        <w:rPr>
          <w:rFonts w:ascii="Times New Roman" w:hAnsi="Times New Roman"/>
          <w:spacing w:val="-5"/>
          <w:sz w:val="22"/>
          <w:szCs w:val="22"/>
        </w:rPr>
      </w:pPr>
      <w:r w:rsidRPr="00586388">
        <w:rPr>
          <w:rFonts w:ascii="Times New Roman" w:hAnsi="Times New Roman"/>
          <w:sz w:val="22"/>
          <w:szCs w:val="22"/>
        </w:rPr>
        <w:t xml:space="preserve">VBECS has only been tested with one automated instrument connected. </w:t>
      </w:r>
      <w:r w:rsidRPr="00586388">
        <w:rPr>
          <w:rFonts w:ascii="Times New Roman" w:hAnsi="Times New Roman"/>
          <w:vanish/>
          <w:sz w:val="22"/>
          <w:szCs w:val="22"/>
        </w:rPr>
        <w:t>Defect 357490</w:t>
      </w:r>
    </w:p>
    <w:p w:rsidR="00B45FA2" w:rsidRPr="00B23B06" w:rsidRDefault="00B45FA2" w:rsidP="00B45FA2">
      <w:pPr>
        <w:pStyle w:val="TableTextBullet"/>
        <w:numPr>
          <w:ilvl w:val="0"/>
          <w:numId w:val="51"/>
        </w:numPr>
        <w:ind w:right="63"/>
        <w:rPr>
          <w:rFonts w:ascii="Times New Roman" w:hAnsi="Times New Roman"/>
          <w:spacing w:val="-5"/>
          <w:sz w:val="22"/>
          <w:szCs w:val="22"/>
        </w:rPr>
      </w:pPr>
      <w:r w:rsidRPr="00B23B06">
        <w:rPr>
          <w:rFonts w:ascii="Times New Roman" w:hAnsi="Times New Roman"/>
          <w:spacing w:val="-5"/>
          <w:sz w:val="22"/>
          <w:szCs w:val="22"/>
        </w:rPr>
        <w:t>Not available for transmission to Transfusion only facilities from a blood center due to constraints of VA’s security software.</w:t>
      </w:r>
    </w:p>
    <w:p w:rsidR="00B45FA2" w:rsidRPr="00B23B06" w:rsidRDefault="00B45FA2" w:rsidP="00B45FA2">
      <w:pPr>
        <w:pStyle w:val="TableTextBullet"/>
        <w:numPr>
          <w:ilvl w:val="0"/>
          <w:numId w:val="51"/>
        </w:numPr>
        <w:ind w:right="63"/>
        <w:rPr>
          <w:rFonts w:ascii="Times New Roman" w:hAnsi="Times New Roman"/>
          <w:spacing w:val="-5"/>
          <w:sz w:val="22"/>
          <w:szCs w:val="22"/>
        </w:rPr>
      </w:pPr>
      <w:r w:rsidRPr="00B23B06">
        <w:rPr>
          <w:rFonts w:ascii="Times New Roman" w:hAnsi="Times New Roman"/>
          <w:spacing w:val="-5"/>
          <w:sz w:val="22"/>
          <w:szCs w:val="22"/>
        </w:rPr>
        <w:t>The results of Antibody Panels (ABID) will not be accepted by the VBECS Automated Interface.</w:t>
      </w:r>
    </w:p>
    <w:p w:rsidR="00B45FA2" w:rsidRDefault="00B45FA2" w:rsidP="00B45FA2">
      <w:pPr>
        <w:pStyle w:val="TableTextBullet"/>
        <w:numPr>
          <w:ilvl w:val="0"/>
          <w:numId w:val="51"/>
        </w:numPr>
        <w:ind w:right="63"/>
        <w:rPr>
          <w:rFonts w:ascii="Times New Roman" w:hAnsi="Times New Roman"/>
          <w:spacing w:val="-5"/>
          <w:sz w:val="22"/>
          <w:szCs w:val="22"/>
        </w:rPr>
      </w:pPr>
      <w:r w:rsidRPr="00B23B06">
        <w:rPr>
          <w:rFonts w:ascii="Times New Roman" w:hAnsi="Times New Roman"/>
          <w:spacing w:val="-5"/>
          <w:sz w:val="22"/>
          <w:szCs w:val="22"/>
        </w:rPr>
        <w:t>The results of QC information from automated instruments will not be accepted by the VBECS Automated Interface.</w:t>
      </w:r>
    </w:p>
    <w:p w:rsidR="00D33B43" w:rsidRPr="004926E0" w:rsidRDefault="00B45FA2" w:rsidP="00B45FA2">
      <w:pPr>
        <w:pStyle w:val="TableTextBullet"/>
        <w:numPr>
          <w:ilvl w:val="0"/>
          <w:numId w:val="51"/>
        </w:numPr>
        <w:ind w:right="63"/>
        <w:rPr>
          <w:rFonts w:ascii="Times New Roman" w:hAnsi="Times New Roman"/>
          <w:spacing w:val="-5"/>
          <w:sz w:val="22"/>
          <w:szCs w:val="22"/>
        </w:rPr>
      </w:pPr>
      <w:r w:rsidRPr="004926E0">
        <w:rPr>
          <w:rFonts w:ascii="Times New Roman" w:hAnsi="Times New Roman"/>
          <w:spacing w:val="-5"/>
          <w:sz w:val="22"/>
          <w:szCs w:val="22"/>
        </w:rPr>
        <w:t>Time zone will not be included in HL7 message date time from the broadcasting application (Instrument Manager). The time zone is determined from the division code contained in the message header (MSH) segment of the message.</w:t>
      </w:r>
      <w:r w:rsidR="00D33B43" w:rsidRPr="004926E0">
        <w:rPr>
          <w:rFonts w:ascii="Times New Roman" w:hAnsi="Times New Roman"/>
          <w:vanish/>
          <w:spacing w:val="-5"/>
          <w:sz w:val="22"/>
          <w:szCs w:val="22"/>
        </w:rPr>
        <w:t xml:space="preserve">Defects 290088, 290166 </w:t>
      </w:r>
    </w:p>
    <w:p w:rsidR="00B45FA2" w:rsidRDefault="00B45FA2" w:rsidP="00B45FA2">
      <w:pPr>
        <w:pStyle w:val="Heading4"/>
      </w:pPr>
      <w:r>
        <w:t xml:space="preserve">Additional Information </w:t>
      </w:r>
    </w:p>
    <w:p w:rsidR="00B45FA2" w:rsidRDefault="00B45FA2" w:rsidP="00B45FA2">
      <w:pPr>
        <w:pStyle w:val="ListBullet"/>
      </w:pPr>
      <w:r>
        <w:t xml:space="preserve">VBECS </w:t>
      </w:r>
      <w:r w:rsidRPr="00BA0C95">
        <w:t xml:space="preserve">will accommodate </w:t>
      </w:r>
      <w:r>
        <w:t xml:space="preserve">antigen typing test results </w:t>
      </w:r>
      <w:r w:rsidRPr="00BA0C95">
        <w:t>where antigen typing tests are available in VBECS.</w:t>
      </w:r>
    </w:p>
    <w:p w:rsidR="002C3F2F" w:rsidRDefault="00BF6A0C" w:rsidP="002C3F2F">
      <w:pPr>
        <w:pStyle w:val="ListBullet"/>
      </w:pPr>
      <w:r>
        <w:rPr>
          <w:noProof/>
        </w:rPr>
        <w:drawing>
          <wp:inline distT="0" distB="0" distL="0" distR="0">
            <wp:extent cx="276225" cy="219075"/>
            <wp:effectExtent l="0" t="0" r="9525" b="9525"/>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225" cy="219075"/>
                    </a:xfrm>
                    <a:prstGeom prst="rect">
                      <a:avLst/>
                    </a:prstGeom>
                    <a:noFill/>
                    <a:ln>
                      <a:noFill/>
                    </a:ln>
                  </pic:spPr>
                </pic:pic>
              </a:graphicData>
            </a:graphic>
          </wp:inline>
        </w:drawing>
      </w:r>
      <w:r w:rsidR="002C3F2F">
        <w:t xml:space="preserve"> </w:t>
      </w:r>
      <w:r w:rsidR="002C3F2F" w:rsidRPr="00D52104">
        <w:t>AABB Standards (5.16.1)</w:t>
      </w:r>
      <w:r w:rsidR="002C3F2F">
        <w:t xml:space="preserve"> </w:t>
      </w:r>
      <w:r w:rsidR="002C3F2F" w:rsidRPr="00D52104">
        <w:t>requires a serological XM to detect ABO incompatibility</w:t>
      </w:r>
      <w:r w:rsidR="002C3F2F">
        <w:t>. A</w:t>
      </w:r>
      <w:r w:rsidR="002C3F2F" w:rsidRPr="00D52104">
        <w:t xml:space="preserve"> local policy must be in place if the site is not performing a IS AHG as part of their serologic crossmatch test, manual or using an instrument.</w:t>
      </w:r>
      <w:r w:rsidR="002C3F2F">
        <w:t xml:space="preserve"> </w:t>
      </w:r>
      <w:r w:rsidR="002C3F2F" w:rsidRPr="002C3F2F">
        <w:rPr>
          <w:vanish/>
        </w:rPr>
        <w:t>Defect 362099</w:t>
      </w:r>
    </w:p>
    <w:p w:rsidR="00B45FA2" w:rsidRDefault="00B45FA2" w:rsidP="00B45FA2">
      <w:pPr>
        <w:pStyle w:val="Heading4"/>
        <w:rPr>
          <w:b w:val="0"/>
        </w:rPr>
      </w:pPr>
      <w:r>
        <w:t>User Roles with Access to This Option</w:t>
      </w:r>
      <w:r>
        <w:rPr>
          <w:b w:val="0"/>
        </w:rPr>
        <w:t xml:space="preserve"> </w:t>
      </w:r>
    </w:p>
    <w:p w:rsidR="00B45FA2" w:rsidRDefault="00B45FA2" w:rsidP="00B45FA2">
      <w:pPr>
        <w:pStyle w:val="Roles"/>
      </w:pPr>
      <w:r>
        <w:t>All users</w:t>
      </w:r>
    </w:p>
    <w:p w:rsidR="00B45FA2" w:rsidRDefault="009068D5" w:rsidP="00B45FA2">
      <w:pPr>
        <w:pStyle w:val="Heading4"/>
      </w:pPr>
      <w:r>
        <w:t>Automated Testing Interface</w:t>
      </w:r>
    </w:p>
    <w:p w:rsidR="00B45FA2" w:rsidRDefault="00311A54" w:rsidP="00B45FA2">
      <w:pPr>
        <w:pStyle w:val="BodyText"/>
      </w:pPr>
      <w:r>
        <w:t xml:space="preserve">This </w:t>
      </w:r>
      <w:r w:rsidR="00F27904">
        <w:t>feature</w:t>
      </w:r>
      <w:r>
        <w:t xml:space="preserve"> allows the interface of automated blood banking instruments with VBECS through Data Innovat</w:t>
      </w:r>
      <w:r w:rsidR="00F27904">
        <w:t>ions Instrument Manager. It</w:t>
      </w:r>
      <w:r>
        <w:t xml:space="preserve"> eliminate</w:t>
      </w:r>
      <w:r w:rsidR="00F27904">
        <w:t>s</w:t>
      </w:r>
      <w:r>
        <w:t xml:space="preserve"> the potential for human error associated with the manual entry of results from an automated instrument into</w:t>
      </w:r>
      <w:r w:rsidR="00F27904">
        <w:t xml:space="preserve"> </w:t>
      </w:r>
      <w:r>
        <w:t>VBECS</w:t>
      </w:r>
      <w:r w:rsidR="00F27904">
        <w:t xml:space="preserve">. </w:t>
      </w:r>
      <w:r w:rsidR="00640909">
        <w:t>It also eliminates t</w:t>
      </w:r>
      <w:r>
        <w:t>he potential for transcription errors that can lead to a patient safety issue of ABO incompatible transfusion. In addition to safety, these enhancements will also reduce the time spent entering results manually</w:t>
      </w:r>
      <w:r w:rsidR="00B45FA2" w:rsidRPr="00311A54">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45FA2" w:rsidTr="003F6E8A">
        <w:tblPrEx>
          <w:tblCellMar>
            <w:top w:w="0" w:type="dxa"/>
            <w:bottom w:w="0" w:type="dxa"/>
          </w:tblCellMar>
        </w:tblPrEx>
        <w:trPr>
          <w:cantSplit/>
          <w:tblHeader/>
        </w:trPr>
        <w:tc>
          <w:tcPr>
            <w:tcW w:w="3240" w:type="dxa"/>
            <w:shd w:val="pct30" w:color="auto" w:fill="FFFFFF"/>
            <w:vAlign w:val="bottom"/>
          </w:tcPr>
          <w:p w:rsidR="00B45FA2" w:rsidRDefault="00B45FA2" w:rsidP="003F6E8A">
            <w:pPr>
              <w:pStyle w:val="TableText"/>
              <w:rPr>
                <w:b/>
              </w:rPr>
            </w:pPr>
            <w:r>
              <w:rPr>
                <w:b/>
              </w:rPr>
              <w:t>User Action</w:t>
            </w:r>
          </w:p>
        </w:tc>
        <w:tc>
          <w:tcPr>
            <w:tcW w:w="6120" w:type="dxa"/>
            <w:shd w:val="pct30" w:color="auto" w:fill="FFFFFF"/>
            <w:vAlign w:val="bottom"/>
          </w:tcPr>
          <w:p w:rsidR="00B45FA2" w:rsidRDefault="00B45FA2" w:rsidP="003F6E8A">
            <w:pPr>
              <w:pStyle w:val="TableText"/>
              <w:rPr>
                <w:b/>
              </w:rPr>
            </w:pPr>
            <w:r>
              <w:rPr>
                <w:b/>
              </w:rPr>
              <w:t>VBECS</w:t>
            </w:r>
          </w:p>
        </w:tc>
      </w:tr>
      <w:tr w:rsidR="00B45FA2" w:rsidTr="003F6E8A">
        <w:tblPrEx>
          <w:tblCellMar>
            <w:top w:w="0" w:type="dxa"/>
            <w:bottom w:w="0" w:type="dxa"/>
          </w:tblCellMar>
        </w:tblPrEx>
        <w:tc>
          <w:tcPr>
            <w:tcW w:w="3240" w:type="dxa"/>
          </w:tcPr>
          <w:p w:rsidR="00B45FA2" w:rsidRDefault="007B08C6" w:rsidP="007B08C6">
            <w:pPr>
              <w:pStyle w:val="TableTextNumbers"/>
            </w:pPr>
            <w:r>
              <w:t xml:space="preserve">User sends test results </w:t>
            </w:r>
            <w:r w:rsidR="00D5538E">
              <w:t xml:space="preserve">from the Automated Instrument </w:t>
            </w:r>
            <w:r>
              <w:t>to VBECS.</w:t>
            </w:r>
          </w:p>
        </w:tc>
        <w:tc>
          <w:tcPr>
            <w:tcW w:w="6120" w:type="dxa"/>
          </w:tcPr>
          <w:p w:rsidR="00B45FA2" w:rsidRDefault="00D279DE" w:rsidP="003F6E8A">
            <w:pPr>
              <w:pStyle w:val="TableTextBullet"/>
            </w:pPr>
            <w:r>
              <w:t>U</w:t>
            </w:r>
            <w:r w:rsidR="00B45FA2">
              <w:t>pdates the task status on the Pending Task List (PTL) upon successful receipt of testing.</w:t>
            </w:r>
          </w:p>
          <w:p w:rsidR="00B45FA2" w:rsidRDefault="00D279DE" w:rsidP="003F6E8A">
            <w:pPr>
              <w:pStyle w:val="TableTextBullet"/>
            </w:pPr>
            <w:r>
              <w:t>S</w:t>
            </w:r>
            <w:r w:rsidR="00B45FA2">
              <w:t>tores received results for review, processing and acceptance by a user.</w:t>
            </w:r>
          </w:p>
          <w:p w:rsidR="00D95812" w:rsidRDefault="00D95812" w:rsidP="00D95812">
            <w:pPr>
              <w:pStyle w:val="TableTextBullet"/>
              <w:numPr>
                <w:ilvl w:val="0"/>
                <w:numId w:val="0"/>
              </w:numPr>
              <w:ind w:left="288" w:hanging="288"/>
            </w:pPr>
          </w:p>
          <w:p w:rsidR="00D95812" w:rsidRDefault="00BF6A0C" w:rsidP="00D95812">
            <w:pPr>
              <w:pStyle w:val="TableText"/>
              <w:rPr>
                <w:b/>
                <w:bCs/>
                <w:szCs w:val="18"/>
              </w:rPr>
            </w:pPr>
            <w:r>
              <w:rPr>
                <w:b/>
                <w:bCs/>
                <w:noProof/>
              </w:rPr>
              <mc:AlternateContent>
                <mc:Choice Requires="wps">
                  <w:drawing>
                    <wp:anchor distT="0" distB="0" distL="114300" distR="114300" simplePos="0" relativeHeight="2518103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68" name="Line 1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78" o:spid="_x0000_s1026" style="position:absolute;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x0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BU&#10;fHQVAgAALQQAAA4AAAAAAAAAAAAAAAAALgIAAGRycy9lMm9Eb2MueG1sUEsBAi0AFAAGAAgAAAAh&#10;ABdPMBLbAAAACAEAAA8AAAAAAAAAAAAAAAAAbwQAAGRycy9kb3ducmV2LnhtbFBLBQYAAAAABAAE&#10;APMAAAB3BQAAAAA=&#10;" strokeweight="1.5pt"/>
                  </w:pict>
                </mc:Fallback>
              </mc:AlternateContent>
            </w:r>
            <w:r w:rsidR="00D95812">
              <w:rPr>
                <w:b/>
                <w:bCs/>
                <w:szCs w:val="18"/>
              </w:rPr>
              <w:t>NOTES</w:t>
            </w:r>
          </w:p>
          <w:p w:rsidR="00D95812" w:rsidRDefault="00D95812" w:rsidP="00D95812">
            <w:pPr>
              <w:pStyle w:val="NotesText"/>
            </w:pPr>
          </w:p>
          <w:p w:rsidR="00D95812" w:rsidRDefault="00F27904" w:rsidP="00D95812">
            <w:pPr>
              <w:pStyle w:val="NotesText"/>
            </w:pPr>
            <w:r w:rsidRPr="00DC70D1">
              <w:rPr>
                <w:rFonts w:cs="Arial"/>
                <w:vanish/>
              </w:rPr>
              <w:t xml:space="preserve">BR_114.01 </w:t>
            </w:r>
            <w:r w:rsidR="00D95812">
              <w:rPr>
                <w:rFonts w:cs="Arial"/>
                <w:vanish/>
              </w:rPr>
              <w:t xml:space="preserve">BR_85.01 </w:t>
            </w:r>
            <w:r w:rsidR="00D95812">
              <w:t>If the blood unit record is not found, the message is rejected</w:t>
            </w:r>
            <w:r>
              <w:t xml:space="preserve"> and results are not available for review</w:t>
            </w:r>
            <w:r w:rsidR="00D95812">
              <w:t>.</w:t>
            </w:r>
          </w:p>
          <w:p w:rsidR="00D95812" w:rsidRDefault="00D95812" w:rsidP="00D95812">
            <w:pPr>
              <w:pStyle w:val="NotesText"/>
            </w:pPr>
          </w:p>
          <w:p w:rsidR="00D95812" w:rsidRDefault="00F27904" w:rsidP="00D95812">
            <w:pPr>
              <w:pStyle w:val="NotesText"/>
            </w:pPr>
            <w:r w:rsidRPr="00DC70D1">
              <w:rPr>
                <w:vanish/>
              </w:rPr>
              <w:t xml:space="preserve">BR_114.02 </w:t>
            </w:r>
            <w:r w:rsidR="00D95812">
              <w:t>If the patient specimen is not associated with an active patient order, the message is rejected</w:t>
            </w:r>
            <w:r>
              <w:t xml:space="preserve"> and results are not available for review</w:t>
            </w:r>
            <w:r w:rsidR="00D95812">
              <w:t>.</w:t>
            </w:r>
          </w:p>
          <w:p w:rsidR="00D95812" w:rsidRDefault="00D95812" w:rsidP="00D95812">
            <w:pPr>
              <w:pStyle w:val="NotesText"/>
            </w:pPr>
          </w:p>
          <w:p w:rsidR="00D95812" w:rsidRDefault="00F27904" w:rsidP="00D95812">
            <w:pPr>
              <w:pStyle w:val="NotesText"/>
            </w:pPr>
            <w:r w:rsidRPr="00DC70D1">
              <w:rPr>
                <w:vanish/>
              </w:rPr>
              <w:t xml:space="preserve">BR_114.03 </w:t>
            </w:r>
            <w:r w:rsidR="00D95812">
              <w:t>If the cross-matched units are not assigned to a patient order, the message containing crossmatch results is rejected</w:t>
            </w:r>
            <w:r>
              <w:t xml:space="preserve"> and results are not available for review</w:t>
            </w:r>
            <w:r w:rsidR="00D95812">
              <w:t>.</w:t>
            </w:r>
          </w:p>
          <w:p w:rsidR="00D95812" w:rsidRDefault="00D95812" w:rsidP="00D95812">
            <w:pPr>
              <w:pStyle w:val="NotesText"/>
            </w:pPr>
          </w:p>
          <w:p w:rsidR="00D95812" w:rsidRDefault="00F27904" w:rsidP="00D95812">
            <w:pPr>
              <w:pStyle w:val="NotesText"/>
            </w:pPr>
            <w:r w:rsidRPr="00DC70D1">
              <w:rPr>
                <w:vanish/>
              </w:rPr>
              <w:t xml:space="preserve">BR_114.04 </w:t>
            </w:r>
            <w:r w:rsidR="00D95812">
              <w:t>Patient specimen blood test results pending review must be rejected by the user in VBECS before replacement results can be received.</w:t>
            </w:r>
          </w:p>
          <w:p w:rsidR="00D95812" w:rsidRDefault="00D95812" w:rsidP="00D95812">
            <w:pPr>
              <w:pStyle w:val="NotesText"/>
            </w:pPr>
          </w:p>
          <w:p w:rsidR="00D95812" w:rsidRDefault="00F27904" w:rsidP="00D95812">
            <w:pPr>
              <w:pStyle w:val="NotesText"/>
            </w:pPr>
            <w:r w:rsidRPr="00DC70D1">
              <w:rPr>
                <w:vanish/>
              </w:rPr>
              <w:t xml:space="preserve">BR_114.07 </w:t>
            </w:r>
            <w:r w:rsidR="00D95812">
              <w:t>If test results currently exist for a patient order (entered manually or by the Automated Instrument), the replacement test results will not be accepted into VBECS until the user invalidates the existing test results.</w:t>
            </w:r>
          </w:p>
          <w:p w:rsidR="00D95812" w:rsidRDefault="00D95812" w:rsidP="00D95812">
            <w:pPr>
              <w:pStyle w:val="NotesText"/>
            </w:pPr>
          </w:p>
          <w:p w:rsidR="00D95812" w:rsidRDefault="00F27904" w:rsidP="00D95812">
            <w:pPr>
              <w:pStyle w:val="NotesText"/>
              <w:rPr>
                <w:rFonts w:cs="Arial"/>
                <w:bCs/>
                <w:color w:val="000000"/>
                <w:szCs w:val="18"/>
              </w:rPr>
            </w:pPr>
            <w:r w:rsidRPr="00DC70D1">
              <w:rPr>
                <w:rFonts w:cs="Arial"/>
                <w:bCs/>
                <w:vanish/>
                <w:color w:val="000000"/>
                <w:szCs w:val="18"/>
              </w:rPr>
              <w:t xml:space="preserve">BR_114.10 </w:t>
            </w:r>
            <w:r w:rsidR="00D95812">
              <w:rPr>
                <w:rFonts w:cs="Arial"/>
                <w:bCs/>
                <w:color w:val="000000"/>
                <w:szCs w:val="18"/>
              </w:rPr>
              <w:t xml:space="preserve">When patient test results </w:t>
            </w:r>
            <w:r w:rsidR="00D95812" w:rsidRPr="00CA7FBC">
              <w:rPr>
                <w:rFonts w:cs="Arial"/>
                <w:bCs/>
                <w:color w:val="000000"/>
                <w:szCs w:val="18"/>
              </w:rPr>
              <w:t xml:space="preserve">are sent to VBECS and multiple orders </w:t>
            </w:r>
            <w:r w:rsidR="00D95812">
              <w:rPr>
                <w:rFonts w:cs="Arial"/>
                <w:bCs/>
                <w:color w:val="000000"/>
                <w:szCs w:val="18"/>
              </w:rPr>
              <w:t xml:space="preserve">exist </w:t>
            </w:r>
            <w:r w:rsidR="00D95812" w:rsidRPr="00CA7FBC">
              <w:rPr>
                <w:rFonts w:cs="Arial"/>
                <w:bCs/>
                <w:color w:val="000000"/>
                <w:szCs w:val="18"/>
              </w:rPr>
              <w:t xml:space="preserve">for the same test type </w:t>
            </w:r>
            <w:r w:rsidR="00D95812">
              <w:rPr>
                <w:rFonts w:cs="Arial"/>
                <w:bCs/>
                <w:color w:val="000000"/>
                <w:szCs w:val="18"/>
              </w:rPr>
              <w:t>and</w:t>
            </w:r>
            <w:r w:rsidR="00D95812" w:rsidRPr="00CA7FBC">
              <w:rPr>
                <w:rFonts w:cs="Arial"/>
                <w:bCs/>
                <w:color w:val="000000"/>
                <w:szCs w:val="18"/>
              </w:rPr>
              <w:t xml:space="preserve"> the same specimen UID on the VBECS P</w:t>
            </w:r>
            <w:r w:rsidR="00D95812">
              <w:rPr>
                <w:rFonts w:cs="Arial"/>
                <w:bCs/>
                <w:color w:val="000000"/>
                <w:szCs w:val="18"/>
              </w:rPr>
              <w:t>TL</w:t>
            </w:r>
            <w:r w:rsidR="00D95812" w:rsidRPr="00CA7FBC">
              <w:rPr>
                <w:rFonts w:cs="Arial"/>
                <w:bCs/>
                <w:color w:val="000000"/>
                <w:szCs w:val="18"/>
              </w:rPr>
              <w:t>, the message is rejected.</w:t>
            </w:r>
            <w:r w:rsidR="00D95812">
              <w:rPr>
                <w:rFonts w:cs="Arial"/>
                <w:bCs/>
                <w:color w:val="000000"/>
                <w:szCs w:val="18"/>
              </w:rPr>
              <w:t xml:space="preserve"> </w:t>
            </w:r>
            <w:r w:rsidR="00D95812" w:rsidRPr="00CA7FBC">
              <w:rPr>
                <w:rFonts w:cs="Arial"/>
                <w:bCs/>
                <w:color w:val="000000"/>
                <w:szCs w:val="18"/>
              </w:rPr>
              <w:t xml:space="preserve">For example: </w:t>
            </w:r>
            <w:r w:rsidR="00D95812">
              <w:rPr>
                <w:rFonts w:cs="Arial"/>
                <w:bCs/>
                <w:color w:val="000000"/>
                <w:szCs w:val="18"/>
              </w:rPr>
              <w:t>When</w:t>
            </w:r>
            <w:r w:rsidR="00D95812" w:rsidRPr="00CA7FBC">
              <w:rPr>
                <w:rFonts w:cs="Arial"/>
                <w:bCs/>
                <w:color w:val="000000"/>
                <w:szCs w:val="18"/>
              </w:rPr>
              <w:t xml:space="preserve"> ABS </w:t>
            </w:r>
            <w:r w:rsidR="00D95812">
              <w:rPr>
                <w:rFonts w:cs="Arial"/>
                <w:bCs/>
                <w:color w:val="000000"/>
                <w:szCs w:val="18"/>
              </w:rPr>
              <w:t xml:space="preserve">test results </w:t>
            </w:r>
            <w:r w:rsidR="00D95812" w:rsidRPr="00CA7FBC">
              <w:rPr>
                <w:rFonts w:cs="Arial"/>
                <w:bCs/>
                <w:color w:val="000000"/>
                <w:szCs w:val="18"/>
              </w:rPr>
              <w:t xml:space="preserve">and Repeat ABS </w:t>
            </w:r>
            <w:r w:rsidR="00D95812">
              <w:rPr>
                <w:rFonts w:cs="Arial"/>
                <w:bCs/>
                <w:color w:val="000000"/>
                <w:szCs w:val="18"/>
              </w:rPr>
              <w:t>test results for the same speci</w:t>
            </w:r>
            <w:r w:rsidR="00D95812" w:rsidRPr="00CA7FBC">
              <w:rPr>
                <w:rFonts w:cs="Arial"/>
                <w:bCs/>
                <w:color w:val="000000"/>
                <w:szCs w:val="18"/>
              </w:rPr>
              <w:t>men UID</w:t>
            </w:r>
            <w:r w:rsidR="00D95812">
              <w:rPr>
                <w:rFonts w:cs="Arial"/>
                <w:bCs/>
                <w:color w:val="000000"/>
                <w:szCs w:val="18"/>
              </w:rPr>
              <w:t xml:space="preserve"> are sent to VBECS at the same time</w:t>
            </w:r>
            <w:r w:rsidR="00D95812" w:rsidRPr="00CA7FBC">
              <w:rPr>
                <w:rFonts w:cs="Arial"/>
                <w:bCs/>
                <w:color w:val="000000"/>
                <w:szCs w:val="18"/>
              </w:rPr>
              <w:t xml:space="preserve">, </w:t>
            </w:r>
            <w:r w:rsidR="00D95812">
              <w:rPr>
                <w:rFonts w:cs="Arial"/>
                <w:bCs/>
                <w:color w:val="000000"/>
                <w:szCs w:val="18"/>
              </w:rPr>
              <w:t>because the Automated Instrument does not indicate which test is primary and which test is reflex, the message must be rejected.</w:t>
            </w:r>
          </w:p>
          <w:p w:rsidR="00D95812" w:rsidRDefault="00D95812" w:rsidP="00D95812">
            <w:pPr>
              <w:pStyle w:val="NotesText"/>
              <w:rPr>
                <w:rFonts w:cs="Arial"/>
                <w:bCs/>
                <w:color w:val="000000"/>
                <w:szCs w:val="18"/>
              </w:rPr>
            </w:pPr>
          </w:p>
          <w:p w:rsidR="00D95812" w:rsidRDefault="00F27904" w:rsidP="00D95812">
            <w:pPr>
              <w:pStyle w:val="NotesText"/>
              <w:rPr>
                <w:rFonts w:cs="Arial"/>
                <w:szCs w:val="18"/>
              </w:rPr>
            </w:pPr>
            <w:r w:rsidRPr="00DC70D1">
              <w:rPr>
                <w:rFonts w:cs="Arial"/>
                <w:vanish/>
                <w:szCs w:val="18"/>
              </w:rPr>
              <w:t xml:space="preserve">BR_114.08 </w:t>
            </w:r>
            <w:r w:rsidR="00D95812">
              <w:rPr>
                <w:rFonts w:cs="Arial"/>
                <w:szCs w:val="18"/>
              </w:rPr>
              <w:t>When the</w:t>
            </w:r>
            <w:r w:rsidR="00D95812" w:rsidRPr="00F61FA8">
              <w:rPr>
                <w:rFonts w:cs="Arial"/>
                <w:szCs w:val="18"/>
              </w:rPr>
              <w:t xml:space="preserve"> </w:t>
            </w:r>
            <w:r w:rsidR="006E3236">
              <w:rPr>
                <w:rFonts w:cs="Arial"/>
                <w:szCs w:val="18"/>
              </w:rPr>
              <w:t>testing instrument for the patient</w:t>
            </w:r>
            <w:r w:rsidR="00D95812" w:rsidRPr="00F61FA8">
              <w:rPr>
                <w:rFonts w:cs="Arial"/>
                <w:szCs w:val="18"/>
              </w:rPr>
              <w:t xml:space="preserve"> ABO/Rh message contains results for Anti-D1 and Anti-D2 which do not conflict (both are positive or both are negative), </w:t>
            </w:r>
            <w:r w:rsidR="003350E0">
              <w:rPr>
                <w:rFonts w:cs="Arial"/>
                <w:szCs w:val="18"/>
              </w:rPr>
              <w:t xml:space="preserve">the </w:t>
            </w:r>
            <w:r w:rsidR="00D95812" w:rsidRPr="00F61FA8">
              <w:rPr>
                <w:rFonts w:cs="Arial"/>
                <w:szCs w:val="18"/>
              </w:rPr>
              <w:t xml:space="preserve">Anti-D1 </w:t>
            </w:r>
            <w:r w:rsidR="003350E0">
              <w:rPr>
                <w:rFonts w:cs="Arial"/>
                <w:szCs w:val="18"/>
              </w:rPr>
              <w:t>result</w:t>
            </w:r>
            <w:r w:rsidR="00D95812" w:rsidRPr="00F61FA8">
              <w:rPr>
                <w:rFonts w:cs="Arial"/>
                <w:szCs w:val="18"/>
              </w:rPr>
              <w:t xml:space="preserve"> will be stored in VBECS</w:t>
            </w:r>
            <w:r w:rsidR="00D95812">
              <w:rPr>
                <w:rFonts w:cs="Arial"/>
                <w:szCs w:val="18"/>
              </w:rPr>
              <w:t>.</w:t>
            </w:r>
          </w:p>
          <w:p w:rsidR="00D95812" w:rsidRDefault="00D95812" w:rsidP="00D95812">
            <w:pPr>
              <w:pStyle w:val="NotesText"/>
              <w:rPr>
                <w:rFonts w:cs="Arial"/>
                <w:szCs w:val="18"/>
              </w:rPr>
            </w:pPr>
          </w:p>
          <w:p w:rsidR="00D95812" w:rsidRDefault="006E3236" w:rsidP="00D95812">
            <w:pPr>
              <w:pStyle w:val="NotesText"/>
              <w:rPr>
                <w:rFonts w:cs="Arial"/>
                <w:szCs w:val="18"/>
              </w:rPr>
            </w:pPr>
            <w:r>
              <w:rPr>
                <w:rFonts w:cs="Arial"/>
                <w:szCs w:val="18"/>
              </w:rPr>
              <w:t>When the</w:t>
            </w:r>
            <w:r w:rsidRPr="00F61FA8">
              <w:rPr>
                <w:rFonts w:cs="Arial"/>
                <w:szCs w:val="18"/>
              </w:rPr>
              <w:t xml:space="preserve"> </w:t>
            </w:r>
            <w:r>
              <w:rPr>
                <w:rFonts w:cs="Arial"/>
                <w:szCs w:val="18"/>
              </w:rPr>
              <w:t>testing instrument for the patient</w:t>
            </w:r>
            <w:r w:rsidR="00B5630B">
              <w:rPr>
                <w:rFonts w:cs="Arial"/>
                <w:szCs w:val="18"/>
              </w:rPr>
              <w:t xml:space="preserve"> </w:t>
            </w:r>
            <w:r w:rsidR="00B5630B" w:rsidRPr="00F61FA8">
              <w:rPr>
                <w:rFonts w:cs="Arial"/>
                <w:szCs w:val="18"/>
              </w:rPr>
              <w:t>ABO/Rh message contains conflicting results for Anti-D1 and Anti-D2 (one is positive and the othe</w:t>
            </w:r>
            <w:r w:rsidR="00B5630B">
              <w:rPr>
                <w:rFonts w:cs="Arial"/>
                <w:szCs w:val="18"/>
              </w:rPr>
              <w:t>r negative), the message is</w:t>
            </w:r>
            <w:r w:rsidR="00B5630B" w:rsidRPr="00F61FA8">
              <w:rPr>
                <w:rFonts w:cs="Arial"/>
                <w:szCs w:val="18"/>
              </w:rPr>
              <w:t xml:space="preserve"> rejected</w:t>
            </w:r>
            <w:r w:rsidR="003350E0">
              <w:rPr>
                <w:rFonts w:cs="Arial"/>
                <w:szCs w:val="18"/>
              </w:rPr>
              <w:t xml:space="preserve"> </w:t>
            </w:r>
            <w:r w:rsidR="003350E0">
              <w:t>and results are not available for review</w:t>
            </w:r>
            <w:r w:rsidR="00B5630B" w:rsidRPr="00F61FA8">
              <w:rPr>
                <w:rFonts w:cs="Arial"/>
                <w:szCs w:val="18"/>
              </w:rPr>
              <w:t>.</w:t>
            </w:r>
          </w:p>
          <w:p w:rsidR="00B5630B" w:rsidRDefault="00B5630B" w:rsidP="00D95812">
            <w:pPr>
              <w:pStyle w:val="NotesText"/>
              <w:rPr>
                <w:rFonts w:cs="Arial"/>
                <w:szCs w:val="18"/>
              </w:rPr>
            </w:pPr>
          </w:p>
          <w:p w:rsidR="00B5630B" w:rsidRDefault="00F27904" w:rsidP="00D95812">
            <w:pPr>
              <w:pStyle w:val="NotesText"/>
              <w:rPr>
                <w:rFonts w:cs="Arial"/>
                <w:szCs w:val="18"/>
              </w:rPr>
            </w:pPr>
            <w:r w:rsidRPr="00DC70D1">
              <w:rPr>
                <w:rFonts w:cs="Arial"/>
                <w:vanish/>
                <w:szCs w:val="18"/>
              </w:rPr>
              <w:t xml:space="preserve">BR_114.05 </w:t>
            </w:r>
            <w:r w:rsidR="00B5630B" w:rsidRPr="00D82F90">
              <w:rPr>
                <w:rFonts w:cs="Arial"/>
                <w:szCs w:val="18"/>
              </w:rPr>
              <w:t xml:space="preserve">The message is </w:t>
            </w:r>
            <w:r w:rsidR="00B5630B">
              <w:rPr>
                <w:rFonts w:cs="Arial"/>
                <w:szCs w:val="18"/>
              </w:rPr>
              <w:t xml:space="preserve">processed by the VBECS system. </w:t>
            </w:r>
            <w:r w:rsidR="00B5630B" w:rsidRPr="00D82F90">
              <w:rPr>
                <w:rFonts w:cs="Arial"/>
                <w:szCs w:val="18"/>
              </w:rPr>
              <w:t>If the message is accept</w:t>
            </w:r>
            <w:r w:rsidR="00B5630B">
              <w:rPr>
                <w:rFonts w:cs="Arial"/>
                <w:szCs w:val="18"/>
              </w:rPr>
              <w:t>ed</w:t>
            </w:r>
            <w:r w:rsidR="00B5630B" w:rsidRPr="00D82F90">
              <w:rPr>
                <w:rFonts w:cs="Arial"/>
                <w:szCs w:val="18"/>
              </w:rPr>
              <w:t xml:space="preserve"> (per the approved HL7 message profile specification), a success reply is sent; otherwise, a rejection reply is sent to the broadcasting application</w:t>
            </w:r>
            <w:r w:rsidR="003350E0">
              <w:rPr>
                <w:rFonts w:cs="Arial"/>
                <w:szCs w:val="18"/>
              </w:rPr>
              <w:t xml:space="preserve"> </w:t>
            </w:r>
            <w:r w:rsidR="003350E0">
              <w:t>and results are not available for review</w:t>
            </w:r>
            <w:r w:rsidR="00B5630B">
              <w:rPr>
                <w:rFonts w:cs="Arial"/>
                <w:szCs w:val="18"/>
              </w:rPr>
              <w:t>.</w:t>
            </w:r>
          </w:p>
          <w:p w:rsidR="00B5630B" w:rsidRDefault="00B5630B" w:rsidP="00D95812">
            <w:pPr>
              <w:pStyle w:val="NotesText"/>
              <w:rPr>
                <w:rFonts w:cs="Arial"/>
                <w:szCs w:val="18"/>
              </w:rPr>
            </w:pPr>
          </w:p>
          <w:p w:rsidR="00B5630B" w:rsidRDefault="00F27904" w:rsidP="00B5630B">
            <w:pPr>
              <w:ind w:left="720"/>
              <w:rPr>
                <w:rFonts w:ascii="Arial" w:hAnsi="Arial" w:cs="Arial"/>
                <w:sz w:val="18"/>
                <w:szCs w:val="18"/>
              </w:rPr>
            </w:pPr>
            <w:r w:rsidRPr="00DC70D1">
              <w:rPr>
                <w:rFonts w:ascii="Arial" w:hAnsi="Arial" w:cs="Arial"/>
                <w:vanish/>
                <w:sz w:val="18"/>
                <w:szCs w:val="18"/>
              </w:rPr>
              <w:t xml:space="preserve">BR_114.06 </w:t>
            </w:r>
            <w:r w:rsidR="00B5630B">
              <w:rPr>
                <w:rFonts w:ascii="Arial" w:hAnsi="Arial" w:cs="Arial"/>
                <w:sz w:val="18"/>
                <w:szCs w:val="18"/>
              </w:rPr>
              <w:t>The system associa</w:t>
            </w:r>
            <w:r w:rsidR="006E3236">
              <w:rPr>
                <w:rFonts w:ascii="Arial" w:hAnsi="Arial" w:cs="Arial"/>
                <w:sz w:val="18"/>
                <w:szCs w:val="18"/>
              </w:rPr>
              <w:t xml:space="preserve">tes </w:t>
            </w:r>
            <w:r w:rsidR="00B5630B">
              <w:rPr>
                <w:rFonts w:ascii="Arial" w:hAnsi="Arial" w:cs="Arial"/>
                <w:sz w:val="18"/>
                <w:szCs w:val="18"/>
              </w:rPr>
              <w:t>inte</w:t>
            </w:r>
            <w:r w:rsidR="006E3236">
              <w:rPr>
                <w:rFonts w:ascii="Arial" w:hAnsi="Arial" w:cs="Arial"/>
                <w:sz w:val="18"/>
                <w:szCs w:val="18"/>
              </w:rPr>
              <w:t xml:space="preserve">rpretation with </w:t>
            </w:r>
            <w:r w:rsidR="00B5630B">
              <w:rPr>
                <w:rFonts w:ascii="Arial" w:hAnsi="Arial" w:cs="Arial"/>
                <w:sz w:val="18"/>
                <w:szCs w:val="18"/>
              </w:rPr>
              <w:t>test results received from an Automated Instrument as follows:</w:t>
            </w:r>
          </w:p>
          <w:p w:rsidR="00B5630B" w:rsidRPr="00B5630B" w:rsidRDefault="00B5630B" w:rsidP="004304B5">
            <w:pPr>
              <w:numPr>
                <w:ilvl w:val="0"/>
                <w:numId w:val="54"/>
              </w:numPr>
              <w:rPr>
                <w:rFonts w:ascii="Arial" w:hAnsi="Arial" w:cs="Arial"/>
                <w:sz w:val="18"/>
                <w:szCs w:val="18"/>
              </w:rPr>
            </w:pPr>
            <w:r w:rsidRPr="00B5630B">
              <w:rPr>
                <w:rFonts w:ascii="Arial" w:hAnsi="Arial"/>
                <w:sz w:val="18"/>
              </w:rPr>
              <w:t>1 is a Positive</w:t>
            </w:r>
          </w:p>
          <w:p w:rsidR="00B5630B" w:rsidRPr="00B5630B" w:rsidRDefault="00B5630B" w:rsidP="004304B5">
            <w:pPr>
              <w:numPr>
                <w:ilvl w:val="0"/>
                <w:numId w:val="54"/>
              </w:numPr>
              <w:rPr>
                <w:rFonts w:ascii="Arial" w:hAnsi="Arial" w:cs="Arial"/>
                <w:sz w:val="18"/>
                <w:szCs w:val="18"/>
              </w:rPr>
            </w:pPr>
            <w:r>
              <w:rPr>
                <w:rFonts w:ascii="Arial" w:hAnsi="Arial"/>
                <w:sz w:val="18"/>
              </w:rPr>
              <w:t>2 is a Positive</w:t>
            </w:r>
          </w:p>
          <w:p w:rsidR="00B5630B" w:rsidRPr="00B5630B" w:rsidRDefault="00B5630B" w:rsidP="004304B5">
            <w:pPr>
              <w:numPr>
                <w:ilvl w:val="0"/>
                <w:numId w:val="54"/>
              </w:numPr>
              <w:rPr>
                <w:rFonts w:ascii="Arial" w:hAnsi="Arial" w:cs="Arial"/>
                <w:sz w:val="18"/>
                <w:szCs w:val="18"/>
              </w:rPr>
            </w:pPr>
            <w:r>
              <w:rPr>
                <w:rFonts w:ascii="Arial" w:hAnsi="Arial"/>
                <w:sz w:val="18"/>
              </w:rPr>
              <w:t>3 is a Positive</w:t>
            </w:r>
          </w:p>
          <w:p w:rsidR="00B5630B" w:rsidRPr="00B5630B" w:rsidRDefault="00B5630B" w:rsidP="004304B5">
            <w:pPr>
              <w:numPr>
                <w:ilvl w:val="0"/>
                <w:numId w:val="54"/>
              </w:numPr>
              <w:rPr>
                <w:rFonts w:ascii="Arial" w:hAnsi="Arial" w:cs="Arial"/>
                <w:sz w:val="18"/>
                <w:szCs w:val="18"/>
              </w:rPr>
            </w:pPr>
            <w:r>
              <w:rPr>
                <w:rFonts w:ascii="Arial" w:hAnsi="Arial"/>
                <w:sz w:val="18"/>
              </w:rPr>
              <w:t>4 is a Positive</w:t>
            </w:r>
          </w:p>
          <w:p w:rsidR="00B5630B" w:rsidRPr="005477A8" w:rsidRDefault="00B5630B" w:rsidP="004304B5">
            <w:pPr>
              <w:numPr>
                <w:ilvl w:val="0"/>
                <w:numId w:val="54"/>
              </w:numPr>
              <w:rPr>
                <w:rFonts w:ascii="Arial" w:hAnsi="Arial" w:cs="Arial"/>
                <w:sz w:val="18"/>
                <w:szCs w:val="18"/>
              </w:rPr>
            </w:pPr>
            <w:r>
              <w:rPr>
                <w:rFonts w:ascii="Arial" w:hAnsi="Arial"/>
                <w:sz w:val="18"/>
              </w:rPr>
              <w:t>0 is a Negative</w:t>
            </w:r>
          </w:p>
          <w:p w:rsidR="00D95812" w:rsidRDefault="00D95812" w:rsidP="00D95812">
            <w:pPr>
              <w:pStyle w:val="TableTextBullet"/>
              <w:numPr>
                <w:ilvl w:val="0"/>
                <w:numId w:val="0"/>
              </w:numPr>
              <w:ind w:left="288" w:hanging="288"/>
            </w:pPr>
          </w:p>
          <w:p w:rsidR="00D5538E" w:rsidRPr="004831F9" w:rsidRDefault="00D5538E" w:rsidP="008964A9">
            <w:pPr>
              <w:ind w:left="720"/>
              <w:rPr>
                <w:rFonts w:ascii="Arial" w:hAnsi="Arial" w:cs="Arial"/>
                <w:sz w:val="18"/>
                <w:szCs w:val="18"/>
              </w:rPr>
            </w:pPr>
            <w:r w:rsidRPr="004831F9">
              <w:rPr>
                <w:rFonts w:ascii="Arial" w:hAnsi="Arial" w:cs="Arial"/>
                <w:sz w:val="18"/>
                <w:szCs w:val="18"/>
              </w:rPr>
              <w:t>Se</w:t>
            </w:r>
            <w:r w:rsidR="00C931C4" w:rsidRPr="004831F9">
              <w:rPr>
                <w:rFonts w:ascii="Arial" w:hAnsi="Arial" w:cs="Arial"/>
                <w:sz w:val="18"/>
                <w:szCs w:val="18"/>
              </w:rPr>
              <w:t>e</w:t>
            </w:r>
            <w:r w:rsidR="004831F9" w:rsidRPr="004831F9">
              <w:rPr>
                <w:rFonts w:ascii="Arial" w:hAnsi="Arial" w:cs="Arial"/>
                <w:sz w:val="18"/>
                <w:szCs w:val="18"/>
              </w:rPr>
              <w:t xml:space="preserve"> </w:t>
            </w:r>
            <w:r w:rsidR="004831F9" w:rsidRPr="004831F9">
              <w:rPr>
                <w:rFonts w:ascii="Arial" w:hAnsi="Arial" w:cs="Arial"/>
                <w:sz w:val="18"/>
                <w:szCs w:val="18"/>
              </w:rPr>
              <w:fldChar w:fldCharType="begin"/>
            </w:r>
            <w:r w:rsidR="004831F9" w:rsidRPr="004831F9">
              <w:rPr>
                <w:rFonts w:ascii="Arial" w:hAnsi="Arial" w:cs="Arial"/>
                <w:sz w:val="18"/>
                <w:szCs w:val="18"/>
              </w:rPr>
              <w:instrText xml:space="preserve"> REF _Ref446932282 \h </w:instrText>
            </w:r>
            <w:r w:rsidR="004831F9" w:rsidRPr="004831F9">
              <w:rPr>
                <w:rFonts w:ascii="Arial" w:hAnsi="Arial" w:cs="Arial"/>
                <w:sz w:val="18"/>
                <w:szCs w:val="18"/>
              </w:rPr>
            </w:r>
            <w:r w:rsidR="004831F9" w:rsidRPr="004831F9">
              <w:rPr>
                <w:rFonts w:ascii="Arial" w:hAnsi="Arial" w:cs="Arial"/>
                <w:sz w:val="18"/>
                <w:szCs w:val="18"/>
              </w:rPr>
              <w:instrText xml:space="preserve"> \* MERGEFORMAT </w:instrText>
            </w:r>
            <w:r w:rsidR="004831F9" w:rsidRPr="004831F9">
              <w:rPr>
                <w:rFonts w:ascii="Arial" w:hAnsi="Arial" w:cs="Arial"/>
                <w:sz w:val="18"/>
                <w:szCs w:val="18"/>
              </w:rPr>
              <w:fldChar w:fldCharType="separate"/>
            </w:r>
            <w:r w:rsidR="006B2037" w:rsidRPr="006B2037">
              <w:rPr>
                <w:rFonts w:ascii="Arial" w:hAnsi="Arial" w:cs="Arial"/>
                <w:sz w:val="18"/>
                <w:szCs w:val="18"/>
              </w:rPr>
              <w:t xml:space="preserve">Table </w:t>
            </w:r>
            <w:r w:rsidR="006B2037" w:rsidRPr="006B2037">
              <w:rPr>
                <w:rFonts w:ascii="Arial" w:hAnsi="Arial" w:cs="Arial"/>
                <w:noProof/>
                <w:sz w:val="18"/>
                <w:szCs w:val="18"/>
              </w:rPr>
              <w:t>13</w:t>
            </w:r>
            <w:r w:rsidR="004831F9" w:rsidRPr="004831F9">
              <w:rPr>
                <w:rFonts w:ascii="Arial" w:hAnsi="Arial" w:cs="Arial"/>
                <w:sz w:val="18"/>
                <w:szCs w:val="18"/>
              </w:rPr>
              <w:fldChar w:fldCharType="end"/>
            </w:r>
            <w:r w:rsidR="00C931C4" w:rsidRPr="004831F9">
              <w:rPr>
                <w:rFonts w:ascii="Arial" w:hAnsi="Arial" w:cs="Arial"/>
                <w:sz w:val="18"/>
                <w:szCs w:val="18"/>
              </w:rPr>
              <w:t>.</w:t>
            </w:r>
          </w:p>
          <w:p w:rsidR="00D5538E" w:rsidRDefault="00D5538E" w:rsidP="005477A8">
            <w:pPr>
              <w:ind w:left="720"/>
              <w:rPr>
                <w:rFonts w:ascii="Arial" w:hAnsi="Arial" w:cs="Arial"/>
                <w:sz w:val="18"/>
                <w:szCs w:val="18"/>
              </w:rPr>
            </w:pPr>
          </w:p>
          <w:p w:rsidR="005477A8" w:rsidRPr="00E85CBB" w:rsidRDefault="00D5538E" w:rsidP="005477A8">
            <w:pPr>
              <w:ind w:left="720"/>
              <w:rPr>
                <w:rFonts w:ascii="Arial" w:hAnsi="Arial" w:cs="Arial"/>
                <w:sz w:val="18"/>
                <w:szCs w:val="18"/>
              </w:rPr>
            </w:pPr>
            <w:r w:rsidRPr="00F47ABD">
              <w:rPr>
                <w:rFonts w:ascii="Arial" w:hAnsi="Arial" w:cs="Arial"/>
                <w:vanish/>
                <w:sz w:val="18"/>
                <w:szCs w:val="18"/>
              </w:rPr>
              <w:t xml:space="preserve">BR_114.09 </w:t>
            </w:r>
            <w:r>
              <w:rPr>
                <w:rFonts w:ascii="Arial" w:hAnsi="Arial" w:cs="Arial"/>
                <w:sz w:val="18"/>
                <w:szCs w:val="18"/>
              </w:rPr>
              <w:t xml:space="preserve">VBECS </w:t>
            </w:r>
            <w:r w:rsidR="005477A8" w:rsidRPr="00E85CBB">
              <w:rPr>
                <w:rFonts w:ascii="Arial" w:hAnsi="Arial" w:cs="Arial"/>
                <w:sz w:val="18"/>
                <w:szCs w:val="18"/>
              </w:rPr>
              <w:t>stores the following information:</w:t>
            </w:r>
          </w:p>
          <w:p w:rsidR="005477A8" w:rsidRPr="005477A8" w:rsidRDefault="005477A8" w:rsidP="004304B5">
            <w:pPr>
              <w:numPr>
                <w:ilvl w:val="0"/>
                <w:numId w:val="54"/>
              </w:numPr>
              <w:rPr>
                <w:rFonts w:ascii="Arial" w:hAnsi="Arial"/>
                <w:sz w:val="18"/>
              </w:rPr>
            </w:pPr>
            <w:r w:rsidRPr="005477A8">
              <w:rPr>
                <w:rFonts w:ascii="Arial" w:hAnsi="Arial"/>
                <w:sz w:val="18"/>
              </w:rPr>
              <w:t>Test Results</w:t>
            </w:r>
          </w:p>
          <w:p w:rsidR="005477A8" w:rsidRPr="005477A8" w:rsidRDefault="005477A8" w:rsidP="004304B5">
            <w:pPr>
              <w:numPr>
                <w:ilvl w:val="0"/>
                <w:numId w:val="54"/>
              </w:numPr>
              <w:rPr>
                <w:rFonts w:ascii="Arial" w:hAnsi="Arial"/>
                <w:sz w:val="18"/>
              </w:rPr>
            </w:pPr>
            <w:r w:rsidRPr="005477A8">
              <w:rPr>
                <w:rFonts w:ascii="Arial" w:hAnsi="Arial"/>
                <w:sz w:val="18"/>
              </w:rPr>
              <w:t>Test Interpretations</w:t>
            </w:r>
          </w:p>
          <w:p w:rsidR="005477A8" w:rsidRPr="005477A8" w:rsidRDefault="005477A8" w:rsidP="004304B5">
            <w:pPr>
              <w:numPr>
                <w:ilvl w:val="0"/>
                <w:numId w:val="54"/>
              </w:numPr>
              <w:rPr>
                <w:rFonts w:ascii="Arial" w:hAnsi="Arial"/>
                <w:sz w:val="18"/>
              </w:rPr>
            </w:pPr>
            <w:r w:rsidRPr="005477A8">
              <w:rPr>
                <w:rFonts w:ascii="Arial" w:hAnsi="Arial"/>
                <w:sz w:val="18"/>
              </w:rPr>
              <w:t>Testing Tech ID</w:t>
            </w:r>
          </w:p>
          <w:p w:rsidR="005477A8" w:rsidRPr="005477A8" w:rsidRDefault="005477A8" w:rsidP="004304B5">
            <w:pPr>
              <w:numPr>
                <w:ilvl w:val="0"/>
                <w:numId w:val="54"/>
              </w:numPr>
              <w:rPr>
                <w:rFonts w:ascii="Arial" w:hAnsi="Arial"/>
                <w:sz w:val="18"/>
              </w:rPr>
            </w:pPr>
            <w:r w:rsidRPr="005477A8">
              <w:rPr>
                <w:rFonts w:ascii="Arial" w:hAnsi="Arial"/>
                <w:sz w:val="18"/>
              </w:rPr>
              <w:t>Automated Instrument identifier</w:t>
            </w:r>
          </w:p>
          <w:p w:rsidR="005477A8" w:rsidRPr="005477A8" w:rsidRDefault="005477A8" w:rsidP="004304B5">
            <w:pPr>
              <w:numPr>
                <w:ilvl w:val="0"/>
                <w:numId w:val="54"/>
              </w:numPr>
              <w:rPr>
                <w:rFonts w:ascii="Arial" w:hAnsi="Arial"/>
                <w:sz w:val="18"/>
              </w:rPr>
            </w:pPr>
            <w:r w:rsidRPr="005477A8">
              <w:rPr>
                <w:rFonts w:ascii="Arial" w:hAnsi="Arial"/>
                <w:sz w:val="18"/>
              </w:rPr>
              <w:t>Date and Time Tested</w:t>
            </w:r>
          </w:p>
          <w:p w:rsidR="005477A8" w:rsidRPr="005477A8" w:rsidRDefault="005477A8" w:rsidP="004304B5">
            <w:pPr>
              <w:numPr>
                <w:ilvl w:val="0"/>
                <w:numId w:val="54"/>
              </w:numPr>
              <w:rPr>
                <w:rFonts w:ascii="Arial" w:hAnsi="Arial"/>
                <w:sz w:val="18"/>
              </w:rPr>
            </w:pPr>
            <w:r w:rsidRPr="005477A8">
              <w:rPr>
                <w:rFonts w:ascii="Arial" w:hAnsi="Arial"/>
                <w:sz w:val="18"/>
              </w:rPr>
              <w:t>Automated Instrument Test Comments</w:t>
            </w:r>
          </w:p>
          <w:p w:rsidR="005477A8" w:rsidRDefault="005477A8" w:rsidP="005477A8">
            <w:pPr>
              <w:pStyle w:val="TableTextBullet"/>
              <w:numPr>
                <w:ilvl w:val="0"/>
                <w:numId w:val="0"/>
              </w:numPr>
              <w:ind w:left="288" w:hanging="288"/>
            </w:pPr>
          </w:p>
        </w:tc>
      </w:tr>
      <w:tr w:rsidR="00B45FA2" w:rsidTr="003F6E8A">
        <w:tblPrEx>
          <w:tblCellMar>
            <w:top w:w="0" w:type="dxa"/>
            <w:bottom w:w="0" w:type="dxa"/>
          </w:tblCellMar>
        </w:tblPrEx>
        <w:tc>
          <w:tcPr>
            <w:tcW w:w="3240" w:type="dxa"/>
          </w:tcPr>
          <w:p w:rsidR="00B45FA2" w:rsidRDefault="005477A8" w:rsidP="005477A8">
            <w:pPr>
              <w:pStyle w:val="TableTextNumbers"/>
            </w:pPr>
            <w:r>
              <w:t xml:space="preserve">The </w:t>
            </w:r>
            <w:r w:rsidR="00D5538E">
              <w:t>user logs into VBECS to review and approve messages.</w:t>
            </w:r>
          </w:p>
          <w:p w:rsidR="00D5538E" w:rsidRDefault="00D5538E" w:rsidP="00D5538E">
            <w:pPr>
              <w:pStyle w:val="TableTextNumbers"/>
              <w:numPr>
                <w:ilvl w:val="0"/>
                <w:numId w:val="0"/>
              </w:numPr>
              <w:ind w:left="288" w:hanging="288"/>
            </w:pPr>
          </w:p>
          <w:p w:rsidR="00D5538E" w:rsidRDefault="00D5538E" w:rsidP="00D279DE">
            <w:pPr>
              <w:pStyle w:val="TableTextNumbers"/>
              <w:numPr>
                <w:ilvl w:val="0"/>
                <w:numId w:val="0"/>
              </w:numPr>
              <w:ind w:left="288"/>
            </w:pPr>
            <w:r>
              <w:t xml:space="preserve">Refer to Automated Testing </w:t>
            </w:r>
            <w:r w:rsidR="002A4CB4">
              <w:t>Review for</w:t>
            </w:r>
            <w:r w:rsidR="007B52EA">
              <w:t xml:space="preserve"> Blood Units or Automated T</w:t>
            </w:r>
            <w:r w:rsidR="002275D4">
              <w:t>esting Review for Patient</w:t>
            </w:r>
            <w:r w:rsidR="007B52EA">
              <w:t>s</w:t>
            </w:r>
            <w:r>
              <w:t>.</w:t>
            </w:r>
          </w:p>
          <w:p w:rsidR="007160AE" w:rsidRDefault="007160AE" w:rsidP="007B52EA">
            <w:pPr>
              <w:pStyle w:val="TableTextNumbers"/>
              <w:numPr>
                <w:ilvl w:val="0"/>
                <w:numId w:val="0"/>
              </w:numPr>
              <w:ind w:left="288" w:hanging="288"/>
            </w:pPr>
          </w:p>
        </w:tc>
        <w:tc>
          <w:tcPr>
            <w:tcW w:w="6120" w:type="dxa"/>
          </w:tcPr>
          <w:p w:rsidR="00B45FA2" w:rsidRDefault="00B45FA2" w:rsidP="005477A8">
            <w:pPr>
              <w:pStyle w:val="TableTextBullet"/>
              <w:numPr>
                <w:ilvl w:val="0"/>
                <w:numId w:val="0"/>
              </w:numPr>
            </w:pPr>
          </w:p>
        </w:tc>
      </w:tr>
    </w:tbl>
    <w:p w:rsidR="008964A9" w:rsidRDefault="008964A9" w:rsidP="008964A9"/>
    <w:p w:rsidR="008964A9" w:rsidRPr="008964A9" w:rsidRDefault="008964A9" w:rsidP="008964A9">
      <w:pPr>
        <w:pStyle w:val="Caption"/>
      </w:pPr>
      <w:bookmarkStart w:id="632" w:name="_Ref446932282"/>
      <w:r w:rsidRPr="008964A9">
        <w:t xml:space="preserve">Table </w:t>
      </w:r>
      <w:r w:rsidRPr="008964A9">
        <w:fldChar w:fldCharType="begin"/>
      </w:r>
      <w:r w:rsidRPr="008964A9">
        <w:instrText xml:space="preserve"> SEQ Table \* ARABIC </w:instrText>
      </w:r>
      <w:r w:rsidRPr="008964A9">
        <w:fldChar w:fldCharType="separate"/>
      </w:r>
      <w:r w:rsidR="006B2037">
        <w:rPr>
          <w:noProof/>
        </w:rPr>
        <w:t>13</w:t>
      </w:r>
      <w:r w:rsidRPr="008964A9">
        <w:fldChar w:fldCharType="end"/>
      </w:r>
      <w:bookmarkEnd w:id="632"/>
      <w:r w:rsidR="004831F9">
        <w:t>: HL7 Tests Accepted by VBECS</w:t>
      </w:r>
    </w:p>
    <w:p w:rsidR="008964A9" w:rsidRPr="008964A9" w:rsidRDefault="008964A9" w:rsidP="008964A9">
      <w:pPr>
        <w:rPr>
          <w:sz w:val="22"/>
          <w:szCs w:val="22"/>
        </w:rPr>
      </w:pPr>
      <w:r w:rsidRPr="008964A9">
        <w:rPr>
          <w:sz w:val="22"/>
          <w:szCs w:val="22"/>
        </w:rPr>
        <w:t>The first result received is considered the primary test. Once the primary test is accepted into VBECS, a second message with the same testing result will fill the repeat test.</w:t>
      </w:r>
    </w:p>
    <w:p w:rsidR="008964A9" w:rsidRDefault="008964A9" w:rsidP="008964A9"/>
    <w:tbl>
      <w:tblPr>
        <w:tblW w:w="459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3600"/>
      </w:tblGrid>
      <w:tr w:rsidR="008964A9" w:rsidRPr="002800C8" w:rsidTr="008964A9">
        <w:trPr>
          <w:trHeight w:val="179"/>
        </w:trPr>
        <w:tc>
          <w:tcPr>
            <w:tcW w:w="990" w:type="dxa"/>
            <w:shd w:val="clear" w:color="auto" w:fill="D9D9D9"/>
            <w:vAlign w:val="bottom"/>
          </w:tcPr>
          <w:p w:rsidR="008964A9" w:rsidRPr="002800C8" w:rsidRDefault="008964A9" w:rsidP="008964A9">
            <w:pPr>
              <w:rPr>
                <w:rFonts w:ascii="Arial" w:hAnsi="Arial" w:cs="Arial"/>
                <w:b/>
                <w:color w:val="000000"/>
                <w:sz w:val="20"/>
              </w:rPr>
            </w:pPr>
            <w:r w:rsidRPr="002800C8">
              <w:rPr>
                <w:rFonts w:ascii="Arial" w:hAnsi="Arial" w:cs="Arial"/>
                <w:b/>
                <w:color w:val="000000"/>
                <w:sz w:val="20"/>
              </w:rPr>
              <w:t>Row ID</w:t>
            </w:r>
          </w:p>
        </w:tc>
        <w:tc>
          <w:tcPr>
            <w:tcW w:w="3600" w:type="dxa"/>
            <w:shd w:val="clear" w:color="auto" w:fill="D9D9D9"/>
            <w:noWrap/>
            <w:vAlign w:val="bottom"/>
          </w:tcPr>
          <w:p w:rsidR="008964A9" w:rsidRPr="002800C8" w:rsidRDefault="008964A9" w:rsidP="008964A9">
            <w:pPr>
              <w:rPr>
                <w:rFonts w:ascii="Arial" w:hAnsi="Arial" w:cs="Arial"/>
                <w:b/>
                <w:color w:val="000000"/>
                <w:sz w:val="20"/>
              </w:rPr>
            </w:pPr>
            <w:r w:rsidRPr="002800C8">
              <w:rPr>
                <w:rFonts w:ascii="Arial" w:hAnsi="Arial" w:cs="Arial"/>
                <w:b/>
                <w:color w:val="000000"/>
                <w:sz w:val="20"/>
              </w:rPr>
              <w:t>Tests</w:t>
            </w:r>
          </w:p>
        </w:tc>
      </w:tr>
      <w:tr w:rsidR="008964A9" w:rsidRPr="00490D9B" w:rsidTr="008964A9">
        <w:trPr>
          <w:trHeight w:val="259"/>
        </w:trPr>
        <w:tc>
          <w:tcPr>
            <w:tcW w:w="990" w:type="dxa"/>
            <w:vAlign w:val="center"/>
          </w:tcPr>
          <w:p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w:t>
            </w:r>
          </w:p>
        </w:tc>
        <w:tc>
          <w:tcPr>
            <w:tcW w:w="3600" w:type="dxa"/>
            <w:shd w:val="clear" w:color="auto" w:fill="auto"/>
            <w:noWrap/>
            <w:vAlign w:val="bottom"/>
            <w:hideMark/>
          </w:tcPr>
          <w:p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Type and Screen (TAS)</w:t>
            </w:r>
          </w:p>
        </w:tc>
      </w:tr>
      <w:tr w:rsidR="008964A9" w:rsidRPr="00490D9B" w:rsidTr="008964A9">
        <w:trPr>
          <w:trHeight w:val="259"/>
        </w:trPr>
        <w:tc>
          <w:tcPr>
            <w:tcW w:w="990" w:type="dxa"/>
            <w:vAlign w:val="center"/>
          </w:tcPr>
          <w:p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2.</w:t>
            </w:r>
          </w:p>
        </w:tc>
        <w:tc>
          <w:tcPr>
            <w:tcW w:w="3600" w:type="dxa"/>
            <w:shd w:val="clear" w:color="auto" w:fill="auto"/>
            <w:noWrap/>
            <w:vAlign w:val="bottom"/>
            <w:hideMark/>
          </w:tcPr>
          <w:p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ABO/Rh</w:t>
            </w:r>
          </w:p>
        </w:tc>
      </w:tr>
      <w:tr w:rsidR="008964A9" w:rsidRPr="00490D9B" w:rsidTr="008964A9">
        <w:trPr>
          <w:trHeight w:val="259"/>
        </w:trPr>
        <w:tc>
          <w:tcPr>
            <w:tcW w:w="990" w:type="dxa"/>
            <w:vAlign w:val="center"/>
          </w:tcPr>
          <w:p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3.</w:t>
            </w:r>
          </w:p>
        </w:tc>
        <w:tc>
          <w:tcPr>
            <w:tcW w:w="3600" w:type="dxa"/>
            <w:shd w:val="clear" w:color="auto" w:fill="auto"/>
            <w:noWrap/>
            <w:vAlign w:val="bottom"/>
            <w:hideMark/>
          </w:tcPr>
          <w:p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ABO/Rh</w:t>
            </w:r>
          </w:p>
        </w:tc>
      </w:tr>
      <w:tr w:rsidR="008964A9" w:rsidRPr="00490D9B" w:rsidTr="008964A9">
        <w:trPr>
          <w:trHeight w:val="259"/>
        </w:trPr>
        <w:tc>
          <w:tcPr>
            <w:tcW w:w="990" w:type="dxa"/>
            <w:vAlign w:val="center"/>
          </w:tcPr>
          <w:p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4.</w:t>
            </w:r>
          </w:p>
        </w:tc>
        <w:tc>
          <w:tcPr>
            <w:tcW w:w="3600" w:type="dxa"/>
            <w:shd w:val="clear" w:color="auto" w:fill="auto"/>
            <w:noWrap/>
            <w:vAlign w:val="bottom"/>
            <w:hideMark/>
          </w:tcPr>
          <w:p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ABS</w:t>
            </w:r>
          </w:p>
        </w:tc>
      </w:tr>
      <w:tr w:rsidR="008964A9" w:rsidRPr="00490D9B" w:rsidTr="008964A9">
        <w:trPr>
          <w:trHeight w:val="259"/>
        </w:trPr>
        <w:tc>
          <w:tcPr>
            <w:tcW w:w="990" w:type="dxa"/>
            <w:vAlign w:val="center"/>
          </w:tcPr>
          <w:p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5.</w:t>
            </w:r>
          </w:p>
        </w:tc>
        <w:tc>
          <w:tcPr>
            <w:tcW w:w="3600" w:type="dxa"/>
            <w:shd w:val="clear" w:color="auto" w:fill="auto"/>
            <w:noWrap/>
            <w:vAlign w:val="bottom"/>
            <w:hideMark/>
          </w:tcPr>
          <w:p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ABS</w:t>
            </w:r>
          </w:p>
        </w:tc>
      </w:tr>
      <w:tr w:rsidR="008964A9" w:rsidRPr="00490D9B" w:rsidTr="008964A9">
        <w:trPr>
          <w:trHeight w:val="259"/>
        </w:trPr>
        <w:tc>
          <w:tcPr>
            <w:tcW w:w="990" w:type="dxa"/>
            <w:vAlign w:val="center"/>
          </w:tcPr>
          <w:p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6.</w:t>
            </w:r>
          </w:p>
        </w:tc>
        <w:tc>
          <w:tcPr>
            <w:tcW w:w="3600" w:type="dxa"/>
            <w:shd w:val="clear" w:color="auto" w:fill="auto"/>
            <w:noWrap/>
            <w:vAlign w:val="bottom"/>
            <w:hideMark/>
          </w:tcPr>
          <w:p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AHG DAT</w:t>
            </w:r>
          </w:p>
        </w:tc>
      </w:tr>
      <w:tr w:rsidR="008964A9" w:rsidRPr="00490D9B" w:rsidTr="008964A9">
        <w:trPr>
          <w:trHeight w:val="259"/>
        </w:trPr>
        <w:tc>
          <w:tcPr>
            <w:tcW w:w="990" w:type="dxa"/>
            <w:vAlign w:val="center"/>
          </w:tcPr>
          <w:p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7.</w:t>
            </w:r>
          </w:p>
        </w:tc>
        <w:tc>
          <w:tcPr>
            <w:tcW w:w="3600" w:type="dxa"/>
            <w:shd w:val="clear" w:color="auto" w:fill="auto"/>
            <w:noWrap/>
            <w:vAlign w:val="bottom"/>
            <w:hideMark/>
          </w:tcPr>
          <w:p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AHG DAT</w:t>
            </w:r>
          </w:p>
        </w:tc>
      </w:tr>
      <w:tr w:rsidR="008964A9" w:rsidRPr="00490D9B" w:rsidTr="008964A9">
        <w:trPr>
          <w:trHeight w:val="259"/>
        </w:trPr>
        <w:tc>
          <w:tcPr>
            <w:tcW w:w="990" w:type="dxa"/>
            <w:vAlign w:val="center"/>
          </w:tcPr>
          <w:p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8.</w:t>
            </w:r>
          </w:p>
        </w:tc>
        <w:tc>
          <w:tcPr>
            <w:tcW w:w="3600" w:type="dxa"/>
            <w:shd w:val="clear" w:color="auto" w:fill="auto"/>
            <w:noWrap/>
            <w:vAlign w:val="bottom"/>
            <w:hideMark/>
          </w:tcPr>
          <w:p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Crossmatch</w:t>
            </w:r>
          </w:p>
        </w:tc>
      </w:tr>
      <w:tr w:rsidR="008964A9" w:rsidRPr="00490D9B" w:rsidTr="008964A9">
        <w:trPr>
          <w:trHeight w:val="259"/>
        </w:trPr>
        <w:tc>
          <w:tcPr>
            <w:tcW w:w="990" w:type="dxa"/>
            <w:vAlign w:val="center"/>
          </w:tcPr>
          <w:p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9.</w:t>
            </w:r>
          </w:p>
        </w:tc>
        <w:tc>
          <w:tcPr>
            <w:tcW w:w="3600" w:type="dxa"/>
            <w:shd w:val="clear" w:color="auto" w:fill="auto"/>
            <w:noWrap/>
            <w:vAlign w:val="bottom"/>
            <w:hideMark/>
          </w:tcPr>
          <w:p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Crossmatch</w:t>
            </w:r>
          </w:p>
        </w:tc>
      </w:tr>
      <w:tr w:rsidR="008964A9" w:rsidRPr="00490D9B" w:rsidTr="008964A9">
        <w:trPr>
          <w:trHeight w:val="259"/>
        </w:trPr>
        <w:tc>
          <w:tcPr>
            <w:tcW w:w="990" w:type="dxa"/>
            <w:vAlign w:val="center"/>
          </w:tcPr>
          <w:p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10.</w:t>
            </w:r>
          </w:p>
        </w:tc>
        <w:tc>
          <w:tcPr>
            <w:tcW w:w="3600" w:type="dxa"/>
            <w:shd w:val="clear" w:color="auto" w:fill="auto"/>
            <w:noWrap/>
            <w:vAlign w:val="bottom"/>
            <w:hideMark/>
          </w:tcPr>
          <w:p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IgG DAT AHG</w:t>
            </w:r>
          </w:p>
        </w:tc>
      </w:tr>
      <w:tr w:rsidR="008964A9" w:rsidRPr="00490D9B" w:rsidTr="008964A9">
        <w:trPr>
          <w:trHeight w:val="259"/>
        </w:trPr>
        <w:tc>
          <w:tcPr>
            <w:tcW w:w="990" w:type="dxa"/>
            <w:vAlign w:val="center"/>
          </w:tcPr>
          <w:p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11.</w:t>
            </w:r>
          </w:p>
        </w:tc>
        <w:tc>
          <w:tcPr>
            <w:tcW w:w="3600" w:type="dxa"/>
            <w:shd w:val="clear" w:color="auto" w:fill="auto"/>
            <w:noWrap/>
            <w:vAlign w:val="bottom"/>
            <w:hideMark/>
          </w:tcPr>
          <w:p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IgG DAT AHG</w:t>
            </w:r>
          </w:p>
        </w:tc>
      </w:tr>
      <w:tr w:rsidR="008964A9" w:rsidRPr="00490D9B" w:rsidTr="008964A9">
        <w:trPr>
          <w:trHeight w:val="259"/>
        </w:trPr>
        <w:tc>
          <w:tcPr>
            <w:tcW w:w="990" w:type="dxa"/>
            <w:vAlign w:val="center"/>
          </w:tcPr>
          <w:p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12.</w:t>
            </w:r>
          </w:p>
        </w:tc>
        <w:tc>
          <w:tcPr>
            <w:tcW w:w="3600" w:type="dxa"/>
            <w:shd w:val="clear" w:color="auto" w:fill="auto"/>
            <w:noWrap/>
            <w:vAlign w:val="bottom"/>
            <w:hideMark/>
          </w:tcPr>
          <w:p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C3 DAT AHG</w:t>
            </w:r>
          </w:p>
        </w:tc>
      </w:tr>
      <w:tr w:rsidR="008964A9" w:rsidRPr="00490D9B" w:rsidTr="008964A9">
        <w:trPr>
          <w:trHeight w:val="259"/>
        </w:trPr>
        <w:tc>
          <w:tcPr>
            <w:tcW w:w="990" w:type="dxa"/>
            <w:vAlign w:val="center"/>
          </w:tcPr>
          <w:p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13.</w:t>
            </w:r>
          </w:p>
        </w:tc>
        <w:tc>
          <w:tcPr>
            <w:tcW w:w="3600" w:type="dxa"/>
            <w:shd w:val="clear" w:color="auto" w:fill="auto"/>
            <w:noWrap/>
            <w:vAlign w:val="bottom"/>
            <w:hideMark/>
          </w:tcPr>
          <w:p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C3 DAT AHG</w:t>
            </w:r>
          </w:p>
        </w:tc>
      </w:tr>
      <w:tr w:rsidR="008964A9" w:rsidRPr="00490D9B" w:rsidTr="008964A9">
        <w:trPr>
          <w:trHeight w:val="259"/>
        </w:trPr>
        <w:tc>
          <w:tcPr>
            <w:tcW w:w="990" w:type="dxa"/>
            <w:vAlign w:val="center"/>
          </w:tcPr>
          <w:p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14.</w:t>
            </w:r>
          </w:p>
        </w:tc>
        <w:tc>
          <w:tcPr>
            <w:tcW w:w="3600" w:type="dxa"/>
            <w:shd w:val="clear" w:color="auto" w:fill="auto"/>
            <w:noWrap/>
            <w:vAlign w:val="bottom"/>
            <w:hideMark/>
          </w:tcPr>
          <w:p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Antigen Typing</w:t>
            </w:r>
          </w:p>
        </w:tc>
      </w:tr>
      <w:tr w:rsidR="008964A9" w:rsidRPr="00490D9B" w:rsidTr="008964A9">
        <w:trPr>
          <w:trHeight w:val="259"/>
        </w:trPr>
        <w:tc>
          <w:tcPr>
            <w:tcW w:w="990" w:type="dxa"/>
            <w:vAlign w:val="center"/>
          </w:tcPr>
          <w:p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15.</w:t>
            </w:r>
          </w:p>
        </w:tc>
        <w:tc>
          <w:tcPr>
            <w:tcW w:w="3600" w:type="dxa"/>
            <w:shd w:val="clear" w:color="auto" w:fill="auto"/>
            <w:noWrap/>
            <w:vAlign w:val="bottom"/>
            <w:hideMark/>
          </w:tcPr>
          <w:p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Antigen Typing</w:t>
            </w:r>
          </w:p>
        </w:tc>
      </w:tr>
      <w:tr w:rsidR="008964A9" w:rsidRPr="00490D9B" w:rsidTr="008964A9">
        <w:trPr>
          <w:trHeight w:val="259"/>
        </w:trPr>
        <w:tc>
          <w:tcPr>
            <w:tcW w:w="990" w:type="dxa"/>
            <w:vAlign w:val="center"/>
          </w:tcPr>
          <w:p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16.</w:t>
            </w:r>
          </w:p>
        </w:tc>
        <w:tc>
          <w:tcPr>
            <w:tcW w:w="3600" w:type="dxa"/>
            <w:shd w:val="clear" w:color="auto" w:fill="auto"/>
            <w:noWrap/>
            <w:vAlign w:val="bottom"/>
            <w:hideMark/>
          </w:tcPr>
          <w:p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Unit ABO/Rh</w:t>
            </w:r>
          </w:p>
        </w:tc>
      </w:tr>
      <w:tr w:rsidR="008964A9" w:rsidRPr="00490D9B" w:rsidTr="008964A9">
        <w:trPr>
          <w:trHeight w:val="259"/>
        </w:trPr>
        <w:tc>
          <w:tcPr>
            <w:tcW w:w="990" w:type="dxa"/>
            <w:vAlign w:val="center"/>
          </w:tcPr>
          <w:p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17.</w:t>
            </w:r>
          </w:p>
        </w:tc>
        <w:tc>
          <w:tcPr>
            <w:tcW w:w="3600" w:type="dxa"/>
            <w:shd w:val="clear" w:color="auto" w:fill="auto"/>
            <w:noWrap/>
            <w:vAlign w:val="bottom"/>
            <w:hideMark/>
          </w:tcPr>
          <w:p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Unit Antigen Typing</w:t>
            </w:r>
          </w:p>
        </w:tc>
      </w:tr>
    </w:tbl>
    <w:p w:rsidR="00B45FA2" w:rsidRDefault="00B45FA2" w:rsidP="007A4841">
      <w:pPr>
        <w:pStyle w:val="Heading2"/>
      </w:pPr>
      <w:r>
        <w:br w:type="page"/>
      </w:r>
      <w:bookmarkStart w:id="633" w:name="_Toc474323449"/>
      <w:r>
        <w:t>Automated Testing Review</w:t>
      </w:r>
      <w:r w:rsidR="00836786">
        <w:t xml:space="preserve"> for Blood Unit</w:t>
      </w:r>
      <w:r w:rsidR="007B52EA">
        <w:t>s</w:t>
      </w:r>
      <w:bookmarkEnd w:id="633"/>
      <w:r w:rsidR="00836786" w:rsidRPr="00836786">
        <w:rPr>
          <w:vanish/>
        </w:rPr>
        <w:t>{ XE “Automated Testing Review f</w:t>
      </w:r>
      <w:r w:rsidR="00BE554D" w:rsidRPr="00836786">
        <w:rPr>
          <w:vanish/>
        </w:rPr>
        <w:t xml:space="preserve">or </w:t>
      </w:r>
      <w:r w:rsidR="00F130A1" w:rsidRPr="00836786">
        <w:rPr>
          <w:vanish/>
        </w:rPr>
        <w:t>Blood Unit ABO/Rh</w:t>
      </w:r>
      <w:r w:rsidR="00836786" w:rsidRPr="00836786">
        <w:rPr>
          <w:vanish/>
        </w:rPr>
        <w:t>” }</w:t>
      </w:r>
      <w:r w:rsidRPr="00836786">
        <w:rPr>
          <w:rFonts w:ascii="Times New Roman" w:hAnsi="Times New Roman" w:cs="Times New Roman"/>
          <w:b w:val="0"/>
          <w:i w:val="0"/>
          <w:vanish/>
          <w:sz w:val="22"/>
        </w:rPr>
        <w:t>UC_115</w:t>
      </w:r>
    </w:p>
    <w:p w:rsidR="00D23C29" w:rsidRDefault="00D23C29" w:rsidP="00B45FA2">
      <w:pPr>
        <w:pStyle w:val="Heading4"/>
        <w:rPr>
          <w:rFonts w:ascii="Times New Roman" w:hAnsi="Times New Roman"/>
          <w:b w:val="0"/>
          <w:spacing w:val="-5"/>
          <w:szCs w:val="22"/>
        </w:rPr>
      </w:pPr>
      <w:r>
        <w:rPr>
          <w:rFonts w:ascii="Times New Roman" w:hAnsi="Times New Roman"/>
          <w:b w:val="0"/>
          <w:spacing w:val="-5"/>
          <w:szCs w:val="22"/>
        </w:rPr>
        <w:t>A</w:t>
      </w:r>
      <w:r w:rsidRPr="00D23C29">
        <w:rPr>
          <w:rFonts w:ascii="Times New Roman" w:hAnsi="Times New Roman"/>
          <w:b w:val="0"/>
          <w:spacing w:val="-5"/>
          <w:szCs w:val="22"/>
        </w:rPr>
        <w:t>llow</w:t>
      </w:r>
      <w:r>
        <w:rPr>
          <w:rFonts w:ascii="Times New Roman" w:hAnsi="Times New Roman"/>
          <w:b w:val="0"/>
          <w:spacing w:val="-5"/>
          <w:szCs w:val="22"/>
        </w:rPr>
        <w:t>s</w:t>
      </w:r>
      <w:r w:rsidR="00B80078">
        <w:rPr>
          <w:rFonts w:ascii="Times New Roman" w:hAnsi="Times New Roman"/>
          <w:b w:val="0"/>
          <w:spacing w:val="-5"/>
          <w:szCs w:val="22"/>
        </w:rPr>
        <w:t xml:space="preserve"> the user to review and approve testing results completed on an automated instrument and transmitted to  </w:t>
      </w:r>
      <w:r w:rsidRPr="00D23C29">
        <w:rPr>
          <w:rFonts w:ascii="Times New Roman" w:hAnsi="Times New Roman"/>
          <w:b w:val="0"/>
          <w:spacing w:val="-5"/>
          <w:szCs w:val="22"/>
        </w:rPr>
        <w:t>VBECS.</w:t>
      </w:r>
    </w:p>
    <w:p w:rsidR="00B45FA2" w:rsidRPr="00D23C29" w:rsidRDefault="00B45FA2" w:rsidP="00B45FA2">
      <w:pPr>
        <w:pStyle w:val="Heading4"/>
      </w:pPr>
      <w:r w:rsidRPr="00D23C29">
        <w:t xml:space="preserve">Assumptions </w:t>
      </w:r>
      <w:r w:rsidR="00A134D8" w:rsidRPr="00A134D8">
        <w:rPr>
          <w:rFonts w:ascii="Arial Bold" w:hAnsi="Arial Bold"/>
          <w:vanish/>
        </w:rPr>
        <w:t>Defect 357490</w:t>
      </w:r>
    </w:p>
    <w:p w:rsidR="00B45FA2" w:rsidRPr="009A3F10" w:rsidRDefault="00B45FA2" w:rsidP="00B45FA2">
      <w:pPr>
        <w:pStyle w:val="TableText"/>
        <w:numPr>
          <w:ilvl w:val="0"/>
          <w:numId w:val="51"/>
        </w:numPr>
        <w:rPr>
          <w:rFonts w:ascii="Times New Roman" w:hAnsi="Times New Roman"/>
          <w:spacing w:val="-5"/>
          <w:sz w:val="22"/>
          <w:szCs w:val="22"/>
        </w:rPr>
      </w:pPr>
      <w:r w:rsidRPr="009A3F10">
        <w:rPr>
          <w:rFonts w:ascii="Times New Roman" w:hAnsi="Times New Roman"/>
          <w:spacing w:val="-5"/>
          <w:sz w:val="22"/>
          <w:szCs w:val="22"/>
        </w:rPr>
        <w:t>Division is defined as full service.</w:t>
      </w:r>
    </w:p>
    <w:p w:rsidR="00B45FA2" w:rsidRPr="009A3F10" w:rsidRDefault="00B45FA2" w:rsidP="00B45FA2">
      <w:pPr>
        <w:pStyle w:val="TableText"/>
        <w:numPr>
          <w:ilvl w:val="0"/>
          <w:numId w:val="51"/>
        </w:numPr>
        <w:rPr>
          <w:rFonts w:ascii="Times New Roman" w:hAnsi="Times New Roman"/>
          <w:spacing w:val="-5"/>
          <w:sz w:val="22"/>
          <w:szCs w:val="22"/>
        </w:rPr>
      </w:pPr>
      <w:r w:rsidRPr="009A3F10">
        <w:rPr>
          <w:rFonts w:ascii="Times New Roman" w:hAnsi="Times New Roman"/>
          <w:spacing w:val="-5"/>
          <w:sz w:val="22"/>
          <w:szCs w:val="22"/>
        </w:rPr>
        <w:t>The testing instrument is fully functional and available for use. The instrument QC is completed and valid, no maintenance is required. No QC information is transmitted to VBECS in the HL7 message.</w:t>
      </w:r>
    </w:p>
    <w:p w:rsidR="00B45FA2" w:rsidRPr="009A3F10" w:rsidRDefault="00B45FA2" w:rsidP="00B45FA2">
      <w:pPr>
        <w:pStyle w:val="TableText"/>
        <w:numPr>
          <w:ilvl w:val="0"/>
          <w:numId w:val="51"/>
        </w:numPr>
        <w:rPr>
          <w:rFonts w:ascii="Times New Roman" w:hAnsi="Times New Roman"/>
          <w:spacing w:val="-5"/>
          <w:sz w:val="22"/>
          <w:szCs w:val="22"/>
        </w:rPr>
      </w:pPr>
      <w:r w:rsidRPr="009A3F10">
        <w:rPr>
          <w:rFonts w:ascii="Times New Roman" w:hAnsi="Times New Roman"/>
          <w:spacing w:val="-5"/>
          <w:sz w:val="22"/>
          <w:szCs w:val="22"/>
        </w:rPr>
        <w:t>Message is received</w:t>
      </w:r>
      <w:r w:rsidR="00B80078">
        <w:rPr>
          <w:rFonts w:ascii="Times New Roman" w:hAnsi="Times New Roman"/>
          <w:spacing w:val="-5"/>
          <w:sz w:val="22"/>
          <w:szCs w:val="22"/>
        </w:rPr>
        <w:t xml:space="preserve"> successfully as defined in </w:t>
      </w:r>
      <w:r w:rsidRPr="009A3F10">
        <w:rPr>
          <w:rFonts w:ascii="Times New Roman" w:hAnsi="Times New Roman"/>
          <w:spacing w:val="-5"/>
          <w:sz w:val="22"/>
          <w:szCs w:val="22"/>
        </w:rPr>
        <w:t>Automated Testing Interface.</w:t>
      </w:r>
    </w:p>
    <w:p w:rsidR="00B45FA2" w:rsidRPr="009A3F10" w:rsidRDefault="00B45FA2" w:rsidP="00B45FA2">
      <w:pPr>
        <w:pStyle w:val="TableTextBullet"/>
        <w:numPr>
          <w:ilvl w:val="0"/>
          <w:numId w:val="51"/>
        </w:numPr>
        <w:rPr>
          <w:rFonts w:ascii="Times New Roman" w:hAnsi="Times New Roman"/>
          <w:spacing w:val="-5"/>
          <w:sz w:val="22"/>
          <w:szCs w:val="22"/>
        </w:rPr>
      </w:pPr>
      <w:r w:rsidRPr="009A3F10">
        <w:rPr>
          <w:rFonts w:ascii="Times New Roman" w:hAnsi="Times New Roman"/>
          <w:spacing w:val="-5"/>
          <w:sz w:val="22"/>
          <w:szCs w:val="22"/>
        </w:rPr>
        <w:t>The blood unit records are in the VBECS database for ABO/Rh confirmation or Unit Antigen Typing.</w:t>
      </w:r>
    </w:p>
    <w:p w:rsidR="00B45FA2" w:rsidRPr="009A3F10" w:rsidRDefault="00B45FA2" w:rsidP="00B45FA2">
      <w:pPr>
        <w:numPr>
          <w:ilvl w:val="0"/>
          <w:numId w:val="51"/>
        </w:numPr>
        <w:rPr>
          <w:spacing w:val="-5"/>
          <w:sz w:val="22"/>
          <w:szCs w:val="22"/>
        </w:rPr>
      </w:pPr>
      <w:r w:rsidRPr="009A3F10">
        <w:rPr>
          <w:spacing w:val="-5"/>
          <w:sz w:val="22"/>
          <w:szCs w:val="22"/>
        </w:rPr>
        <w:t>Each transmitted test must include its results and interpretati</w:t>
      </w:r>
      <w:r w:rsidR="00B80078">
        <w:rPr>
          <w:spacing w:val="-5"/>
          <w:sz w:val="22"/>
          <w:szCs w:val="22"/>
        </w:rPr>
        <w:t>on</w:t>
      </w:r>
      <w:r w:rsidRPr="009A3F10">
        <w:rPr>
          <w:spacing w:val="-5"/>
          <w:sz w:val="22"/>
          <w:szCs w:val="22"/>
        </w:rPr>
        <w:t>.</w:t>
      </w:r>
    </w:p>
    <w:p w:rsidR="00B45FA2" w:rsidRDefault="00B45FA2" w:rsidP="00B45FA2">
      <w:pPr>
        <w:pStyle w:val="Heading4"/>
      </w:pPr>
      <w:r>
        <w:t xml:space="preserve">Outcome </w:t>
      </w:r>
    </w:p>
    <w:p w:rsidR="003F0E4F" w:rsidRPr="00D23C29" w:rsidRDefault="003F0E4F" w:rsidP="00D23C29">
      <w:pPr>
        <w:pStyle w:val="TableTextBullet"/>
        <w:numPr>
          <w:ilvl w:val="0"/>
          <w:numId w:val="51"/>
        </w:numPr>
        <w:ind w:right="63"/>
        <w:rPr>
          <w:rFonts w:ascii="Times New Roman" w:hAnsi="Times New Roman"/>
          <w:spacing w:val="-5"/>
          <w:sz w:val="22"/>
          <w:szCs w:val="22"/>
        </w:rPr>
      </w:pPr>
      <w:r w:rsidRPr="00D23C29">
        <w:rPr>
          <w:rFonts w:ascii="Times New Roman" w:hAnsi="Times New Roman"/>
          <w:spacing w:val="-5"/>
          <w:sz w:val="22"/>
          <w:szCs w:val="22"/>
        </w:rPr>
        <w:t>The test record will capture the details of the verified testing. Completed, current unit and specimen test results will be available for the life of the system for inclusion in various reports generated to document patient and unit testing.</w:t>
      </w:r>
    </w:p>
    <w:p w:rsidR="003F0E4F" w:rsidRPr="00D23C29" w:rsidRDefault="003F0E4F" w:rsidP="00D23C29">
      <w:pPr>
        <w:pStyle w:val="TableTextBullet"/>
        <w:numPr>
          <w:ilvl w:val="0"/>
          <w:numId w:val="51"/>
        </w:numPr>
        <w:ind w:right="63"/>
        <w:rPr>
          <w:rFonts w:ascii="Times New Roman" w:hAnsi="Times New Roman"/>
          <w:spacing w:val="-5"/>
          <w:sz w:val="22"/>
          <w:szCs w:val="22"/>
        </w:rPr>
      </w:pPr>
      <w:r w:rsidRPr="00D23C29">
        <w:rPr>
          <w:rFonts w:ascii="Times New Roman" w:hAnsi="Times New Roman"/>
          <w:spacing w:val="-5"/>
          <w:sz w:val="22"/>
          <w:szCs w:val="22"/>
        </w:rPr>
        <w:t>Unit(s) will have ABO/Rh and antigen test results recorded in the database.</w:t>
      </w:r>
    </w:p>
    <w:p w:rsidR="003F0E4F" w:rsidRPr="00D23C29" w:rsidRDefault="003F0E4F" w:rsidP="00D23C29">
      <w:pPr>
        <w:pStyle w:val="TableTextBullet"/>
        <w:numPr>
          <w:ilvl w:val="0"/>
          <w:numId w:val="51"/>
        </w:numPr>
        <w:ind w:right="63"/>
        <w:rPr>
          <w:rFonts w:ascii="Times New Roman" w:hAnsi="Times New Roman"/>
          <w:spacing w:val="-5"/>
          <w:sz w:val="22"/>
          <w:szCs w:val="22"/>
        </w:rPr>
      </w:pPr>
      <w:r w:rsidRPr="00D23C29">
        <w:rPr>
          <w:rFonts w:ascii="Times New Roman" w:hAnsi="Times New Roman"/>
          <w:spacing w:val="-5"/>
          <w:sz w:val="22"/>
          <w:szCs w:val="22"/>
        </w:rPr>
        <w:t>The system updates the workload reporting in VBECS</w:t>
      </w:r>
      <w:r w:rsidR="00A134D8">
        <w:rPr>
          <w:rFonts w:ascii="Times New Roman" w:hAnsi="Times New Roman"/>
          <w:spacing w:val="-5"/>
          <w:sz w:val="22"/>
          <w:szCs w:val="22"/>
        </w:rPr>
        <w:t xml:space="preserve">. </w:t>
      </w:r>
      <w:r w:rsidR="00A134D8" w:rsidRPr="00A134D8">
        <w:rPr>
          <w:rFonts w:ascii="Times New Roman" w:hAnsi="Times New Roman"/>
          <w:vanish/>
          <w:spacing w:val="-5"/>
          <w:sz w:val="22"/>
          <w:szCs w:val="22"/>
        </w:rPr>
        <w:t>Defect 357490</w:t>
      </w:r>
    </w:p>
    <w:p w:rsidR="00B45FA2" w:rsidRDefault="00B45FA2" w:rsidP="003F0E4F">
      <w:pPr>
        <w:pStyle w:val="Heading4"/>
      </w:pPr>
      <w:r>
        <w:t>Limitations and Restrictions</w:t>
      </w:r>
      <w:r>
        <w:rPr>
          <w:b w:val="0"/>
        </w:rPr>
        <w:t xml:space="preserve"> </w:t>
      </w:r>
    </w:p>
    <w:p w:rsidR="00B45FA2" w:rsidRPr="009A3F10" w:rsidRDefault="00B45FA2" w:rsidP="00B45FA2">
      <w:pPr>
        <w:pStyle w:val="TableText"/>
        <w:numPr>
          <w:ilvl w:val="0"/>
          <w:numId w:val="51"/>
        </w:numPr>
        <w:rPr>
          <w:rFonts w:ascii="Times New Roman" w:hAnsi="Times New Roman"/>
          <w:spacing w:val="-5"/>
          <w:sz w:val="22"/>
          <w:szCs w:val="22"/>
        </w:rPr>
      </w:pPr>
      <w:r w:rsidRPr="009A3F10">
        <w:rPr>
          <w:rFonts w:ascii="Times New Roman" w:hAnsi="Times New Roman"/>
          <w:spacing w:val="-5"/>
          <w:sz w:val="22"/>
          <w:szCs w:val="22"/>
        </w:rPr>
        <w:t xml:space="preserve">VBECS does not accept inconclusive ABO/Rh test results.  </w:t>
      </w:r>
    </w:p>
    <w:p w:rsidR="00B45FA2" w:rsidRPr="009A3F10" w:rsidRDefault="00E43DE4" w:rsidP="00B45FA2">
      <w:pPr>
        <w:pStyle w:val="TableText"/>
        <w:numPr>
          <w:ilvl w:val="0"/>
          <w:numId w:val="51"/>
        </w:numPr>
        <w:rPr>
          <w:rFonts w:ascii="Times New Roman" w:hAnsi="Times New Roman"/>
          <w:spacing w:val="-5"/>
          <w:sz w:val="22"/>
          <w:szCs w:val="22"/>
        </w:rPr>
      </w:pPr>
      <w:r>
        <w:rPr>
          <w:rFonts w:ascii="Times New Roman" w:hAnsi="Times New Roman"/>
          <w:spacing w:val="-5"/>
          <w:sz w:val="22"/>
          <w:szCs w:val="22"/>
        </w:rPr>
        <w:t>Pooled</w:t>
      </w:r>
      <w:r w:rsidR="00B45FA2" w:rsidRPr="009A3F10">
        <w:rPr>
          <w:rFonts w:ascii="Times New Roman" w:hAnsi="Times New Roman"/>
          <w:spacing w:val="-5"/>
          <w:sz w:val="22"/>
          <w:szCs w:val="22"/>
        </w:rPr>
        <w:t xml:space="preserve"> Product Types labeled with an Rh type of “Pooled” is considered an Rh Positive unit which does not require confirmation testing.</w:t>
      </w:r>
    </w:p>
    <w:p w:rsidR="00B45FA2" w:rsidRDefault="00B45FA2" w:rsidP="00B45FA2">
      <w:pPr>
        <w:pStyle w:val="TableText"/>
        <w:numPr>
          <w:ilvl w:val="0"/>
          <w:numId w:val="51"/>
        </w:numPr>
        <w:rPr>
          <w:rFonts w:ascii="Times New Roman" w:hAnsi="Times New Roman"/>
          <w:spacing w:val="-5"/>
          <w:sz w:val="22"/>
          <w:szCs w:val="22"/>
        </w:rPr>
      </w:pPr>
      <w:r w:rsidRPr="009A3F10">
        <w:rPr>
          <w:rFonts w:ascii="Times New Roman" w:hAnsi="Times New Roman"/>
          <w:spacing w:val="-5"/>
          <w:sz w:val="22"/>
          <w:szCs w:val="22"/>
        </w:rPr>
        <w:t>Pooled Product Types</w:t>
      </w:r>
      <w:r w:rsidRPr="009A3F10" w:rsidDel="00922FC4">
        <w:rPr>
          <w:rFonts w:ascii="Times New Roman" w:hAnsi="Times New Roman"/>
          <w:spacing w:val="-5"/>
          <w:sz w:val="22"/>
          <w:szCs w:val="22"/>
        </w:rPr>
        <w:t xml:space="preserve"> </w:t>
      </w:r>
      <w:r w:rsidRPr="009A3F10">
        <w:rPr>
          <w:rFonts w:ascii="Times New Roman" w:hAnsi="Times New Roman"/>
          <w:spacing w:val="-5"/>
          <w:sz w:val="22"/>
          <w:szCs w:val="22"/>
        </w:rPr>
        <w:t>that require confirmation, labeled with an ABO group of “Pooled” cannot be confirmed. A blood component unit received as “POOLED ABO” will have to be transfused using the Supervisory option, Document ABO Incompatible Transfusion.</w:t>
      </w:r>
    </w:p>
    <w:p w:rsidR="004926E0" w:rsidRPr="00DA27C7" w:rsidRDefault="00BF6A0C" w:rsidP="00B45FA2">
      <w:pPr>
        <w:pStyle w:val="TableText"/>
        <w:numPr>
          <w:ilvl w:val="0"/>
          <w:numId w:val="51"/>
        </w:numPr>
        <w:rPr>
          <w:rFonts w:ascii="Times New Roman" w:hAnsi="Times New Roman"/>
          <w:spacing w:val="-5"/>
          <w:sz w:val="22"/>
          <w:szCs w:val="22"/>
        </w:rPr>
      </w:pPr>
      <w:r>
        <w:rPr>
          <w:noProof/>
        </w:rPr>
        <w:drawing>
          <wp:inline distT="0" distB="0" distL="0" distR="0">
            <wp:extent cx="266700" cy="2190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4926E0">
        <w:t xml:space="preserve"> </w:t>
      </w:r>
      <w:r w:rsidR="004926E0" w:rsidRPr="00D33B43">
        <w:rPr>
          <w:rFonts w:ascii="Times New Roman" w:hAnsi="Times New Roman"/>
          <w:spacing w:val="-5"/>
          <w:sz w:val="22"/>
          <w:szCs w:val="22"/>
        </w:rPr>
        <w:t>Users can select and assign multiple units with the same DIN and different product codes for crossmatch. Users can only process one DIN (e.g., W123400345345) on the Automated Instrument at a time. It is incumbent on the user to verify that the crossmatch result from the Automated Instrument matches the product code (e.g., E0134V00) associated with the patient in VBECS. To decrease the risk of a mislabeled unit at issue, local practice may want to have only one on the units selected in VBECS at a time when crossmatch testing is being performed on the automated instrument.</w:t>
      </w:r>
      <w:r w:rsidR="00A134D8">
        <w:rPr>
          <w:rFonts w:ascii="Times New Roman" w:hAnsi="Times New Roman"/>
          <w:spacing w:val="-5"/>
          <w:sz w:val="22"/>
          <w:szCs w:val="22"/>
        </w:rPr>
        <w:t xml:space="preserve"> </w:t>
      </w:r>
      <w:r w:rsidR="00A134D8" w:rsidRPr="005028F8">
        <w:rPr>
          <w:rFonts w:ascii="Times New Roman" w:hAnsi="Times New Roman"/>
          <w:vanish/>
          <w:spacing w:val="-5"/>
          <w:sz w:val="22"/>
          <w:szCs w:val="22"/>
        </w:rPr>
        <w:t>Defect 357490</w:t>
      </w:r>
    </w:p>
    <w:p w:rsidR="00D31EC9" w:rsidRPr="009A3F10" w:rsidRDefault="00D31EC9" w:rsidP="00B45FA2">
      <w:pPr>
        <w:pStyle w:val="TableText"/>
        <w:numPr>
          <w:ilvl w:val="0"/>
          <w:numId w:val="51"/>
        </w:numPr>
        <w:rPr>
          <w:rFonts w:ascii="Times New Roman" w:hAnsi="Times New Roman"/>
          <w:spacing w:val="-5"/>
          <w:sz w:val="22"/>
          <w:szCs w:val="22"/>
        </w:rPr>
      </w:pPr>
      <w:r w:rsidRPr="00D31EC9">
        <w:rPr>
          <w:rFonts w:ascii="Times New Roman" w:hAnsi="Times New Roman"/>
          <w:spacing w:val="-5"/>
          <w:sz w:val="22"/>
          <w:szCs w:val="22"/>
        </w:rPr>
        <w:t>When a user chooses to reject a transmitted test, a comment is required. The comment is stored but is not available for review on a report at this time. It is recommended that the test is reviewed in the instrument and not sent to VBECS as a result for rejection.</w:t>
      </w:r>
      <w:r>
        <w:rPr>
          <w:rFonts w:ascii="Times New Roman" w:hAnsi="Times New Roman"/>
          <w:spacing w:val="-5"/>
          <w:sz w:val="22"/>
          <w:szCs w:val="22"/>
        </w:rPr>
        <w:t xml:space="preserve"> </w:t>
      </w:r>
      <w:r w:rsidRPr="005028F8">
        <w:rPr>
          <w:rFonts w:ascii="Times New Roman" w:hAnsi="Times New Roman"/>
          <w:vanish/>
          <w:spacing w:val="-5"/>
          <w:sz w:val="22"/>
          <w:szCs w:val="22"/>
        </w:rPr>
        <w:t>Defect 382981</w:t>
      </w:r>
    </w:p>
    <w:p w:rsidR="00B45FA2" w:rsidRDefault="00B45FA2" w:rsidP="00B45FA2">
      <w:pPr>
        <w:pStyle w:val="Heading4"/>
      </w:pPr>
      <w:r>
        <w:t xml:space="preserve">Additional Information </w:t>
      </w:r>
    </w:p>
    <w:p w:rsidR="00B45FA2" w:rsidRPr="002275D4" w:rsidRDefault="00B45FA2" w:rsidP="002275D4">
      <w:pPr>
        <w:pStyle w:val="TableText"/>
        <w:numPr>
          <w:ilvl w:val="0"/>
          <w:numId w:val="51"/>
        </w:numPr>
        <w:rPr>
          <w:rFonts w:ascii="Times New Roman" w:hAnsi="Times New Roman"/>
          <w:spacing w:val="-5"/>
          <w:sz w:val="22"/>
          <w:szCs w:val="22"/>
        </w:rPr>
      </w:pPr>
      <w:r w:rsidRPr="006E44D8">
        <w:rPr>
          <w:rFonts w:ascii="Times New Roman" w:hAnsi="Times New Roman"/>
          <w:spacing w:val="-5"/>
          <w:sz w:val="22"/>
          <w:szCs w:val="22"/>
        </w:rPr>
        <w:t>When Workload is</w:t>
      </w:r>
      <w:r w:rsidR="00B80078">
        <w:rPr>
          <w:rFonts w:ascii="Times New Roman" w:hAnsi="Times New Roman"/>
          <w:spacing w:val="-5"/>
          <w:sz w:val="22"/>
          <w:szCs w:val="22"/>
        </w:rPr>
        <w:t xml:space="preserve"> not configured per </w:t>
      </w:r>
      <w:r w:rsidRPr="006E44D8">
        <w:rPr>
          <w:rFonts w:ascii="Times New Roman" w:hAnsi="Times New Roman"/>
          <w:spacing w:val="-5"/>
          <w:sz w:val="22"/>
          <w:szCs w:val="22"/>
        </w:rPr>
        <w:t>Workload Codes, then Workload cannot be collected.</w:t>
      </w:r>
    </w:p>
    <w:p w:rsidR="00B45FA2" w:rsidRDefault="00B45FA2" w:rsidP="00B45FA2">
      <w:pPr>
        <w:pStyle w:val="Heading4"/>
        <w:rPr>
          <w:b w:val="0"/>
        </w:rPr>
      </w:pPr>
      <w:r>
        <w:t>User Roles with Access to This Option</w:t>
      </w:r>
      <w:r>
        <w:rPr>
          <w:b w:val="0"/>
        </w:rPr>
        <w:t xml:space="preserve"> </w:t>
      </w:r>
    </w:p>
    <w:p w:rsidR="00B45FA2" w:rsidRDefault="00B45FA2" w:rsidP="00B45FA2">
      <w:pPr>
        <w:pStyle w:val="Roles"/>
      </w:pPr>
      <w:r>
        <w:t>All users</w:t>
      </w:r>
    </w:p>
    <w:p w:rsidR="00B45FA2" w:rsidRPr="00311A54" w:rsidRDefault="009068D5" w:rsidP="00B45FA2">
      <w:pPr>
        <w:pStyle w:val="Heading4"/>
      </w:pPr>
      <w:r w:rsidRPr="00311A54">
        <w:t>Automated Testing Review</w:t>
      </w:r>
    </w:p>
    <w:p w:rsidR="008F1BE0" w:rsidRDefault="00311A54" w:rsidP="00311A54">
      <w:pPr>
        <w:pStyle w:val="BodyText"/>
      </w:pPr>
      <w:r>
        <w:t xml:space="preserve">This </w:t>
      </w:r>
      <w:r w:rsidR="00640909">
        <w:t>feature</w:t>
      </w:r>
      <w:r>
        <w:t xml:space="preserve"> allows the interface of automated blood banking instruments with VBECS through Data Innovati</w:t>
      </w:r>
      <w:r w:rsidR="00640909">
        <w:t xml:space="preserve">ons Instrument Manager. It </w:t>
      </w:r>
      <w:r>
        <w:t>eliminate</w:t>
      </w:r>
      <w:r w:rsidR="00640909">
        <w:t>s</w:t>
      </w:r>
      <w:r>
        <w:t xml:space="preserve"> the potential for human error associated with the manual entry of results from an automated instrument into</w:t>
      </w:r>
      <w:r w:rsidR="00640909">
        <w:t xml:space="preserve"> VBECS. It also eliminates the</w:t>
      </w:r>
      <w:r>
        <w:t xml:space="preserve"> potential for transcription errors that can lead to a patient safety issue of ABO incompatible transfusion. In addition to safety, these enhancements will also reduce the time spent entering results manually</w:t>
      </w:r>
      <w:r w:rsidRPr="00311A54">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45FA2" w:rsidTr="003F6E8A">
        <w:tblPrEx>
          <w:tblCellMar>
            <w:top w:w="0" w:type="dxa"/>
            <w:bottom w:w="0" w:type="dxa"/>
          </w:tblCellMar>
        </w:tblPrEx>
        <w:trPr>
          <w:cantSplit/>
          <w:tblHeader/>
        </w:trPr>
        <w:tc>
          <w:tcPr>
            <w:tcW w:w="3240" w:type="dxa"/>
            <w:shd w:val="pct30" w:color="auto" w:fill="FFFFFF"/>
            <w:vAlign w:val="bottom"/>
          </w:tcPr>
          <w:p w:rsidR="00B45FA2" w:rsidRDefault="00B45FA2" w:rsidP="003F6E8A">
            <w:pPr>
              <w:pStyle w:val="TableText"/>
              <w:rPr>
                <w:b/>
              </w:rPr>
            </w:pPr>
            <w:r>
              <w:rPr>
                <w:b/>
              </w:rPr>
              <w:t>User Action</w:t>
            </w:r>
          </w:p>
        </w:tc>
        <w:tc>
          <w:tcPr>
            <w:tcW w:w="6120" w:type="dxa"/>
            <w:shd w:val="pct30" w:color="auto" w:fill="FFFFFF"/>
            <w:vAlign w:val="bottom"/>
          </w:tcPr>
          <w:p w:rsidR="00B45FA2" w:rsidRDefault="00B45FA2" w:rsidP="003F6E8A">
            <w:pPr>
              <w:pStyle w:val="TableText"/>
              <w:rPr>
                <w:b/>
              </w:rPr>
            </w:pPr>
            <w:r>
              <w:rPr>
                <w:b/>
              </w:rPr>
              <w:t>VBECS</w:t>
            </w:r>
          </w:p>
        </w:tc>
      </w:tr>
      <w:tr w:rsidR="00B45FA2" w:rsidTr="003F6E8A">
        <w:tblPrEx>
          <w:tblCellMar>
            <w:top w:w="0" w:type="dxa"/>
            <w:bottom w:w="0" w:type="dxa"/>
          </w:tblCellMar>
        </w:tblPrEx>
        <w:tc>
          <w:tcPr>
            <w:tcW w:w="3240" w:type="dxa"/>
          </w:tcPr>
          <w:p w:rsidR="00B45FA2" w:rsidRDefault="00141AB2" w:rsidP="00307125">
            <w:pPr>
              <w:pStyle w:val="TableTextNumbers"/>
              <w:numPr>
                <w:ilvl w:val="0"/>
                <w:numId w:val="55"/>
              </w:numPr>
            </w:pPr>
            <w:r>
              <w:t xml:space="preserve">User logs into VBECS and selects </w:t>
            </w:r>
            <w:r w:rsidRPr="00307125">
              <w:rPr>
                <w:b/>
              </w:rPr>
              <w:t xml:space="preserve">Blood Units, </w:t>
            </w:r>
            <w:r w:rsidR="00307125" w:rsidRPr="00307125">
              <w:rPr>
                <w:b/>
              </w:rPr>
              <w:t>Automated Testing</w:t>
            </w:r>
            <w:r w:rsidR="00307125">
              <w:t xml:space="preserve"> from the main menu.</w:t>
            </w:r>
          </w:p>
          <w:p w:rsidR="00307125" w:rsidRDefault="00307125" w:rsidP="00307125">
            <w:pPr>
              <w:pStyle w:val="TableTextNumbers"/>
              <w:numPr>
                <w:ilvl w:val="0"/>
                <w:numId w:val="0"/>
              </w:numPr>
              <w:ind w:left="288"/>
            </w:pPr>
          </w:p>
          <w:p w:rsidR="00307125" w:rsidRDefault="00307125" w:rsidP="00307125">
            <w:pPr>
              <w:pStyle w:val="TableTextNumbers"/>
              <w:numPr>
                <w:ilvl w:val="0"/>
                <w:numId w:val="0"/>
              </w:numPr>
              <w:ind w:left="288"/>
            </w:pPr>
            <w:r>
              <w:t>Or</w:t>
            </w:r>
          </w:p>
          <w:p w:rsidR="00307125" w:rsidRDefault="00307125" w:rsidP="00307125">
            <w:pPr>
              <w:pStyle w:val="TableTextNumbers"/>
              <w:numPr>
                <w:ilvl w:val="0"/>
                <w:numId w:val="0"/>
              </w:numPr>
              <w:ind w:left="288"/>
            </w:pPr>
          </w:p>
          <w:p w:rsidR="00307125" w:rsidRDefault="00307125" w:rsidP="00307125">
            <w:pPr>
              <w:pStyle w:val="TableTextNumbers"/>
              <w:numPr>
                <w:ilvl w:val="0"/>
                <w:numId w:val="0"/>
              </w:numPr>
              <w:ind w:left="288"/>
            </w:pPr>
            <w:r>
              <w:t xml:space="preserve">User logs into VBECS and clicks on the </w:t>
            </w:r>
            <w:r w:rsidRPr="00307125">
              <w:rPr>
                <w:b/>
              </w:rPr>
              <w:t>Automated Testing Toolbar Icon</w:t>
            </w:r>
            <w:r>
              <w:t xml:space="preserve"> (blood drop with lighting bolt).</w:t>
            </w:r>
          </w:p>
        </w:tc>
        <w:tc>
          <w:tcPr>
            <w:tcW w:w="6120" w:type="dxa"/>
          </w:tcPr>
          <w:p w:rsidR="00DB1497" w:rsidRDefault="00D279DE" w:rsidP="00BA1FF8">
            <w:pPr>
              <w:pStyle w:val="TableTextBullet"/>
            </w:pPr>
            <w:r>
              <w:t>Displays</w:t>
            </w:r>
            <w:r w:rsidR="00307125">
              <w:t xml:space="preserve"> the Automated Testing – Pending Blood Units window.</w:t>
            </w:r>
          </w:p>
          <w:p w:rsidR="00307125" w:rsidRDefault="00307125" w:rsidP="00BA1FF8">
            <w:pPr>
              <w:pStyle w:val="TableTextBullet"/>
            </w:pPr>
            <w:r>
              <w:t>Displays message when no pending blood units were found to review.</w:t>
            </w:r>
          </w:p>
          <w:p w:rsidR="00425938" w:rsidRDefault="00425938" w:rsidP="00425938">
            <w:pPr>
              <w:pStyle w:val="TableTextBullet"/>
              <w:numPr>
                <w:ilvl w:val="0"/>
                <w:numId w:val="0"/>
              </w:numPr>
              <w:ind w:left="288" w:hanging="288"/>
            </w:pPr>
          </w:p>
          <w:p w:rsidR="00425938" w:rsidRDefault="00BF6A0C" w:rsidP="00425938">
            <w:pPr>
              <w:pStyle w:val="TableText"/>
              <w:rPr>
                <w:b/>
                <w:bCs/>
                <w:szCs w:val="18"/>
              </w:rPr>
            </w:pPr>
            <w:r>
              <w:rPr>
                <w:b/>
                <w:bCs/>
                <w:noProof/>
              </w:rPr>
              <mc:AlternateContent>
                <mc:Choice Requires="wps">
                  <w:drawing>
                    <wp:anchor distT="0" distB="0" distL="114300" distR="114300" simplePos="0" relativeHeight="2518154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64" name="Line 1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85" o:spid="_x0000_s1026" style="position:absolute;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hHZ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WY6RI&#10;BxptheIom8ynoTu9cQUEVWpnQ330rF7MVtPvDildtUQdeGT5ejGQmYWM5E1K2DgDd+z7z5pBDDl6&#10;HVt1bmwXIKEJ6BwVudwV4WePKBw+gcZ5CsLRwZeQYkg01vlPXHcoGCWWQDs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YK&#10;EdkVAgAALQQAAA4AAAAAAAAAAAAAAAAALgIAAGRycy9lMm9Eb2MueG1sUEsBAi0AFAAGAAgAAAAh&#10;ABdPMBLbAAAACAEAAA8AAAAAAAAAAAAAAAAAbwQAAGRycy9kb3ducmV2LnhtbFBLBQYAAAAABAAE&#10;APMAAAB3BQAAAAA=&#10;" strokeweight="1.5pt"/>
                  </w:pict>
                </mc:Fallback>
              </mc:AlternateContent>
            </w:r>
            <w:r w:rsidR="00425938">
              <w:rPr>
                <w:b/>
                <w:bCs/>
                <w:szCs w:val="18"/>
              </w:rPr>
              <w:t>NOTES</w:t>
            </w:r>
          </w:p>
          <w:p w:rsidR="00425938" w:rsidRDefault="00425938" w:rsidP="00425938">
            <w:pPr>
              <w:pStyle w:val="TableTextBullet"/>
              <w:numPr>
                <w:ilvl w:val="0"/>
                <w:numId w:val="0"/>
              </w:numPr>
              <w:ind w:left="288" w:hanging="288"/>
            </w:pPr>
          </w:p>
          <w:p w:rsidR="00425938" w:rsidRDefault="00425938" w:rsidP="00425938">
            <w:pPr>
              <w:pStyle w:val="TableText"/>
              <w:ind w:left="720"/>
            </w:pPr>
            <w:r w:rsidRPr="00425938">
              <w:rPr>
                <w:vanish/>
              </w:rPr>
              <w:t xml:space="preserve">BR_2.43 </w:t>
            </w:r>
            <w:r>
              <w:t>The functionality is not accessible if division is defined as a Transfusion Only facility.</w:t>
            </w:r>
          </w:p>
          <w:p w:rsidR="00425938" w:rsidRDefault="00425938" w:rsidP="00425938">
            <w:pPr>
              <w:pStyle w:val="TableText"/>
              <w:ind w:left="720"/>
            </w:pPr>
          </w:p>
          <w:p w:rsidR="00425938" w:rsidRDefault="00425938" w:rsidP="00036095">
            <w:pPr>
              <w:pStyle w:val="TableText"/>
              <w:ind w:left="720"/>
            </w:pPr>
            <w:r w:rsidRPr="00425938">
              <w:rPr>
                <w:vanish/>
              </w:rPr>
              <w:t xml:space="preserve">BR_2.01 </w:t>
            </w:r>
            <w:r w:rsidRPr="00425938">
              <w:t>Only data within the user’s division can be accessed for any type of processing.</w:t>
            </w:r>
          </w:p>
          <w:p w:rsidR="00425938" w:rsidRPr="00BA1FF8" w:rsidRDefault="00425938" w:rsidP="00425938">
            <w:pPr>
              <w:pStyle w:val="TableText"/>
              <w:ind w:left="720"/>
            </w:pPr>
          </w:p>
        </w:tc>
      </w:tr>
      <w:tr w:rsidR="00B45FA2" w:rsidTr="003F6E8A">
        <w:tblPrEx>
          <w:tblCellMar>
            <w:top w:w="0" w:type="dxa"/>
            <w:bottom w:w="0" w:type="dxa"/>
          </w:tblCellMar>
        </w:tblPrEx>
        <w:tc>
          <w:tcPr>
            <w:tcW w:w="3240" w:type="dxa"/>
          </w:tcPr>
          <w:p w:rsidR="00665554" w:rsidRDefault="00665554" w:rsidP="003F6E8A">
            <w:pPr>
              <w:pStyle w:val="TableTextNumbers"/>
            </w:pPr>
            <w:r w:rsidRPr="00396B2B">
              <w:t>User selec</w:t>
            </w:r>
            <w:r>
              <w:t>ts from the testing tabs that are enabled on the Automated Testing – Pending Blood Units window</w:t>
            </w:r>
            <w:r w:rsidR="00937534">
              <w:t xml:space="preserve"> (</w:t>
            </w:r>
            <w:r w:rsidR="00937534">
              <w:fldChar w:fldCharType="begin"/>
            </w:r>
            <w:r w:rsidR="00937534">
              <w:instrText xml:space="preserve"> REF _Ref447168071 \h </w:instrText>
            </w:r>
            <w:r w:rsidR="00937534">
              <w:fldChar w:fldCharType="separate"/>
            </w:r>
            <w:r w:rsidR="006B2037">
              <w:t xml:space="preserve">Figure </w:t>
            </w:r>
            <w:r w:rsidR="006B2037">
              <w:rPr>
                <w:noProof/>
              </w:rPr>
              <w:t>140</w:t>
            </w:r>
            <w:r w:rsidR="00937534">
              <w:fldChar w:fldCharType="end"/>
            </w:r>
            <w:r w:rsidR="00937534">
              <w:t>)</w:t>
            </w:r>
            <w:r>
              <w:t>.</w:t>
            </w:r>
          </w:p>
          <w:p w:rsidR="00665554" w:rsidRDefault="00665554" w:rsidP="00665554">
            <w:pPr>
              <w:pStyle w:val="TableTextNumbers"/>
              <w:numPr>
                <w:ilvl w:val="0"/>
                <w:numId w:val="0"/>
              </w:numPr>
              <w:ind w:left="288"/>
            </w:pPr>
          </w:p>
          <w:p w:rsidR="00B45FA2" w:rsidRDefault="00602E53" w:rsidP="00665554">
            <w:pPr>
              <w:pStyle w:val="TableTextNumbers"/>
              <w:numPr>
                <w:ilvl w:val="0"/>
                <w:numId w:val="0"/>
              </w:numPr>
              <w:ind w:left="288"/>
            </w:pPr>
            <w:r>
              <w:rPr>
                <w:b/>
              </w:rPr>
              <w:t xml:space="preserve">Unit ABO-Rh </w:t>
            </w:r>
            <w:r w:rsidRPr="00602E53">
              <w:t>tab</w:t>
            </w:r>
          </w:p>
          <w:p w:rsidR="00307125" w:rsidRDefault="00307125" w:rsidP="00307125">
            <w:pPr>
              <w:pStyle w:val="TableTextNumbers"/>
              <w:numPr>
                <w:ilvl w:val="0"/>
                <w:numId w:val="0"/>
              </w:numPr>
              <w:ind w:left="288"/>
            </w:pPr>
          </w:p>
          <w:p w:rsidR="00307125" w:rsidRDefault="00307125" w:rsidP="00307125">
            <w:pPr>
              <w:pStyle w:val="TableTextNumbers"/>
              <w:numPr>
                <w:ilvl w:val="0"/>
                <w:numId w:val="0"/>
              </w:numPr>
              <w:ind w:left="288"/>
            </w:pPr>
            <w:r w:rsidRPr="00307125">
              <w:rPr>
                <w:b/>
              </w:rPr>
              <w:t>Unit Antigen Typing</w:t>
            </w:r>
            <w:r w:rsidR="002615AD" w:rsidRPr="002615AD">
              <w:t xml:space="preserve"> tab.</w:t>
            </w:r>
          </w:p>
        </w:tc>
        <w:tc>
          <w:tcPr>
            <w:tcW w:w="6120" w:type="dxa"/>
          </w:tcPr>
          <w:p w:rsidR="00602E53" w:rsidRDefault="00D279DE" w:rsidP="00602E53">
            <w:pPr>
              <w:pStyle w:val="TableTextBullet"/>
            </w:pPr>
            <w:r>
              <w:t>D</w:t>
            </w:r>
            <w:r w:rsidR="00602E53">
              <w:t>etermines that all appropriate test results were entered for the blood unit. Row validation and test validation are completed.</w:t>
            </w:r>
          </w:p>
          <w:p w:rsidR="00DB1497" w:rsidRDefault="00DB1497" w:rsidP="00DB1497">
            <w:pPr>
              <w:pStyle w:val="TableTextBullet"/>
              <w:numPr>
                <w:ilvl w:val="0"/>
                <w:numId w:val="0"/>
              </w:numPr>
              <w:ind w:left="288" w:hanging="288"/>
            </w:pPr>
          </w:p>
          <w:p w:rsidR="00DB1497" w:rsidRDefault="00BF6A0C" w:rsidP="00DB1497">
            <w:pPr>
              <w:pStyle w:val="TableText"/>
              <w:rPr>
                <w:b/>
                <w:bCs/>
                <w:szCs w:val="18"/>
              </w:rPr>
            </w:pPr>
            <w:r>
              <w:rPr>
                <w:b/>
                <w:bCs/>
                <w:noProof/>
              </w:rPr>
              <mc:AlternateContent>
                <mc:Choice Requires="wps">
                  <w:drawing>
                    <wp:anchor distT="0" distB="0" distL="114300" distR="114300" simplePos="0" relativeHeight="2518082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9" name="Line 1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76" o:spid="_x0000_s1026" style="position:absolute;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hs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bIGR&#10;Ih2I9CwUR9nkcRb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o&#10;bahsFgIAAC4EAAAOAAAAAAAAAAAAAAAAAC4CAABkcnMvZTJvRG9jLnhtbFBLAQItABQABgAIAAAA&#10;IQAXTzAS2wAAAAgBAAAPAAAAAAAAAAAAAAAAAHAEAABkcnMvZG93bnJldi54bWxQSwUGAAAAAAQA&#10;BADzAAAAeAUAAAAA&#10;" strokeweight="1.5pt"/>
                  </w:pict>
                </mc:Fallback>
              </mc:AlternateContent>
            </w:r>
            <w:r w:rsidR="00DB1497">
              <w:rPr>
                <w:b/>
                <w:bCs/>
                <w:szCs w:val="18"/>
              </w:rPr>
              <w:t>NOTES</w:t>
            </w:r>
          </w:p>
          <w:p w:rsidR="00DB1497" w:rsidRDefault="00DB1497" w:rsidP="00DB1497">
            <w:pPr>
              <w:pStyle w:val="NotesText"/>
            </w:pPr>
          </w:p>
          <w:p w:rsidR="00DB1497" w:rsidRDefault="00602E53" w:rsidP="00DB1497">
            <w:pPr>
              <w:pStyle w:val="TableText"/>
              <w:ind w:left="720"/>
            </w:pPr>
            <w:r w:rsidRPr="00602E53">
              <w:rPr>
                <w:vanish/>
              </w:rPr>
              <w:t xml:space="preserve">BR_115.09 </w:t>
            </w:r>
            <w:r>
              <w:t xml:space="preserve">The unit ID </w:t>
            </w:r>
            <w:r w:rsidRPr="00820C25">
              <w:t>and product code</w:t>
            </w:r>
            <w:r>
              <w:t xml:space="preserve"> are used to identify a specific unit from inventory. The pick list of Units for ABO/Rh or Antigen Typing will only display the product codes of units in an Active status and per the typing requirements.</w:t>
            </w:r>
          </w:p>
          <w:p w:rsidR="001F08A5" w:rsidRDefault="001F08A5" w:rsidP="00DB1497">
            <w:pPr>
              <w:pStyle w:val="TableText"/>
              <w:ind w:left="720"/>
            </w:pPr>
          </w:p>
          <w:p w:rsidR="00711E45" w:rsidRDefault="00711E45" w:rsidP="00711E45">
            <w:pPr>
              <w:pStyle w:val="TableText"/>
              <w:ind w:left="720"/>
              <w:rPr>
                <w:rFonts w:cs="Arial"/>
                <w:szCs w:val="18"/>
              </w:rPr>
            </w:pPr>
            <w:r w:rsidRPr="00711E45">
              <w:rPr>
                <w:rFonts w:cs="Arial"/>
                <w:vanish/>
                <w:szCs w:val="18"/>
              </w:rPr>
              <w:t xml:space="preserve">BR_115.10 </w:t>
            </w:r>
            <w:r w:rsidRPr="00E25BE5">
              <w:rPr>
                <w:rFonts w:cs="Arial"/>
                <w:szCs w:val="18"/>
              </w:rPr>
              <w:t xml:space="preserve">When </w:t>
            </w:r>
            <w:r>
              <w:rPr>
                <w:rFonts w:cs="Arial"/>
                <w:szCs w:val="18"/>
              </w:rPr>
              <w:t xml:space="preserve">a </w:t>
            </w:r>
            <w:r w:rsidRPr="00E25BE5">
              <w:rPr>
                <w:rFonts w:cs="Arial"/>
                <w:szCs w:val="18"/>
              </w:rPr>
              <w:t>weak D antigen typing test</w:t>
            </w:r>
            <w:r>
              <w:rPr>
                <w:rFonts w:cs="Arial"/>
                <w:szCs w:val="18"/>
              </w:rPr>
              <w:t xml:space="preserve"> is received on a blood unit that is Rh positive, the test is marked as in error (E) </w:t>
            </w:r>
            <w:r w:rsidRPr="00E25BE5">
              <w:rPr>
                <w:rFonts w:cs="Arial"/>
                <w:szCs w:val="18"/>
              </w:rPr>
              <w:t>the system provides a</w:t>
            </w:r>
            <w:r>
              <w:rPr>
                <w:rFonts w:cs="Arial"/>
                <w:szCs w:val="18"/>
              </w:rPr>
              <w:t xml:space="preserve"> w</w:t>
            </w:r>
            <w:r w:rsidRPr="00E25BE5">
              <w:rPr>
                <w:rFonts w:cs="Arial"/>
                <w:szCs w:val="18"/>
              </w:rPr>
              <w:t>arning message</w:t>
            </w:r>
            <w:r>
              <w:rPr>
                <w:rFonts w:cs="Arial"/>
                <w:szCs w:val="18"/>
              </w:rPr>
              <w:t>:</w:t>
            </w:r>
          </w:p>
          <w:p w:rsidR="00711E45" w:rsidRDefault="00711E45" w:rsidP="00711E45">
            <w:pPr>
              <w:pStyle w:val="TableText"/>
              <w:ind w:left="720"/>
              <w:rPr>
                <w:rFonts w:cs="Arial"/>
                <w:szCs w:val="18"/>
              </w:rPr>
            </w:pPr>
          </w:p>
          <w:p w:rsidR="00711E45" w:rsidRDefault="00711E45" w:rsidP="00711E45">
            <w:pPr>
              <w:pStyle w:val="TableText"/>
              <w:ind w:left="720"/>
              <w:rPr>
                <w:rFonts w:cs="Arial"/>
                <w:szCs w:val="18"/>
              </w:rPr>
            </w:pPr>
            <w:r w:rsidRPr="00E25BE5">
              <w:rPr>
                <w:rFonts w:cs="Arial"/>
                <w:szCs w:val="18"/>
              </w:rPr>
              <w:t>“Cannot perform weak D testing on Rh positive unit.”</w:t>
            </w:r>
            <w:r>
              <w:rPr>
                <w:rFonts w:cs="Arial"/>
                <w:szCs w:val="18"/>
              </w:rPr>
              <w:t xml:space="preserve"> </w:t>
            </w:r>
          </w:p>
          <w:p w:rsidR="00711E45" w:rsidRDefault="00711E45" w:rsidP="00711E45">
            <w:pPr>
              <w:pStyle w:val="TableText"/>
              <w:ind w:left="720"/>
              <w:rPr>
                <w:rFonts w:cs="Arial"/>
                <w:szCs w:val="18"/>
              </w:rPr>
            </w:pPr>
          </w:p>
          <w:p w:rsidR="00711E45" w:rsidRDefault="00711E45" w:rsidP="00711E45">
            <w:pPr>
              <w:pStyle w:val="TableText"/>
              <w:ind w:left="720"/>
              <w:rPr>
                <w:rFonts w:cs="Arial"/>
                <w:szCs w:val="18"/>
              </w:rPr>
            </w:pPr>
            <w:r>
              <w:rPr>
                <w:rFonts w:cs="Arial"/>
                <w:szCs w:val="18"/>
              </w:rPr>
              <w:t>The test cannot be saved in VBECS and must be rejected.</w:t>
            </w:r>
          </w:p>
          <w:p w:rsidR="00711E45" w:rsidRDefault="00711E45" w:rsidP="00DB1497">
            <w:pPr>
              <w:pStyle w:val="TableText"/>
              <w:ind w:left="720"/>
            </w:pPr>
          </w:p>
          <w:p w:rsidR="00602E53" w:rsidRDefault="00602E53" w:rsidP="00602E53">
            <w:pPr>
              <w:pStyle w:val="TableText"/>
              <w:ind w:left="720"/>
            </w:pPr>
            <w:r w:rsidRPr="00602E53">
              <w:rPr>
                <w:vanish/>
              </w:rPr>
              <w:t xml:space="preserve">BR_115.11 </w:t>
            </w:r>
            <w:r>
              <w:t>The list view of test results on the Blood Unit windows is sortable by unit ID or date/time of test completion.</w:t>
            </w:r>
          </w:p>
          <w:p w:rsidR="00602E53" w:rsidRDefault="00602E53" w:rsidP="00602E53">
            <w:pPr>
              <w:pStyle w:val="TableText"/>
              <w:ind w:left="720"/>
            </w:pPr>
            <w:r>
              <w:t>Default sort order is on unit ID.</w:t>
            </w:r>
          </w:p>
          <w:p w:rsidR="00602E53" w:rsidRDefault="00602E53" w:rsidP="00602E53">
            <w:pPr>
              <w:pStyle w:val="TableText"/>
              <w:ind w:left="720"/>
            </w:pPr>
          </w:p>
          <w:p w:rsidR="00602E53" w:rsidRDefault="00602E53" w:rsidP="00602E53">
            <w:pPr>
              <w:pStyle w:val="TableText"/>
              <w:ind w:left="720"/>
            </w:pPr>
            <w:r w:rsidRPr="00602E53">
              <w:rPr>
                <w:vanish/>
              </w:rPr>
              <w:t xml:space="preserve">BR_115.16 </w:t>
            </w:r>
            <w:r>
              <w:t xml:space="preserve">When testing is received for an inactivated unit or unit in final status, the system provides a warning message: “Cannot perform testing on an inactivated unit or a unit in final status.” </w:t>
            </w:r>
            <w:r w:rsidRPr="00602E53">
              <w:t>The test cannot be saved in VBECS and must be rejected.</w:t>
            </w:r>
          </w:p>
          <w:p w:rsidR="00D0496E" w:rsidRPr="00602E53" w:rsidRDefault="00D0496E" w:rsidP="004A39DB">
            <w:pPr>
              <w:pStyle w:val="TableText"/>
            </w:pPr>
          </w:p>
        </w:tc>
      </w:tr>
      <w:tr w:rsidR="00B45FA2" w:rsidTr="003F6E8A">
        <w:tblPrEx>
          <w:tblCellMar>
            <w:top w:w="0" w:type="dxa"/>
            <w:bottom w:w="0" w:type="dxa"/>
          </w:tblCellMar>
        </w:tblPrEx>
        <w:tc>
          <w:tcPr>
            <w:tcW w:w="3240" w:type="dxa"/>
          </w:tcPr>
          <w:p w:rsidR="00B45FA2" w:rsidRDefault="00602E53" w:rsidP="00665554">
            <w:pPr>
              <w:pStyle w:val="TableTextNumbers"/>
            </w:pPr>
            <w:r>
              <w:rPr>
                <w:rFonts w:cs="Arial"/>
                <w:szCs w:val="18"/>
              </w:rPr>
              <w:t xml:space="preserve">User selects a </w:t>
            </w:r>
            <w:r w:rsidR="00665554">
              <w:rPr>
                <w:rFonts w:cs="Arial"/>
                <w:szCs w:val="18"/>
              </w:rPr>
              <w:t xml:space="preserve">unit </w:t>
            </w:r>
            <w:r>
              <w:rPr>
                <w:rFonts w:cs="Arial"/>
                <w:szCs w:val="18"/>
              </w:rPr>
              <w:t>for review</w:t>
            </w:r>
            <w:r w:rsidR="00C95ED8">
              <w:rPr>
                <w:rFonts w:cs="Arial"/>
                <w:szCs w:val="18"/>
              </w:rPr>
              <w:t xml:space="preserve"> by clicking the check box next to a unit</w:t>
            </w:r>
            <w:r>
              <w:rPr>
                <w:rFonts w:cs="Arial"/>
                <w:szCs w:val="18"/>
              </w:rPr>
              <w:t>.</w:t>
            </w:r>
          </w:p>
        </w:tc>
        <w:tc>
          <w:tcPr>
            <w:tcW w:w="6120" w:type="dxa"/>
          </w:tcPr>
          <w:p w:rsidR="00B45FA2" w:rsidRDefault="00B45FA2" w:rsidP="003F6E8A">
            <w:pPr>
              <w:pStyle w:val="TableTextBullet"/>
            </w:pPr>
            <w:r>
              <w:rPr>
                <w:rFonts w:cs="Arial"/>
                <w:vanish/>
              </w:rPr>
              <w:t xml:space="preserve">BR_85.02 </w:t>
            </w:r>
            <w:r w:rsidR="00D279DE">
              <w:t>Al</w:t>
            </w:r>
            <w:r w:rsidR="00602E53">
              <w:t>lows selection of</w:t>
            </w:r>
            <w:r w:rsidR="00D85353">
              <w:t xml:space="preserve"> blood unit test results</w:t>
            </w:r>
            <w:r>
              <w:t>.</w:t>
            </w:r>
          </w:p>
          <w:p w:rsidR="00D85353" w:rsidRDefault="00D85353" w:rsidP="00DB1497">
            <w:pPr>
              <w:pStyle w:val="TableTextBullet"/>
              <w:numPr>
                <w:ilvl w:val="0"/>
                <w:numId w:val="0"/>
              </w:numPr>
              <w:ind w:left="288" w:hanging="288"/>
            </w:pPr>
          </w:p>
          <w:p w:rsidR="00DB1497" w:rsidRDefault="00BF6A0C" w:rsidP="00DB1497">
            <w:pPr>
              <w:pStyle w:val="TableText"/>
              <w:rPr>
                <w:b/>
                <w:bCs/>
                <w:szCs w:val="18"/>
              </w:rPr>
            </w:pPr>
            <w:r>
              <w:rPr>
                <w:b/>
                <w:bCs/>
                <w:noProof/>
              </w:rPr>
              <mc:AlternateContent>
                <mc:Choice Requires="wps">
                  <w:drawing>
                    <wp:anchor distT="0" distB="0" distL="114300" distR="114300" simplePos="0" relativeHeight="2518072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8" name="Line 1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75" o:spid="_x0000_s1026" style="position:absolute;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P&#10;+UeYFgIAAC4EAAAOAAAAAAAAAAAAAAAAAC4CAABkcnMvZTJvRG9jLnhtbFBLAQItABQABgAIAAAA&#10;IQAXTzAS2wAAAAgBAAAPAAAAAAAAAAAAAAAAAHAEAABkcnMvZG93bnJldi54bWxQSwUGAAAAAAQA&#10;BADzAAAAeAUAAAAA&#10;" strokeweight="1.5pt"/>
                  </w:pict>
                </mc:Fallback>
              </mc:AlternateContent>
            </w:r>
            <w:r w:rsidR="00DB1497">
              <w:rPr>
                <w:b/>
                <w:bCs/>
                <w:szCs w:val="18"/>
              </w:rPr>
              <w:t>NOTES</w:t>
            </w:r>
          </w:p>
          <w:p w:rsidR="00DB1497" w:rsidRDefault="00DB1497" w:rsidP="00DB1497">
            <w:pPr>
              <w:pStyle w:val="NotesText"/>
            </w:pPr>
          </w:p>
          <w:p w:rsidR="00DB1497" w:rsidRDefault="00D85353" w:rsidP="00DB1497">
            <w:pPr>
              <w:pStyle w:val="TableText"/>
              <w:ind w:left="720"/>
            </w:pPr>
            <w:r w:rsidRPr="00D85353">
              <w:rPr>
                <w:vanish/>
              </w:rPr>
              <w:t xml:space="preserve">BR_115.13 </w:t>
            </w:r>
            <w:r>
              <w:t>Selection of multiple tests with a Valid indicator is permitted.</w:t>
            </w:r>
          </w:p>
          <w:p w:rsidR="00D85353" w:rsidRDefault="00D85353" w:rsidP="00DB1497">
            <w:pPr>
              <w:pStyle w:val="TableText"/>
              <w:ind w:left="720"/>
            </w:pPr>
          </w:p>
          <w:p w:rsidR="004A39DB" w:rsidRDefault="004A39DB" w:rsidP="00DB1497">
            <w:pPr>
              <w:pStyle w:val="TableText"/>
              <w:ind w:left="720"/>
            </w:pPr>
            <w:r w:rsidRPr="00D85353">
              <w:rPr>
                <w:vanish/>
              </w:rPr>
              <w:t xml:space="preserve">BR_115.25 </w:t>
            </w:r>
            <w:r>
              <w:t xml:space="preserve">Tests with a </w:t>
            </w:r>
            <w:r>
              <w:rPr>
                <w:rFonts w:cs="Arial"/>
              </w:rPr>
              <w:t>Warning or Error indicator can only be selected and processed one at a time (no batch selection).</w:t>
            </w:r>
          </w:p>
          <w:p w:rsidR="004A39DB" w:rsidRDefault="004A39DB" w:rsidP="00DB1497">
            <w:pPr>
              <w:pStyle w:val="TableText"/>
              <w:ind w:left="720"/>
            </w:pPr>
          </w:p>
          <w:p w:rsidR="00711E45" w:rsidRDefault="00711E45" w:rsidP="00711E45">
            <w:pPr>
              <w:pStyle w:val="TableText"/>
              <w:ind w:left="720"/>
            </w:pPr>
            <w:r w:rsidRPr="00B30800">
              <w:rPr>
                <w:vanish/>
              </w:rPr>
              <w:t xml:space="preserve">BR_115.32 </w:t>
            </w:r>
            <w:r>
              <w:t>If the unit id transferred from the instrument does not uniquely identify the unit In VBECS, then the system will prompt the user to select the correct product code for the unit available in VBECS.</w:t>
            </w:r>
          </w:p>
          <w:p w:rsidR="00711E45" w:rsidRDefault="00711E45" w:rsidP="00711E45">
            <w:pPr>
              <w:pStyle w:val="TableText"/>
              <w:ind w:left="720"/>
            </w:pPr>
          </w:p>
          <w:p w:rsidR="00D85353" w:rsidRDefault="00D85353" w:rsidP="00D85353">
            <w:pPr>
              <w:pStyle w:val="TableText"/>
              <w:ind w:left="720"/>
            </w:pPr>
            <w:r>
              <w:t>Selection of blood products is based on product codes that require ABO/Rh confirmation.</w:t>
            </w:r>
          </w:p>
          <w:p w:rsidR="00D85353" w:rsidRDefault="00D85353" w:rsidP="004A39DB">
            <w:pPr>
              <w:pStyle w:val="TableText"/>
            </w:pPr>
          </w:p>
        </w:tc>
      </w:tr>
      <w:tr w:rsidR="00B45FA2" w:rsidTr="003F6E8A">
        <w:tblPrEx>
          <w:tblCellMar>
            <w:top w:w="0" w:type="dxa"/>
            <w:bottom w:w="0" w:type="dxa"/>
          </w:tblCellMar>
        </w:tblPrEx>
        <w:tc>
          <w:tcPr>
            <w:tcW w:w="3240" w:type="dxa"/>
          </w:tcPr>
          <w:p w:rsidR="00665554" w:rsidRPr="00665554" w:rsidRDefault="00665554" w:rsidP="00665554">
            <w:pPr>
              <w:pStyle w:val="TableTextNumbers"/>
            </w:pPr>
            <w:r>
              <w:rPr>
                <w:rFonts w:cs="Arial"/>
                <w:szCs w:val="18"/>
              </w:rPr>
              <w:t xml:space="preserve">User </w:t>
            </w:r>
            <w:r w:rsidRPr="00665554">
              <w:rPr>
                <w:rFonts w:cs="Arial"/>
                <w:b/>
                <w:szCs w:val="18"/>
              </w:rPr>
              <w:t>Accepts</w:t>
            </w:r>
            <w:r>
              <w:rPr>
                <w:rFonts w:cs="Arial"/>
                <w:szCs w:val="18"/>
              </w:rPr>
              <w:t xml:space="preserve"> or </w:t>
            </w:r>
            <w:r w:rsidRPr="00665554">
              <w:rPr>
                <w:rFonts w:cs="Arial"/>
                <w:b/>
                <w:szCs w:val="18"/>
              </w:rPr>
              <w:t>R</w:t>
            </w:r>
            <w:r w:rsidR="00D85353" w:rsidRPr="00665554">
              <w:rPr>
                <w:rFonts w:cs="Arial"/>
                <w:b/>
                <w:szCs w:val="18"/>
              </w:rPr>
              <w:t>ejects</w:t>
            </w:r>
            <w:r w:rsidR="00D85353" w:rsidRPr="00F130A1">
              <w:rPr>
                <w:rFonts w:cs="Arial"/>
                <w:szCs w:val="18"/>
              </w:rPr>
              <w:t xml:space="preserve"> the selected unit test</w:t>
            </w:r>
            <w:r>
              <w:rPr>
                <w:rFonts w:cs="Arial"/>
                <w:szCs w:val="18"/>
              </w:rPr>
              <w:t xml:space="preserve"> results</w:t>
            </w:r>
            <w:r w:rsidR="00D85353" w:rsidRPr="00F130A1">
              <w:rPr>
                <w:rFonts w:cs="Arial"/>
                <w:szCs w:val="18"/>
              </w:rPr>
              <w:t>.</w:t>
            </w:r>
          </w:p>
          <w:p w:rsidR="00665554" w:rsidRDefault="00665554" w:rsidP="00665554">
            <w:pPr>
              <w:pStyle w:val="TableTextNumbers"/>
              <w:numPr>
                <w:ilvl w:val="0"/>
                <w:numId w:val="0"/>
              </w:numPr>
              <w:ind w:left="288" w:hanging="288"/>
            </w:pPr>
          </w:p>
        </w:tc>
        <w:tc>
          <w:tcPr>
            <w:tcW w:w="6120" w:type="dxa"/>
          </w:tcPr>
          <w:p w:rsidR="00B45FA2" w:rsidRPr="00004A4C" w:rsidRDefault="00B45FA2" w:rsidP="00D85353">
            <w:pPr>
              <w:pStyle w:val="TableTextBullet"/>
            </w:pPr>
            <w:r>
              <w:rPr>
                <w:rFonts w:cs="Arial"/>
                <w:vanish/>
              </w:rPr>
              <w:t xml:space="preserve">BR_74.01 </w:t>
            </w:r>
            <w:r w:rsidR="00D279DE">
              <w:t>P</w:t>
            </w:r>
            <w:r w:rsidR="00D85353">
              <w:t>rocesses any applicable overrides.</w:t>
            </w:r>
          </w:p>
          <w:p w:rsidR="00004A4C" w:rsidRDefault="00004A4C" w:rsidP="00004A4C">
            <w:pPr>
              <w:pStyle w:val="TableText"/>
            </w:pPr>
          </w:p>
          <w:p w:rsidR="00004A4C" w:rsidRDefault="00BF6A0C" w:rsidP="00004A4C">
            <w:pPr>
              <w:pStyle w:val="TableText"/>
              <w:rPr>
                <w:b/>
                <w:bCs/>
                <w:szCs w:val="18"/>
              </w:rPr>
            </w:pPr>
            <w:r>
              <w:rPr>
                <w:b/>
                <w:bCs/>
                <w:noProof/>
              </w:rPr>
              <mc:AlternateContent>
                <mc:Choice Requires="wps">
                  <w:drawing>
                    <wp:anchor distT="0" distB="0" distL="114300" distR="114300" simplePos="0" relativeHeight="2518092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7" name="Line 1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77" o:spid="_x0000_s1026" style="position:absolute;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iDDFgIAAC4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V&#10;fiDDFgIAAC4EAAAOAAAAAAAAAAAAAAAAAC4CAABkcnMvZTJvRG9jLnhtbFBLAQItABQABgAIAAAA&#10;IQAXTzAS2wAAAAgBAAAPAAAAAAAAAAAAAAAAAHAEAABkcnMvZG93bnJldi54bWxQSwUGAAAAAAQA&#10;BADzAAAAeAUAAAAA&#10;" strokeweight="1.5pt"/>
                  </w:pict>
                </mc:Fallback>
              </mc:AlternateContent>
            </w:r>
            <w:r w:rsidR="00004A4C">
              <w:rPr>
                <w:b/>
                <w:bCs/>
                <w:szCs w:val="18"/>
              </w:rPr>
              <w:t>NOTES</w:t>
            </w:r>
          </w:p>
          <w:p w:rsidR="00004A4C" w:rsidRDefault="00004A4C" w:rsidP="00004A4C">
            <w:pPr>
              <w:pStyle w:val="NotesText"/>
            </w:pPr>
          </w:p>
          <w:p w:rsidR="00665554" w:rsidRPr="00920163" w:rsidRDefault="00665554" w:rsidP="00665554">
            <w:pPr>
              <w:pStyle w:val="TableText"/>
              <w:ind w:left="720"/>
              <w:rPr>
                <w:rFonts w:eastAsia="Calibri"/>
                <w:szCs w:val="18"/>
              </w:rPr>
            </w:pPr>
            <w:r>
              <w:rPr>
                <w:vanish/>
              </w:rPr>
              <w:t xml:space="preserve">BR_115.05 </w:t>
            </w:r>
            <w:r>
              <w:t xml:space="preserve">When the test is rejected, the system will: </w:t>
            </w:r>
          </w:p>
          <w:p w:rsidR="00665554" w:rsidRPr="00064B9D" w:rsidRDefault="00665554" w:rsidP="00DB7466">
            <w:pPr>
              <w:pStyle w:val="TableText"/>
              <w:numPr>
                <w:ilvl w:val="0"/>
                <w:numId w:val="58"/>
              </w:numPr>
              <w:ind w:left="1080"/>
              <w:rPr>
                <w:sz w:val="20"/>
              </w:rPr>
            </w:pPr>
            <w:r>
              <w:t>Prompt user to confirm they want to reject.</w:t>
            </w:r>
          </w:p>
          <w:p w:rsidR="00064B9D" w:rsidRDefault="00064B9D" w:rsidP="00DB7466">
            <w:pPr>
              <w:pStyle w:val="TableText"/>
              <w:numPr>
                <w:ilvl w:val="0"/>
                <w:numId w:val="58"/>
              </w:numPr>
              <w:ind w:left="1080"/>
              <w:rPr>
                <w:sz w:val="20"/>
              </w:rPr>
            </w:pPr>
            <w:r>
              <w:t>Prompt user to enter a comment reason for rejection.</w:t>
            </w:r>
            <w:r w:rsidR="00987559">
              <w:t xml:space="preserve"> </w:t>
            </w:r>
            <w:r w:rsidR="00987559" w:rsidRPr="00987559">
              <w:rPr>
                <w:vanish/>
              </w:rPr>
              <w:t>Defect 357490</w:t>
            </w:r>
          </w:p>
          <w:p w:rsidR="00665554" w:rsidRDefault="00665554" w:rsidP="00DB7466">
            <w:pPr>
              <w:pStyle w:val="TableText"/>
              <w:numPr>
                <w:ilvl w:val="0"/>
                <w:numId w:val="58"/>
              </w:numPr>
              <w:ind w:left="1080"/>
            </w:pPr>
            <w:r>
              <w:t>Remove the test from the list for acceptance.</w:t>
            </w:r>
          </w:p>
          <w:p w:rsidR="00665554" w:rsidRDefault="00665554" w:rsidP="00DB7466">
            <w:pPr>
              <w:pStyle w:val="TableText"/>
              <w:numPr>
                <w:ilvl w:val="0"/>
                <w:numId w:val="58"/>
              </w:numPr>
              <w:ind w:left="1080"/>
            </w:pPr>
            <w:r>
              <w:t>No rejection message is sent to the instrument.</w:t>
            </w:r>
          </w:p>
          <w:p w:rsidR="00665554" w:rsidRDefault="00665554" w:rsidP="00DB7466">
            <w:pPr>
              <w:pStyle w:val="TableText"/>
              <w:numPr>
                <w:ilvl w:val="0"/>
                <w:numId w:val="58"/>
              </w:numPr>
              <w:ind w:left="1080"/>
            </w:pPr>
            <w:r>
              <w:t>The Diagnostic test returns to the previous status and ready for testing.</w:t>
            </w:r>
          </w:p>
          <w:p w:rsidR="00064B9D" w:rsidRDefault="00064B9D" w:rsidP="00064B9D">
            <w:pPr>
              <w:pStyle w:val="TableText"/>
              <w:ind w:left="1080"/>
            </w:pPr>
          </w:p>
          <w:p w:rsidR="00665554" w:rsidRDefault="00665554" w:rsidP="004A39DB">
            <w:pPr>
              <w:pStyle w:val="TableText"/>
              <w:ind w:left="720"/>
            </w:pPr>
          </w:p>
          <w:p w:rsidR="006020B2" w:rsidRDefault="006020B2" w:rsidP="004A39DB">
            <w:pPr>
              <w:pStyle w:val="TableText"/>
              <w:ind w:left="720"/>
              <w:rPr>
                <w:vanish/>
              </w:rPr>
            </w:pPr>
          </w:p>
          <w:p w:rsidR="00004A4C" w:rsidRDefault="00D0496E" w:rsidP="004A39DB">
            <w:pPr>
              <w:pStyle w:val="TableText"/>
              <w:ind w:left="720"/>
            </w:pPr>
            <w:r w:rsidRPr="00D0496E">
              <w:rPr>
                <w:vanish/>
              </w:rPr>
              <w:t xml:space="preserve">BR_2.21 </w:t>
            </w:r>
            <w:r>
              <w:t>When an interpretation of “Inconclusive” is verified for either the ABO or Rh interpretation, the unit is given an indicator of “Quarantine” and the details of the testing are captured for inclusion in an exception report. The system provides an audible alert.</w:t>
            </w:r>
          </w:p>
          <w:p w:rsidR="00D0496E" w:rsidRDefault="00D0496E" w:rsidP="004A39DB">
            <w:pPr>
              <w:pStyle w:val="TableText"/>
              <w:ind w:left="720"/>
              <w:rPr>
                <w:noProof/>
                <w:color w:val="000000"/>
              </w:rPr>
            </w:pPr>
          </w:p>
          <w:p w:rsidR="00D0496E" w:rsidRDefault="004A39DB" w:rsidP="004A39DB">
            <w:pPr>
              <w:pStyle w:val="TableText"/>
              <w:ind w:left="720"/>
              <w:rPr>
                <w:noProof/>
              </w:rPr>
            </w:pPr>
            <w:r>
              <w:rPr>
                <w:vanish/>
              </w:rPr>
              <w:t>BR_2.1</w:t>
            </w:r>
            <w:r w:rsidR="00DC7696" w:rsidRPr="00DC7696">
              <w:rPr>
                <w:vanish/>
              </w:rPr>
              <w:t xml:space="preserve">7 </w:t>
            </w:r>
            <w:r w:rsidR="00D0496E">
              <w:t xml:space="preserve">The system provides an audible alert and a warning message requiring override is generated if the ABO and/or Rh confirmation interpretation does not match the ABO and/or Rh of the unit at initial login. Upon user confirmation of the discrepancy (override), inventory units whose ABO/Rh confirmation does not match the ABO/Rh at login are given an indicator of “Quarantine” and the details of the transaction are captured for inclusion in an exception report. </w:t>
            </w:r>
          </w:p>
          <w:p w:rsidR="00F130A1" w:rsidRDefault="00F130A1" w:rsidP="004A39DB">
            <w:pPr>
              <w:pStyle w:val="StyleTableText9ptChar"/>
              <w:ind w:left="720"/>
            </w:pPr>
          </w:p>
          <w:p w:rsidR="00F130A1" w:rsidRDefault="00F130A1" w:rsidP="00F130A1">
            <w:pPr>
              <w:pStyle w:val="TableText"/>
              <w:ind w:left="720"/>
            </w:pPr>
            <w:r w:rsidRPr="00F130A1">
              <w:rPr>
                <w:vanish/>
              </w:rPr>
              <w:t xml:space="preserve">BR_2.18 </w:t>
            </w:r>
            <w:r>
              <w:t>The system displays all data input during the session and accommodates editing prior to the user electing to update the database. The system will warn the user that if he chooses to cancel using the cancel or “X” button, the system will not save any data changes entered during the session.</w:t>
            </w:r>
          </w:p>
          <w:p w:rsidR="00F130A1" w:rsidRDefault="00F130A1" w:rsidP="00F130A1">
            <w:pPr>
              <w:pStyle w:val="TableText"/>
              <w:ind w:left="720"/>
              <w:rPr>
                <w:noProof/>
                <w:color w:val="000000"/>
              </w:rPr>
            </w:pPr>
          </w:p>
          <w:p w:rsidR="00F130A1" w:rsidRDefault="00F130A1" w:rsidP="00F130A1">
            <w:pPr>
              <w:pStyle w:val="TableText"/>
              <w:ind w:left="720"/>
            </w:pPr>
            <w:r w:rsidRPr="00F130A1">
              <w:rPr>
                <w:vanish/>
              </w:rPr>
              <w:t xml:space="preserve">BR_27.15 </w:t>
            </w:r>
            <w:r>
              <w:t>The u</w:t>
            </w:r>
            <w:r w:rsidRPr="00C441A9">
              <w:t>nit has had a quarantine indicator assigne</w:t>
            </w:r>
            <w:r>
              <w:t>d. T</w:t>
            </w:r>
            <w:r w:rsidRPr="00C441A9">
              <w:t>he system will release any patient assignment. Any patient restriction associated with the unit remains intact</w:t>
            </w:r>
            <w:r w:rsidR="006020B2">
              <w:t xml:space="preserve"> (e.g., Directed or Autologous)</w:t>
            </w:r>
            <w:r w:rsidRPr="00C441A9">
              <w:t>.</w:t>
            </w:r>
          </w:p>
          <w:p w:rsidR="00F130A1" w:rsidRDefault="00F130A1" w:rsidP="00F130A1">
            <w:pPr>
              <w:pStyle w:val="TableText"/>
              <w:ind w:left="720"/>
              <w:rPr>
                <w:noProof/>
                <w:color w:val="000000"/>
              </w:rPr>
            </w:pPr>
          </w:p>
          <w:p w:rsidR="00711E45" w:rsidRDefault="00711E45" w:rsidP="00711E45">
            <w:pPr>
              <w:pStyle w:val="TableText"/>
              <w:ind w:left="720"/>
            </w:pPr>
            <w:r w:rsidRPr="00DC7696">
              <w:rPr>
                <w:vanish/>
              </w:rPr>
              <w:t xml:space="preserve">BR_41.12 </w:t>
            </w:r>
            <w:r w:rsidRPr="00702789">
              <w:t xml:space="preserve">The system compares the antigen typing interpretation entered by the technologist to any previously assigned antigen typing for the same antigen (Incoming Shipment, Edit Unit Information, or antigen typing test </w:t>
            </w:r>
            <w:r w:rsidRPr="00DC7696">
              <w:t>other than weak D</w:t>
            </w:r>
            <w:r w:rsidRPr="00702789">
              <w:t>). If the current interpretation does not match the previously identified antigen type, the system displays a warning mes</w:t>
            </w:r>
            <w:r>
              <w:t xml:space="preserve">sage and quarantines the unit: </w:t>
            </w:r>
            <w:r w:rsidRPr="00702789">
              <w:t>Current antigen type does not match previously recorded antigen type (login, update, or test). This must be resolved before this unit can be used. Unit has been quarantined.</w:t>
            </w:r>
          </w:p>
          <w:p w:rsidR="00711E45" w:rsidRDefault="00711E45" w:rsidP="00711E45">
            <w:pPr>
              <w:pStyle w:val="TableText"/>
              <w:ind w:left="720"/>
            </w:pPr>
          </w:p>
          <w:p w:rsidR="00711E45" w:rsidRPr="00DC7696" w:rsidRDefault="00711E45" w:rsidP="00711E45">
            <w:pPr>
              <w:pStyle w:val="TableText"/>
              <w:ind w:left="720"/>
            </w:pPr>
            <w:r w:rsidRPr="00DC7696">
              <w:rPr>
                <w:rFonts w:cs="Arial"/>
                <w:vanish/>
              </w:rPr>
              <w:t xml:space="preserve">BR_41.22 </w:t>
            </w:r>
            <w:r w:rsidRPr="00183123">
              <w:rPr>
                <w:rFonts w:cs="Arial"/>
              </w:rPr>
              <w:t xml:space="preserve">When a weak D interpretation is positive or inconclusive and is verified for a tested blood unit that was labeled as (Rh) D negative, display a warning message and add the quarantine indicator to the unit: "Unit is weak D positive or inconclusive: unit </w:t>
            </w:r>
            <w:r>
              <w:rPr>
                <w:rFonts w:cs="Arial"/>
              </w:rPr>
              <w:t>will be</w:t>
            </w:r>
            <w:r w:rsidRPr="00183123">
              <w:rPr>
                <w:rFonts w:cs="Arial"/>
              </w:rPr>
              <w:t xml:space="preserve"> quarantined." No user action is required.</w:t>
            </w:r>
          </w:p>
          <w:p w:rsidR="00711E45" w:rsidRDefault="00711E45" w:rsidP="00711E45">
            <w:pPr>
              <w:pStyle w:val="TableText"/>
              <w:ind w:left="720"/>
              <w:rPr>
                <w:noProof/>
                <w:color w:val="000000"/>
              </w:rPr>
            </w:pPr>
          </w:p>
          <w:p w:rsidR="00F130A1" w:rsidRPr="00004A4C" w:rsidRDefault="00987559" w:rsidP="00064B9D">
            <w:pPr>
              <w:pStyle w:val="TableText"/>
              <w:ind w:left="720"/>
              <w:rPr>
                <w:noProof/>
                <w:color w:val="000000"/>
              </w:rPr>
            </w:pPr>
            <w:r w:rsidRPr="00987559">
              <w:rPr>
                <w:vanish/>
              </w:rPr>
              <w:t xml:space="preserve">Defect 357490 </w:t>
            </w:r>
            <w:r w:rsidR="00711E45" w:rsidRPr="00DC7696">
              <w:rPr>
                <w:vanish/>
              </w:rPr>
              <w:t xml:space="preserve">BR_56.29 </w:t>
            </w:r>
            <w:r w:rsidR="00711E45">
              <w:t>When a unit was emergency issued and a conflicting test result found that indicates a potential unit incompatibility with the patient, such as a patient ABO/Rh discrepancy, or the unit is antigen positive where antigen negative is required on the tested specimen, VBECS displays a warning message</w:t>
            </w:r>
            <w:r w:rsidR="00711E45" w:rsidRPr="007C05B4">
              <w:t xml:space="preserve"> such as: Unit has been emergency issued. Notify the physician of this potential problem IMMEDIATELY, per hospital policy! </w:t>
            </w:r>
            <w:r w:rsidR="00711E45">
              <w:t>The warning message displays during the execution of the various tests related to the compatibility of a blood unit. An exception report entry is generated at the save.</w:t>
            </w:r>
          </w:p>
        </w:tc>
      </w:tr>
      <w:tr w:rsidR="00C95ED8" w:rsidTr="003F6E8A">
        <w:tblPrEx>
          <w:tblCellMar>
            <w:top w:w="0" w:type="dxa"/>
            <w:bottom w:w="0" w:type="dxa"/>
          </w:tblCellMar>
        </w:tblPrEx>
        <w:tc>
          <w:tcPr>
            <w:tcW w:w="3240" w:type="dxa"/>
          </w:tcPr>
          <w:p w:rsidR="00C95ED8" w:rsidRDefault="00C95ED8" w:rsidP="00307125">
            <w:pPr>
              <w:pStyle w:val="TableTextNumbers"/>
            </w:pPr>
            <w:r>
              <w:t xml:space="preserve">User clicks </w:t>
            </w:r>
            <w:r w:rsidRPr="00C95ED8">
              <w:rPr>
                <w:b/>
              </w:rPr>
              <w:t>Yes</w:t>
            </w:r>
            <w:r>
              <w:t xml:space="preserve"> to acknowledge acceptance or rejection of test results</w:t>
            </w:r>
            <w:r w:rsidR="00DA6624">
              <w:t>.</w:t>
            </w:r>
          </w:p>
        </w:tc>
        <w:tc>
          <w:tcPr>
            <w:tcW w:w="6120" w:type="dxa"/>
          </w:tcPr>
          <w:p w:rsidR="00C95ED8" w:rsidRPr="00004A4C" w:rsidRDefault="00C95ED8" w:rsidP="00C95ED8">
            <w:pPr>
              <w:pStyle w:val="TableTextBullet"/>
            </w:pPr>
            <w:r>
              <w:t>Saves user input.</w:t>
            </w:r>
          </w:p>
          <w:p w:rsidR="00C95ED8" w:rsidRDefault="00C95ED8" w:rsidP="00C95ED8">
            <w:pPr>
              <w:pStyle w:val="TableText"/>
            </w:pPr>
          </w:p>
          <w:p w:rsidR="00C95ED8" w:rsidRDefault="00BF6A0C" w:rsidP="00C95ED8">
            <w:pPr>
              <w:pStyle w:val="TableText"/>
              <w:rPr>
                <w:b/>
                <w:bCs/>
                <w:szCs w:val="18"/>
              </w:rPr>
            </w:pPr>
            <w:r>
              <w:rPr>
                <w:b/>
                <w:bCs/>
                <w:noProof/>
              </w:rPr>
              <mc:AlternateContent>
                <mc:Choice Requires="wps">
                  <w:drawing>
                    <wp:anchor distT="0" distB="0" distL="114300" distR="114300" simplePos="0" relativeHeight="2518164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6" name="Line 1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94" o:spid="_x0000_s1026" style="position:absolute;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ew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TBS&#10;pAORtkJxlE0We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gX&#10;97AVAgAALgQAAA4AAAAAAAAAAAAAAAAALgIAAGRycy9lMm9Eb2MueG1sUEsBAi0AFAAGAAgAAAAh&#10;ABdPMBLbAAAACAEAAA8AAAAAAAAAAAAAAAAAbwQAAGRycy9kb3ducmV2LnhtbFBLBQYAAAAABAAE&#10;APMAAAB3BQAAAAA=&#10;" strokeweight="1.5pt"/>
                  </w:pict>
                </mc:Fallback>
              </mc:AlternateContent>
            </w:r>
            <w:r w:rsidR="00C95ED8">
              <w:rPr>
                <w:b/>
                <w:bCs/>
                <w:szCs w:val="18"/>
              </w:rPr>
              <w:t>NOTES</w:t>
            </w:r>
          </w:p>
          <w:p w:rsidR="00C95ED8" w:rsidRDefault="00C95ED8" w:rsidP="00C95ED8">
            <w:pPr>
              <w:pStyle w:val="NotesText"/>
            </w:pPr>
          </w:p>
          <w:p w:rsidR="004A39DB" w:rsidRDefault="00987559" w:rsidP="004A39DB">
            <w:pPr>
              <w:pStyle w:val="TableTextBullet"/>
              <w:numPr>
                <w:ilvl w:val="0"/>
                <w:numId w:val="0"/>
              </w:numPr>
              <w:ind w:left="720"/>
            </w:pPr>
            <w:r w:rsidRPr="00987559">
              <w:rPr>
                <w:vanish/>
              </w:rPr>
              <w:t xml:space="preserve">Defect 357490 </w:t>
            </w:r>
            <w:r w:rsidR="00C95ED8" w:rsidRPr="00F130A1">
              <w:rPr>
                <w:vanish/>
              </w:rPr>
              <w:t xml:space="preserve">BR_2.12 </w:t>
            </w:r>
            <w:r w:rsidR="00C95ED8">
              <w:t>Upon successful completion of ABO/Rh confirmation</w:t>
            </w:r>
            <w:r w:rsidR="00064B9D">
              <w:t xml:space="preserve"> and/or Antigen Typing completion</w:t>
            </w:r>
            <w:r w:rsidR="00C95ED8">
              <w:t>, the unit status is updated. Successful completion means that the ABO and Rh (if required) interpretation is consistent with recorded observed results and matches the ABO/Rh at unit login and any repeat ABO/Rh tests on the unit that are not invalidated</w:t>
            </w:r>
          </w:p>
          <w:p w:rsidR="004A39DB" w:rsidRDefault="004A39DB" w:rsidP="004A39DB">
            <w:pPr>
              <w:pStyle w:val="TableTextBullet"/>
              <w:numPr>
                <w:ilvl w:val="0"/>
                <w:numId w:val="0"/>
              </w:numPr>
              <w:ind w:left="720"/>
            </w:pPr>
          </w:p>
          <w:p w:rsidR="004A39DB" w:rsidRPr="00920163" w:rsidRDefault="004A39DB" w:rsidP="004A39DB">
            <w:pPr>
              <w:pStyle w:val="TableText"/>
              <w:ind w:left="720"/>
              <w:rPr>
                <w:rFonts w:eastAsia="Calibri"/>
                <w:szCs w:val="18"/>
              </w:rPr>
            </w:pPr>
            <w:r w:rsidRPr="004A39DB">
              <w:rPr>
                <w:vanish/>
              </w:rPr>
              <w:t xml:space="preserve">BR_115.05 </w:t>
            </w:r>
            <w:r>
              <w:t xml:space="preserve">When the test is rejected, the system will: </w:t>
            </w:r>
          </w:p>
          <w:p w:rsidR="004A39DB" w:rsidRDefault="004A39DB" w:rsidP="00DB7466">
            <w:pPr>
              <w:pStyle w:val="TableText"/>
              <w:numPr>
                <w:ilvl w:val="0"/>
                <w:numId w:val="58"/>
              </w:numPr>
              <w:ind w:left="1080"/>
              <w:rPr>
                <w:sz w:val="20"/>
              </w:rPr>
            </w:pPr>
            <w:r>
              <w:t>Prompt user to confirm they want to reject.</w:t>
            </w:r>
          </w:p>
          <w:p w:rsidR="004A39DB" w:rsidRDefault="004A39DB" w:rsidP="00DB7466">
            <w:pPr>
              <w:pStyle w:val="TableText"/>
              <w:numPr>
                <w:ilvl w:val="0"/>
                <w:numId w:val="58"/>
              </w:numPr>
              <w:ind w:left="1080"/>
            </w:pPr>
            <w:r>
              <w:t>Remove the test from the list for acceptance.</w:t>
            </w:r>
          </w:p>
          <w:p w:rsidR="004A39DB" w:rsidRDefault="004A39DB" w:rsidP="00DB7466">
            <w:pPr>
              <w:pStyle w:val="TableText"/>
              <w:numPr>
                <w:ilvl w:val="0"/>
                <w:numId w:val="58"/>
              </w:numPr>
              <w:ind w:left="1080"/>
            </w:pPr>
            <w:r>
              <w:t>No rejection message is sent to the instrument.</w:t>
            </w:r>
          </w:p>
          <w:p w:rsidR="004A39DB" w:rsidRDefault="004A39DB" w:rsidP="00DB7466">
            <w:pPr>
              <w:pStyle w:val="TableText"/>
              <w:numPr>
                <w:ilvl w:val="0"/>
                <w:numId w:val="58"/>
              </w:numPr>
              <w:ind w:left="1080"/>
            </w:pPr>
            <w:r>
              <w:t>The Diagnostic test returns to the previous status and ready for testing.</w:t>
            </w:r>
          </w:p>
          <w:p w:rsidR="004A39DB" w:rsidRDefault="004A39DB" w:rsidP="004A39DB">
            <w:pPr>
              <w:pStyle w:val="TableTextBullet"/>
              <w:numPr>
                <w:ilvl w:val="0"/>
                <w:numId w:val="0"/>
              </w:numPr>
              <w:ind w:left="720"/>
            </w:pPr>
          </w:p>
          <w:p w:rsidR="004A39DB" w:rsidRDefault="004A39DB" w:rsidP="004A39DB">
            <w:pPr>
              <w:pStyle w:val="TableTextBullet"/>
              <w:numPr>
                <w:ilvl w:val="0"/>
                <w:numId w:val="0"/>
              </w:numPr>
              <w:ind w:left="288" w:hanging="288"/>
            </w:pPr>
          </w:p>
        </w:tc>
      </w:tr>
    </w:tbl>
    <w:p w:rsidR="00937534" w:rsidRDefault="00937534" w:rsidP="00937534">
      <w:pPr>
        <w:pStyle w:val="Caption"/>
      </w:pPr>
      <w:bookmarkStart w:id="634" w:name="_Ref447168071"/>
      <w:r>
        <w:t xml:space="preserve">Figure </w:t>
      </w:r>
      <w:r>
        <w:fldChar w:fldCharType="begin"/>
      </w:r>
      <w:r>
        <w:instrText xml:space="preserve"> SEQ Figure \* ARABIC </w:instrText>
      </w:r>
      <w:r>
        <w:fldChar w:fldCharType="separate"/>
      </w:r>
      <w:r w:rsidR="006B2037">
        <w:rPr>
          <w:noProof/>
        </w:rPr>
        <w:t>140</w:t>
      </w:r>
      <w:r>
        <w:fldChar w:fldCharType="end"/>
      </w:r>
      <w:bookmarkEnd w:id="634"/>
      <w:r>
        <w:t>: Automated Testing – Pending Blood Units Window</w:t>
      </w:r>
    </w:p>
    <w:p w:rsidR="005E6617" w:rsidRPr="005E6617" w:rsidRDefault="00BF6A0C" w:rsidP="005E6617">
      <w:pPr>
        <w:pStyle w:val="BodyText"/>
      </w:pPr>
      <w:r>
        <w:rPr>
          <w:noProof/>
        </w:rPr>
        <w:drawing>
          <wp:inline distT="0" distB="0" distL="0" distR="0">
            <wp:extent cx="5162550" cy="13144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162550" cy="1314450"/>
                    </a:xfrm>
                    <a:prstGeom prst="rect">
                      <a:avLst/>
                    </a:prstGeom>
                    <a:noFill/>
                    <a:ln>
                      <a:noFill/>
                    </a:ln>
                  </pic:spPr>
                </pic:pic>
              </a:graphicData>
            </a:graphic>
          </wp:inline>
        </w:drawing>
      </w:r>
    </w:p>
    <w:p w:rsidR="00BE554D" w:rsidRDefault="005E6617" w:rsidP="005E6617">
      <w:pPr>
        <w:pStyle w:val="Heading2"/>
      </w:pPr>
      <w:r>
        <w:br w:type="page"/>
      </w:r>
      <w:bookmarkStart w:id="635" w:name="_Toc474323450"/>
      <w:r w:rsidR="00BE554D" w:rsidRPr="00937534">
        <w:t>Automated Testing Review for Patients</w:t>
      </w:r>
      <w:bookmarkEnd w:id="635"/>
      <w:r w:rsidR="00B31DA1" w:rsidRPr="00836786">
        <w:rPr>
          <w:vanish/>
        </w:rPr>
        <w:t xml:space="preserve">{ XE “Automated Testing Review for </w:t>
      </w:r>
      <w:r w:rsidR="00B31DA1">
        <w:rPr>
          <w:vanish/>
        </w:rPr>
        <w:t>Patients</w:t>
      </w:r>
      <w:r w:rsidR="00B31DA1" w:rsidRPr="00836786">
        <w:rPr>
          <w:vanish/>
        </w:rPr>
        <w:t>” }</w:t>
      </w:r>
      <w:r w:rsidR="00B31DA1">
        <w:t xml:space="preserve"> </w:t>
      </w:r>
      <w:r w:rsidR="00BE554D">
        <w:rPr>
          <w:vanish/>
        </w:rPr>
        <w:t>UC_115</w:t>
      </w:r>
    </w:p>
    <w:p w:rsidR="00BE554D" w:rsidRDefault="00BE554D" w:rsidP="00BE554D">
      <w:pPr>
        <w:pStyle w:val="Heading4"/>
        <w:rPr>
          <w:rFonts w:ascii="Times New Roman" w:hAnsi="Times New Roman"/>
          <w:b w:val="0"/>
          <w:spacing w:val="-5"/>
          <w:szCs w:val="22"/>
        </w:rPr>
      </w:pPr>
      <w:r>
        <w:rPr>
          <w:rFonts w:ascii="Times New Roman" w:hAnsi="Times New Roman"/>
          <w:b w:val="0"/>
          <w:spacing w:val="-5"/>
          <w:szCs w:val="22"/>
        </w:rPr>
        <w:t>A</w:t>
      </w:r>
      <w:r w:rsidRPr="00D23C29">
        <w:rPr>
          <w:rFonts w:ascii="Times New Roman" w:hAnsi="Times New Roman"/>
          <w:b w:val="0"/>
          <w:spacing w:val="-5"/>
          <w:szCs w:val="22"/>
        </w:rPr>
        <w:t>llow</w:t>
      </w:r>
      <w:r>
        <w:rPr>
          <w:rFonts w:ascii="Times New Roman" w:hAnsi="Times New Roman"/>
          <w:b w:val="0"/>
          <w:spacing w:val="-5"/>
          <w:szCs w:val="22"/>
        </w:rPr>
        <w:t xml:space="preserve">s the user to review and approve testing results completed on an automated instrument and transmitted to  </w:t>
      </w:r>
      <w:r w:rsidRPr="00D23C29">
        <w:rPr>
          <w:rFonts w:ascii="Times New Roman" w:hAnsi="Times New Roman"/>
          <w:b w:val="0"/>
          <w:spacing w:val="-5"/>
          <w:szCs w:val="22"/>
        </w:rPr>
        <w:t>VBECS.</w:t>
      </w:r>
    </w:p>
    <w:p w:rsidR="00BE554D" w:rsidRPr="00D23C29" w:rsidRDefault="00BE554D" w:rsidP="00BE554D">
      <w:pPr>
        <w:pStyle w:val="Heading4"/>
      </w:pPr>
      <w:r w:rsidRPr="00D23C29">
        <w:t xml:space="preserve">Assumptions </w:t>
      </w:r>
    </w:p>
    <w:p w:rsidR="00BE554D" w:rsidRPr="009A3F10" w:rsidRDefault="00BE554D" w:rsidP="00BE554D">
      <w:pPr>
        <w:pStyle w:val="TableText"/>
        <w:numPr>
          <w:ilvl w:val="0"/>
          <w:numId w:val="51"/>
        </w:numPr>
        <w:rPr>
          <w:rFonts w:ascii="Times New Roman" w:hAnsi="Times New Roman"/>
          <w:spacing w:val="-5"/>
          <w:sz w:val="22"/>
          <w:szCs w:val="22"/>
        </w:rPr>
      </w:pPr>
      <w:r w:rsidRPr="009A3F10">
        <w:rPr>
          <w:rFonts w:ascii="Times New Roman" w:hAnsi="Times New Roman"/>
          <w:spacing w:val="-5"/>
          <w:sz w:val="22"/>
          <w:szCs w:val="22"/>
        </w:rPr>
        <w:t>Division is defined as full service.</w:t>
      </w:r>
    </w:p>
    <w:p w:rsidR="00BE554D" w:rsidRPr="009A3F10" w:rsidRDefault="00BE554D" w:rsidP="00BE554D">
      <w:pPr>
        <w:pStyle w:val="TableText"/>
        <w:numPr>
          <w:ilvl w:val="0"/>
          <w:numId w:val="51"/>
        </w:numPr>
        <w:rPr>
          <w:rFonts w:ascii="Times New Roman" w:hAnsi="Times New Roman"/>
          <w:spacing w:val="-5"/>
          <w:sz w:val="22"/>
          <w:szCs w:val="22"/>
        </w:rPr>
      </w:pPr>
      <w:r w:rsidRPr="009A3F10">
        <w:rPr>
          <w:rFonts w:ascii="Times New Roman" w:hAnsi="Times New Roman"/>
          <w:spacing w:val="-5"/>
          <w:sz w:val="22"/>
          <w:szCs w:val="22"/>
        </w:rPr>
        <w:t>The testing instrument is fully functional and available for use. The instrument QC is completed and valid, no maintenance is required. No QC information is transmitted to VBECS in the HL7 message.</w:t>
      </w:r>
    </w:p>
    <w:p w:rsidR="00BE554D" w:rsidRPr="009A3F10" w:rsidRDefault="00BE554D" w:rsidP="00BE554D">
      <w:pPr>
        <w:pStyle w:val="TableText"/>
        <w:numPr>
          <w:ilvl w:val="0"/>
          <w:numId w:val="51"/>
        </w:numPr>
        <w:rPr>
          <w:rFonts w:ascii="Times New Roman" w:hAnsi="Times New Roman"/>
          <w:spacing w:val="-5"/>
          <w:sz w:val="22"/>
          <w:szCs w:val="22"/>
        </w:rPr>
      </w:pPr>
      <w:r w:rsidRPr="009A3F10">
        <w:rPr>
          <w:rFonts w:ascii="Times New Roman" w:hAnsi="Times New Roman"/>
          <w:spacing w:val="-5"/>
          <w:sz w:val="22"/>
          <w:szCs w:val="22"/>
        </w:rPr>
        <w:t>Message is received</w:t>
      </w:r>
      <w:r>
        <w:rPr>
          <w:rFonts w:ascii="Times New Roman" w:hAnsi="Times New Roman"/>
          <w:spacing w:val="-5"/>
          <w:sz w:val="22"/>
          <w:szCs w:val="22"/>
        </w:rPr>
        <w:t xml:space="preserve"> successfully as defined in </w:t>
      </w:r>
      <w:r w:rsidRPr="009A3F10">
        <w:rPr>
          <w:rFonts w:ascii="Times New Roman" w:hAnsi="Times New Roman"/>
          <w:spacing w:val="-5"/>
          <w:sz w:val="22"/>
          <w:szCs w:val="22"/>
        </w:rPr>
        <w:t>Automated Testing Interface.</w:t>
      </w:r>
    </w:p>
    <w:p w:rsidR="00BE554D" w:rsidRPr="009A3F10" w:rsidRDefault="00BE554D" w:rsidP="00BE554D">
      <w:pPr>
        <w:pStyle w:val="TableTextBullet"/>
        <w:numPr>
          <w:ilvl w:val="0"/>
          <w:numId w:val="51"/>
        </w:numPr>
        <w:ind w:right="63"/>
        <w:rPr>
          <w:rFonts w:ascii="Times New Roman" w:hAnsi="Times New Roman"/>
          <w:spacing w:val="-5"/>
          <w:sz w:val="22"/>
          <w:szCs w:val="22"/>
        </w:rPr>
      </w:pPr>
      <w:r w:rsidRPr="009A3F10">
        <w:rPr>
          <w:rFonts w:ascii="Times New Roman" w:hAnsi="Times New Roman"/>
          <w:spacing w:val="-5"/>
          <w:sz w:val="22"/>
          <w:szCs w:val="22"/>
        </w:rPr>
        <w:t>VBECS database contains an active patient order for diagnostic tests or blood components including reflex tests that have been accepted and appear on the Pending Task List.</w:t>
      </w:r>
    </w:p>
    <w:p w:rsidR="00BE554D" w:rsidRPr="009A3F10" w:rsidRDefault="00BE554D" w:rsidP="00BE554D">
      <w:pPr>
        <w:numPr>
          <w:ilvl w:val="0"/>
          <w:numId w:val="51"/>
        </w:numPr>
        <w:rPr>
          <w:spacing w:val="-5"/>
          <w:sz w:val="22"/>
          <w:szCs w:val="22"/>
        </w:rPr>
      </w:pPr>
      <w:r>
        <w:rPr>
          <w:spacing w:val="-5"/>
          <w:sz w:val="22"/>
          <w:szCs w:val="22"/>
        </w:rPr>
        <w:t xml:space="preserve">Blood Units are </w:t>
      </w:r>
      <w:r w:rsidRPr="009A3F10">
        <w:rPr>
          <w:spacing w:val="-5"/>
          <w:sz w:val="22"/>
          <w:szCs w:val="22"/>
        </w:rPr>
        <w:t>selected for a patient for serologic crossmatch testing</w:t>
      </w:r>
      <w:r>
        <w:rPr>
          <w:spacing w:val="-5"/>
          <w:sz w:val="22"/>
          <w:szCs w:val="22"/>
        </w:rPr>
        <w:t xml:space="preserve"> prior to</w:t>
      </w:r>
      <w:r w:rsidRPr="009A3F10">
        <w:rPr>
          <w:spacing w:val="-5"/>
          <w:sz w:val="22"/>
          <w:szCs w:val="22"/>
        </w:rPr>
        <w:t xml:space="preserve"> result transmission</w:t>
      </w:r>
      <w:r>
        <w:rPr>
          <w:spacing w:val="-5"/>
          <w:sz w:val="22"/>
          <w:szCs w:val="22"/>
        </w:rPr>
        <w:t xml:space="preserve"> from an automated instrument</w:t>
      </w:r>
      <w:r w:rsidRPr="009A3F10">
        <w:rPr>
          <w:spacing w:val="-5"/>
          <w:sz w:val="22"/>
          <w:szCs w:val="22"/>
        </w:rPr>
        <w:t>.</w:t>
      </w:r>
    </w:p>
    <w:p w:rsidR="00BE554D" w:rsidRPr="009A3F10" w:rsidRDefault="00BE554D" w:rsidP="00BE554D">
      <w:pPr>
        <w:numPr>
          <w:ilvl w:val="0"/>
          <w:numId w:val="51"/>
        </w:numPr>
        <w:rPr>
          <w:spacing w:val="-5"/>
          <w:sz w:val="22"/>
          <w:szCs w:val="22"/>
        </w:rPr>
      </w:pPr>
      <w:r w:rsidRPr="009A3F10">
        <w:rPr>
          <w:spacing w:val="-5"/>
          <w:sz w:val="22"/>
          <w:szCs w:val="22"/>
        </w:rPr>
        <w:t>Each transmitted test must include its results and interpretati</w:t>
      </w:r>
      <w:r>
        <w:rPr>
          <w:spacing w:val="-5"/>
          <w:sz w:val="22"/>
          <w:szCs w:val="22"/>
        </w:rPr>
        <w:t>on</w:t>
      </w:r>
      <w:r w:rsidRPr="009A3F10">
        <w:rPr>
          <w:spacing w:val="-5"/>
          <w:sz w:val="22"/>
          <w:szCs w:val="22"/>
        </w:rPr>
        <w:t>.</w:t>
      </w:r>
    </w:p>
    <w:p w:rsidR="00BE554D" w:rsidRDefault="00BE554D" w:rsidP="00BE554D">
      <w:pPr>
        <w:pStyle w:val="Heading4"/>
      </w:pPr>
      <w:r>
        <w:t xml:space="preserve">Outcome </w:t>
      </w:r>
    </w:p>
    <w:p w:rsidR="00BE554D" w:rsidRPr="00D23C29" w:rsidRDefault="00BE554D" w:rsidP="00BE554D">
      <w:pPr>
        <w:pStyle w:val="TableTextBullet"/>
        <w:numPr>
          <w:ilvl w:val="0"/>
          <w:numId w:val="51"/>
        </w:numPr>
        <w:ind w:right="63"/>
        <w:rPr>
          <w:rFonts w:ascii="Times New Roman" w:hAnsi="Times New Roman"/>
          <w:spacing w:val="-5"/>
          <w:sz w:val="22"/>
          <w:szCs w:val="22"/>
        </w:rPr>
      </w:pPr>
      <w:r w:rsidRPr="00D23C29">
        <w:rPr>
          <w:rFonts w:ascii="Times New Roman" w:hAnsi="Times New Roman"/>
          <w:spacing w:val="-5"/>
          <w:sz w:val="22"/>
          <w:szCs w:val="22"/>
        </w:rPr>
        <w:t>The test record will capture the details of the verified testing. Completed, current unit and specimen test results will be available for the life of the system for inclusion in various reports generated to document patient and unit testing.</w:t>
      </w:r>
    </w:p>
    <w:p w:rsidR="00BE554D" w:rsidRPr="00D23C29" w:rsidRDefault="00BE554D" w:rsidP="00BE554D">
      <w:pPr>
        <w:pStyle w:val="TableTextBullet"/>
        <w:numPr>
          <w:ilvl w:val="0"/>
          <w:numId w:val="51"/>
        </w:numPr>
        <w:ind w:right="63"/>
        <w:rPr>
          <w:rFonts w:ascii="Times New Roman" w:hAnsi="Times New Roman"/>
          <w:spacing w:val="-5"/>
          <w:sz w:val="22"/>
          <w:szCs w:val="22"/>
        </w:rPr>
      </w:pPr>
      <w:r w:rsidRPr="00D23C29">
        <w:rPr>
          <w:rFonts w:ascii="Times New Roman" w:hAnsi="Times New Roman"/>
          <w:spacing w:val="-5"/>
          <w:sz w:val="22"/>
          <w:szCs w:val="22"/>
        </w:rPr>
        <w:t>The system updates the task status, the workload reporting in VBECS and the order status in VBECS and VistA.</w:t>
      </w:r>
    </w:p>
    <w:p w:rsidR="00BE554D" w:rsidRDefault="00BE554D" w:rsidP="00BE554D">
      <w:pPr>
        <w:pStyle w:val="Heading4"/>
      </w:pPr>
      <w:r>
        <w:t>Limitations and Restrictions</w:t>
      </w:r>
      <w:r>
        <w:rPr>
          <w:b w:val="0"/>
        </w:rPr>
        <w:t xml:space="preserve"> </w:t>
      </w:r>
    </w:p>
    <w:p w:rsidR="00BE554D" w:rsidRPr="009A3F10" w:rsidRDefault="00BE554D" w:rsidP="00BE554D">
      <w:pPr>
        <w:pStyle w:val="TableText"/>
        <w:numPr>
          <w:ilvl w:val="0"/>
          <w:numId w:val="51"/>
        </w:numPr>
        <w:rPr>
          <w:rFonts w:ascii="Times New Roman" w:hAnsi="Times New Roman"/>
          <w:spacing w:val="-5"/>
          <w:sz w:val="22"/>
          <w:szCs w:val="22"/>
        </w:rPr>
      </w:pPr>
      <w:r w:rsidRPr="009A3F10">
        <w:rPr>
          <w:rFonts w:ascii="Times New Roman" w:hAnsi="Times New Roman"/>
          <w:spacing w:val="-5"/>
          <w:sz w:val="22"/>
          <w:szCs w:val="22"/>
        </w:rPr>
        <w:t xml:space="preserve">VBECS does not accept inconclusive ABO/Rh test results.  </w:t>
      </w:r>
    </w:p>
    <w:p w:rsidR="00BE554D" w:rsidRPr="009A3F10" w:rsidRDefault="00BE554D" w:rsidP="00BE554D">
      <w:pPr>
        <w:pStyle w:val="TableText"/>
        <w:numPr>
          <w:ilvl w:val="0"/>
          <w:numId w:val="51"/>
        </w:numPr>
        <w:rPr>
          <w:rFonts w:ascii="Times New Roman" w:hAnsi="Times New Roman"/>
          <w:spacing w:val="-5"/>
          <w:sz w:val="22"/>
          <w:szCs w:val="22"/>
        </w:rPr>
      </w:pPr>
      <w:r w:rsidRPr="009A3F10">
        <w:rPr>
          <w:rFonts w:ascii="Times New Roman" w:hAnsi="Times New Roman"/>
          <w:spacing w:val="-5"/>
          <w:sz w:val="22"/>
          <w:szCs w:val="22"/>
        </w:rPr>
        <w:t>VBECS does not accept inconclusive interpretations for antibody screen tests.</w:t>
      </w:r>
    </w:p>
    <w:p w:rsidR="00BE554D" w:rsidRPr="009A3F10" w:rsidRDefault="00BE554D" w:rsidP="00BE554D">
      <w:pPr>
        <w:pStyle w:val="TableText"/>
        <w:numPr>
          <w:ilvl w:val="0"/>
          <w:numId w:val="51"/>
        </w:numPr>
        <w:rPr>
          <w:rFonts w:ascii="Times New Roman" w:hAnsi="Times New Roman"/>
          <w:spacing w:val="-5"/>
          <w:sz w:val="22"/>
          <w:szCs w:val="22"/>
        </w:rPr>
      </w:pPr>
      <w:r w:rsidRPr="009A3F10">
        <w:rPr>
          <w:rFonts w:ascii="Times New Roman" w:hAnsi="Times New Roman"/>
          <w:spacing w:val="-5"/>
          <w:sz w:val="22"/>
          <w:szCs w:val="22"/>
        </w:rPr>
        <w:t>Immediate spin crossmatch is not allowed via au</w:t>
      </w:r>
      <w:r>
        <w:rPr>
          <w:rFonts w:ascii="Times New Roman" w:hAnsi="Times New Roman"/>
          <w:spacing w:val="-5"/>
          <w:sz w:val="22"/>
          <w:szCs w:val="22"/>
        </w:rPr>
        <w:t xml:space="preserve">tomated test entry. </w:t>
      </w:r>
    </w:p>
    <w:p w:rsidR="00BE554D" w:rsidRPr="009A3F10" w:rsidRDefault="00BE554D" w:rsidP="00BE554D">
      <w:pPr>
        <w:pStyle w:val="TableText"/>
        <w:numPr>
          <w:ilvl w:val="0"/>
          <w:numId w:val="51"/>
        </w:numPr>
        <w:rPr>
          <w:rFonts w:ascii="Times New Roman" w:hAnsi="Times New Roman"/>
          <w:spacing w:val="-5"/>
          <w:sz w:val="22"/>
          <w:szCs w:val="22"/>
        </w:rPr>
      </w:pPr>
      <w:r w:rsidRPr="009A3F10">
        <w:rPr>
          <w:rFonts w:ascii="Times New Roman" w:hAnsi="Times New Roman"/>
          <w:spacing w:val="-5"/>
          <w:sz w:val="22"/>
          <w:szCs w:val="22"/>
        </w:rPr>
        <w:t xml:space="preserve">Patient Antigen typing applies only to patient specimens </w:t>
      </w:r>
      <w:r>
        <w:rPr>
          <w:rFonts w:ascii="Times New Roman" w:hAnsi="Times New Roman"/>
          <w:spacing w:val="-5"/>
          <w:sz w:val="22"/>
          <w:szCs w:val="22"/>
        </w:rPr>
        <w:t>that contain red blood cells.</w:t>
      </w:r>
    </w:p>
    <w:p w:rsidR="00BE554D" w:rsidRPr="009A3F10" w:rsidRDefault="00BE554D" w:rsidP="00BE554D">
      <w:pPr>
        <w:pStyle w:val="TableText"/>
        <w:numPr>
          <w:ilvl w:val="0"/>
          <w:numId w:val="51"/>
        </w:numPr>
        <w:rPr>
          <w:rFonts w:ascii="Times New Roman" w:hAnsi="Times New Roman"/>
          <w:spacing w:val="-5"/>
          <w:sz w:val="22"/>
          <w:szCs w:val="22"/>
        </w:rPr>
      </w:pPr>
      <w:r w:rsidRPr="009A3F10">
        <w:rPr>
          <w:rFonts w:ascii="Times New Roman" w:hAnsi="Times New Roman"/>
          <w:spacing w:val="-5"/>
          <w:sz w:val="22"/>
          <w:szCs w:val="22"/>
        </w:rPr>
        <w:t>The system does not check the specificity of a patient’s antibody against an existing patient antigen typing.</w:t>
      </w:r>
    </w:p>
    <w:p w:rsidR="00BE554D" w:rsidRDefault="00BE554D" w:rsidP="00BE554D">
      <w:pPr>
        <w:pStyle w:val="TableText"/>
        <w:numPr>
          <w:ilvl w:val="0"/>
          <w:numId w:val="51"/>
        </w:numPr>
        <w:rPr>
          <w:rFonts w:ascii="Times New Roman" w:hAnsi="Times New Roman"/>
          <w:spacing w:val="-5"/>
          <w:sz w:val="22"/>
          <w:szCs w:val="22"/>
        </w:rPr>
      </w:pPr>
      <w:r w:rsidRPr="009A3F10">
        <w:rPr>
          <w:rFonts w:ascii="Times New Roman" w:hAnsi="Times New Roman"/>
          <w:spacing w:val="-5"/>
          <w:sz w:val="22"/>
          <w:szCs w:val="22"/>
        </w:rPr>
        <w:t>The patient antigen typing result is not reported to the CPRS record.</w:t>
      </w:r>
    </w:p>
    <w:p w:rsidR="00DA27C7" w:rsidRDefault="00DA27C7" w:rsidP="00DA27C7">
      <w:pPr>
        <w:pStyle w:val="TableText"/>
        <w:numPr>
          <w:ilvl w:val="0"/>
          <w:numId w:val="51"/>
        </w:numPr>
        <w:rPr>
          <w:rFonts w:ascii="Times New Roman" w:hAnsi="Times New Roman"/>
          <w:spacing w:val="-5"/>
          <w:sz w:val="22"/>
          <w:szCs w:val="22"/>
        </w:rPr>
      </w:pPr>
      <w:r w:rsidRPr="00DA27C7">
        <w:rPr>
          <w:rFonts w:ascii="Times New Roman" w:hAnsi="Times New Roman"/>
          <w:spacing w:val="-5"/>
          <w:sz w:val="22"/>
          <w:szCs w:val="22"/>
        </w:rPr>
        <w:t>Order Rejection comment entry is required but is not visible on a report.</w:t>
      </w:r>
    </w:p>
    <w:p w:rsidR="00BE554D" w:rsidRDefault="00770FF0" w:rsidP="00BE554D">
      <w:pPr>
        <w:pStyle w:val="Heading4"/>
      </w:pPr>
      <w:r>
        <w:t>Additional Information</w:t>
      </w:r>
    </w:p>
    <w:p w:rsidR="002C3F2F" w:rsidRPr="002C3F2F" w:rsidRDefault="00BF6A0C" w:rsidP="002C3F2F">
      <w:pPr>
        <w:pStyle w:val="ListBullet"/>
        <w:numPr>
          <w:ilvl w:val="0"/>
          <w:numId w:val="51"/>
        </w:numPr>
      </w:pPr>
      <w:r>
        <w:rPr>
          <w:noProof/>
        </w:rPr>
        <w:drawing>
          <wp:inline distT="0" distB="0" distL="0" distR="0">
            <wp:extent cx="276225" cy="219075"/>
            <wp:effectExtent l="0" t="0" r="9525" b="9525"/>
            <wp:docPr id="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225" cy="219075"/>
                    </a:xfrm>
                    <a:prstGeom prst="rect">
                      <a:avLst/>
                    </a:prstGeom>
                    <a:noFill/>
                    <a:ln>
                      <a:noFill/>
                    </a:ln>
                  </pic:spPr>
                </pic:pic>
              </a:graphicData>
            </a:graphic>
          </wp:inline>
        </w:drawing>
      </w:r>
      <w:r w:rsidR="002C3F2F">
        <w:t xml:space="preserve"> </w:t>
      </w:r>
      <w:r w:rsidR="002C3F2F" w:rsidRPr="00D52104">
        <w:t>AABB Standards (5.16.1)</w:t>
      </w:r>
      <w:r w:rsidR="002C3F2F">
        <w:t xml:space="preserve"> </w:t>
      </w:r>
      <w:r w:rsidR="002C3F2F" w:rsidRPr="00D52104">
        <w:t>requires a serological XM to detect ABO incompatibility</w:t>
      </w:r>
      <w:r w:rsidR="002C3F2F">
        <w:t>. A</w:t>
      </w:r>
      <w:r w:rsidR="002C3F2F" w:rsidRPr="00D52104">
        <w:t xml:space="preserve"> local policy must be in place if the site is not performing a IS AHG as part of their serologic crossmatch test, manual or using an instrument.</w:t>
      </w:r>
      <w:r w:rsidR="002C3F2F">
        <w:t xml:space="preserve"> </w:t>
      </w:r>
      <w:r w:rsidR="002C3F2F" w:rsidRPr="002C3F2F">
        <w:rPr>
          <w:vanish/>
        </w:rPr>
        <w:t>Defect 362099</w:t>
      </w:r>
    </w:p>
    <w:p w:rsidR="00BE554D" w:rsidRPr="006E44D8" w:rsidRDefault="00BE554D" w:rsidP="00BE554D">
      <w:pPr>
        <w:pStyle w:val="TableText"/>
        <w:numPr>
          <w:ilvl w:val="0"/>
          <w:numId w:val="51"/>
        </w:numPr>
        <w:rPr>
          <w:rFonts w:ascii="Times New Roman" w:hAnsi="Times New Roman"/>
          <w:spacing w:val="-5"/>
          <w:sz w:val="22"/>
          <w:szCs w:val="22"/>
        </w:rPr>
      </w:pPr>
      <w:r w:rsidRPr="006E44D8">
        <w:rPr>
          <w:rFonts w:ascii="Times New Roman" w:hAnsi="Times New Roman"/>
          <w:spacing w:val="-5"/>
          <w:sz w:val="22"/>
          <w:szCs w:val="22"/>
        </w:rPr>
        <w:t>The patient’s antigen t</w:t>
      </w:r>
      <w:r>
        <w:rPr>
          <w:rFonts w:ascii="Times New Roman" w:hAnsi="Times New Roman"/>
          <w:spacing w:val="-5"/>
          <w:sz w:val="22"/>
          <w:szCs w:val="22"/>
        </w:rPr>
        <w:t xml:space="preserve">yping information will display in </w:t>
      </w:r>
      <w:r w:rsidRPr="006E44D8">
        <w:rPr>
          <w:rFonts w:ascii="Times New Roman" w:hAnsi="Times New Roman"/>
          <w:spacing w:val="-5"/>
          <w:sz w:val="22"/>
          <w:szCs w:val="22"/>
        </w:rPr>
        <w:t>Display Patient VBECS Data, but will not appear as part of the Transfusion Requirements or Special Instructi</w:t>
      </w:r>
      <w:r>
        <w:rPr>
          <w:rFonts w:ascii="Times New Roman" w:hAnsi="Times New Roman"/>
          <w:spacing w:val="-5"/>
          <w:sz w:val="22"/>
          <w:szCs w:val="22"/>
        </w:rPr>
        <w:t xml:space="preserve">ons that display in </w:t>
      </w:r>
      <w:r w:rsidRPr="006E44D8">
        <w:rPr>
          <w:rFonts w:ascii="Times New Roman" w:hAnsi="Times New Roman"/>
          <w:spacing w:val="-5"/>
          <w:sz w:val="22"/>
          <w:szCs w:val="22"/>
        </w:rPr>
        <w:t>Display Patient Transfusion Requirements and Special Instructions.</w:t>
      </w:r>
    </w:p>
    <w:p w:rsidR="00BE554D" w:rsidRPr="00E82F44" w:rsidRDefault="00E82F44" w:rsidP="00BE554D">
      <w:pPr>
        <w:pStyle w:val="TableText"/>
        <w:numPr>
          <w:ilvl w:val="0"/>
          <w:numId w:val="51"/>
        </w:numPr>
        <w:rPr>
          <w:rFonts w:ascii="Times New Roman" w:hAnsi="Times New Roman"/>
          <w:spacing w:val="-5"/>
          <w:sz w:val="22"/>
          <w:szCs w:val="22"/>
        </w:rPr>
      </w:pPr>
      <w:r w:rsidRPr="00E82F44">
        <w:rPr>
          <w:rFonts w:ascii="Times New Roman" w:hAnsi="Times New Roman"/>
          <w:vanish/>
          <w:spacing w:val="-5"/>
          <w:sz w:val="22"/>
          <w:szCs w:val="22"/>
        </w:rPr>
        <w:t xml:space="preserve">Defect 279095 </w:t>
      </w:r>
      <w:r w:rsidR="00BE554D" w:rsidRPr="00E82F44">
        <w:rPr>
          <w:rFonts w:ascii="Times New Roman" w:hAnsi="Times New Roman"/>
          <w:spacing w:val="-5"/>
          <w:sz w:val="22"/>
          <w:szCs w:val="22"/>
        </w:rPr>
        <w:t>When the Antibody Screen test is configured with a Direct Antiglobulin Test (DAT) for manual testing, that DAT test must be executed as a separate test when using an automated instrument for testing and displays on the DAT tab, not the TAS tab.</w:t>
      </w:r>
      <w:r w:rsidR="00770FF0">
        <w:rPr>
          <w:rFonts w:ascii="Times New Roman" w:hAnsi="Times New Roman"/>
          <w:spacing w:val="-5"/>
          <w:sz w:val="22"/>
          <w:szCs w:val="22"/>
        </w:rPr>
        <w:t xml:space="preserve"> </w:t>
      </w:r>
      <w:r w:rsidR="00770FF0" w:rsidRPr="00770FF0">
        <w:rPr>
          <w:rFonts w:ascii="Times New Roman" w:hAnsi="Times New Roman"/>
          <w:spacing w:val="-5"/>
          <w:sz w:val="22"/>
          <w:szCs w:val="22"/>
        </w:rPr>
        <w:t>Attempts to send the DAT to VBECS without a separate standalone DAT order (either a DAT ordered in CPRS or a Reflex DAT entered in VBECS) will result in a rejection of the DAT result message. Users must have a separate DAT test pending in order to send test results from the Automated Instrument.</w:t>
      </w:r>
    </w:p>
    <w:p w:rsidR="00BE554D" w:rsidRDefault="00BE554D" w:rsidP="002275D4">
      <w:pPr>
        <w:pStyle w:val="TableText"/>
        <w:numPr>
          <w:ilvl w:val="0"/>
          <w:numId w:val="51"/>
        </w:numPr>
        <w:rPr>
          <w:rFonts w:ascii="Times New Roman" w:hAnsi="Times New Roman"/>
          <w:spacing w:val="-5"/>
          <w:sz w:val="22"/>
          <w:szCs w:val="22"/>
        </w:rPr>
      </w:pPr>
      <w:r w:rsidRPr="006E44D8">
        <w:rPr>
          <w:rFonts w:ascii="Times New Roman" w:hAnsi="Times New Roman"/>
          <w:spacing w:val="-5"/>
          <w:sz w:val="22"/>
          <w:szCs w:val="22"/>
        </w:rPr>
        <w:t>When Workload is</w:t>
      </w:r>
      <w:r>
        <w:rPr>
          <w:rFonts w:ascii="Times New Roman" w:hAnsi="Times New Roman"/>
          <w:spacing w:val="-5"/>
          <w:sz w:val="22"/>
          <w:szCs w:val="22"/>
        </w:rPr>
        <w:t xml:space="preserve"> not configured per </w:t>
      </w:r>
      <w:r w:rsidRPr="006E44D8">
        <w:rPr>
          <w:rFonts w:ascii="Times New Roman" w:hAnsi="Times New Roman"/>
          <w:spacing w:val="-5"/>
          <w:sz w:val="22"/>
          <w:szCs w:val="22"/>
        </w:rPr>
        <w:t>Workload Codes, then Workload cannot be collected.</w:t>
      </w:r>
    </w:p>
    <w:p w:rsidR="00ED1FEE" w:rsidRPr="00ED1FEE" w:rsidRDefault="00ED1FEE" w:rsidP="00ED1FEE">
      <w:pPr>
        <w:pStyle w:val="TableText"/>
        <w:numPr>
          <w:ilvl w:val="0"/>
          <w:numId w:val="51"/>
        </w:numPr>
        <w:rPr>
          <w:rFonts w:ascii="Times New Roman" w:hAnsi="Times New Roman"/>
          <w:spacing w:val="-5"/>
          <w:sz w:val="22"/>
          <w:szCs w:val="22"/>
        </w:rPr>
      </w:pPr>
      <w:r w:rsidRPr="00672710">
        <w:rPr>
          <w:rFonts w:ascii="Times New Roman" w:hAnsi="Times New Roman"/>
          <w:spacing w:val="-5"/>
          <w:sz w:val="22"/>
          <w:szCs w:val="22"/>
        </w:rPr>
        <w:t>Review comment entered for ABO/Rh test results from an automated instrument is associated with both ABO and Rh interpretation and will be displayed for both on reports.</w:t>
      </w:r>
      <w:r>
        <w:rPr>
          <w:rFonts w:ascii="Times New Roman" w:hAnsi="Times New Roman"/>
          <w:spacing w:val="-5"/>
          <w:sz w:val="22"/>
          <w:szCs w:val="22"/>
        </w:rPr>
        <w:t xml:space="preserve"> </w:t>
      </w:r>
      <w:r w:rsidRPr="00672710">
        <w:rPr>
          <w:rFonts w:ascii="Times New Roman" w:hAnsi="Times New Roman"/>
          <w:vanish/>
          <w:spacing w:val="-5"/>
          <w:sz w:val="22"/>
          <w:szCs w:val="22"/>
        </w:rPr>
        <w:t>Defect 382981</w:t>
      </w:r>
    </w:p>
    <w:p w:rsidR="00BE554D" w:rsidRDefault="00BE554D" w:rsidP="00BE554D">
      <w:pPr>
        <w:pStyle w:val="Heading4"/>
        <w:rPr>
          <w:b w:val="0"/>
        </w:rPr>
      </w:pPr>
      <w:r>
        <w:t>User Roles with Access to This Option</w:t>
      </w:r>
      <w:r>
        <w:rPr>
          <w:b w:val="0"/>
        </w:rPr>
        <w:t xml:space="preserve"> </w:t>
      </w:r>
    </w:p>
    <w:p w:rsidR="00BE554D" w:rsidRDefault="00BE554D" w:rsidP="00BE554D">
      <w:pPr>
        <w:pStyle w:val="Roles"/>
      </w:pPr>
      <w:r>
        <w:t>All users</w:t>
      </w:r>
    </w:p>
    <w:p w:rsidR="00BE554D" w:rsidRPr="00311A54" w:rsidRDefault="00BE554D" w:rsidP="00BE554D">
      <w:pPr>
        <w:pStyle w:val="Heading4"/>
      </w:pPr>
      <w:r w:rsidRPr="00311A54">
        <w:t>Automated Testing Review</w:t>
      </w:r>
    </w:p>
    <w:p w:rsidR="00BE554D" w:rsidRDefault="00BE554D" w:rsidP="00BE554D">
      <w:pPr>
        <w:pStyle w:val="BodyText"/>
      </w:pPr>
      <w:r>
        <w:t>This feature allows the interface of automated blood banking instruments with VBECS through Data Innovations Instrument Manager. It eliminates the potential for human error associated with the manual entry of results from an automated instrument into VBECS. It also eliminates the potential for transcription errors that can lead to a patient safety issue of ABO incompatible transfusion. In addition to safety, these enhancements will also reduce the time spent entering results manually</w:t>
      </w:r>
      <w:r w:rsidRPr="00311A54">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E554D" w:rsidTr="00381224">
        <w:tblPrEx>
          <w:tblCellMar>
            <w:top w:w="0" w:type="dxa"/>
            <w:bottom w:w="0" w:type="dxa"/>
          </w:tblCellMar>
        </w:tblPrEx>
        <w:trPr>
          <w:cantSplit/>
          <w:tblHeader/>
        </w:trPr>
        <w:tc>
          <w:tcPr>
            <w:tcW w:w="3240" w:type="dxa"/>
            <w:shd w:val="pct30" w:color="auto" w:fill="FFFFFF"/>
            <w:vAlign w:val="bottom"/>
          </w:tcPr>
          <w:p w:rsidR="00BE554D" w:rsidRDefault="00BE554D" w:rsidP="00381224">
            <w:pPr>
              <w:pStyle w:val="TableText"/>
              <w:rPr>
                <w:b/>
              </w:rPr>
            </w:pPr>
            <w:r>
              <w:rPr>
                <w:b/>
              </w:rPr>
              <w:t>User Action</w:t>
            </w:r>
          </w:p>
        </w:tc>
        <w:tc>
          <w:tcPr>
            <w:tcW w:w="6120" w:type="dxa"/>
            <w:shd w:val="pct30" w:color="auto" w:fill="FFFFFF"/>
            <w:vAlign w:val="bottom"/>
          </w:tcPr>
          <w:p w:rsidR="00BE554D" w:rsidRDefault="00BE554D" w:rsidP="00381224">
            <w:pPr>
              <w:pStyle w:val="TableText"/>
              <w:rPr>
                <w:b/>
              </w:rPr>
            </w:pPr>
            <w:r>
              <w:rPr>
                <w:b/>
              </w:rPr>
              <w:t>VBECS</w:t>
            </w:r>
          </w:p>
        </w:tc>
      </w:tr>
      <w:tr w:rsidR="00BE554D" w:rsidTr="00381224">
        <w:tblPrEx>
          <w:tblCellMar>
            <w:top w:w="0" w:type="dxa"/>
            <w:bottom w:w="0" w:type="dxa"/>
          </w:tblCellMar>
        </w:tblPrEx>
        <w:tc>
          <w:tcPr>
            <w:tcW w:w="3240" w:type="dxa"/>
          </w:tcPr>
          <w:p w:rsidR="001631DF" w:rsidRDefault="001631DF" w:rsidP="00DB7466">
            <w:pPr>
              <w:pStyle w:val="TableTextNumbers"/>
              <w:numPr>
                <w:ilvl w:val="0"/>
                <w:numId w:val="56"/>
              </w:numPr>
            </w:pPr>
            <w:r>
              <w:t xml:space="preserve">User logs into VBECS and selects </w:t>
            </w:r>
            <w:r>
              <w:rPr>
                <w:b/>
              </w:rPr>
              <w:t>Patients</w:t>
            </w:r>
            <w:r w:rsidRPr="001631DF">
              <w:rPr>
                <w:b/>
              </w:rPr>
              <w:t>, Automated Testing</w:t>
            </w:r>
            <w:r>
              <w:t xml:space="preserve"> from the main menu.</w:t>
            </w:r>
          </w:p>
          <w:p w:rsidR="001631DF" w:rsidRDefault="001631DF" w:rsidP="001631DF">
            <w:pPr>
              <w:pStyle w:val="TableTextNumbers"/>
              <w:numPr>
                <w:ilvl w:val="0"/>
                <w:numId w:val="0"/>
              </w:numPr>
              <w:ind w:left="288"/>
            </w:pPr>
          </w:p>
          <w:p w:rsidR="001631DF" w:rsidRDefault="001631DF" w:rsidP="001631DF">
            <w:pPr>
              <w:pStyle w:val="TableTextNumbers"/>
              <w:numPr>
                <w:ilvl w:val="0"/>
                <w:numId w:val="0"/>
              </w:numPr>
              <w:ind w:left="288"/>
            </w:pPr>
            <w:r>
              <w:t>Or</w:t>
            </w:r>
          </w:p>
          <w:p w:rsidR="001631DF" w:rsidRDefault="001631DF" w:rsidP="001631DF">
            <w:pPr>
              <w:pStyle w:val="TableTextNumbers"/>
              <w:numPr>
                <w:ilvl w:val="0"/>
                <w:numId w:val="0"/>
              </w:numPr>
              <w:ind w:left="288"/>
            </w:pPr>
          </w:p>
          <w:p w:rsidR="00BE554D" w:rsidRDefault="001631DF" w:rsidP="001631DF">
            <w:pPr>
              <w:pStyle w:val="TableTextNumbers"/>
              <w:numPr>
                <w:ilvl w:val="0"/>
                <w:numId w:val="0"/>
              </w:numPr>
              <w:ind w:left="288"/>
            </w:pPr>
            <w:r>
              <w:t xml:space="preserve">User logs into VBECS and clicks on the </w:t>
            </w:r>
            <w:r w:rsidRPr="001631DF">
              <w:rPr>
                <w:b/>
              </w:rPr>
              <w:t>Automated Testing Toolbar Icon</w:t>
            </w:r>
            <w:r>
              <w:t xml:space="preserve"> (patient face with lighting bolt)</w:t>
            </w:r>
          </w:p>
        </w:tc>
        <w:tc>
          <w:tcPr>
            <w:tcW w:w="6120" w:type="dxa"/>
          </w:tcPr>
          <w:p w:rsidR="001631DF" w:rsidRDefault="00D279DE" w:rsidP="001631DF">
            <w:pPr>
              <w:pStyle w:val="TableTextBullet"/>
            </w:pPr>
            <w:r>
              <w:t>Displays</w:t>
            </w:r>
            <w:r w:rsidR="001631DF">
              <w:t xml:space="preserve"> the Automated Testing – Pending Patient Orders window.</w:t>
            </w:r>
          </w:p>
          <w:p w:rsidR="001631DF" w:rsidRDefault="001631DF" w:rsidP="001631DF">
            <w:pPr>
              <w:pStyle w:val="TableTextBullet"/>
            </w:pPr>
            <w:r>
              <w:rPr>
                <w:rFonts w:cs="Arial"/>
                <w:vanish/>
              </w:rPr>
              <w:t xml:space="preserve">BR_85.02 </w:t>
            </w:r>
            <w:r w:rsidR="00D279DE">
              <w:t xml:space="preserve">Allows a user </w:t>
            </w:r>
            <w:r>
              <w:t>to select a patient.</w:t>
            </w:r>
          </w:p>
          <w:p w:rsidR="001631DF" w:rsidRDefault="001631DF" w:rsidP="001631DF">
            <w:pPr>
              <w:pStyle w:val="TableTextBullet"/>
            </w:pPr>
            <w:r>
              <w:t xml:space="preserve">Displays message when no pending </w:t>
            </w:r>
            <w:r w:rsidR="004A39DB">
              <w:t>patient specimens</w:t>
            </w:r>
            <w:r>
              <w:t xml:space="preserve"> were found to review.</w:t>
            </w:r>
          </w:p>
          <w:p w:rsidR="00BE554D" w:rsidRDefault="00BE554D" w:rsidP="00381224">
            <w:pPr>
              <w:pStyle w:val="TableTextBullet"/>
              <w:numPr>
                <w:ilvl w:val="0"/>
                <w:numId w:val="0"/>
              </w:numPr>
              <w:ind w:left="288" w:hanging="288"/>
            </w:pPr>
          </w:p>
          <w:p w:rsidR="00BE554D" w:rsidRDefault="00BF6A0C" w:rsidP="00381224">
            <w:pPr>
              <w:pStyle w:val="TableText"/>
              <w:rPr>
                <w:b/>
                <w:bCs/>
                <w:szCs w:val="18"/>
              </w:rPr>
            </w:pPr>
            <w:r>
              <w:rPr>
                <w:b/>
                <w:bCs/>
                <w:noProof/>
              </w:rPr>
              <mc:AlternateContent>
                <mc:Choice Requires="wps">
                  <w:drawing>
                    <wp:anchor distT="0" distB="0" distL="114300" distR="114300" simplePos="0" relativeHeight="2518123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5" name="Line 1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80" o:spid="_x0000_s1026" style="position:absolute;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7AFgIAAC4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B&#10;/E7AFgIAAC4EAAAOAAAAAAAAAAAAAAAAAC4CAABkcnMvZTJvRG9jLnhtbFBLAQItABQABgAIAAAA&#10;IQAXTzAS2wAAAAgBAAAPAAAAAAAAAAAAAAAAAHAEAABkcnMvZG93bnJldi54bWxQSwUGAAAAAAQA&#10;BADzAAAAeAUAAAAA&#10;" strokeweight="1.5pt"/>
                  </w:pict>
                </mc:Fallback>
              </mc:AlternateContent>
            </w:r>
            <w:r w:rsidR="00BE554D">
              <w:rPr>
                <w:b/>
                <w:bCs/>
                <w:szCs w:val="18"/>
              </w:rPr>
              <w:t>NOTES</w:t>
            </w:r>
          </w:p>
          <w:p w:rsidR="00BE554D" w:rsidRDefault="00BE554D" w:rsidP="00381224">
            <w:pPr>
              <w:pStyle w:val="NotesText"/>
            </w:pPr>
          </w:p>
          <w:p w:rsidR="001631DF" w:rsidRDefault="001631DF" w:rsidP="001631DF">
            <w:pPr>
              <w:pStyle w:val="TableText"/>
              <w:ind w:left="720"/>
            </w:pPr>
            <w:r w:rsidRPr="00425938">
              <w:rPr>
                <w:vanish/>
              </w:rPr>
              <w:t xml:space="preserve">BR_2.43 </w:t>
            </w:r>
            <w:r>
              <w:t>The functionality is not accessible if division is defined as a Transfusion Only facility.</w:t>
            </w:r>
          </w:p>
          <w:p w:rsidR="001631DF" w:rsidRDefault="001631DF" w:rsidP="001631DF">
            <w:pPr>
              <w:pStyle w:val="NotesText"/>
            </w:pPr>
          </w:p>
          <w:p w:rsidR="001631DF" w:rsidRDefault="001631DF" w:rsidP="001631DF">
            <w:pPr>
              <w:pStyle w:val="TableText"/>
              <w:ind w:left="720"/>
            </w:pPr>
            <w:r w:rsidRPr="00F47ABD">
              <w:rPr>
                <w:vanish/>
              </w:rPr>
              <w:t xml:space="preserve">BR_115.03 </w:t>
            </w:r>
            <w:r>
              <w:t>The list displayed contains only those patients associated with pending results from an instrument message.</w:t>
            </w:r>
          </w:p>
          <w:p w:rsidR="001631DF" w:rsidRDefault="001631DF" w:rsidP="001631DF">
            <w:pPr>
              <w:pStyle w:val="TableText"/>
              <w:ind w:left="720"/>
            </w:pPr>
          </w:p>
          <w:p w:rsidR="001631DF" w:rsidRDefault="001631DF" w:rsidP="001631DF">
            <w:pPr>
              <w:pStyle w:val="TableText"/>
              <w:ind w:left="720"/>
            </w:pPr>
            <w:r w:rsidRPr="00F47ABD">
              <w:rPr>
                <w:vanish/>
              </w:rPr>
              <w:t xml:space="preserve">BR_115.04 </w:t>
            </w:r>
            <w:r>
              <w:t>System displays a list of patients who have pending test results from Auto Instrument including the following information:</w:t>
            </w:r>
          </w:p>
          <w:p w:rsidR="001631DF" w:rsidRDefault="001631DF" w:rsidP="001631DF">
            <w:pPr>
              <w:pStyle w:val="TableText"/>
              <w:numPr>
                <w:ilvl w:val="0"/>
                <w:numId w:val="52"/>
              </w:numPr>
            </w:pPr>
            <w:r>
              <w:t>Patient name</w:t>
            </w:r>
          </w:p>
          <w:p w:rsidR="001631DF" w:rsidRDefault="001631DF" w:rsidP="001631DF">
            <w:pPr>
              <w:pStyle w:val="TableText"/>
              <w:numPr>
                <w:ilvl w:val="0"/>
                <w:numId w:val="52"/>
              </w:numPr>
            </w:pPr>
            <w:r>
              <w:t>Patient ID</w:t>
            </w:r>
          </w:p>
          <w:p w:rsidR="001631DF" w:rsidRDefault="001631DF" w:rsidP="001631DF">
            <w:pPr>
              <w:pStyle w:val="TableText"/>
              <w:numPr>
                <w:ilvl w:val="0"/>
                <w:numId w:val="52"/>
              </w:numPr>
            </w:pPr>
            <w:r>
              <w:t>Patient Historic ABO/Rh</w:t>
            </w:r>
          </w:p>
          <w:p w:rsidR="001631DF" w:rsidRDefault="001631DF" w:rsidP="001631DF">
            <w:pPr>
              <w:pStyle w:val="TableText"/>
              <w:numPr>
                <w:ilvl w:val="0"/>
                <w:numId w:val="52"/>
              </w:numPr>
            </w:pPr>
            <w:r>
              <w:t>Specimen UIDs</w:t>
            </w:r>
          </w:p>
          <w:p w:rsidR="00BE554D" w:rsidRPr="000D7828" w:rsidRDefault="00D00CAC" w:rsidP="000D7828">
            <w:pPr>
              <w:pStyle w:val="TableText"/>
              <w:numPr>
                <w:ilvl w:val="0"/>
                <w:numId w:val="52"/>
              </w:numPr>
            </w:pPr>
            <w:r>
              <w:t>List of pending auto instrument tests for patient</w:t>
            </w:r>
          </w:p>
        </w:tc>
      </w:tr>
      <w:tr w:rsidR="00BE554D" w:rsidTr="00381224">
        <w:tblPrEx>
          <w:tblCellMar>
            <w:top w:w="0" w:type="dxa"/>
            <w:bottom w:w="0" w:type="dxa"/>
          </w:tblCellMar>
        </w:tblPrEx>
        <w:tc>
          <w:tcPr>
            <w:tcW w:w="3240" w:type="dxa"/>
          </w:tcPr>
          <w:p w:rsidR="001631DF" w:rsidRPr="00061040" w:rsidRDefault="00BE554D" w:rsidP="00381224">
            <w:pPr>
              <w:pStyle w:val="TableTextNumbers"/>
            </w:pPr>
            <w:r w:rsidRPr="00061040">
              <w:t xml:space="preserve">User selects </w:t>
            </w:r>
            <w:r w:rsidR="00D044A1" w:rsidRPr="00061040">
              <w:t>the</w:t>
            </w:r>
            <w:r w:rsidR="001631DF" w:rsidRPr="00061040">
              <w:t xml:space="preserve"> </w:t>
            </w:r>
            <w:r w:rsidR="00D044A1" w:rsidRPr="00061040">
              <w:t>p</w:t>
            </w:r>
            <w:r w:rsidR="001631DF" w:rsidRPr="00061040">
              <w:t>atient to review from the list of pending results</w:t>
            </w:r>
            <w:r w:rsidR="00D044A1" w:rsidRPr="00061040">
              <w:t xml:space="preserve"> and clicks </w:t>
            </w:r>
            <w:r w:rsidR="00D044A1" w:rsidRPr="00061040">
              <w:rPr>
                <w:b/>
              </w:rPr>
              <w:t>OK</w:t>
            </w:r>
            <w:r w:rsidR="00D044A1" w:rsidRPr="00061040">
              <w:t>.</w:t>
            </w:r>
          </w:p>
          <w:p w:rsidR="00BE554D" w:rsidRDefault="00BE554D" w:rsidP="001631DF">
            <w:pPr>
              <w:pStyle w:val="TableTextNumbers"/>
              <w:numPr>
                <w:ilvl w:val="0"/>
                <w:numId w:val="0"/>
              </w:numPr>
              <w:ind w:left="288"/>
            </w:pPr>
          </w:p>
        </w:tc>
        <w:tc>
          <w:tcPr>
            <w:tcW w:w="6120" w:type="dxa"/>
          </w:tcPr>
          <w:p w:rsidR="00D044A1" w:rsidRDefault="00D044A1" w:rsidP="00D044A1">
            <w:pPr>
              <w:pStyle w:val="TableTextBullet"/>
            </w:pPr>
            <w:r>
              <w:rPr>
                <w:rFonts w:cs="Arial"/>
                <w:vanish/>
              </w:rPr>
              <w:t xml:space="preserve">BR_115.14 </w:t>
            </w:r>
            <w:r w:rsidR="00D279DE">
              <w:t>D</w:t>
            </w:r>
            <w:r>
              <w:t>isplays information about the patient selected.</w:t>
            </w:r>
          </w:p>
          <w:p w:rsidR="00BE554D" w:rsidRDefault="00BE554D" w:rsidP="00381224">
            <w:pPr>
              <w:pStyle w:val="TableTextBullet"/>
              <w:numPr>
                <w:ilvl w:val="0"/>
                <w:numId w:val="0"/>
              </w:numPr>
              <w:ind w:left="288" w:hanging="288"/>
            </w:pPr>
          </w:p>
          <w:p w:rsidR="00BE554D" w:rsidRDefault="00BF6A0C" w:rsidP="00381224">
            <w:pPr>
              <w:pStyle w:val="TableText"/>
              <w:rPr>
                <w:b/>
                <w:bCs/>
                <w:szCs w:val="18"/>
              </w:rPr>
            </w:pPr>
            <w:r>
              <w:rPr>
                <w:b/>
                <w:bCs/>
                <w:noProof/>
              </w:rPr>
              <mc:AlternateContent>
                <mc:Choice Requires="wps">
                  <w:drawing>
                    <wp:anchor distT="0" distB="0" distL="114300" distR="114300" simplePos="0" relativeHeight="2518133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4" name="Line 1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81" o:spid="_x0000_s1026" style="position:absolute;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OPwFwIAAC4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YOjj8BcCAAAuBAAADgAAAAAAAAAAAAAAAAAuAgAAZHJzL2Uyb0RvYy54bWxQSwECLQAUAAYACAAA&#10;ACEAF08wEtsAAAAIAQAADwAAAAAAAAAAAAAAAABxBAAAZHJzL2Rvd25yZXYueG1sUEsFBgAAAAAE&#10;AAQA8wAAAHkFAAAAAA==&#10;" strokeweight="1.5pt"/>
                  </w:pict>
                </mc:Fallback>
              </mc:AlternateContent>
            </w:r>
            <w:r w:rsidR="00BE554D">
              <w:rPr>
                <w:b/>
                <w:bCs/>
                <w:szCs w:val="18"/>
              </w:rPr>
              <w:t>NOTES</w:t>
            </w:r>
          </w:p>
          <w:p w:rsidR="00BE554D" w:rsidRDefault="00BE554D" w:rsidP="00381224">
            <w:pPr>
              <w:pStyle w:val="NotesText"/>
            </w:pPr>
          </w:p>
          <w:p w:rsidR="00BE554D" w:rsidRDefault="00BE554D" w:rsidP="00381224">
            <w:pPr>
              <w:pStyle w:val="TableText"/>
              <w:ind w:left="720"/>
            </w:pPr>
            <w:r w:rsidRPr="00F47ABD">
              <w:rPr>
                <w:vanish/>
              </w:rPr>
              <w:t xml:space="preserve">BR_115.03 </w:t>
            </w:r>
            <w:r>
              <w:t>The list displayed contains only those patients associated with pending results from an instrument message.</w:t>
            </w:r>
          </w:p>
          <w:p w:rsidR="00D044A1" w:rsidRDefault="00D044A1" w:rsidP="00381224">
            <w:pPr>
              <w:pStyle w:val="TableText"/>
              <w:ind w:left="720"/>
            </w:pPr>
          </w:p>
          <w:p w:rsidR="00BE554D" w:rsidRDefault="00BE554D" w:rsidP="00381224">
            <w:pPr>
              <w:pStyle w:val="TableText"/>
              <w:ind w:left="720"/>
            </w:pPr>
            <w:r w:rsidRPr="00F47ABD">
              <w:rPr>
                <w:vanish/>
              </w:rPr>
              <w:t xml:space="preserve">BR_115.04 </w:t>
            </w:r>
            <w:r>
              <w:t>System displays a list of patients who have pending test results from Auto Instrument including the following information:</w:t>
            </w:r>
          </w:p>
          <w:p w:rsidR="00BE554D" w:rsidRDefault="00BE554D" w:rsidP="00381224">
            <w:pPr>
              <w:pStyle w:val="TableText"/>
              <w:numPr>
                <w:ilvl w:val="0"/>
                <w:numId w:val="52"/>
              </w:numPr>
            </w:pPr>
            <w:r>
              <w:t>Patient name</w:t>
            </w:r>
          </w:p>
          <w:p w:rsidR="00BE554D" w:rsidRDefault="00BE554D" w:rsidP="00381224">
            <w:pPr>
              <w:pStyle w:val="TableText"/>
              <w:numPr>
                <w:ilvl w:val="0"/>
                <w:numId w:val="52"/>
              </w:numPr>
            </w:pPr>
            <w:r>
              <w:t>Patient ID</w:t>
            </w:r>
          </w:p>
          <w:p w:rsidR="00BE554D" w:rsidRDefault="00BE554D" w:rsidP="00381224">
            <w:pPr>
              <w:pStyle w:val="TableText"/>
              <w:numPr>
                <w:ilvl w:val="0"/>
                <w:numId w:val="52"/>
              </w:numPr>
            </w:pPr>
            <w:r>
              <w:t>Patient Historic ABO/Rh</w:t>
            </w:r>
          </w:p>
          <w:p w:rsidR="00BE554D" w:rsidRDefault="00BE554D" w:rsidP="00381224">
            <w:pPr>
              <w:pStyle w:val="TableText"/>
              <w:numPr>
                <w:ilvl w:val="0"/>
                <w:numId w:val="52"/>
              </w:numPr>
            </w:pPr>
            <w:r>
              <w:t>Specimen UIDs</w:t>
            </w:r>
          </w:p>
          <w:p w:rsidR="00BE554D" w:rsidRDefault="00BE554D" w:rsidP="00381224">
            <w:pPr>
              <w:pStyle w:val="TableText"/>
              <w:numPr>
                <w:ilvl w:val="0"/>
                <w:numId w:val="52"/>
              </w:numPr>
            </w:pPr>
            <w:r>
              <w:t>List of pending auto instrument tests for patient</w:t>
            </w:r>
          </w:p>
          <w:p w:rsidR="00D044A1" w:rsidRDefault="00D044A1" w:rsidP="00D044A1">
            <w:pPr>
              <w:pStyle w:val="TableText"/>
              <w:ind w:left="720"/>
              <w:rPr>
                <w:vanish/>
              </w:rPr>
            </w:pPr>
          </w:p>
          <w:p w:rsidR="00D044A1" w:rsidRDefault="00D044A1" w:rsidP="00D044A1">
            <w:pPr>
              <w:pStyle w:val="TableText"/>
              <w:ind w:left="720"/>
            </w:pPr>
            <w:r w:rsidRPr="00F47ABD">
              <w:rPr>
                <w:vanish/>
              </w:rPr>
              <w:t xml:space="preserve">BR_115.14 </w:t>
            </w:r>
            <w:r>
              <w:t>When patient is selected the system displays the following information:</w:t>
            </w:r>
          </w:p>
          <w:p w:rsidR="00D044A1" w:rsidRDefault="00D044A1" w:rsidP="00D044A1">
            <w:pPr>
              <w:pStyle w:val="TableText"/>
              <w:numPr>
                <w:ilvl w:val="0"/>
                <w:numId w:val="52"/>
              </w:numPr>
            </w:pPr>
            <w:r>
              <w:t>Patient name</w:t>
            </w:r>
          </w:p>
          <w:p w:rsidR="00D044A1" w:rsidRDefault="00D044A1" w:rsidP="00D044A1">
            <w:pPr>
              <w:pStyle w:val="TableText"/>
              <w:numPr>
                <w:ilvl w:val="0"/>
                <w:numId w:val="52"/>
              </w:numPr>
            </w:pPr>
            <w:r>
              <w:t>Patient ID</w:t>
            </w:r>
          </w:p>
          <w:p w:rsidR="00D044A1" w:rsidRDefault="00D044A1" w:rsidP="00D044A1">
            <w:pPr>
              <w:pStyle w:val="TableText"/>
              <w:numPr>
                <w:ilvl w:val="0"/>
                <w:numId w:val="52"/>
              </w:numPr>
            </w:pPr>
            <w:r>
              <w:t>Patient DOB</w:t>
            </w:r>
          </w:p>
          <w:p w:rsidR="00D044A1" w:rsidRDefault="00D044A1" w:rsidP="00D044A1">
            <w:pPr>
              <w:pStyle w:val="TableText"/>
              <w:numPr>
                <w:ilvl w:val="0"/>
                <w:numId w:val="52"/>
              </w:numPr>
            </w:pPr>
            <w:r>
              <w:t>Patient Historic ABO/Rh</w:t>
            </w:r>
          </w:p>
          <w:p w:rsidR="00D044A1" w:rsidRDefault="00D044A1" w:rsidP="00D044A1">
            <w:pPr>
              <w:pStyle w:val="TableText"/>
              <w:numPr>
                <w:ilvl w:val="0"/>
                <w:numId w:val="52"/>
              </w:numPr>
            </w:pPr>
            <w:r>
              <w:t>Patient Sex</w:t>
            </w:r>
          </w:p>
          <w:p w:rsidR="00D044A1" w:rsidRDefault="00D044A1" w:rsidP="00D044A1">
            <w:pPr>
              <w:pStyle w:val="TableText"/>
              <w:numPr>
                <w:ilvl w:val="0"/>
                <w:numId w:val="52"/>
              </w:numPr>
            </w:pPr>
            <w:r>
              <w:t>Patient location</w:t>
            </w:r>
          </w:p>
          <w:p w:rsidR="00D044A1" w:rsidRDefault="00D044A1" w:rsidP="00D044A1">
            <w:pPr>
              <w:pStyle w:val="TableText"/>
            </w:pPr>
          </w:p>
        </w:tc>
      </w:tr>
      <w:tr w:rsidR="00BE554D" w:rsidTr="00381224">
        <w:tblPrEx>
          <w:tblCellMar>
            <w:top w:w="0" w:type="dxa"/>
            <w:bottom w:w="0" w:type="dxa"/>
          </w:tblCellMar>
        </w:tblPrEx>
        <w:tc>
          <w:tcPr>
            <w:tcW w:w="3240" w:type="dxa"/>
          </w:tcPr>
          <w:p w:rsidR="0071317D" w:rsidRDefault="00BE554D" w:rsidP="00381224">
            <w:pPr>
              <w:pStyle w:val="TableTextNumbers"/>
            </w:pPr>
            <w:r w:rsidRPr="00396B2B">
              <w:t>User selec</w:t>
            </w:r>
            <w:r>
              <w:t xml:space="preserve">ts </w:t>
            </w:r>
            <w:r w:rsidR="0071317D">
              <w:t>from the testing tabs that are enabled on the Automated Testing – Pending Specimen Tests window</w:t>
            </w:r>
            <w:r w:rsidR="00937534">
              <w:t xml:space="preserve"> (</w:t>
            </w:r>
            <w:r w:rsidR="00937534">
              <w:fldChar w:fldCharType="begin"/>
            </w:r>
            <w:r w:rsidR="00937534">
              <w:instrText xml:space="preserve"> REF _Ref447168245 \h </w:instrText>
            </w:r>
            <w:r w:rsidR="00937534">
              <w:fldChar w:fldCharType="separate"/>
            </w:r>
            <w:r w:rsidR="006B2037">
              <w:t xml:space="preserve">Figure </w:t>
            </w:r>
            <w:r w:rsidR="006B2037">
              <w:rPr>
                <w:noProof/>
              </w:rPr>
              <w:t>141</w:t>
            </w:r>
            <w:r w:rsidR="00937534">
              <w:fldChar w:fldCharType="end"/>
            </w:r>
            <w:r w:rsidR="00937534">
              <w:t>)</w:t>
            </w:r>
            <w:r w:rsidR="0071317D">
              <w:t>.</w:t>
            </w:r>
          </w:p>
          <w:p w:rsidR="0071317D" w:rsidRPr="0071317D" w:rsidRDefault="0071317D" w:rsidP="0071317D">
            <w:pPr>
              <w:pStyle w:val="TableTextNumbers"/>
              <w:numPr>
                <w:ilvl w:val="0"/>
                <w:numId w:val="0"/>
              </w:numPr>
              <w:ind w:left="288"/>
            </w:pPr>
          </w:p>
          <w:p w:rsidR="0071317D" w:rsidRDefault="002615AD" w:rsidP="0071317D">
            <w:pPr>
              <w:pStyle w:val="TableTextNumbers"/>
              <w:numPr>
                <w:ilvl w:val="0"/>
                <w:numId w:val="0"/>
              </w:numPr>
              <w:ind w:left="288"/>
            </w:pPr>
            <w:r w:rsidRPr="002615AD">
              <w:rPr>
                <w:b/>
              </w:rPr>
              <w:t>TAS</w:t>
            </w:r>
            <w:r>
              <w:t xml:space="preserve"> tab </w:t>
            </w:r>
          </w:p>
          <w:p w:rsidR="0071317D" w:rsidRPr="002615AD" w:rsidRDefault="0071317D" w:rsidP="0071317D">
            <w:pPr>
              <w:pStyle w:val="TableTextNumbers"/>
              <w:numPr>
                <w:ilvl w:val="0"/>
                <w:numId w:val="0"/>
              </w:numPr>
              <w:ind w:left="288"/>
              <w:rPr>
                <w:b/>
              </w:rPr>
            </w:pPr>
          </w:p>
          <w:p w:rsidR="00BE554D" w:rsidRDefault="002615AD" w:rsidP="0071317D">
            <w:pPr>
              <w:pStyle w:val="TableTextNumbers"/>
              <w:numPr>
                <w:ilvl w:val="0"/>
                <w:numId w:val="0"/>
              </w:numPr>
              <w:ind w:left="288"/>
            </w:pPr>
            <w:r w:rsidRPr="002615AD">
              <w:rPr>
                <w:b/>
              </w:rPr>
              <w:t>ABO/Rh</w:t>
            </w:r>
            <w:r>
              <w:t xml:space="preserve"> tab</w:t>
            </w:r>
          </w:p>
          <w:p w:rsidR="002615AD" w:rsidRDefault="002615AD" w:rsidP="0071317D">
            <w:pPr>
              <w:pStyle w:val="TableTextNumbers"/>
              <w:numPr>
                <w:ilvl w:val="0"/>
                <w:numId w:val="0"/>
              </w:numPr>
              <w:ind w:left="288"/>
            </w:pPr>
          </w:p>
          <w:p w:rsidR="002615AD" w:rsidRPr="002615AD" w:rsidRDefault="002615AD" w:rsidP="0071317D">
            <w:pPr>
              <w:pStyle w:val="TableTextNumbers"/>
              <w:numPr>
                <w:ilvl w:val="0"/>
                <w:numId w:val="0"/>
              </w:numPr>
              <w:ind w:left="288"/>
            </w:pPr>
            <w:r>
              <w:rPr>
                <w:b/>
              </w:rPr>
              <w:t>ABS</w:t>
            </w:r>
            <w:r>
              <w:t xml:space="preserve"> tab.</w:t>
            </w:r>
          </w:p>
          <w:p w:rsidR="002615AD" w:rsidRDefault="002615AD" w:rsidP="0071317D">
            <w:pPr>
              <w:pStyle w:val="TableTextNumbers"/>
              <w:numPr>
                <w:ilvl w:val="0"/>
                <w:numId w:val="0"/>
              </w:numPr>
              <w:ind w:left="288"/>
              <w:rPr>
                <w:b/>
              </w:rPr>
            </w:pPr>
          </w:p>
          <w:p w:rsidR="002615AD" w:rsidRDefault="002615AD" w:rsidP="0071317D">
            <w:pPr>
              <w:pStyle w:val="TableTextNumbers"/>
              <w:numPr>
                <w:ilvl w:val="0"/>
                <w:numId w:val="0"/>
              </w:numPr>
              <w:ind w:left="288"/>
            </w:pPr>
            <w:r>
              <w:rPr>
                <w:b/>
              </w:rPr>
              <w:t xml:space="preserve">DAT </w:t>
            </w:r>
            <w:r>
              <w:t>tab.</w:t>
            </w:r>
          </w:p>
          <w:p w:rsidR="0071317D" w:rsidRDefault="0071317D" w:rsidP="0071317D">
            <w:pPr>
              <w:pStyle w:val="TableTextNumbers"/>
              <w:numPr>
                <w:ilvl w:val="0"/>
                <w:numId w:val="0"/>
              </w:numPr>
              <w:ind w:left="288"/>
              <w:rPr>
                <w:b/>
              </w:rPr>
            </w:pPr>
          </w:p>
          <w:p w:rsidR="0071317D" w:rsidRPr="0071317D" w:rsidRDefault="0071317D" w:rsidP="0071317D">
            <w:pPr>
              <w:pStyle w:val="TableTextNumbers"/>
              <w:numPr>
                <w:ilvl w:val="0"/>
                <w:numId w:val="0"/>
              </w:numPr>
              <w:ind w:left="288"/>
            </w:pPr>
            <w:r>
              <w:rPr>
                <w:b/>
              </w:rPr>
              <w:t>An</w:t>
            </w:r>
            <w:r w:rsidR="00D3261A">
              <w:rPr>
                <w:b/>
              </w:rPr>
              <w:t>t</w:t>
            </w:r>
            <w:r>
              <w:rPr>
                <w:b/>
              </w:rPr>
              <w:t xml:space="preserve">igen Typing </w:t>
            </w:r>
            <w:r>
              <w:t>tab</w:t>
            </w:r>
          </w:p>
          <w:p w:rsidR="002615AD" w:rsidRDefault="002615AD" w:rsidP="0071317D">
            <w:pPr>
              <w:pStyle w:val="TableTextNumbers"/>
              <w:numPr>
                <w:ilvl w:val="0"/>
                <w:numId w:val="0"/>
              </w:numPr>
              <w:ind w:left="288"/>
              <w:rPr>
                <w:b/>
              </w:rPr>
            </w:pPr>
          </w:p>
          <w:p w:rsidR="002615AD" w:rsidRPr="002615AD" w:rsidRDefault="00E82F44" w:rsidP="0071317D">
            <w:pPr>
              <w:pStyle w:val="TableTextNumbers"/>
              <w:numPr>
                <w:ilvl w:val="0"/>
                <w:numId w:val="0"/>
              </w:numPr>
              <w:ind w:left="288"/>
            </w:pPr>
            <w:r>
              <w:t>See S</w:t>
            </w:r>
            <w:r w:rsidR="002615AD">
              <w:t xml:space="preserve">tep </w:t>
            </w:r>
            <w:r w:rsidR="00B16194">
              <w:t>7</w:t>
            </w:r>
            <w:r w:rsidR="002615AD">
              <w:t xml:space="preserve"> for process when the User selects </w:t>
            </w:r>
            <w:r w:rsidR="002615AD">
              <w:rPr>
                <w:b/>
              </w:rPr>
              <w:t>XMatch</w:t>
            </w:r>
            <w:r w:rsidR="002615AD">
              <w:t xml:space="preserve"> tab.</w:t>
            </w:r>
          </w:p>
          <w:p w:rsidR="002615AD" w:rsidRDefault="002615AD" w:rsidP="0071317D">
            <w:pPr>
              <w:pStyle w:val="TableTextNumbers"/>
              <w:numPr>
                <w:ilvl w:val="0"/>
                <w:numId w:val="0"/>
              </w:numPr>
              <w:ind w:left="288"/>
              <w:rPr>
                <w:b/>
              </w:rPr>
            </w:pPr>
          </w:p>
          <w:p w:rsidR="00BE554D" w:rsidRDefault="00BE554D" w:rsidP="0071317D">
            <w:pPr>
              <w:pStyle w:val="TableTextNumbers"/>
              <w:numPr>
                <w:ilvl w:val="0"/>
                <w:numId w:val="0"/>
              </w:numPr>
              <w:ind w:left="720"/>
            </w:pPr>
          </w:p>
        </w:tc>
        <w:tc>
          <w:tcPr>
            <w:tcW w:w="6120" w:type="dxa"/>
          </w:tcPr>
          <w:p w:rsidR="0071317D" w:rsidRDefault="00D279DE" w:rsidP="00381224">
            <w:pPr>
              <w:pStyle w:val="TableTextBullet"/>
            </w:pPr>
            <w:r>
              <w:t>D</w:t>
            </w:r>
            <w:r w:rsidR="0071317D">
              <w:t>isplays the first tab from the left side of the screen that has test results to review.</w:t>
            </w:r>
          </w:p>
          <w:p w:rsidR="0020636F" w:rsidRDefault="00D279DE" w:rsidP="00381224">
            <w:pPr>
              <w:pStyle w:val="TableTextBullet"/>
            </w:pPr>
            <w:r>
              <w:t>D</w:t>
            </w:r>
            <w:r w:rsidR="0020636F">
              <w:t>etermines that all appropriate test results were entered for the patient.</w:t>
            </w:r>
          </w:p>
          <w:p w:rsidR="00BE554D" w:rsidRDefault="00D279DE" w:rsidP="00381224">
            <w:pPr>
              <w:pStyle w:val="TableTextBullet"/>
            </w:pPr>
            <w:r>
              <w:t>V</w:t>
            </w:r>
            <w:r w:rsidR="0020636F">
              <w:t>alidates test results and displays Warning or Error indicator when results do not match expected pattern.</w:t>
            </w:r>
          </w:p>
          <w:p w:rsidR="0020636F" w:rsidRDefault="0020636F" w:rsidP="00381224">
            <w:pPr>
              <w:pStyle w:val="TableTextBullet"/>
            </w:pPr>
            <w:r>
              <w:t>Displays comments from the Automated Instrument.</w:t>
            </w:r>
          </w:p>
          <w:p w:rsidR="00BE554D" w:rsidRDefault="00BE554D" w:rsidP="00381224">
            <w:pPr>
              <w:pStyle w:val="TableText"/>
            </w:pPr>
          </w:p>
          <w:p w:rsidR="00BE554D" w:rsidRDefault="00BF6A0C" w:rsidP="00381224">
            <w:pPr>
              <w:pStyle w:val="TableText"/>
              <w:rPr>
                <w:b/>
                <w:bCs/>
                <w:szCs w:val="18"/>
              </w:rPr>
            </w:pPr>
            <w:r>
              <w:rPr>
                <w:b/>
                <w:bCs/>
                <w:noProof/>
              </w:rPr>
              <mc:AlternateContent>
                <mc:Choice Requires="wps">
                  <w:drawing>
                    <wp:anchor distT="0" distB="0" distL="114300" distR="114300" simplePos="0" relativeHeight="2518144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3" name="Line 1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83" o:spid="_x0000_s1026" style="position:absolute;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XVS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nB&#10;dVIVAgAALgQAAA4AAAAAAAAAAAAAAAAALgIAAGRycy9lMm9Eb2MueG1sUEsBAi0AFAAGAAgAAAAh&#10;ABdPMBLbAAAACAEAAA8AAAAAAAAAAAAAAAAAbwQAAGRycy9kb3ducmV2LnhtbFBLBQYAAAAABAAE&#10;APMAAAB3BQAAAAA=&#10;" strokeweight="1.5pt"/>
                  </w:pict>
                </mc:Fallback>
              </mc:AlternateContent>
            </w:r>
            <w:r w:rsidR="00BE554D">
              <w:rPr>
                <w:b/>
                <w:bCs/>
                <w:szCs w:val="18"/>
              </w:rPr>
              <w:t>NOTES</w:t>
            </w:r>
          </w:p>
          <w:p w:rsidR="00BE554D" w:rsidRDefault="00BE554D" w:rsidP="00381224">
            <w:pPr>
              <w:pStyle w:val="NotesText"/>
            </w:pPr>
          </w:p>
          <w:p w:rsidR="0020636F" w:rsidRDefault="0020636F" w:rsidP="00381224">
            <w:pPr>
              <w:pStyle w:val="TableText"/>
              <w:ind w:left="720"/>
              <w:rPr>
                <w:vanish/>
              </w:rPr>
            </w:pPr>
            <w:r w:rsidRPr="0020636F">
              <w:rPr>
                <w:vanish/>
              </w:rPr>
              <w:t xml:space="preserve">BR_16.01 </w:t>
            </w:r>
            <w:r>
              <w:t>The system provides a visual and audible indication to the user when there are patient Special Instructions or Transfusion Requirements to be viewed.</w:t>
            </w:r>
          </w:p>
          <w:p w:rsidR="0020636F" w:rsidRDefault="0020636F" w:rsidP="00381224">
            <w:pPr>
              <w:pStyle w:val="TableText"/>
              <w:ind w:left="720"/>
              <w:rPr>
                <w:vanish/>
              </w:rPr>
            </w:pPr>
          </w:p>
          <w:p w:rsidR="00BE554D" w:rsidRPr="00004A4C" w:rsidRDefault="00BE554D" w:rsidP="00381224">
            <w:pPr>
              <w:pStyle w:val="TableText"/>
              <w:ind w:left="720"/>
              <w:rPr>
                <w:noProof/>
                <w:color w:val="000000"/>
              </w:rPr>
            </w:pPr>
            <w:r w:rsidRPr="00F47ABD">
              <w:rPr>
                <w:vanish/>
              </w:rPr>
              <w:t xml:space="preserve">BR_115.15 </w:t>
            </w:r>
            <w:r>
              <w:t xml:space="preserve">When the user has unsaved changes and attempts to close the Automated Testing window, the application will warn the user that the changes will not be saved. Clicking </w:t>
            </w:r>
            <w:r>
              <w:rPr>
                <w:b/>
              </w:rPr>
              <w:t>Yes</w:t>
            </w:r>
            <w:r>
              <w:t xml:space="preserve"> closes the form; clicking </w:t>
            </w:r>
            <w:r>
              <w:rPr>
                <w:b/>
              </w:rPr>
              <w:t>No</w:t>
            </w:r>
            <w:r>
              <w:t xml:space="preserve"> returns the user to the Automated Testing </w:t>
            </w:r>
            <w:r w:rsidR="0020636F">
              <w:t xml:space="preserve">– Pending Specimen Tests </w:t>
            </w:r>
            <w:r>
              <w:t>window.</w:t>
            </w:r>
          </w:p>
        </w:tc>
      </w:tr>
      <w:tr w:rsidR="0020636F" w:rsidTr="00381224">
        <w:tblPrEx>
          <w:tblCellMar>
            <w:top w:w="0" w:type="dxa"/>
            <w:bottom w:w="0" w:type="dxa"/>
          </w:tblCellMar>
        </w:tblPrEx>
        <w:tc>
          <w:tcPr>
            <w:tcW w:w="3240" w:type="dxa"/>
          </w:tcPr>
          <w:p w:rsidR="0020636F" w:rsidRDefault="005F3685" w:rsidP="005F3685">
            <w:pPr>
              <w:pStyle w:val="TableTextNumbers"/>
            </w:pPr>
            <w:r>
              <w:t>User clicks on the checkbox next to the result to be accepted or rejected.</w:t>
            </w:r>
          </w:p>
          <w:p w:rsidR="005F3685" w:rsidRDefault="005F3685" w:rsidP="005F3685">
            <w:pPr>
              <w:pStyle w:val="TableTextNumbers"/>
              <w:numPr>
                <w:ilvl w:val="0"/>
                <w:numId w:val="0"/>
              </w:numPr>
              <w:ind w:left="288"/>
            </w:pPr>
          </w:p>
          <w:p w:rsidR="008E6859" w:rsidRDefault="005F3685" w:rsidP="00E01AD8">
            <w:pPr>
              <w:pStyle w:val="TableTextNumbers"/>
              <w:numPr>
                <w:ilvl w:val="0"/>
                <w:numId w:val="0"/>
              </w:numPr>
              <w:ind w:left="288"/>
            </w:pPr>
            <w:r>
              <w:t xml:space="preserve">Clicks on the comment balloon to enter </w:t>
            </w:r>
            <w:r w:rsidRPr="005F3685">
              <w:rPr>
                <w:b/>
              </w:rPr>
              <w:t>Review Comments</w:t>
            </w:r>
            <w:r>
              <w:t xml:space="preserve"> as needed.</w:t>
            </w:r>
          </w:p>
        </w:tc>
        <w:tc>
          <w:tcPr>
            <w:tcW w:w="6120" w:type="dxa"/>
          </w:tcPr>
          <w:p w:rsidR="0020636F" w:rsidRDefault="00D279DE" w:rsidP="00381224">
            <w:pPr>
              <w:pStyle w:val="TableTextBullet"/>
            </w:pPr>
            <w:r>
              <w:t>P</w:t>
            </w:r>
            <w:r w:rsidR="005F3685">
              <w:t>resents appropriate warning messages to the user.</w:t>
            </w:r>
          </w:p>
          <w:p w:rsidR="008D134F" w:rsidRDefault="00EB70AF" w:rsidP="00381224">
            <w:pPr>
              <w:pStyle w:val="TableTextBullet"/>
            </w:pPr>
            <w:r w:rsidRPr="00EB70AF">
              <w:rPr>
                <w:vanish/>
              </w:rPr>
              <w:t xml:space="preserve">BR_115.13 </w:t>
            </w:r>
            <w:r w:rsidR="00D279DE">
              <w:t>A</w:t>
            </w:r>
            <w:r w:rsidR="008D134F">
              <w:t>llows</w:t>
            </w:r>
            <w:r w:rsidR="00D279DE">
              <w:t xml:space="preserve"> user </w:t>
            </w:r>
            <w:r w:rsidR="008D134F">
              <w:t>selection of multiple tests with a Valid indicator.</w:t>
            </w:r>
          </w:p>
          <w:p w:rsidR="008D134F" w:rsidRDefault="00EB70AF" w:rsidP="00381224">
            <w:pPr>
              <w:pStyle w:val="TableTextBullet"/>
            </w:pPr>
            <w:r w:rsidRPr="00EB70AF">
              <w:rPr>
                <w:vanish/>
              </w:rPr>
              <w:t xml:space="preserve">BR_115.25 </w:t>
            </w:r>
            <w:r w:rsidR="00D279DE">
              <w:t>R</w:t>
            </w:r>
            <w:r w:rsidR="008D134F">
              <w:t xml:space="preserve">estricts the processing of tests with a Warning or Error indicator to </w:t>
            </w:r>
            <w:r>
              <w:t>one at a time.</w:t>
            </w:r>
          </w:p>
          <w:p w:rsidR="005F3685" w:rsidRDefault="005F3685" w:rsidP="005F3685">
            <w:pPr>
              <w:pStyle w:val="TableText"/>
            </w:pPr>
          </w:p>
          <w:p w:rsidR="005F3685" w:rsidRDefault="00BF6A0C" w:rsidP="005F3685">
            <w:pPr>
              <w:pStyle w:val="TableText"/>
              <w:rPr>
                <w:b/>
                <w:bCs/>
                <w:szCs w:val="18"/>
              </w:rPr>
            </w:pPr>
            <w:r>
              <w:rPr>
                <w:b/>
                <w:bCs/>
                <w:noProof/>
              </w:rPr>
              <mc:AlternateContent>
                <mc:Choice Requires="wps">
                  <w:drawing>
                    <wp:anchor distT="0" distB="0" distL="114300" distR="114300" simplePos="0" relativeHeight="2518174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2" name="Line 1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96" o:spid="_x0000_s1026" style="position:absolute;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l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fD&#10;9eUVAgAALgQAAA4AAAAAAAAAAAAAAAAALgIAAGRycy9lMm9Eb2MueG1sUEsBAi0AFAAGAAgAAAAh&#10;ABdPMBLbAAAACAEAAA8AAAAAAAAAAAAAAAAAbwQAAGRycy9kb3ducmV2LnhtbFBLBQYAAAAABAAE&#10;APMAAAB3BQAAAAA=&#10;" strokeweight="1.5pt"/>
                  </w:pict>
                </mc:Fallback>
              </mc:AlternateContent>
            </w:r>
            <w:r w:rsidR="005F3685">
              <w:rPr>
                <w:b/>
                <w:bCs/>
                <w:szCs w:val="18"/>
              </w:rPr>
              <w:t>NOTES</w:t>
            </w:r>
          </w:p>
          <w:p w:rsidR="005F3685" w:rsidRDefault="005F3685" w:rsidP="005F3685">
            <w:pPr>
              <w:pStyle w:val="NotesText"/>
            </w:pPr>
          </w:p>
          <w:p w:rsidR="005F3685" w:rsidRDefault="005F3685" w:rsidP="005F3685">
            <w:pPr>
              <w:pStyle w:val="NotesText"/>
            </w:pPr>
            <w:r w:rsidRPr="005F3685">
              <w:rPr>
                <w:vanish/>
              </w:rPr>
              <w:t xml:space="preserve">BR_92.09 </w:t>
            </w:r>
            <w:r>
              <w:t>When the user selects an expired task for processing, the system will provide an audible alert and generate a warning message: “This order is expired. Do you want to continue processing it?” When the user responds “No”, the task is cleared and a new task can be entered. When the user responds “Yes”, he must enter a comment and the system will generate an exception report entry.</w:t>
            </w:r>
          </w:p>
          <w:p w:rsidR="00C82313" w:rsidRDefault="00C82313" w:rsidP="005F3685">
            <w:pPr>
              <w:pStyle w:val="NotesText"/>
            </w:pPr>
          </w:p>
          <w:p w:rsidR="00501170" w:rsidRDefault="00C82313" w:rsidP="005F3685">
            <w:pPr>
              <w:pStyle w:val="NotesText"/>
              <w:rPr>
                <w:rFonts w:cs="Arial"/>
                <w:szCs w:val="18"/>
              </w:rPr>
            </w:pPr>
            <w:r w:rsidRPr="00C82313">
              <w:rPr>
                <w:rFonts w:cs="Arial"/>
                <w:vanish/>
                <w:szCs w:val="18"/>
              </w:rPr>
              <w:t xml:space="preserve">BR_115.18 </w:t>
            </w:r>
            <w:r w:rsidRPr="00E206E0">
              <w:rPr>
                <w:rFonts w:cs="Arial"/>
                <w:szCs w:val="18"/>
              </w:rPr>
              <w:t xml:space="preserve">When row validation for a patient ABO or Rh test results matches the </w:t>
            </w:r>
            <w:r>
              <w:rPr>
                <w:rFonts w:cs="Arial"/>
                <w:szCs w:val="18"/>
              </w:rPr>
              <w:t>instrument</w:t>
            </w:r>
            <w:r w:rsidRPr="00E206E0">
              <w:rPr>
                <w:rFonts w:cs="Arial"/>
                <w:szCs w:val="18"/>
              </w:rPr>
              <w:t xml:space="preserve"> interpretation and does not match the previous ABO</w:t>
            </w:r>
            <w:r w:rsidR="0001680D">
              <w:rPr>
                <w:rFonts w:cs="Arial"/>
                <w:szCs w:val="18"/>
              </w:rPr>
              <w:t xml:space="preserve"> or Rh interpretation on record, the system emits</w:t>
            </w:r>
          </w:p>
          <w:p w:rsidR="00C82313" w:rsidRDefault="00C82313" w:rsidP="005F3685">
            <w:pPr>
              <w:pStyle w:val="NotesText"/>
              <w:rPr>
                <w:rFonts w:cs="Arial"/>
                <w:szCs w:val="18"/>
              </w:rPr>
            </w:pPr>
            <w:r w:rsidRPr="00E206E0">
              <w:rPr>
                <w:rFonts w:cs="Arial"/>
                <w:szCs w:val="18"/>
              </w:rPr>
              <w:t>an audible alert and displays a warning message that the current ABO/Rh does not match previous interpretations. The user is required to enter a comment (free text or canned from the “patient testing” context) to continue. The comment and the details of the transaction are captured for inclusion in an exception report</w:t>
            </w:r>
            <w:r>
              <w:rPr>
                <w:rFonts w:cs="Arial"/>
                <w:szCs w:val="18"/>
              </w:rPr>
              <w:t>.</w:t>
            </w:r>
          </w:p>
          <w:p w:rsidR="00D14444" w:rsidRDefault="00D14444" w:rsidP="005F3685">
            <w:pPr>
              <w:pStyle w:val="NotesText"/>
              <w:rPr>
                <w:rFonts w:cs="Arial"/>
                <w:szCs w:val="18"/>
              </w:rPr>
            </w:pPr>
          </w:p>
          <w:p w:rsidR="00D14444" w:rsidRDefault="00D14444" w:rsidP="005F3685">
            <w:pPr>
              <w:pStyle w:val="NotesText"/>
            </w:pPr>
            <w:r w:rsidRPr="00D14444">
              <w:rPr>
                <w:vanish/>
              </w:rPr>
              <w:t xml:space="preserve">BR_115.27 </w:t>
            </w:r>
            <w:r>
              <w:t>The</w:t>
            </w:r>
            <w:r w:rsidRPr="000E14BF">
              <w:t xml:space="preserve"> system check</w:t>
            </w:r>
            <w:r>
              <w:t>s</w:t>
            </w:r>
            <w:r w:rsidRPr="000E14BF">
              <w:t xml:space="preserve"> if a repeat ABO/Rh was performed on the patient specimen. When performed, the repeat ABO/Rh interpretation must match the original ABO/Rh interpretation. If they do not match, the system will provide an audible warning and display a warning message: “Original a</w:t>
            </w:r>
            <w:r>
              <w:t xml:space="preserve">nd repeat ABO/Rh interpretation </w:t>
            </w:r>
            <w:r w:rsidRPr="000E14BF">
              <w:t>do</w:t>
            </w:r>
            <w:r>
              <w:t>es</w:t>
            </w:r>
            <w:r w:rsidRPr="000E14BF">
              <w:t xml:space="preserve"> not match. You must resolve the discrepancy before this specimen may be used.” Continue to save?” A “No” response clears the ABO/Rh testing results and interpretation from the screen. A “Yes” response requires a comment (free text or canned from the “patient testing” context) and the details of the transaction are captured for inclusion in an exception report</w:t>
            </w:r>
            <w:r>
              <w:t>.</w:t>
            </w:r>
          </w:p>
          <w:p w:rsidR="005F3685" w:rsidRDefault="005F3685" w:rsidP="005F3685">
            <w:pPr>
              <w:pStyle w:val="TableTextBullet"/>
              <w:numPr>
                <w:ilvl w:val="0"/>
                <w:numId w:val="0"/>
              </w:numPr>
              <w:ind w:left="288" w:hanging="288"/>
            </w:pPr>
          </w:p>
        </w:tc>
      </w:tr>
      <w:tr w:rsidR="00BE554D" w:rsidTr="00381224">
        <w:tblPrEx>
          <w:tblCellMar>
            <w:top w:w="0" w:type="dxa"/>
            <w:bottom w:w="0" w:type="dxa"/>
          </w:tblCellMar>
        </w:tblPrEx>
        <w:tc>
          <w:tcPr>
            <w:tcW w:w="3240" w:type="dxa"/>
          </w:tcPr>
          <w:p w:rsidR="00A80240" w:rsidRDefault="00BE554D" w:rsidP="00A80240">
            <w:pPr>
              <w:pStyle w:val="TableTextNumbers"/>
            </w:pPr>
            <w:r>
              <w:t xml:space="preserve">User </w:t>
            </w:r>
            <w:r w:rsidR="00B571AC" w:rsidRPr="00B571AC">
              <w:rPr>
                <w:b/>
              </w:rPr>
              <w:t>Accepts</w:t>
            </w:r>
            <w:r w:rsidR="00B571AC">
              <w:t xml:space="preserve"> or </w:t>
            </w:r>
            <w:r w:rsidR="00B571AC" w:rsidRPr="00B571AC">
              <w:rPr>
                <w:b/>
              </w:rPr>
              <w:t>Rejects</w:t>
            </w:r>
            <w:r w:rsidR="00B571AC">
              <w:t xml:space="preserve"> the selected patient test results.</w:t>
            </w:r>
          </w:p>
        </w:tc>
        <w:tc>
          <w:tcPr>
            <w:tcW w:w="6120" w:type="dxa"/>
          </w:tcPr>
          <w:p w:rsidR="00D279DE" w:rsidRDefault="00D279DE" w:rsidP="00381224">
            <w:pPr>
              <w:pStyle w:val="TableTextBullet"/>
            </w:pPr>
            <w:r>
              <w:t>Verifies the results for save.</w:t>
            </w:r>
          </w:p>
          <w:p w:rsidR="00BE554D" w:rsidRDefault="00CA1AFE" w:rsidP="00381224">
            <w:pPr>
              <w:pStyle w:val="TableTextBullet"/>
            </w:pPr>
            <w:r>
              <w:t>Gathers comments from user for rejected results prior to saving.</w:t>
            </w:r>
          </w:p>
          <w:p w:rsidR="00BE554D" w:rsidRDefault="00BE554D" w:rsidP="00381224">
            <w:pPr>
              <w:pStyle w:val="TableTextBullet"/>
              <w:numPr>
                <w:ilvl w:val="0"/>
                <w:numId w:val="0"/>
              </w:numPr>
              <w:ind w:left="288" w:hanging="288"/>
            </w:pPr>
          </w:p>
          <w:p w:rsidR="00BE554D" w:rsidRDefault="00BF6A0C" w:rsidP="00381224">
            <w:pPr>
              <w:pStyle w:val="TableText"/>
              <w:rPr>
                <w:b/>
                <w:bCs/>
                <w:szCs w:val="18"/>
              </w:rPr>
            </w:pPr>
            <w:r>
              <w:rPr>
                <w:b/>
                <w:bCs/>
                <w:noProof/>
              </w:rPr>
              <mc:AlternateContent>
                <mc:Choice Requires="wps">
                  <w:drawing>
                    <wp:anchor distT="0" distB="0" distL="114300" distR="114300" simplePos="0" relativeHeight="2518113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1" name="Line 1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79" o:spid="_x0000_s1026" style="position:absolute;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ybH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LMNI&#10;kQ5EehaKo2zyuAj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J&#10;CybHFgIAAC4EAAAOAAAAAAAAAAAAAAAAAC4CAABkcnMvZTJvRG9jLnhtbFBLAQItABQABgAIAAAA&#10;IQAXTzAS2wAAAAgBAAAPAAAAAAAAAAAAAAAAAHAEAABkcnMvZG93bnJldi54bWxQSwUGAAAAAAQA&#10;BADzAAAAeAUAAAAA&#10;" strokeweight="1.5pt"/>
                  </w:pict>
                </mc:Fallback>
              </mc:AlternateContent>
            </w:r>
            <w:r w:rsidR="00BE554D">
              <w:rPr>
                <w:b/>
                <w:bCs/>
                <w:szCs w:val="18"/>
              </w:rPr>
              <w:t>NOTES</w:t>
            </w:r>
          </w:p>
          <w:p w:rsidR="00BE554D" w:rsidRDefault="00BE554D" w:rsidP="00381224">
            <w:pPr>
              <w:pStyle w:val="NotesText"/>
            </w:pPr>
          </w:p>
          <w:p w:rsidR="00B571AC" w:rsidRPr="00136C64" w:rsidRDefault="00B571AC" w:rsidP="00B571AC">
            <w:pPr>
              <w:pStyle w:val="NotesText"/>
              <w:rPr>
                <w:rFonts w:cs="Arial"/>
              </w:rPr>
            </w:pPr>
            <w:r w:rsidRPr="00F47ABD">
              <w:rPr>
                <w:rFonts w:cs="Arial"/>
                <w:vanish/>
              </w:rPr>
              <w:t xml:space="preserve">BR_115.07 </w:t>
            </w:r>
            <w:r>
              <w:rPr>
                <w:rFonts w:cs="Arial"/>
              </w:rPr>
              <w:t>When</w:t>
            </w:r>
            <w:r w:rsidRPr="00136C64">
              <w:rPr>
                <w:rFonts w:cs="Arial"/>
              </w:rPr>
              <w:t xml:space="preserve"> the test is accepted, the system will save the following:</w:t>
            </w:r>
          </w:p>
          <w:p w:rsidR="00B571AC" w:rsidRPr="00A51E88" w:rsidRDefault="00B571AC" w:rsidP="00B571AC">
            <w:pPr>
              <w:pStyle w:val="TableText"/>
              <w:numPr>
                <w:ilvl w:val="0"/>
                <w:numId w:val="52"/>
              </w:numPr>
            </w:pPr>
            <w:r>
              <w:t>R</w:t>
            </w:r>
            <w:r w:rsidRPr="00A51E88">
              <w:t>eviewing Tech ID (Name)</w:t>
            </w:r>
          </w:p>
          <w:p w:rsidR="00B571AC" w:rsidRPr="00A51E88" w:rsidRDefault="00B571AC" w:rsidP="00B571AC">
            <w:pPr>
              <w:pStyle w:val="TableText"/>
              <w:numPr>
                <w:ilvl w:val="0"/>
                <w:numId w:val="52"/>
              </w:numPr>
            </w:pPr>
            <w:r w:rsidRPr="00A51E88">
              <w:t>Testing Tech ID (Name)</w:t>
            </w:r>
          </w:p>
          <w:p w:rsidR="00B571AC" w:rsidRPr="00A51E88" w:rsidRDefault="00B571AC" w:rsidP="00B571AC">
            <w:pPr>
              <w:pStyle w:val="TableText"/>
              <w:numPr>
                <w:ilvl w:val="0"/>
                <w:numId w:val="52"/>
              </w:numPr>
            </w:pPr>
            <w:r w:rsidRPr="00A51E88">
              <w:t xml:space="preserve">Interfaced instrument id (Name) as transmitted from instrument, </w:t>
            </w:r>
          </w:p>
          <w:p w:rsidR="00B571AC" w:rsidRDefault="00B571AC" w:rsidP="00B571AC">
            <w:pPr>
              <w:pStyle w:val="TableText"/>
              <w:numPr>
                <w:ilvl w:val="0"/>
                <w:numId w:val="52"/>
              </w:numPr>
            </w:pPr>
            <w:r>
              <w:t>D</w:t>
            </w:r>
            <w:r w:rsidRPr="00A51E88">
              <w:t>ate and time te</w:t>
            </w:r>
            <w:r>
              <w:t>sted</w:t>
            </w:r>
          </w:p>
          <w:p w:rsidR="00B571AC" w:rsidRDefault="00B571AC" w:rsidP="00B571AC">
            <w:pPr>
              <w:pStyle w:val="TableText"/>
              <w:numPr>
                <w:ilvl w:val="0"/>
                <w:numId w:val="52"/>
              </w:numPr>
            </w:pPr>
            <w:r>
              <w:t xml:space="preserve">Date and time reviewed </w:t>
            </w:r>
          </w:p>
          <w:p w:rsidR="00B571AC" w:rsidRPr="00F0612B" w:rsidRDefault="00B571AC" w:rsidP="00B571AC">
            <w:pPr>
              <w:pStyle w:val="TableText"/>
              <w:numPr>
                <w:ilvl w:val="0"/>
                <w:numId w:val="52"/>
              </w:numPr>
            </w:pPr>
            <w:r>
              <w:t>Test information: test results, test interpretations, and test comments.</w:t>
            </w:r>
          </w:p>
          <w:p w:rsidR="00B571AC" w:rsidRDefault="00B571AC" w:rsidP="00381224">
            <w:pPr>
              <w:pStyle w:val="NotesText"/>
              <w:rPr>
                <w:rFonts w:cs="Arial"/>
                <w:vanish/>
              </w:rPr>
            </w:pPr>
          </w:p>
          <w:p w:rsidR="00BE554D" w:rsidRDefault="00BE554D" w:rsidP="00381224">
            <w:pPr>
              <w:pStyle w:val="NotesText"/>
            </w:pPr>
            <w:r w:rsidRPr="00F47ABD">
              <w:rPr>
                <w:rFonts w:cs="Arial"/>
                <w:vanish/>
              </w:rPr>
              <w:t xml:space="preserve">BR_115.05 </w:t>
            </w:r>
            <w:r>
              <w:rPr>
                <w:rFonts w:cs="Arial"/>
              </w:rPr>
              <w:t>When the</w:t>
            </w:r>
            <w:r>
              <w:t xml:space="preserve"> test is rejected, the system will:</w:t>
            </w:r>
          </w:p>
          <w:p w:rsidR="00BE554D" w:rsidRDefault="00BE554D" w:rsidP="00381224">
            <w:pPr>
              <w:pStyle w:val="TableText"/>
              <w:numPr>
                <w:ilvl w:val="0"/>
                <w:numId w:val="52"/>
              </w:numPr>
            </w:pPr>
            <w:r>
              <w:t>Prompt user to confirm they want to reject.</w:t>
            </w:r>
          </w:p>
          <w:p w:rsidR="00BE554D" w:rsidRDefault="00BE554D" w:rsidP="00381224">
            <w:pPr>
              <w:pStyle w:val="TableText"/>
              <w:numPr>
                <w:ilvl w:val="0"/>
                <w:numId w:val="52"/>
              </w:numPr>
            </w:pPr>
            <w:r>
              <w:t>Remove the test from the list for acceptance.</w:t>
            </w:r>
          </w:p>
          <w:p w:rsidR="00BE554D" w:rsidRDefault="00BE554D" w:rsidP="00381224">
            <w:pPr>
              <w:pStyle w:val="TableText"/>
              <w:numPr>
                <w:ilvl w:val="0"/>
                <w:numId w:val="52"/>
              </w:numPr>
            </w:pPr>
            <w:r>
              <w:t>No rejection message is sent to the instrument.</w:t>
            </w:r>
          </w:p>
          <w:p w:rsidR="00BE554D" w:rsidRDefault="00BE554D" w:rsidP="00381224">
            <w:pPr>
              <w:pStyle w:val="TableText"/>
              <w:numPr>
                <w:ilvl w:val="0"/>
                <w:numId w:val="52"/>
              </w:numPr>
            </w:pPr>
            <w:r>
              <w:t>The Diagnostic test returns to the previous status and is ready for testing.</w:t>
            </w:r>
          </w:p>
          <w:p w:rsidR="00BE554D" w:rsidRDefault="00BE554D" w:rsidP="00381224">
            <w:pPr>
              <w:pStyle w:val="NotesText"/>
            </w:pPr>
          </w:p>
          <w:p w:rsidR="00BE554D" w:rsidRPr="00016C78" w:rsidRDefault="00BE554D" w:rsidP="00381224">
            <w:pPr>
              <w:pStyle w:val="NotesText"/>
            </w:pPr>
            <w:r w:rsidRPr="00016C78">
              <w:rPr>
                <w:vanish/>
              </w:rPr>
              <w:t xml:space="preserve">BR_115.31 </w:t>
            </w:r>
            <w:r w:rsidRPr="00016C78">
              <w:t>Changes test Task status Completed for all tests except for Type and Screen which must have ABO/Rh and ABS saved before the TAS goes to a task status of Completed.</w:t>
            </w:r>
          </w:p>
          <w:p w:rsidR="00BE554D" w:rsidRPr="00016C78" w:rsidRDefault="00BE554D" w:rsidP="00381224">
            <w:pPr>
              <w:pStyle w:val="NotesText"/>
            </w:pPr>
          </w:p>
          <w:p w:rsidR="00BE554D" w:rsidRDefault="00BE554D" w:rsidP="00B571AC">
            <w:pPr>
              <w:pStyle w:val="NotesText"/>
            </w:pPr>
            <w:r w:rsidRPr="00016C78">
              <w:rPr>
                <w:vanish/>
              </w:rPr>
              <w:t xml:space="preserve">BR_115.31 </w:t>
            </w:r>
            <w:r w:rsidRPr="00016C78">
              <w:t>If the user saves only the ABO/Rh and rejects ABS or only saves the ABS and rejects the ABO-Rh, the TAS goes to a task status of Partially Completed and is then selectable from the Pending Task List.</w:t>
            </w:r>
          </w:p>
          <w:p w:rsidR="00B571AC" w:rsidRDefault="00B571AC" w:rsidP="00B571AC">
            <w:pPr>
              <w:pStyle w:val="NotesText"/>
            </w:pPr>
          </w:p>
          <w:p w:rsidR="00B571AC" w:rsidRDefault="00B571AC" w:rsidP="00B571AC">
            <w:pPr>
              <w:pStyle w:val="NotesText"/>
            </w:pPr>
            <w:r w:rsidRPr="00B571AC">
              <w:rPr>
                <w:vanish/>
              </w:rPr>
              <w:t xml:space="preserve">BR_56.05 </w:t>
            </w:r>
            <w:r>
              <w:t>The system will update the order status when a valid interpretation is entered and saved for a test, the status of the ordered test is updated to “completed,” and an order status update message is sent to CPRS.</w:t>
            </w:r>
          </w:p>
          <w:p w:rsidR="00DE3FDB" w:rsidRDefault="00DE3FDB" w:rsidP="00B571AC">
            <w:pPr>
              <w:pStyle w:val="NotesText"/>
            </w:pPr>
          </w:p>
          <w:p w:rsidR="00DE3FDB" w:rsidRDefault="00DE3FDB" w:rsidP="00B571AC">
            <w:pPr>
              <w:pStyle w:val="NotesText"/>
            </w:pPr>
            <w:r w:rsidRPr="00DE3FDB">
              <w:rPr>
                <w:vanish/>
              </w:rPr>
              <w:t xml:space="preserve">BR_56.29 </w:t>
            </w:r>
            <w:r>
              <w:t>When a unit was emergency issued and a conflicting test result found that indicates a potential unit incompatibility with the patient, such as a patient ABO/Rh discrepancy, the unit crossmatch is incompatible with the patient, the patient antibody screen test is positive, the patient DAT is positive, or the unit is antigen positive where antigen negative is required on the tested specimen, VBECS displays a warning message</w:t>
            </w:r>
            <w:r w:rsidRPr="007C05B4">
              <w:t xml:space="preserve"> such as: Unit has been emergency issued. Notify the physician of this potential problem IMMEDIATELY, per hospital policy! </w:t>
            </w:r>
            <w:r>
              <w:t>The warning message displays during the execution of the various tests related to the compatibility of a blood unit. An exception report entry is generated at the save.</w:t>
            </w:r>
          </w:p>
          <w:p w:rsidR="00DE3FDB" w:rsidRDefault="002275D4" w:rsidP="00B571AC">
            <w:pPr>
              <w:pStyle w:val="NotesText"/>
            </w:pPr>
            <w:r>
              <w:t xml:space="preserve"> </w:t>
            </w:r>
          </w:p>
          <w:p w:rsidR="00DE3FDB" w:rsidRDefault="002275D4" w:rsidP="0071317D">
            <w:pPr>
              <w:pStyle w:val="NotesText"/>
            </w:pPr>
            <w:r w:rsidRPr="002275D4">
              <w:rPr>
                <w:vanish/>
              </w:rPr>
              <w:t xml:space="preserve">BR_54.07 </w:t>
            </w:r>
            <w:r>
              <w:t xml:space="preserve">A </w:t>
            </w:r>
            <w:r>
              <w:rPr>
                <w:vanish/>
              </w:rPr>
              <w:t>BRBR</w:t>
            </w:r>
            <w:r w:rsidR="00DE3FDB">
              <w:t xml:space="preserve">comment </w:t>
            </w:r>
            <w:r w:rsidR="0071317D">
              <w:t xml:space="preserve">appears on CPRS reports for patients with a </w:t>
            </w:r>
            <w:r w:rsidR="00DE3FDB">
              <w:t xml:space="preserve">positive </w:t>
            </w:r>
            <w:r w:rsidR="0071317D">
              <w:t xml:space="preserve">Antibody Screen or </w:t>
            </w:r>
            <w:r w:rsidR="00DE3FDB">
              <w:t xml:space="preserve">Direct Antiglobulin Test: </w:t>
            </w:r>
            <w:r w:rsidR="00DE3FDB" w:rsidRPr="0093080E">
              <w:t>Preparation of red cell components for transfusion may be delayed due to serologic problems. Contact transfusion service for information on potential clinical significance and availability of blood components</w:t>
            </w:r>
            <w:r>
              <w:t>.</w:t>
            </w:r>
          </w:p>
        </w:tc>
      </w:tr>
      <w:tr w:rsidR="00A80240" w:rsidTr="00381224">
        <w:tblPrEx>
          <w:tblCellMar>
            <w:top w:w="0" w:type="dxa"/>
            <w:bottom w:w="0" w:type="dxa"/>
          </w:tblCellMar>
        </w:tblPrEx>
        <w:tc>
          <w:tcPr>
            <w:tcW w:w="3240" w:type="dxa"/>
          </w:tcPr>
          <w:p w:rsidR="00A80240" w:rsidRPr="00396B2B" w:rsidRDefault="00A80240" w:rsidP="008E6859">
            <w:pPr>
              <w:pStyle w:val="TableTextNumbers"/>
            </w:pPr>
            <w:r>
              <w:t xml:space="preserve">User clicks </w:t>
            </w:r>
            <w:r w:rsidRPr="00A80240">
              <w:rPr>
                <w:b/>
              </w:rPr>
              <w:t>Yes</w:t>
            </w:r>
            <w:r>
              <w:t xml:space="preserve"> to confirm the acceptance or rejection of the selected test(s).</w:t>
            </w:r>
          </w:p>
        </w:tc>
        <w:tc>
          <w:tcPr>
            <w:tcW w:w="6120" w:type="dxa"/>
          </w:tcPr>
          <w:p w:rsidR="00A80240" w:rsidRDefault="00A80240" w:rsidP="00A80240">
            <w:pPr>
              <w:pStyle w:val="TableTextBullet"/>
            </w:pPr>
            <w:r>
              <w:t>Closes the Automated Testing – Pending Specimen Tests window and displays the desktop when there a no more pending tests to review.</w:t>
            </w:r>
          </w:p>
          <w:p w:rsidR="00A80240" w:rsidRDefault="00A80240" w:rsidP="00A80240">
            <w:pPr>
              <w:pStyle w:val="TableTextBullet"/>
            </w:pPr>
            <w:r>
              <w:t>Closes the Automated Testing – Pending Specimen Tests window and displays the Automated Testing – Pending Patient Orders window when there are pending tests to review.</w:t>
            </w:r>
          </w:p>
        </w:tc>
      </w:tr>
      <w:tr w:rsidR="008E6859" w:rsidTr="00381224">
        <w:tblPrEx>
          <w:tblCellMar>
            <w:top w:w="0" w:type="dxa"/>
            <w:bottom w:w="0" w:type="dxa"/>
          </w:tblCellMar>
        </w:tblPrEx>
        <w:tc>
          <w:tcPr>
            <w:tcW w:w="3240" w:type="dxa"/>
          </w:tcPr>
          <w:p w:rsidR="00B16194" w:rsidRPr="00B16194" w:rsidRDefault="00B16194" w:rsidP="00B16194">
            <w:pPr>
              <w:pStyle w:val="TableTextNumbers"/>
              <w:numPr>
                <w:ilvl w:val="0"/>
                <w:numId w:val="0"/>
              </w:numPr>
              <w:ind w:left="288"/>
              <w:rPr>
                <w:b/>
                <w:i/>
              </w:rPr>
            </w:pPr>
            <w:r w:rsidRPr="00B16194">
              <w:rPr>
                <w:b/>
                <w:i/>
              </w:rPr>
              <w:t>CROSSMATCH</w:t>
            </w:r>
          </w:p>
          <w:p w:rsidR="008E6859" w:rsidRDefault="0062092C" w:rsidP="008E6859">
            <w:pPr>
              <w:pStyle w:val="TableTextNumbers"/>
            </w:pPr>
            <w:r w:rsidRPr="00396B2B">
              <w:t>User selec</w:t>
            </w:r>
            <w:r>
              <w:t xml:space="preserve">ts </w:t>
            </w:r>
            <w:r w:rsidRPr="0062092C">
              <w:rPr>
                <w:b/>
              </w:rPr>
              <w:t>XMatch</w:t>
            </w:r>
            <w:r>
              <w:t xml:space="preserve"> from the testing tabs that are enabled on the Automated Testing – Pending Specimen Tests window</w:t>
            </w:r>
            <w:r w:rsidR="008F406C">
              <w:t>.</w:t>
            </w:r>
          </w:p>
        </w:tc>
        <w:tc>
          <w:tcPr>
            <w:tcW w:w="6120" w:type="dxa"/>
          </w:tcPr>
          <w:p w:rsidR="00274D41" w:rsidRDefault="004A39DB" w:rsidP="00274D41">
            <w:pPr>
              <w:pStyle w:val="TableTextBullet"/>
            </w:pPr>
            <w:r>
              <w:t>D</w:t>
            </w:r>
            <w:r w:rsidR="00274D41">
              <w:t>etermines that all appropriate test results were entered for the patient.</w:t>
            </w:r>
          </w:p>
          <w:p w:rsidR="00274D41" w:rsidRDefault="004A39DB" w:rsidP="00274D41">
            <w:pPr>
              <w:pStyle w:val="TableTextBullet"/>
            </w:pPr>
            <w:r>
              <w:t>V</w:t>
            </w:r>
            <w:r w:rsidR="00274D41">
              <w:t>alidates test results and displays Warning or Error indicator when results do not match expected pattern.</w:t>
            </w:r>
          </w:p>
          <w:p w:rsidR="00274D41" w:rsidRDefault="00274D41" w:rsidP="00274D41">
            <w:pPr>
              <w:pStyle w:val="TableTextBullet"/>
            </w:pPr>
            <w:r>
              <w:t>Displays comments from the Automated Instrument.</w:t>
            </w:r>
          </w:p>
          <w:p w:rsidR="0062092C" w:rsidRDefault="0062092C" w:rsidP="0062092C">
            <w:pPr>
              <w:pStyle w:val="TableText"/>
            </w:pPr>
          </w:p>
          <w:p w:rsidR="0062092C" w:rsidRDefault="00BF6A0C" w:rsidP="0062092C">
            <w:pPr>
              <w:pStyle w:val="TableText"/>
              <w:rPr>
                <w:b/>
                <w:bCs/>
                <w:szCs w:val="18"/>
              </w:rPr>
            </w:pPr>
            <w:r>
              <w:rPr>
                <w:b/>
                <w:bCs/>
                <w:noProof/>
              </w:rPr>
              <mc:AlternateContent>
                <mc:Choice Requires="wps">
                  <w:drawing>
                    <wp:anchor distT="0" distB="0" distL="114300" distR="114300" simplePos="0" relativeHeight="2518184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0" name="Line 1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02" o:spid="_x0000_s1026" style="position:absolute;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HvFQ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z1&#10;se8VAgAALgQAAA4AAAAAAAAAAAAAAAAALgIAAGRycy9lMm9Eb2MueG1sUEsBAi0AFAAGAAgAAAAh&#10;ABdPMBLbAAAACAEAAA8AAAAAAAAAAAAAAAAAbwQAAGRycy9kb3ducmV2LnhtbFBLBQYAAAAABAAE&#10;APMAAAB3BQAAAAA=&#10;" strokeweight="1.5pt"/>
                  </w:pict>
                </mc:Fallback>
              </mc:AlternateContent>
            </w:r>
            <w:r w:rsidR="0062092C">
              <w:rPr>
                <w:b/>
                <w:bCs/>
                <w:szCs w:val="18"/>
              </w:rPr>
              <w:t>NOTES</w:t>
            </w:r>
          </w:p>
          <w:p w:rsidR="0062092C" w:rsidRDefault="0062092C" w:rsidP="0062092C">
            <w:pPr>
              <w:pStyle w:val="NotesText"/>
            </w:pPr>
          </w:p>
          <w:p w:rsidR="00274D41" w:rsidRPr="00F414D6" w:rsidRDefault="0062092C" w:rsidP="00F414D6">
            <w:pPr>
              <w:pStyle w:val="TableText"/>
              <w:ind w:left="720"/>
              <w:rPr>
                <w:rFonts w:cs="Arial"/>
                <w:szCs w:val="18"/>
              </w:rPr>
            </w:pPr>
            <w:r w:rsidRPr="0062092C">
              <w:rPr>
                <w:rFonts w:cs="Arial"/>
                <w:vanish/>
                <w:szCs w:val="18"/>
              </w:rPr>
              <w:t xml:space="preserve">BR_115.19 </w:t>
            </w:r>
            <w:r>
              <w:rPr>
                <w:rFonts w:cs="Arial"/>
                <w:szCs w:val="18"/>
              </w:rPr>
              <w:t>Units for</w:t>
            </w:r>
            <w:r w:rsidR="00274D41">
              <w:rPr>
                <w:rFonts w:cs="Arial"/>
                <w:szCs w:val="18"/>
              </w:rPr>
              <w:t xml:space="preserve"> crossmatch must be selected for the patient</w:t>
            </w:r>
            <w:r>
              <w:rPr>
                <w:rFonts w:cs="Arial"/>
                <w:szCs w:val="18"/>
              </w:rPr>
              <w:t xml:space="preserve"> prior to results transmission from the Automated Instrument for the results to appear </w:t>
            </w:r>
            <w:r w:rsidR="00274D41">
              <w:rPr>
                <w:rFonts w:cs="Arial"/>
                <w:szCs w:val="18"/>
              </w:rPr>
              <w:t>in</w:t>
            </w:r>
            <w:r>
              <w:rPr>
                <w:rFonts w:cs="Arial"/>
                <w:szCs w:val="18"/>
              </w:rPr>
              <w:t xml:space="preserve"> the </w:t>
            </w:r>
            <w:r w:rsidR="00274D41">
              <w:rPr>
                <w:rFonts w:cs="Arial"/>
                <w:szCs w:val="18"/>
              </w:rPr>
              <w:t xml:space="preserve">Automated Testing – Pending </w:t>
            </w:r>
            <w:r w:rsidR="002A4CB4">
              <w:rPr>
                <w:rFonts w:cs="Arial"/>
                <w:szCs w:val="18"/>
              </w:rPr>
              <w:t>Specimen</w:t>
            </w:r>
            <w:r w:rsidR="00274D41">
              <w:rPr>
                <w:rFonts w:cs="Arial"/>
                <w:szCs w:val="18"/>
              </w:rPr>
              <w:t xml:space="preserve"> Tests window on the XMatch tab</w:t>
            </w:r>
            <w:r>
              <w:rPr>
                <w:rFonts w:cs="Arial"/>
                <w:szCs w:val="18"/>
              </w:rPr>
              <w:t xml:space="preserve"> for review.</w:t>
            </w:r>
          </w:p>
          <w:p w:rsidR="00274D41" w:rsidRPr="00004A4C" w:rsidRDefault="00274D41" w:rsidP="00274D41">
            <w:pPr>
              <w:pStyle w:val="TableText"/>
              <w:ind w:left="720"/>
              <w:rPr>
                <w:noProof/>
                <w:color w:val="000000"/>
              </w:rPr>
            </w:pPr>
          </w:p>
        </w:tc>
      </w:tr>
      <w:tr w:rsidR="00274D41" w:rsidTr="00381224">
        <w:tblPrEx>
          <w:tblCellMar>
            <w:top w:w="0" w:type="dxa"/>
            <w:bottom w:w="0" w:type="dxa"/>
          </w:tblCellMar>
        </w:tblPrEx>
        <w:tc>
          <w:tcPr>
            <w:tcW w:w="3240" w:type="dxa"/>
          </w:tcPr>
          <w:p w:rsidR="00274D41" w:rsidRDefault="00274D41" w:rsidP="00274D41">
            <w:pPr>
              <w:pStyle w:val="TableTextNumbers"/>
            </w:pPr>
            <w:r>
              <w:t>User clicks on the checkbox next to the Unit crossmatch result to be accepted or rejected.</w:t>
            </w:r>
          </w:p>
          <w:p w:rsidR="00274D41" w:rsidRDefault="00274D41" w:rsidP="00274D41">
            <w:pPr>
              <w:pStyle w:val="TableTextNumbers"/>
              <w:numPr>
                <w:ilvl w:val="0"/>
                <w:numId w:val="0"/>
              </w:numPr>
              <w:ind w:left="288"/>
            </w:pPr>
          </w:p>
          <w:p w:rsidR="00274D41" w:rsidRDefault="00274D41" w:rsidP="00274D41">
            <w:pPr>
              <w:pStyle w:val="TableTextNumbers"/>
              <w:numPr>
                <w:ilvl w:val="0"/>
                <w:numId w:val="0"/>
              </w:numPr>
              <w:ind w:left="288"/>
            </w:pPr>
            <w:r>
              <w:t xml:space="preserve">Clicks on the comment balloon to enter </w:t>
            </w:r>
            <w:r w:rsidRPr="005F3685">
              <w:rPr>
                <w:b/>
              </w:rPr>
              <w:t>Review Comments</w:t>
            </w:r>
            <w:r>
              <w:t xml:space="preserve"> as needed.</w:t>
            </w:r>
          </w:p>
        </w:tc>
        <w:tc>
          <w:tcPr>
            <w:tcW w:w="6120" w:type="dxa"/>
          </w:tcPr>
          <w:p w:rsidR="00274D41" w:rsidRDefault="004A39DB" w:rsidP="00682345">
            <w:pPr>
              <w:pStyle w:val="TableTextBullet"/>
            </w:pPr>
            <w:r>
              <w:t>P</w:t>
            </w:r>
            <w:r w:rsidR="00274D41">
              <w:t>resents appropriate warning messages to the user.</w:t>
            </w:r>
          </w:p>
          <w:p w:rsidR="00274D41" w:rsidRPr="00274D41" w:rsidRDefault="00274D41" w:rsidP="00682345">
            <w:pPr>
              <w:pStyle w:val="TableTextBullet"/>
            </w:pPr>
            <w:r w:rsidRPr="00274D41">
              <w:rPr>
                <w:vanish/>
              </w:rPr>
              <w:t xml:space="preserve">BR_115.33 </w:t>
            </w:r>
            <w:r w:rsidR="004A39DB">
              <w:t>R</w:t>
            </w:r>
            <w:r>
              <w:t>equires the user to select the product code for the unit crossmatched when there are more than one unit selected for the patient with the same unit ID.</w:t>
            </w:r>
          </w:p>
          <w:p w:rsidR="00274D41" w:rsidRDefault="00274D41" w:rsidP="00682345">
            <w:pPr>
              <w:pStyle w:val="TableTextBullet"/>
            </w:pPr>
            <w:r w:rsidRPr="00EB70AF">
              <w:rPr>
                <w:vanish/>
              </w:rPr>
              <w:t xml:space="preserve">BR_115.13 </w:t>
            </w:r>
            <w:r w:rsidR="004A39DB">
              <w:t>A</w:t>
            </w:r>
            <w:r>
              <w:t>llows selection of multiple tests with a Valid indicator.</w:t>
            </w:r>
          </w:p>
          <w:p w:rsidR="00274D41" w:rsidRDefault="00274D41" w:rsidP="00682345">
            <w:pPr>
              <w:pStyle w:val="TableTextBullet"/>
            </w:pPr>
            <w:r w:rsidRPr="00EB70AF">
              <w:rPr>
                <w:vanish/>
              </w:rPr>
              <w:t xml:space="preserve">BR_115.25 </w:t>
            </w:r>
            <w:r w:rsidR="004A39DB">
              <w:t>R</w:t>
            </w:r>
            <w:r>
              <w:t>estricts the processing of tests with a Warning or Error indicator to one at a time.</w:t>
            </w:r>
          </w:p>
          <w:p w:rsidR="00274D41" w:rsidRDefault="00274D41" w:rsidP="00682345">
            <w:pPr>
              <w:pStyle w:val="TableText"/>
            </w:pPr>
          </w:p>
          <w:p w:rsidR="00274D41" w:rsidRDefault="00BF6A0C" w:rsidP="00682345">
            <w:pPr>
              <w:pStyle w:val="TableText"/>
              <w:rPr>
                <w:b/>
                <w:bCs/>
                <w:szCs w:val="18"/>
              </w:rPr>
            </w:pPr>
            <w:r>
              <w:rPr>
                <w:b/>
                <w:bCs/>
                <w:noProof/>
              </w:rPr>
              <mc:AlternateContent>
                <mc:Choice Requires="wps">
                  <w:drawing>
                    <wp:anchor distT="0" distB="0" distL="114300" distR="114300" simplePos="0" relativeHeight="2518195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9" name="Line 1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03" o:spid="_x0000_s1026" style="position:absolute;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Qkl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LjBS&#10;pAORtkJxlE3Ta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Yh&#10;CSUVAgAALgQAAA4AAAAAAAAAAAAAAAAALgIAAGRycy9lMm9Eb2MueG1sUEsBAi0AFAAGAAgAAAAh&#10;ABdPMBLbAAAACAEAAA8AAAAAAAAAAAAAAAAAbwQAAGRycy9kb3ducmV2LnhtbFBLBQYAAAAABAAE&#10;APMAAAB3BQAAAAA=&#10;" strokeweight="1.5pt"/>
                  </w:pict>
                </mc:Fallback>
              </mc:AlternateContent>
            </w:r>
            <w:r w:rsidR="00274D41">
              <w:rPr>
                <w:b/>
                <w:bCs/>
                <w:szCs w:val="18"/>
              </w:rPr>
              <w:t>NOTES</w:t>
            </w:r>
          </w:p>
          <w:p w:rsidR="00274D41" w:rsidRDefault="00274D41" w:rsidP="00682345">
            <w:pPr>
              <w:pStyle w:val="NotesText"/>
            </w:pPr>
          </w:p>
          <w:p w:rsidR="00274D41" w:rsidRDefault="00274D41" w:rsidP="00AF08FF">
            <w:pPr>
              <w:pStyle w:val="NotesText"/>
            </w:pPr>
            <w:r w:rsidRPr="005F3685">
              <w:rPr>
                <w:vanish/>
              </w:rPr>
              <w:t xml:space="preserve">BR_92.09 </w:t>
            </w:r>
            <w:r>
              <w:t>When the user selects an expired task for processing, the system will provide an audible alert and generate a warning message: “This order is expired. Do you want to continue processing it?” When the user responds “No”, the task is cleared and a new task can be entered. When the user responds “Yes”, he must enter a comment and the system will generate an exception report entry.</w:t>
            </w:r>
          </w:p>
        </w:tc>
      </w:tr>
      <w:tr w:rsidR="00F414D6" w:rsidTr="00381224">
        <w:tblPrEx>
          <w:tblCellMar>
            <w:top w:w="0" w:type="dxa"/>
            <w:bottom w:w="0" w:type="dxa"/>
          </w:tblCellMar>
        </w:tblPrEx>
        <w:tc>
          <w:tcPr>
            <w:tcW w:w="3240" w:type="dxa"/>
          </w:tcPr>
          <w:p w:rsidR="00F414D6" w:rsidRDefault="00F414D6" w:rsidP="00274D41">
            <w:pPr>
              <w:pStyle w:val="TableTextNumbers"/>
            </w:pPr>
            <w:r>
              <w:t>User can change the XMatch Interp by using the drop down arrow to select another interpretation.</w:t>
            </w:r>
          </w:p>
        </w:tc>
        <w:tc>
          <w:tcPr>
            <w:tcW w:w="6120" w:type="dxa"/>
          </w:tcPr>
          <w:p w:rsidR="00F414D6" w:rsidRDefault="00F414D6" w:rsidP="00F414D6">
            <w:pPr>
              <w:pStyle w:val="TableTextBullet"/>
            </w:pPr>
            <w:r>
              <w:t xml:space="preserve">Displays the </w:t>
            </w:r>
            <w:r w:rsidR="001809EC">
              <w:t>crossmatch results from the Automated Instrument and allows the user to edit that interpretation before saving.</w:t>
            </w:r>
            <w:r>
              <w:t xml:space="preserve"> </w:t>
            </w:r>
          </w:p>
          <w:p w:rsidR="00F414D6" w:rsidRDefault="00F414D6" w:rsidP="00F414D6">
            <w:pPr>
              <w:pStyle w:val="TableTextBullet"/>
              <w:numPr>
                <w:ilvl w:val="0"/>
                <w:numId w:val="0"/>
              </w:numPr>
              <w:ind w:left="288"/>
            </w:pPr>
          </w:p>
          <w:p w:rsidR="00F414D6" w:rsidRDefault="00BF6A0C" w:rsidP="00F414D6">
            <w:pPr>
              <w:pStyle w:val="TableText"/>
              <w:rPr>
                <w:b/>
                <w:bCs/>
                <w:szCs w:val="18"/>
              </w:rPr>
            </w:pPr>
            <w:r>
              <w:rPr>
                <w:b/>
                <w:bCs/>
                <w:noProof/>
              </w:rPr>
              <mc:AlternateContent>
                <mc:Choice Requires="wps">
                  <w:drawing>
                    <wp:anchor distT="0" distB="0" distL="114300" distR="114300" simplePos="0" relativeHeight="2518205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8" name="Line 1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04" o:spid="_x0000_s1026" style="position:absolute;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yy&#10;EoIVAgAALgQAAA4AAAAAAAAAAAAAAAAALgIAAGRycy9lMm9Eb2MueG1sUEsBAi0AFAAGAAgAAAAh&#10;ABdPMBLbAAAACAEAAA8AAAAAAAAAAAAAAAAAbwQAAGRycy9kb3ducmV2LnhtbFBLBQYAAAAABAAE&#10;APMAAAB3BQAAAAA=&#10;" strokeweight="1.5pt"/>
                  </w:pict>
                </mc:Fallback>
              </mc:AlternateContent>
            </w:r>
            <w:r w:rsidR="00F414D6">
              <w:rPr>
                <w:b/>
                <w:bCs/>
                <w:szCs w:val="18"/>
              </w:rPr>
              <w:t>NOTES</w:t>
            </w:r>
          </w:p>
          <w:p w:rsidR="00F414D6" w:rsidRDefault="00F414D6" w:rsidP="00F414D6">
            <w:pPr>
              <w:pStyle w:val="NotesText"/>
            </w:pPr>
          </w:p>
          <w:p w:rsidR="001809EC" w:rsidRDefault="001809EC" w:rsidP="001809EC">
            <w:pPr>
              <w:pStyle w:val="TableTextBullet"/>
              <w:numPr>
                <w:ilvl w:val="0"/>
                <w:numId w:val="0"/>
              </w:numPr>
              <w:ind w:left="720"/>
            </w:pPr>
            <w:r w:rsidRPr="001809EC">
              <w:rPr>
                <w:vanish/>
              </w:rPr>
              <w:t xml:space="preserve">BR_115.29 </w:t>
            </w:r>
            <w:r>
              <w:t xml:space="preserve">The system allows a user to change a final crossmatch interpretation of </w:t>
            </w:r>
            <w:r w:rsidRPr="00815BE1">
              <w:rPr>
                <w:b/>
                <w:i/>
              </w:rPr>
              <w:t>Crossmatch Compatible</w:t>
            </w:r>
            <w:r>
              <w:t xml:space="preserve"> (C) to </w:t>
            </w:r>
            <w:r w:rsidRPr="00815BE1">
              <w:rPr>
                <w:i/>
              </w:rPr>
              <w:t>Crossmatch Compatible: don’t transfuse</w:t>
            </w:r>
            <w:r>
              <w:t xml:space="preserve"> (D) prior to saving. The system re-evaluates changes made to the test interpretation and allows saving.</w:t>
            </w:r>
          </w:p>
          <w:p w:rsidR="001809EC" w:rsidRDefault="001809EC" w:rsidP="001809EC">
            <w:pPr>
              <w:pStyle w:val="TableTextBullet"/>
              <w:numPr>
                <w:ilvl w:val="0"/>
                <w:numId w:val="0"/>
              </w:numPr>
              <w:ind w:left="720"/>
            </w:pPr>
          </w:p>
          <w:p w:rsidR="001809EC" w:rsidRDefault="001809EC" w:rsidP="001809EC">
            <w:pPr>
              <w:pStyle w:val="TableTextBullet"/>
              <w:numPr>
                <w:ilvl w:val="0"/>
                <w:numId w:val="0"/>
              </w:numPr>
              <w:ind w:left="720"/>
            </w:pPr>
            <w:r>
              <w:t xml:space="preserve">The system allows a user to change a final crossmatch interpretation of </w:t>
            </w:r>
            <w:r w:rsidRPr="00815BE1">
              <w:rPr>
                <w:b/>
                <w:i/>
              </w:rPr>
              <w:t>Crossmatch Incompatible</w:t>
            </w:r>
            <w:r>
              <w:t xml:space="preserve"> (I) to </w:t>
            </w:r>
            <w:r>
              <w:rPr>
                <w:i/>
              </w:rPr>
              <w:t>Crossmatch Inc</w:t>
            </w:r>
            <w:r w:rsidRPr="00815BE1">
              <w:rPr>
                <w:i/>
              </w:rPr>
              <w:t xml:space="preserve">ompatible: </w:t>
            </w:r>
            <w:r>
              <w:rPr>
                <w:i/>
              </w:rPr>
              <w:t>give only with Medical Director approval</w:t>
            </w:r>
            <w:r>
              <w:t xml:space="preserve"> (G) prior to saving. The system re-evaluates changes made to the test interpretation and allows the user to save with appropriate warning messages and overrides.</w:t>
            </w:r>
          </w:p>
          <w:p w:rsidR="001809EC" w:rsidRDefault="001809EC" w:rsidP="001809EC">
            <w:pPr>
              <w:pStyle w:val="TableTextBullet"/>
              <w:numPr>
                <w:ilvl w:val="0"/>
                <w:numId w:val="0"/>
              </w:numPr>
              <w:ind w:left="720"/>
            </w:pPr>
          </w:p>
          <w:p w:rsidR="00F414D6" w:rsidRDefault="00F414D6" w:rsidP="008F1BE0">
            <w:pPr>
              <w:pStyle w:val="TableTextBullet"/>
              <w:numPr>
                <w:ilvl w:val="0"/>
                <w:numId w:val="0"/>
              </w:numPr>
              <w:ind w:left="720"/>
            </w:pPr>
            <w:r>
              <w:t>Refer to</w:t>
            </w:r>
            <w:r w:rsidR="008F1BE0">
              <w:t xml:space="preserve"> </w:t>
            </w:r>
            <w:r w:rsidR="008F1BE0">
              <w:fldChar w:fldCharType="begin"/>
            </w:r>
            <w:r w:rsidR="008F1BE0">
              <w:instrText xml:space="preserve"> REF _Ref446945905 \h </w:instrText>
            </w:r>
            <w:r w:rsidR="008F1BE0">
              <w:fldChar w:fldCharType="separate"/>
            </w:r>
            <w:r w:rsidR="006B2037">
              <w:t xml:space="preserve">Table </w:t>
            </w:r>
            <w:r w:rsidR="006B2037">
              <w:rPr>
                <w:noProof/>
              </w:rPr>
              <w:t>11</w:t>
            </w:r>
            <w:r w:rsidR="006B2037">
              <w:t xml:space="preserve">: </w:t>
            </w:r>
            <w:r w:rsidR="006B2037">
              <w:rPr>
                <w:rFonts w:cs="Arial"/>
                <w:b/>
                <w:vanish/>
              </w:rPr>
              <w:t xml:space="preserve">BR_40.14 </w:t>
            </w:r>
            <w:r w:rsidR="006B2037">
              <w:t>Crossmatch Interpretations for Print Unit Caution Tag &amp; Transfusion Record Form</w:t>
            </w:r>
            <w:r w:rsidR="008F1BE0">
              <w:fldChar w:fldCharType="end"/>
            </w:r>
            <w:r w:rsidR="008F1BE0">
              <w:t>.</w:t>
            </w:r>
          </w:p>
        </w:tc>
      </w:tr>
      <w:tr w:rsidR="00A80240" w:rsidTr="00381224">
        <w:tblPrEx>
          <w:tblCellMar>
            <w:top w:w="0" w:type="dxa"/>
            <w:bottom w:w="0" w:type="dxa"/>
          </w:tblCellMar>
        </w:tblPrEx>
        <w:tc>
          <w:tcPr>
            <w:tcW w:w="3240" w:type="dxa"/>
          </w:tcPr>
          <w:p w:rsidR="00A80240" w:rsidRDefault="00E82F44" w:rsidP="00274D41">
            <w:pPr>
              <w:pStyle w:val="TableTextNumbers"/>
            </w:pPr>
            <w:r>
              <w:t>Refer to S</w:t>
            </w:r>
            <w:r w:rsidR="00B16194">
              <w:t>tep</w:t>
            </w:r>
            <w:r>
              <w:t xml:space="preserve"> 5 and S</w:t>
            </w:r>
            <w:r w:rsidR="00D279DE">
              <w:t>tep 6 for process to save the crossmatch results.</w:t>
            </w:r>
          </w:p>
        </w:tc>
        <w:tc>
          <w:tcPr>
            <w:tcW w:w="6120" w:type="dxa"/>
          </w:tcPr>
          <w:p w:rsidR="00A80240" w:rsidRDefault="00A80240" w:rsidP="00D279DE">
            <w:pPr>
              <w:pStyle w:val="TableTextBullet"/>
              <w:numPr>
                <w:ilvl w:val="0"/>
                <w:numId w:val="0"/>
              </w:numPr>
              <w:ind w:left="288"/>
            </w:pPr>
          </w:p>
        </w:tc>
      </w:tr>
    </w:tbl>
    <w:p w:rsidR="007A4841" w:rsidRDefault="007A4841" w:rsidP="00D65C6C">
      <w:pPr>
        <w:pStyle w:val="Heading1"/>
        <w:rPr>
          <w:rStyle w:val="BodyTextChar"/>
          <w:rFonts w:ascii="Times New Roman" w:hAnsi="Times New Roman" w:cs="Times New Roman"/>
          <w:b w:val="0"/>
        </w:rPr>
      </w:pPr>
    </w:p>
    <w:p w:rsidR="00937534" w:rsidRDefault="00937534" w:rsidP="00937534">
      <w:pPr>
        <w:pStyle w:val="Caption"/>
      </w:pPr>
      <w:bookmarkStart w:id="636" w:name="_Ref447168245"/>
      <w:r>
        <w:t xml:space="preserve">Figure </w:t>
      </w:r>
      <w:r>
        <w:fldChar w:fldCharType="begin"/>
      </w:r>
      <w:r>
        <w:instrText xml:space="preserve"> SEQ Figure \* ARABIC </w:instrText>
      </w:r>
      <w:r>
        <w:fldChar w:fldCharType="separate"/>
      </w:r>
      <w:r w:rsidR="006B2037">
        <w:rPr>
          <w:noProof/>
        </w:rPr>
        <w:t>141</w:t>
      </w:r>
      <w:r>
        <w:fldChar w:fldCharType="end"/>
      </w:r>
      <w:bookmarkEnd w:id="636"/>
      <w:r>
        <w:t>: Automated Testing</w:t>
      </w:r>
      <w:r w:rsidR="00B46534">
        <w:t xml:space="preserve"> - Pending Specimen</w:t>
      </w:r>
      <w:r>
        <w:t xml:space="preserve"> Tests Window</w:t>
      </w:r>
    </w:p>
    <w:p w:rsidR="00481912" w:rsidRDefault="00BF6A0C" w:rsidP="00481912">
      <w:r>
        <w:rPr>
          <w:noProof/>
        </w:rPr>
        <w:drawing>
          <wp:inline distT="0" distB="0" distL="0" distR="0">
            <wp:extent cx="3857625" cy="19240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57625" cy="1924050"/>
                    </a:xfrm>
                    <a:prstGeom prst="rect">
                      <a:avLst/>
                    </a:prstGeom>
                    <a:noFill/>
                    <a:ln>
                      <a:noFill/>
                    </a:ln>
                  </pic:spPr>
                </pic:pic>
              </a:graphicData>
            </a:graphic>
          </wp:inline>
        </w:drawing>
      </w:r>
    </w:p>
    <w:p w:rsidR="00C36D9B" w:rsidRPr="00ED3C7A" w:rsidRDefault="00C36D9B" w:rsidP="00ED3C7A">
      <w:pPr>
        <w:jc w:val="center"/>
        <w:rPr>
          <w:rStyle w:val="BodyTextChar"/>
        </w:rPr>
      </w:pPr>
      <w:r w:rsidRPr="00ED3C7A">
        <w:rPr>
          <w:rStyle w:val="BodyTextChar"/>
        </w:rPr>
        <w:br w:type="page"/>
        <w:t>This page intentionally left blank.</w:t>
      </w:r>
    </w:p>
    <w:p w:rsidR="00F328F5" w:rsidRPr="00C36D9B" w:rsidRDefault="00C36D9B" w:rsidP="00C36D9B">
      <w:pPr>
        <w:pStyle w:val="Heading1"/>
      </w:pPr>
      <w:r>
        <w:rPr>
          <w:rStyle w:val="BodyTextChar"/>
          <w:rFonts w:ascii="Times New Roman" w:hAnsi="Times New Roman" w:cs="Times New Roman"/>
          <w:b w:val="0"/>
        </w:rPr>
        <w:br w:type="page"/>
      </w:r>
      <w:bookmarkStart w:id="637" w:name="_Toc474323451"/>
      <w:r w:rsidR="002A21AE" w:rsidRPr="00C36D9B">
        <w:t>Reports</w:t>
      </w:r>
      <w:bookmarkEnd w:id="637"/>
    </w:p>
    <w:p w:rsidR="00E22860" w:rsidRPr="00716B49" w:rsidRDefault="00E22860" w:rsidP="00E22860">
      <w:pPr>
        <w:rPr>
          <w:sz w:val="22"/>
          <w:szCs w:val="22"/>
        </w:rPr>
      </w:pPr>
      <w:r w:rsidRPr="00716B49">
        <w:rPr>
          <w:sz w:val="22"/>
          <w:szCs w:val="22"/>
        </w:rPr>
        <w:t>The report information that is presented on-screen, not the print preview, can be sorted by clicking on each</w:t>
      </w:r>
      <w:r w:rsidR="000B4E47" w:rsidRPr="00716B49">
        <w:rPr>
          <w:sz w:val="22"/>
          <w:szCs w:val="22"/>
        </w:rPr>
        <w:t xml:space="preserve"> column header. The sort changes made do not apply to the printed reports. Reports print in a default sort order.</w:t>
      </w:r>
    </w:p>
    <w:p w:rsidR="00733A12" w:rsidRDefault="00733A12" w:rsidP="00E22860"/>
    <w:p w:rsidR="00733A12" w:rsidRPr="00716B49" w:rsidRDefault="00CA1FAF" w:rsidP="00E22860">
      <w:pPr>
        <w:rPr>
          <w:sz w:val="22"/>
          <w:szCs w:val="22"/>
        </w:rPr>
      </w:pPr>
      <w:r w:rsidRPr="00716B49">
        <w:rPr>
          <w:b/>
          <w:sz w:val="22"/>
          <w:szCs w:val="22"/>
        </w:rPr>
        <w:t>Note:</w:t>
      </w:r>
      <w:r w:rsidRPr="00716B49">
        <w:rPr>
          <w:sz w:val="22"/>
          <w:szCs w:val="22"/>
        </w:rPr>
        <w:t xml:space="preserve"> </w:t>
      </w:r>
      <w:r w:rsidR="00422E94">
        <w:rPr>
          <w:sz w:val="22"/>
          <w:szCs w:val="22"/>
        </w:rPr>
        <w:t xml:space="preserve">Switching to Normal layout view from Print layout view so the user can search the report may cause the error message </w:t>
      </w:r>
      <w:r w:rsidR="00422E94" w:rsidRPr="00716B49">
        <w:rPr>
          <w:b/>
          <w:sz w:val="22"/>
          <w:szCs w:val="22"/>
        </w:rPr>
        <w:t>“Error. Thread was being aborted</w:t>
      </w:r>
      <w:r w:rsidR="00422E94">
        <w:rPr>
          <w:b/>
          <w:sz w:val="22"/>
          <w:szCs w:val="22"/>
        </w:rPr>
        <w:t>.</w:t>
      </w:r>
      <w:r w:rsidR="00422E94" w:rsidRPr="00716B49">
        <w:rPr>
          <w:b/>
          <w:sz w:val="22"/>
          <w:szCs w:val="22"/>
        </w:rPr>
        <w:t>”</w:t>
      </w:r>
      <w:r w:rsidR="00422E94">
        <w:rPr>
          <w:sz w:val="22"/>
          <w:szCs w:val="22"/>
        </w:rPr>
        <w:t xml:space="preserve"> to appear for a large report. </w:t>
      </w:r>
      <w:r w:rsidRPr="00716B49">
        <w:rPr>
          <w:sz w:val="22"/>
          <w:szCs w:val="22"/>
        </w:rPr>
        <w:t>The report</w:t>
      </w:r>
      <w:r w:rsidR="00D441C9" w:rsidRPr="00716B49">
        <w:rPr>
          <w:sz w:val="22"/>
          <w:szCs w:val="22"/>
        </w:rPr>
        <w:t xml:space="preserve"> proceeds to load in the different layout </w:t>
      </w:r>
      <w:r w:rsidR="00422E94">
        <w:rPr>
          <w:sz w:val="22"/>
          <w:szCs w:val="22"/>
        </w:rPr>
        <w:t xml:space="preserve">view </w:t>
      </w:r>
      <w:r w:rsidR="00D441C9" w:rsidRPr="00716B49">
        <w:rPr>
          <w:sz w:val="22"/>
          <w:szCs w:val="22"/>
        </w:rPr>
        <w:t>chosen by the user. This is a normal behavior of a report engine and no harm is done.</w:t>
      </w:r>
      <w:r w:rsidR="00716B49" w:rsidRPr="00716B49">
        <w:rPr>
          <w:sz w:val="22"/>
          <w:szCs w:val="22"/>
        </w:rPr>
        <w:t xml:space="preserve"> </w:t>
      </w:r>
      <w:r w:rsidR="00716B49" w:rsidRPr="00716B49">
        <w:rPr>
          <w:vanish/>
          <w:sz w:val="22"/>
          <w:szCs w:val="22"/>
        </w:rPr>
        <w:t>DR 5059</w:t>
      </w:r>
    </w:p>
    <w:p w:rsidR="007A6EB0" w:rsidRDefault="007A6EB0" w:rsidP="007A6EB0">
      <w:pPr>
        <w:pStyle w:val="Heading2"/>
      </w:pPr>
      <w:bookmarkStart w:id="638" w:name="_Toc63680379"/>
      <w:bookmarkStart w:id="639" w:name="_Toc474323452"/>
      <w:bookmarkEnd w:id="627"/>
      <w:r>
        <w:t>Administrative Data Report</w:t>
      </w:r>
      <w:bookmarkEnd w:id="639"/>
      <w:r>
        <w:fldChar w:fldCharType="begin"/>
      </w:r>
      <w:r>
        <w:instrText xml:space="preserve"> XE “Administrative Data Report” </w:instrText>
      </w:r>
      <w:r>
        <w:fldChar w:fldCharType="end"/>
      </w:r>
      <w:r>
        <w:t xml:space="preserve"> </w:t>
      </w:r>
      <w:r>
        <w:rPr>
          <w:rFonts w:ascii="Times New Roman" w:hAnsi="Times New Roman" w:cs="Times New Roman"/>
          <w:b w:val="0"/>
          <w:i w:val="0"/>
          <w:vanish/>
          <w:sz w:val="22"/>
        </w:rPr>
        <w:t>UC_107</w:t>
      </w:r>
    </w:p>
    <w:p w:rsidR="007A6EB0" w:rsidRDefault="007A6EB0" w:rsidP="007A6EB0">
      <w:pPr>
        <w:pStyle w:val="BodyText"/>
      </w:pPr>
      <w:r>
        <w:t>The user views and</w:t>
      </w:r>
      <w:r w:rsidR="00EB1E5A">
        <w:t>/or</w:t>
      </w:r>
      <w:r>
        <w:t xml:space="preserve"> prints the Administrative Data Report.</w:t>
      </w:r>
    </w:p>
    <w:p w:rsidR="007A6EB0" w:rsidRDefault="007A6EB0" w:rsidP="007A6EB0">
      <w:pPr>
        <w:pStyle w:val="Heading4"/>
      </w:pPr>
      <w:r>
        <w:t>Assumptions</w:t>
      </w:r>
      <w:r>
        <w:rPr>
          <w:b w:val="0"/>
        </w:rPr>
        <w:t xml:space="preserve"> </w:t>
      </w:r>
    </w:p>
    <w:p w:rsidR="007A6EB0" w:rsidRDefault="007A6EB0" w:rsidP="007A6EB0">
      <w:pPr>
        <w:pStyle w:val="ListBullet"/>
        <w:rPr>
          <w:b/>
        </w:rPr>
      </w:pPr>
      <w:r>
        <w:t>Data are available for inclusion in the report.</w:t>
      </w:r>
    </w:p>
    <w:p w:rsidR="00AE521B" w:rsidRDefault="007A6EB0" w:rsidP="007A6EB0">
      <w:pPr>
        <w:pStyle w:val="Heading4"/>
      </w:pPr>
      <w:r>
        <w:t xml:space="preserve">Outcome </w:t>
      </w:r>
    </w:p>
    <w:p w:rsidR="007A6EB0" w:rsidRDefault="00AE521B" w:rsidP="00AE521B">
      <w:pPr>
        <w:pStyle w:val="ListBullet"/>
      </w:pPr>
      <w:r>
        <w:t>The user views and/or prints the report</w:t>
      </w:r>
      <w:r w:rsidR="007A6EB0">
        <w:t>.</w:t>
      </w:r>
    </w:p>
    <w:p w:rsidR="007A6EB0" w:rsidRDefault="007A6EB0" w:rsidP="007A6EB0">
      <w:pPr>
        <w:pStyle w:val="Heading4"/>
        <w:rPr>
          <w:b w:val="0"/>
        </w:rPr>
      </w:pPr>
      <w:r>
        <w:t>Limitations and Restrictions</w:t>
      </w:r>
      <w:r>
        <w:rPr>
          <w:b w:val="0"/>
        </w:rPr>
        <w:t xml:space="preserve"> </w:t>
      </w:r>
    </w:p>
    <w:p w:rsidR="007A6EB0" w:rsidRDefault="007A6EB0" w:rsidP="007A6EB0">
      <w:pPr>
        <w:pStyle w:val="ListBullet"/>
      </w:pPr>
      <w:r>
        <w:t>None</w:t>
      </w:r>
    </w:p>
    <w:p w:rsidR="007A6EB0" w:rsidRDefault="007A6EB0" w:rsidP="007A6EB0">
      <w:pPr>
        <w:pStyle w:val="Heading4"/>
      </w:pPr>
      <w:r>
        <w:t xml:space="preserve">Additional Information </w:t>
      </w:r>
    </w:p>
    <w:p w:rsidR="007A6EB0" w:rsidRDefault="007A6EB0" w:rsidP="007A6EB0">
      <w:pPr>
        <w:pStyle w:val="ListBullet"/>
      </w:pPr>
      <w:r>
        <w:t>The report is available as a single-division or multidivisional (all divisions) report.</w:t>
      </w:r>
    </w:p>
    <w:p w:rsidR="007A6EB0" w:rsidRDefault="007A6EB0" w:rsidP="007A6EB0">
      <w:pPr>
        <w:pStyle w:val="Heading4"/>
        <w:rPr>
          <w:b w:val="0"/>
        </w:rPr>
      </w:pPr>
      <w:r>
        <w:t>User Roles with Access to This Option</w:t>
      </w:r>
      <w:r>
        <w:rPr>
          <w:b w:val="0"/>
        </w:rPr>
        <w:t xml:space="preserve"> </w:t>
      </w:r>
    </w:p>
    <w:p w:rsidR="007A6EB0" w:rsidRDefault="007A6EB0" w:rsidP="007A6EB0">
      <w:pPr>
        <w:pStyle w:val="Roles"/>
      </w:pPr>
      <w:r>
        <w:t>All users</w:t>
      </w:r>
    </w:p>
    <w:p w:rsidR="007A6EB0" w:rsidRDefault="007A6EB0" w:rsidP="007A6EB0">
      <w:pPr>
        <w:pStyle w:val="Heading4"/>
      </w:pPr>
      <w:r>
        <w:t xml:space="preserve">Administrative Data Report </w:t>
      </w:r>
    </w:p>
    <w:p w:rsidR="007A6EB0" w:rsidRDefault="007A6EB0" w:rsidP="007A6EB0">
      <w:pPr>
        <w:pStyle w:val="BodyText"/>
      </w:pPr>
      <w:r>
        <w:t xml:space="preserve">The user </w:t>
      </w:r>
      <w:r w:rsidR="00FF1708">
        <w:t xml:space="preserve">views </w:t>
      </w:r>
      <w:r w:rsidR="00EB1E5A">
        <w:t>and/or</w:t>
      </w:r>
      <w:r w:rsidR="00FF1708">
        <w:t xml:space="preserve"> prints </w:t>
      </w:r>
      <w:r>
        <w:t>the Administrative Data Report</w:t>
      </w:r>
      <w:r w:rsidR="00A611B6">
        <w:t>, which includes blood product transactions</w:t>
      </w:r>
      <w:r>
        <w:t xml:space="preserve"> for a given date range.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A6EB0">
        <w:tblPrEx>
          <w:tblCellMar>
            <w:top w:w="0" w:type="dxa"/>
            <w:bottom w:w="0" w:type="dxa"/>
          </w:tblCellMar>
        </w:tblPrEx>
        <w:trPr>
          <w:tblHeader/>
        </w:trPr>
        <w:tc>
          <w:tcPr>
            <w:tcW w:w="3240" w:type="dxa"/>
            <w:shd w:val="pct30" w:color="auto" w:fill="FFFFFF"/>
            <w:vAlign w:val="bottom"/>
          </w:tcPr>
          <w:p w:rsidR="007A6EB0" w:rsidRDefault="007A6EB0" w:rsidP="007A6EB0">
            <w:pPr>
              <w:pStyle w:val="TableText"/>
              <w:rPr>
                <w:b/>
              </w:rPr>
            </w:pPr>
            <w:r>
              <w:rPr>
                <w:b/>
              </w:rPr>
              <w:t>User Action</w:t>
            </w:r>
          </w:p>
        </w:tc>
        <w:tc>
          <w:tcPr>
            <w:tcW w:w="6120" w:type="dxa"/>
            <w:shd w:val="pct30" w:color="auto" w:fill="FFFFFF"/>
            <w:vAlign w:val="bottom"/>
          </w:tcPr>
          <w:p w:rsidR="007A6EB0" w:rsidRDefault="007A6EB0" w:rsidP="007A6EB0">
            <w:pPr>
              <w:pStyle w:val="TableText"/>
              <w:rPr>
                <w:b/>
              </w:rPr>
            </w:pPr>
            <w:r>
              <w:rPr>
                <w:b/>
              </w:rPr>
              <w:t>VBECS</w:t>
            </w:r>
          </w:p>
        </w:tc>
      </w:tr>
      <w:tr w:rsidR="007A6EB0">
        <w:tblPrEx>
          <w:tblCellMar>
            <w:top w:w="0" w:type="dxa"/>
            <w:bottom w:w="0" w:type="dxa"/>
          </w:tblCellMar>
        </w:tblPrEx>
        <w:tc>
          <w:tcPr>
            <w:tcW w:w="3240" w:type="dxa"/>
          </w:tcPr>
          <w:p w:rsidR="007A6EB0" w:rsidRDefault="007A6EB0" w:rsidP="00DB7466">
            <w:pPr>
              <w:pStyle w:val="TableTextNumbers"/>
              <w:numPr>
                <w:ilvl w:val="0"/>
                <w:numId w:val="59"/>
              </w:numPr>
            </w:pPr>
            <w:r>
              <w:t xml:space="preserve">Select </w:t>
            </w:r>
            <w:r w:rsidRPr="004831F9">
              <w:rPr>
                <w:b/>
              </w:rPr>
              <w:t>Reports</w:t>
            </w:r>
            <w:r>
              <w:t xml:space="preserve"> from the main menu.</w:t>
            </w:r>
          </w:p>
          <w:p w:rsidR="007A6EB0" w:rsidRDefault="007A6EB0" w:rsidP="007A6EB0">
            <w:pPr>
              <w:pStyle w:val="TableTextNumbersContinued"/>
            </w:pPr>
          </w:p>
          <w:p w:rsidR="007A6EB0" w:rsidRDefault="007A6EB0" w:rsidP="007A6EB0">
            <w:pPr>
              <w:pStyle w:val="TableTextNumbersContinued"/>
            </w:pPr>
            <w:r>
              <w:t xml:space="preserve">Select </w:t>
            </w:r>
            <w:r>
              <w:rPr>
                <w:b/>
              </w:rPr>
              <w:t>Administrative Data Report</w:t>
            </w:r>
            <w:r>
              <w:t>.</w:t>
            </w:r>
          </w:p>
        </w:tc>
        <w:tc>
          <w:tcPr>
            <w:tcW w:w="6120" w:type="dxa"/>
          </w:tcPr>
          <w:p w:rsidR="007A6EB0" w:rsidRDefault="007A6EB0" w:rsidP="007A6EB0">
            <w:pPr>
              <w:pStyle w:val="TableTextBullet"/>
            </w:pPr>
            <w:r>
              <w:t>Lists report names.</w:t>
            </w:r>
          </w:p>
          <w:p w:rsidR="007A6EB0" w:rsidRDefault="007A6EB0" w:rsidP="007A6EB0">
            <w:pPr>
              <w:pStyle w:val="TableTextBullet"/>
            </w:pPr>
            <w:r>
              <w:t xml:space="preserve">Displays report compilation criteria. </w:t>
            </w:r>
          </w:p>
          <w:p w:rsidR="007A6EB0" w:rsidRDefault="007A6EB0" w:rsidP="007A6EB0">
            <w:pPr>
              <w:pStyle w:val="TableTextBullet"/>
            </w:pPr>
            <w:r>
              <w:t>Displays a date range for selection.</w:t>
            </w:r>
          </w:p>
        </w:tc>
      </w:tr>
      <w:tr w:rsidR="007A6EB0">
        <w:tblPrEx>
          <w:tblCellMar>
            <w:top w:w="0" w:type="dxa"/>
            <w:bottom w:w="0" w:type="dxa"/>
          </w:tblCellMar>
        </w:tblPrEx>
        <w:tc>
          <w:tcPr>
            <w:tcW w:w="3240" w:type="dxa"/>
          </w:tcPr>
          <w:p w:rsidR="007A6EB0" w:rsidRDefault="007A6EB0" w:rsidP="007A6EB0">
            <w:pPr>
              <w:pStyle w:val="TableTextNumbers"/>
            </w:pPr>
            <w:r>
              <w:t xml:space="preserve">Click the </w:t>
            </w:r>
            <w:r>
              <w:rPr>
                <w:b/>
              </w:rPr>
              <w:t>Current Divisions</w:t>
            </w:r>
            <w:r>
              <w:t xml:space="preserve"> or</w:t>
            </w:r>
            <w:r>
              <w:rPr>
                <w:b/>
              </w:rPr>
              <w:t xml:space="preserve"> All Divisions </w:t>
            </w:r>
            <w:r w:rsidRPr="00BF2E41">
              <w:t>radio button</w:t>
            </w:r>
            <w:r>
              <w:t>.</w:t>
            </w:r>
          </w:p>
        </w:tc>
        <w:tc>
          <w:tcPr>
            <w:tcW w:w="6120" w:type="dxa"/>
          </w:tcPr>
          <w:p w:rsidR="007A6EB0" w:rsidRDefault="007A6EB0" w:rsidP="007A6EB0">
            <w:pPr>
              <w:pStyle w:val="TableTextBullet"/>
            </w:pPr>
            <w:r>
              <w:t>Allows the user to select one or all divisions.</w:t>
            </w:r>
          </w:p>
          <w:p w:rsidR="007A6EB0" w:rsidRDefault="007A6EB0" w:rsidP="007A6EB0">
            <w:pPr>
              <w:pStyle w:val="TableText"/>
              <w:rPr>
                <w:b/>
                <w:bCs/>
                <w:szCs w:val="18"/>
              </w:rPr>
            </w:pPr>
          </w:p>
          <w:p w:rsidR="007A6EB0" w:rsidRDefault="00BF6A0C" w:rsidP="007A6EB0">
            <w:pPr>
              <w:pStyle w:val="TableText"/>
              <w:rPr>
                <w:b/>
                <w:bCs/>
                <w:szCs w:val="18"/>
              </w:rPr>
            </w:pPr>
            <w:r>
              <w:rPr>
                <w:b/>
                <w:bCs/>
                <w:noProof/>
              </w:rPr>
              <mc:AlternateContent>
                <mc:Choice Requires="wps">
                  <w:drawing>
                    <wp:anchor distT="0" distB="0" distL="114300" distR="114300" simplePos="0" relativeHeight="2517376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7" name="Line 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43" o:spid="_x0000_s1026" style="position:absolute;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DJF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N&#10;FDJFFgIAAC4EAAAOAAAAAAAAAAAAAAAAAC4CAABkcnMvZTJvRG9jLnhtbFBLAQItABQABgAIAAAA&#10;IQAXTzAS2wAAAAgBAAAPAAAAAAAAAAAAAAAAAHAEAABkcnMvZG93bnJldi54bWxQSwUGAAAAAAQA&#10;BADzAAAAeAUAAAAA&#10;" strokeweight="1.5pt"/>
                  </w:pict>
                </mc:Fallback>
              </mc:AlternateContent>
            </w:r>
            <w:r w:rsidR="007A6EB0">
              <w:rPr>
                <w:b/>
                <w:bCs/>
                <w:szCs w:val="18"/>
              </w:rPr>
              <w:t>NOTES</w:t>
            </w:r>
          </w:p>
          <w:p w:rsidR="007A6EB0" w:rsidRDefault="007A6EB0" w:rsidP="007A6EB0">
            <w:pPr>
              <w:pStyle w:val="NotesText"/>
            </w:pPr>
          </w:p>
          <w:p w:rsidR="007A6EB0" w:rsidRDefault="007A6EB0" w:rsidP="007A6EB0">
            <w:pPr>
              <w:pStyle w:val="NotesText"/>
            </w:pPr>
            <w:r>
              <w:t>For each component class and its subdivisions, VBECS tallies:</w:t>
            </w:r>
          </w:p>
          <w:p w:rsidR="007A6EB0" w:rsidRDefault="007A6EB0" w:rsidP="007A6EB0">
            <w:pPr>
              <w:pStyle w:val="NotesTextBullet"/>
              <w:tabs>
                <w:tab w:val="clear" w:pos="1008"/>
                <w:tab w:val="num" w:pos="288"/>
              </w:tabs>
            </w:pPr>
            <w:r>
              <w:rPr>
                <w:rFonts w:cs="Arial"/>
                <w:vanish/>
              </w:rPr>
              <w:t xml:space="preserve">BR_107.01 </w:t>
            </w:r>
            <w:r>
              <w:t>Products received</w:t>
            </w:r>
          </w:p>
          <w:p w:rsidR="007A6EB0" w:rsidRDefault="007A6EB0" w:rsidP="007A6EB0">
            <w:pPr>
              <w:pStyle w:val="NotesTextBullet"/>
              <w:tabs>
                <w:tab w:val="clear" w:pos="1008"/>
                <w:tab w:val="num" w:pos="288"/>
              </w:tabs>
            </w:pPr>
            <w:r>
              <w:rPr>
                <w:rFonts w:cs="Arial"/>
                <w:vanish/>
              </w:rPr>
              <w:t xml:space="preserve">BR_107.02 </w:t>
            </w:r>
            <w:r>
              <w:t>Products modified/prepared</w:t>
            </w:r>
          </w:p>
          <w:p w:rsidR="007A6EB0" w:rsidRDefault="007A6EB0" w:rsidP="007A6EB0">
            <w:pPr>
              <w:pStyle w:val="NotesTextBullet"/>
              <w:tabs>
                <w:tab w:val="clear" w:pos="1008"/>
                <w:tab w:val="num" w:pos="288"/>
              </w:tabs>
            </w:pPr>
            <w:r>
              <w:rPr>
                <w:rFonts w:cs="Arial"/>
                <w:vanish/>
              </w:rPr>
              <w:t xml:space="preserve">BR_107.03 </w:t>
            </w:r>
            <w:r>
              <w:t>Units transfused</w:t>
            </w:r>
          </w:p>
          <w:p w:rsidR="007A6EB0" w:rsidRDefault="007A6EB0" w:rsidP="007A6EB0">
            <w:pPr>
              <w:pStyle w:val="NotesTextBullet"/>
              <w:tabs>
                <w:tab w:val="clear" w:pos="1008"/>
                <w:tab w:val="num" w:pos="288"/>
              </w:tabs>
            </w:pPr>
            <w:r>
              <w:rPr>
                <w:rFonts w:cs="Arial"/>
                <w:vanish/>
              </w:rPr>
              <w:t xml:space="preserve">BR_107.04 </w:t>
            </w:r>
            <w:r>
              <w:t>Units shipped</w:t>
            </w:r>
          </w:p>
          <w:p w:rsidR="007A6EB0" w:rsidRDefault="007A6EB0" w:rsidP="007A6EB0">
            <w:pPr>
              <w:pStyle w:val="NotesTextBullet"/>
              <w:tabs>
                <w:tab w:val="clear" w:pos="1008"/>
                <w:tab w:val="num" w:pos="288"/>
              </w:tabs>
            </w:pPr>
            <w:r>
              <w:rPr>
                <w:rFonts w:cs="Arial"/>
                <w:vanish/>
              </w:rPr>
              <w:t xml:space="preserve">BR_107.05 </w:t>
            </w:r>
            <w:r>
              <w:t>Outdated units</w:t>
            </w:r>
          </w:p>
          <w:p w:rsidR="007A6EB0" w:rsidRDefault="007A6EB0" w:rsidP="007A6EB0">
            <w:pPr>
              <w:pStyle w:val="NotesTextBullet"/>
              <w:tabs>
                <w:tab w:val="clear" w:pos="1008"/>
                <w:tab w:val="num" w:pos="288"/>
              </w:tabs>
            </w:pPr>
            <w:r>
              <w:rPr>
                <w:rFonts w:cs="Arial"/>
                <w:vanish/>
              </w:rPr>
              <w:t xml:space="preserve">BR_107.06 </w:t>
            </w:r>
            <w:r>
              <w:t>Discarded credit units</w:t>
            </w:r>
          </w:p>
          <w:p w:rsidR="007A6EB0" w:rsidRDefault="007A6EB0" w:rsidP="007A6EB0">
            <w:pPr>
              <w:pStyle w:val="NotesTextBullet"/>
              <w:tabs>
                <w:tab w:val="clear" w:pos="1008"/>
                <w:tab w:val="num" w:pos="288"/>
              </w:tabs>
            </w:pPr>
            <w:r>
              <w:rPr>
                <w:rFonts w:cs="Arial"/>
                <w:vanish/>
              </w:rPr>
              <w:t xml:space="preserve">BR_107.07 </w:t>
            </w:r>
            <w:r>
              <w:t>Discarded waste units</w:t>
            </w:r>
          </w:p>
        </w:tc>
      </w:tr>
      <w:tr w:rsidR="007A6EB0">
        <w:tblPrEx>
          <w:tblCellMar>
            <w:top w:w="0" w:type="dxa"/>
            <w:bottom w:w="0" w:type="dxa"/>
          </w:tblCellMar>
        </w:tblPrEx>
        <w:tc>
          <w:tcPr>
            <w:tcW w:w="3240" w:type="dxa"/>
          </w:tcPr>
          <w:p w:rsidR="007A6EB0" w:rsidRDefault="007A6EB0" w:rsidP="007A6EB0">
            <w:pPr>
              <w:pStyle w:val="TableTextNumbers"/>
            </w:pPr>
            <w:r>
              <w:t>Enter or select start and end dates.</w:t>
            </w:r>
          </w:p>
        </w:tc>
        <w:tc>
          <w:tcPr>
            <w:tcW w:w="6120" w:type="dxa"/>
          </w:tcPr>
          <w:p w:rsidR="007A6EB0" w:rsidRDefault="007A6EB0" w:rsidP="007A6EB0">
            <w:pPr>
              <w:pStyle w:val="TableText"/>
            </w:pPr>
          </w:p>
        </w:tc>
      </w:tr>
      <w:tr w:rsidR="007A6EB0">
        <w:tblPrEx>
          <w:tblCellMar>
            <w:top w:w="0" w:type="dxa"/>
            <w:bottom w:w="0" w:type="dxa"/>
          </w:tblCellMar>
        </w:tblPrEx>
        <w:tc>
          <w:tcPr>
            <w:tcW w:w="3240" w:type="dxa"/>
          </w:tcPr>
          <w:p w:rsidR="007A6EB0" w:rsidRDefault="007A6EB0" w:rsidP="007A6EB0">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7A6EB0" w:rsidRDefault="007A6EB0" w:rsidP="007A6EB0">
            <w:pPr>
              <w:pStyle w:val="TableTextNumbersContinued"/>
            </w:pPr>
          </w:p>
          <w:p w:rsidR="007A6EB0" w:rsidRDefault="007A6EB0" w:rsidP="007A6EB0">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5B6A94" w:rsidRDefault="00F64B5C" w:rsidP="00AA2B2E">
            <w:pPr>
              <w:pStyle w:val="TableTextBullet"/>
            </w:pPr>
            <w:r>
              <w:t>Compiles and displays the report.</w:t>
            </w:r>
          </w:p>
        </w:tc>
      </w:tr>
      <w:tr w:rsidR="007A6EB0">
        <w:tblPrEx>
          <w:tblCellMar>
            <w:top w:w="0" w:type="dxa"/>
            <w:bottom w:w="0" w:type="dxa"/>
          </w:tblCellMar>
        </w:tblPrEx>
        <w:tc>
          <w:tcPr>
            <w:tcW w:w="3240" w:type="dxa"/>
          </w:tcPr>
          <w:p w:rsidR="007A6EB0" w:rsidRDefault="007A6EB0" w:rsidP="007A6EB0">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40" w:author="Department of Veterans Affairs" w:date="2017-02-09T08:17:00Z" w:original="0."/>
              </w:fldChar>
            </w:r>
          </w:p>
        </w:tc>
        <w:tc>
          <w:tcPr>
            <w:tcW w:w="6120" w:type="dxa"/>
          </w:tcPr>
          <w:p w:rsidR="007A6EB0" w:rsidRDefault="007A6EB0" w:rsidP="007A6EB0">
            <w:pPr>
              <w:pStyle w:val="TableTextBullet"/>
            </w:pPr>
            <w:r>
              <w:t xml:space="preserve">Prints the report on the selected printer. </w:t>
            </w:r>
          </w:p>
        </w:tc>
      </w:tr>
    </w:tbl>
    <w:p w:rsidR="00F55832" w:rsidRDefault="00F55832" w:rsidP="007A6EB0">
      <w:pPr>
        <w:pStyle w:val="Heading2"/>
      </w:pPr>
    </w:p>
    <w:p w:rsidR="002A21AE" w:rsidRDefault="00F55832" w:rsidP="007A6EB0">
      <w:pPr>
        <w:pStyle w:val="Heading2"/>
      </w:pPr>
      <w:r>
        <w:br w:type="page"/>
      </w:r>
      <w:bookmarkStart w:id="641" w:name="_Toc474323453"/>
      <w:r w:rsidR="002A21AE">
        <w:t>Audit Trail</w:t>
      </w:r>
      <w:bookmarkEnd w:id="641"/>
      <w:r w:rsidR="002A21AE">
        <w:fldChar w:fldCharType="begin"/>
      </w:r>
      <w:r w:rsidR="002A21AE">
        <w:instrText xml:space="preserve"> XE </w:instrText>
      </w:r>
      <w:r w:rsidR="00FA7E65">
        <w:instrText>“</w:instrText>
      </w:r>
      <w:r w:rsidR="002A21AE">
        <w:instrText>Audit Trail</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UC_77</w:t>
      </w:r>
    </w:p>
    <w:bookmarkEnd w:id="638"/>
    <w:p w:rsidR="002A21AE" w:rsidRDefault="002A21AE" w:rsidP="00FA7E65">
      <w:pPr>
        <w:pStyle w:val="BodyText"/>
      </w:pPr>
      <w:r>
        <w:t xml:space="preserve">The user views </w:t>
      </w:r>
      <w:r w:rsidR="00EB1E5A">
        <w:t>and/or</w:t>
      </w:r>
      <w:r>
        <w:t xml:space="preserve"> prints an Audit Trail Report. </w:t>
      </w:r>
    </w:p>
    <w:p w:rsidR="002A21AE" w:rsidRDefault="002A21AE">
      <w:pPr>
        <w:pStyle w:val="Heading4"/>
      </w:pPr>
      <w:r>
        <w:t>Assumptions</w:t>
      </w:r>
    </w:p>
    <w:p w:rsidR="002A21AE" w:rsidRDefault="002A21AE">
      <w:pPr>
        <w:pStyle w:val="ListBullet"/>
        <w:rPr>
          <w:b/>
        </w:rPr>
      </w:pPr>
      <w:r>
        <w:t>Data are available for inclusion in the report.</w:t>
      </w:r>
    </w:p>
    <w:p w:rsidR="002A21AE" w:rsidRDefault="002A21AE">
      <w:pPr>
        <w:pStyle w:val="ListBullet"/>
      </w:pPr>
      <w:r>
        <w:t>The user must be logged into the division in which the report is to be generated.</w:t>
      </w:r>
    </w:p>
    <w:p w:rsidR="002A21AE" w:rsidRDefault="002A21AE">
      <w:pPr>
        <w:pStyle w:val="Heading4"/>
      </w:pPr>
      <w:r>
        <w:t xml:space="preserve">Outcome </w:t>
      </w:r>
    </w:p>
    <w:p w:rsidR="002A21AE" w:rsidRDefault="00AE521B">
      <w:pPr>
        <w:pStyle w:val="ListBullet"/>
      </w:pPr>
      <w:r>
        <w:t>The user views and/or prints the report</w:t>
      </w:r>
      <w:r w:rsidR="002A21AE">
        <w:t xml:space="preserve">. </w:t>
      </w:r>
    </w:p>
    <w:p w:rsidR="002A21AE" w:rsidRDefault="002A21AE">
      <w:pPr>
        <w:pStyle w:val="Heading4"/>
        <w:rPr>
          <w:b w:val="0"/>
        </w:rPr>
      </w:pPr>
      <w:r>
        <w:t>Limitations and Restrictions</w:t>
      </w:r>
      <w:r>
        <w:rPr>
          <w:b w:val="0"/>
        </w:rPr>
        <w:t xml:space="preserve"> </w:t>
      </w:r>
    </w:p>
    <w:p w:rsidR="002A21AE" w:rsidRDefault="00170EEF" w:rsidP="005753B8">
      <w:pPr>
        <w:pStyle w:val="ListBullet"/>
      </w:pPr>
      <w:r>
        <w:t>VBECS does not accommodate online review (verification, signature) of reports.</w:t>
      </w:r>
    </w:p>
    <w:p w:rsidR="002A21AE" w:rsidRDefault="002A21AE">
      <w:pPr>
        <w:pStyle w:val="Heading4"/>
      </w:pPr>
      <w:r>
        <w:t>Additional Information</w:t>
      </w:r>
    </w:p>
    <w:p w:rsidR="002A21AE" w:rsidRDefault="002A21AE">
      <w:pPr>
        <w:pStyle w:val="ListBullet"/>
      </w:pPr>
      <w:r>
        <w:t xml:space="preserve">Audit trail entries reflect the actual date and time the change was made. </w:t>
      </w:r>
    </w:p>
    <w:p w:rsidR="002A21AE" w:rsidRDefault="002A21AE">
      <w:pPr>
        <w:pStyle w:val="Heading4"/>
        <w:rPr>
          <w:b w:val="0"/>
        </w:rPr>
      </w:pPr>
      <w:r>
        <w:t>User Roles with Access to This Option</w:t>
      </w:r>
      <w:r>
        <w:rPr>
          <w:b w:val="0"/>
        </w:rPr>
        <w:t xml:space="preserve"> </w:t>
      </w:r>
    </w:p>
    <w:p w:rsidR="002A21AE" w:rsidRDefault="00080A13">
      <w:pPr>
        <w:pStyle w:val="Roles"/>
        <w:rPr>
          <w:snapToGrid w:val="0"/>
        </w:rPr>
      </w:pPr>
      <w:r>
        <w:t>All users</w:t>
      </w:r>
    </w:p>
    <w:p w:rsidR="002A21AE" w:rsidRDefault="002A21AE">
      <w:pPr>
        <w:pStyle w:val="Heading4"/>
      </w:pPr>
      <w:r>
        <w:t>Audit Trail</w:t>
      </w:r>
    </w:p>
    <w:p w:rsidR="002A21AE" w:rsidRDefault="00EB1E5A" w:rsidP="00FA7E65">
      <w:pPr>
        <w:pStyle w:val="BodyText"/>
      </w:pPr>
      <w:r>
        <w:t>The user views and/or prints an Audit Trail Report, which</w:t>
      </w:r>
      <w:r w:rsidR="002A21AE">
        <w:t xml:space="preserve"> lists changes to specific patient, unit, and division configuration settings. It is a regulatory requirement to maintain documentation proving that these changes were reviewed. </w:t>
      </w:r>
      <w:r w:rsidR="00B25CE5" w:rsidRPr="00BE7BF6">
        <w:t>Modi</w:t>
      </w:r>
      <w:r w:rsidR="00B25CE5">
        <w:t>f</w:t>
      </w:r>
      <w:r w:rsidR="00B25CE5" w:rsidRPr="00BE7BF6">
        <w:t>y local record retention policy to instruct users to print, review, document, and save these reports.</w:t>
      </w:r>
      <w:r w:rsidR="002A21AE">
        <w:t xml:space="preserve"> The Audit Trail Report contains only data changes generated in the user’s login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Audit Trail</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compilation criteria. </w:t>
            </w:r>
          </w:p>
          <w:p w:rsidR="002A21AE" w:rsidRDefault="002A21AE">
            <w:pPr>
              <w:pStyle w:val="TableTextBullet"/>
            </w:pPr>
            <w:r>
              <w:t>Displays a date range for selection.</w:t>
            </w:r>
          </w:p>
        </w:tc>
      </w:tr>
      <w:tr w:rsidR="002A21AE">
        <w:tblPrEx>
          <w:tblCellMar>
            <w:top w:w="0" w:type="dxa"/>
            <w:bottom w:w="0" w:type="dxa"/>
          </w:tblCellMar>
        </w:tblPrEx>
        <w:tc>
          <w:tcPr>
            <w:tcW w:w="3240" w:type="dxa"/>
          </w:tcPr>
          <w:p w:rsidR="002A21AE" w:rsidRDefault="002A21AE">
            <w:pPr>
              <w:pStyle w:val="TableTextNumbers"/>
            </w:pPr>
            <w:r>
              <w:t>Enter or select start and end dates.</w:t>
            </w:r>
          </w:p>
        </w:tc>
        <w:tc>
          <w:tcPr>
            <w:tcW w:w="6120" w:type="dxa"/>
          </w:tcPr>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311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6" name="Line 8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5" o:spid="_x0000_s1026" style="position:absolute;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efj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zjFS&#10;pAORnoXiaDGfhe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Lp&#10;5+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BR_77.06 </w:t>
            </w:r>
            <w:r>
              <w:t xml:space="preserve">The parameter table and Transfusion Requirements </w:t>
            </w:r>
            <w:r w:rsidR="00981F3F">
              <w:t>R</w:t>
            </w:r>
            <w:r>
              <w:t>eport sections include changes from no previous entry to an entry and from an entry to no entry.</w:t>
            </w:r>
          </w:p>
          <w:p w:rsidR="002A21AE" w:rsidRDefault="002A21AE">
            <w:pPr>
              <w:pStyle w:val="NotesText"/>
            </w:pPr>
          </w:p>
          <w:p w:rsidR="002A21AE" w:rsidRDefault="002A21AE">
            <w:pPr>
              <w:pStyle w:val="NotesText"/>
            </w:pPr>
            <w:r>
              <w:rPr>
                <w:rFonts w:cs="Arial"/>
                <w:vanish/>
              </w:rPr>
              <w:t xml:space="preserve">BR_77.08 </w:t>
            </w:r>
            <w:r>
              <w:t>Each entry includes an area for supervisor acknowledgement (signature or initials and date of review) and comment.</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5B6A94" w:rsidRPr="00AA2B2E" w:rsidRDefault="00F64B5C" w:rsidP="00AA2B2E">
            <w:pPr>
              <w:pStyle w:val="TableTextBullet"/>
            </w:pPr>
            <w:r>
              <w:t>Compiles and displays the report.</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42" w:author="Department of Veterans Affairs" w:date="2017-02-09T08:17:00Z" w:original="0."/>
              </w:fldChar>
            </w:r>
          </w:p>
        </w:tc>
        <w:tc>
          <w:tcPr>
            <w:tcW w:w="6120" w:type="dxa"/>
          </w:tcPr>
          <w:p w:rsidR="002A21AE" w:rsidRDefault="002A21AE">
            <w:pPr>
              <w:pStyle w:val="TableTextBullet"/>
            </w:pPr>
            <w:r>
              <w:t xml:space="preserve">Prints the report on the selected printer. </w:t>
            </w:r>
          </w:p>
          <w:p w:rsidR="002A21AE" w:rsidRDefault="00245B2C">
            <w:pPr>
              <w:pStyle w:val="TableTextBullet"/>
            </w:pPr>
            <w:r>
              <w:t xml:space="preserve">See </w:t>
            </w:r>
            <w:r w:rsidR="00543DAF">
              <w:fldChar w:fldCharType="begin"/>
            </w:r>
            <w:r w:rsidR="00543DAF">
              <w:instrText xml:space="preserve"> REF _Ref170004931 \h </w:instrText>
            </w:r>
            <w:r w:rsidR="00543DAF">
              <w:fldChar w:fldCharType="separate"/>
            </w:r>
            <w:r w:rsidR="006B2037">
              <w:t xml:space="preserve">Appendix </w:t>
            </w:r>
            <w:r w:rsidR="006B2037">
              <w:rPr>
                <w:noProof/>
              </w:rPr>
              <w:t>B</w:t>
            </w:r>
            <w:r w:rsidR="00543DAF">
              <w:fldChar w:fldCharType="end"/>
            </w:r>
            <w:r>
              <w:t xml:space="preserve">: </w:t>
            </w:r>
            <w:r w:rsidR="00AE2DC1">
              <w:fldChar w:fldCharType="begin"/>
            </w:r>
            <w:r w:rsidR="00AE2DC1">
              <w:instrText xml:space="preserve"> REF _Ref126504486 \h </w:instrText>
            </w:r>
            <w:r w:rsidR="00AE2DC1">
              <w:fldChar w:fldCharType="separate"/>
            </w:r>
            <w:r w:rsidR="006B2037">
              <w:t xml:space="preserve">Table </w:t>
            </w:r>
            <w:r w:rsidR="006B2037">
              <w:rPr>
                <w:noProof/>
              </w:rPr>
              <w:t>19</w:t>
            </w:r>
            <w:r w:rsidR="006B2037">
              <w:t xml:space="preserve">: </w:t>
            </w:r>
            <w:r w:rsidR="006B2037">
              <w:rPr>
                <w:vanish/>
              </w:rPr>
              <w:t xml:space="preserve">TT_77.01 </w:t>
            </w:r>
            <w:r w:rsidR="006B2037">
              <w:t>Details in Audit Trail Report</w:t>
            </w:r>
            <w:r w:rsidR="00AE2DC1">
              <w:fldChar w:fldCharType="end"/>
            </w:r>
            <w:r w:rsidR="002A21AE">
              <w:t>.</w:t>
            </w:r>
          </w:p>
        </w:tc>
      </w:tr>
    </w:tbl>
    <w:p w:rsidR="002A21AE" w:rsidRDefault="00F55832">
      <w:pPr>
        <w:pStyle w:val="Heading2"/>
      </w:pPr>
      <w:r>
        <w:br w:type="page"/>
      </w:r>
      <w:bookmarkStart w:id="643" w:name="_Toc474323454"/>
      <w:r w:rsidR="002A21AE">
        <w:t>Blood Availability</w:t>
      </w:r>
      <w:bookmarkEnd w:id="643"/>
      <w:r w:rsidR="002A21AE">
        <w:fldChar w:fldCharType="begin"/>
      </w:r>
      <w:r w:rsidR="002A21AE">
        <w:instrText xml:space="preserve"> XE </w:instrText>
      </w:r>
      <w:r w:rsidR="00FA7E65">
        <w:instrText>“</w:instrText>
      </w:r>
      <w:r w:rsidR="002A21AE">
        <w:instrText>Blood Availability</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UC_49</w:t>
      </w:r>
    </w:p>
    <w:p w:rsidR="002A21AE" w:rsidRDefault="002A21AE" w:rsidP="00FA7E65">
      <w:pPr>
        <w:pStyle w:val="BodyText"/>
      </w:pPr>
      <w:r>
        <w:t xml:space="preserve">The user </w:t>
      </w:r>
      <w:r w:rsidR="00FF1708">
        <w:t xml:space="preserve">views </w:t>
      </w:r>
      <w:r w:rsidR="00EB1E5A">
        <w:t>and/or</w:t>
      </w:r>
      <w:r w:rsidR="00FF1708">
        <w:t xml:space="preserve"> prints the Blood Availability Report</w:t>
      </w:r>
      <w:r>
        <w:t>.</w:t>
      </w:r>
    </w:p>
    <w:p w:rsidR="002A21AE" w:rsidRDefault="002A21AE">
      <w:pPr>
        <w:pStyle w:val="Heading4"/>
      </w:pPr>
      <w:r>
        <w:t>Assumptions</w:t>
      </w:r>
      <w:r>
        <w:rPr>
          <w:b w:val="0"/>
        </w:rPr>
        <w:t xml:space="preserve"> </w:t>
      </w:r>
    </w:p>
    <w:p w:rsidR="002A21AE" w:rsidRDefault="002A21AE">
      <w:pPr>
        <w:pStyle w:val="ListBullet"/>
      </w:pPr>
      <w:r>
        <w:t>A blood unit is logged into a division in the database.</w:t>
      </w:r>
    </w:p>
    <w:p w:rsidR="002A21AE" w:rsidRDefault="002A21AE">
      <w:pPr>
        <w:pStyle w:val="Heading4"/>
      </w:pPr>
      <w:r>
        <w:t xml:space="preserve">Outcome </w:t>
      </w:r>
    </w:p>
    <w:p w:rsidR="002A21AE" w:rsidRDefault="002A21AE">
      <w:pPr>
        <w:pStyle w:val="ListBullet"/>
      </w:pPr>
      <w:r>
        <w:t>VBECS users may view available blood unit data in several formats.</w:t>
      </w:r>
    </w:p>
    <w:p w:rsidR="002A21AE" w:rsidRDefault="002A21AE">
      <w:pPr>
        <w:pStyle w:val="Heading4"/>
      </w:pPr>
      <w:r>
        <w:t>Limitations and Restrictions</w:t>
      </w:r>
      <w:r>
        <w:rPr>
          <w:b w:val="0"/>
        </w:rPr>
        <w:t xml:space="preserve"> </w:t>
      </w:r>
    </w:p>
    <w:p w:rsidR="008F2BFA" w:rsidRDefault="00C3558E">
      <w:pPr>
        <w:pStyle w:val="ListBullet"/>
      </w:pPr>
      <w:r>
        <w:t>None.</w:t>
      </w:r>
    </w:p>
    <w:p w:rsidR="002A21AE" w:rsidRDefault="002A21AE">
      <w:pPr>
        <w:pStyle w:val="Heading4"/>
      </w:pPr>
      <w:r>
        <w:t xml:space="preserve">Additional Information </w:t>
      </w:r>
    </w:p>
    <w:p w:rsidR="002A21AE" w:rsidRDefault="002A21AE">
      <w:pPr>
        <w:pStyle w:val="ListBullet"/>
      </w:pPr>
      <w:r>
        <w:t>VBECS displays the defined reports and allows the user to view an individual Patient Blood Availability Report or to create a custom report.</w:t>
      </w:r>
    </w:p>
    <w:p w:rsidR="00F86A79" w:rsidRDefault="00F86A79" w:rsidP="00F86A79">
      <w:pPr>
        <w:pStyle w:val="ListBullet"/>
      </w:pPr>
      <w:r>
        <w:t>The report is available as a single-division or multidivisional (all divisions) report.</w:t>
      </w:r>
    </w:p>
    <w:p w:rsidR="002A21AE" w:rsidRDefault="002A21AE">
      <w:pPr>
        <w:pStyle w:val="Heading4"/>
        <w:rPr>
          <w:b w:val="0"/>
        </w:rPr>
      </w:pPr>
      <w:r>
        <w:t>User Roles with Access to This Option</w:t>
      </w:r>
      <w:r>
        <w:rPr>
          <w:b w:val="0"/>
        </w:rPr>
        <w:t xml:space="preserve"> </w:t>
      </w:r>
    </w:p>
    <w:p w:rsidR="002A21AE" w:rsidRDefault="00080A13">
      <w:pPr>
        <w:pStyle w:val="Roles"/>
      </w:pPr>
      <w:r>
        <w:t>All users</w:t>
      </w:r>
    </w:p>
    <w:p w:rsidR="002A21AE" w:rsidRDefault="002A21AE">
      <w:pPr>
        <w:pStyle w:val="Heading4"/>
      </w:pPr>
      <w:r>
        <w:t>Blood Availability</w:t>
      </w:r>
    </w:p>
    <w:p w:rsidR="002A21AE" w:rsidRDefault="002A21AE" w:rsidP="00FA7E65">
      <w:pPr>
        <w:pStyle w:val="BodyText"/>
      </w:pPr>
      <w:r>
        <w:t xml:space="preserve">The user may check the blood availability for a specific patient and view </w:t>
      </w:r>
      <w:r w:rsidR="00EB1E5A">
        <w:t>and/or</w:t>
      </w:r>
      <w:r>
        <w:t xml:space="preserve"> print a variety of Blood Inventory Reports from the user’s and other divisions, as available. Blood </w:t>
      </w:r>
      <w:r w:rsidR="001E776B">
        <w:t>A</w:t>
      </w:r>
      <w:r>
        <w:t xml:space="preserve">vailability </w:t>
      </w:r>
      <w:r w:rsidR="001E776B">
        <w:t>R</w:t>
      </w:r>
      <w:r>
        <w:t>eports include the product’s unit status, indicators, patient information for units in the “assigned” and “issued” statuses, restrictions, and special testing or handling of a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For a non-individual report, 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Blood Availability</w:t>
            </w:r>
            <w:r>
              <w:t>, or</w:t>
            </w:r>
          </w:p>
          <w:p w:rsidR="002A21AE" w:rsidRDefault="002A21AE">
            <w:pPr>
              <w:pStyle w:val="TableTextNumbersContinued"/>
            </w:pPr>
          </w:p>
          <w:p w:rsidR="002A21AE" w:rsidRDefault="002A21AE">
            <w:pPr>
              <w:pStyle w:val="TableTextNumbersContinued"/>
            </w:pPr>
            <w:r>
              <w:t xml:space="preserve">For a patient-specific report, 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Blood Availability</w:t>
            </w:r>
            <w:r>
              <w:t>.</w:t>
            </w:r>
          </w:p>
        </w:tc>
        <w:tc>
          <w:tcPr>
            <w:tcW w:w="6120" w:type="dxa"/>
          </w:tcPr>
          <w:p w:rsidR="002A21AE" w:rsidRDefault="002A21AE">
            <w:pPr>
              <w:pStyle w:val="TableTextBullet"/>
            </w:pPr>
            <w:r>
              <w:t>Displays options for generating, viewing, and printing blood reports.</w:t>
            </w:r>
          </w:p>
          <w:p w:rsidR="002A21AE" w:rsidRDefault="002A21AE">
            <w:pPr>
              <w:pStyle w:val="TableTextBullet"/>
            </w:pPr>
            <w:r>
              <w:t xml:space="preserve">Displays non-individual report type and compilation criteria. </w:t>
            </w:r>
          </w:p>
          <w:p w:rsidR="002A21AE" w:rsidRDefault="002A21AE">
            <w:pPr>
              <w:pStyle w:val="TableTextBullet"/>
            </w:pPr>
            <w:r>
              <w:t>Displays options for generating a patient-specific report.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942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5" name="Line 7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3" o:spid="_x0000_s1026" style="position:absolute;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i9i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H&#10;wi9i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BR_49.08 </w:t>
            </w:r>
            <w:r>
              <w:t>The “issued to” location for an issued unit, special testing associated with a unit, disease marker testing, and comments are printed in the additional information area of the report.</w:t>
            </w:r>
          </w:p>
        </w:tc>
      </w:tr>
      <w:tr w:rsidR="002A21AE">
        <w:tblPrEx>
          <w:tblCellMar>
            <w:top w:w="0" w:type="dxa"/>
            <w:bottom w:w="0" w:type="dxa"/>
          </w:tblCellMar>
        </w:tblPrEx>
        <w:tc>
          <w:tcPr>
            <w:tcW w:w="3240" w:type="dxa"/>
          </w:tcPr>
          <w:p w:rsidR="00981244" w:rsidRDefault="00981244" w:rsidP="00981244">
            <w:pPr>
              <w:pStyle w:val="TableTextNumbers"/>
            </w:pPr>
            <w:r>
              <w:t>Click a radio button to select a report format:</w:t>
            </w:r>
          </w:p>
          <w:p w:rsidR="007A5DC2" w:rsidRPr="00945BF5" w:rsidRDefault="007A5DC2" w:rsidP="007A5DC2">
            <w:pPr>
              <w:pStyle w:val="TableTextNumbersBullet"/>
              <w:rPr>
                <w:b/>
              </w:rPr>
            </w:pPr>
            <w:r w:rsidRPr="00945BF5">
              <w:rPr>
                <w:b/>
              </w:rPr>
              <w:t>Daily Inventory (All Units)</w:t>
            </w:r>
          </w:p>
          <w:p w:rsidR="007A5DC2" w:rsidRPr="00945BF5" w:rsidRDefault="007A5DC2" w:rsidP="007A5DC2">
            <w:pPr>
              <w:pStyle w:val="TableTextNumbersBullet"/>
              <w:rPr>
                <w:b/>
              </w:rPr>
            </w:pPr>
            <w:r w:rsidRPr="00945BF5">
              <w:rPr>
                <w:b/>
              </w:rPr>
              <w:t>Daily Inventory (Available Units)</w:t>
            </w:r>
          </w:p>
          <w:p w:rsidR="007A5DC2" w:rsidRPr="00945BF5" w:rsidRDefault="007A5DC2" w:rsidP="007A5DC2">
            <w:pPr>
              <w:pStyle w:val="TableTextNumbersBullet"/>
              <w:rPr>
                <w:b/>
              </w:rPr>
            </w:pPr>
            <w:r w:rsidRPr="00945BF5">
              <w:rPr>
                <w:b/>
              </w:rPr>
              <w:t>Antigen Typed Inventory (Available Units)</w:t>
            </w:r>
          </w:p>
          <w:p w:rsidR="007A5DC2" w:rsidRPr="00945BF5" w:rsidRDefault="007A5DC2" w:rsidP="007A5DC2">
            <w:pPr>
              <w:pStyle w:val="TableTextNumbersBullet"/>
              <w:rPr>
                <w:b/>
              </w:rPr>
            </w:pPr>
            <w:r w:rsidRPr="00945BF5">
              <w:rPr>
                <w:b/>
              </w:rPr>
              <w:t>Units with No Disposition</w:t>
            </w:r>
            <w:r w:rsidR="0055440E" w:rsidRPr="00945BF5">
              <w:rPr>
                <w:b/>
              </w:rPr>
              <w:t xml:space="preserve"> (Available Expired)</w:t>
            </w:r>
          </w:p>
          <w:p w:rsidR="0055440E" w:rsidRPr="00945BF5" w:rsidRDefault="0055440E" w:rsidP="007A5DC2">
            <w:pPr>
              <w:pStyle w:val="TableTextNumbersBullet"/>
              <w:rPr>
                <w:b/>
              </w:rPr>
            </w:pPr>
            <w:r w:rsidRPr="00945BF5">
              <w:rPr>
                <w:b/>
              </w:rPr>
              <w:t>Units with Final Disposition (Not Transfused)</w:t>
            </w:r>
          </w:p>
          <w:p w:rsidR="007A5DC2" w:rsidRPr="00945BF5" w:rsidRDefault="007A5DC2" w:rsidP="007A5DC2">
            <w:pPr>
              <w:pStyle w:val="TableTextNumbersBullet"/>
              <w:rPr>
                <w:b/>
              </w:rPr>
            </w:pPr>
            <w:r w:rsidRPr="00945BF5">
              <w:rPr>
                <w:b/>
              </w:rPr>
              <w:t>Custom Report</w:t>
            </w:r>
          </w:p>
          <w:p w:rsidR="002A21AE" w:rsidRDefault="007A5DC2" w:rsidP="001E7BDC">
            <w:pPr>
              <w:pStyle w:val="TableTextNumbersBullet"/>
            </w:pPr>
            <w:r w:rsidRPr="00945BF5">
              <w:rPr>
                <w:b/>
              </w:rPr>
              <w:t>Individual Patient Blood Availability</w:t>
            </w:r>
          </w:p>
        </w:tc>
        <w:tc>
          <w:tcPr>
            <w:tcW w:w="6120" w:type="dxa"/>
          </w:tcPr>
          <w:p w:rsidR="002A21AE" w:rsidRDefault="002A21AE">
            <w:pPr>
              <w:pStyle w:val="TableTextBullet"/>
            </w:pPr>
            <w:r>
              <w:t xml:space="preserve">Displays a print preview of the report.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932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4" name="Line 7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1" o:spid="_x0000_s1026" style="position:absolute;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ttCFwIAAC0EAAAOAAAAZHJzL2Uyb0RvYy54bWysU8uO2jAU3VfqP1jeQxLI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svbbQh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rsidR="002A21AE" w:rsidRDefault="002A21AE">
            <w:pPr>
              <w:pStyle w:val="NotesText"/>
            </w:pPr>
          </w:p>
          <w:p w:rsidR="00B20440" w:rsidRPr="00B20440" w:rsidRDefault="00B20440">
            <w:pPr>
              <w:pStyle w:val="NotesText"/>
              <w:rPr>
                <w:rFonts w:cs="Arial"/>
                <w:szCs w:val="18"/>
              </w:rPr>
            </w:pPr>
            <w:r w:rsidRPr="00B20440">
              <w:rPr>
                <w:rFonts w:cs="Arial"/>
                <w:szCs w:val="18"/>
              </w:rPr>
              <w:t xml:space="preserve">The user may click the </w:t>
            </w:r>
            <w:r w:rsidR="00B90391" w:rsidRPr="00B90391">
              <w:rPr>
                <w:rFonts w:cs="Arial"/>
                <w:b/>
                <w:szCs w:val="18"/>
              </w:rPr>
              <w:t xml:space="preserve">Custom Report </w:t>
            </w:r>
            <w:r w:rsidR="00B90391" w:rsidRPr="00BF2E41">
              <w:rPr>
                <w:rFonts w:cs="Arial"/>
                <w:szCs w:val="18"/>
              </w:rPr>
              <w:t>radio button</w:t>
            </w:r>
            <w:r w:rsidR="00B90391">
              <w:rPr>
                <w:rFonts w:cs="Arial"/>
                <w:szCs w:val="18"/>
              </w:rPr>
              <w:t xml:space="preserve"> and </w:t>
            </w:r>
            <w:r w:rsidR="00B90391" w:rsidRPr="00B90391">
              <w:rPr>
                <w:rFonts w:cs="Arial"/>
                <w:b/>
                <w:szCs w:val="18"/>
              </w:rPr>
              <w:t>OK</w:t>
            </w:r>
            <w:r w:rsidR="00B90391">
              <w:rPr>
                <w:rFonts w:cs="Arial"/>
                <w:szCs w:val="18"/>
              </w:rPr>
              <w:t xml:space="preserve">, and then click the </w:t>
            </w:r>
            <w:r w:rsidRPr="00B20440">
              <w:rPr>
                <w:rFonts w:cs="Arial"/>
                <w:szCs w:val="18"/>
              </w:rPr>
              <w:t xml:space="preserve">appropriate check boxes in the Component Class, Testing, Donation Type, Unit Status, Date Range, ABO/Rh, Product Attributes, and Division tabs </w:t>
            </w:r>
            <w:r w:rsidR="00D42D20">
              <w:rPr>
                <w:rFonts w:cs="Arial"/>
                <w:szCs w:val="18"/>
              </w:rPr>
              <w:t xml:space="preserve">to </w:t>
            </w:r>
            <w:r w:rsidRPr="00B20440">
              <w:rPr>
                <w:rFonts w:cs="Arial"/>
                <w:szCs w:val="18"/>
              </w:rPr>
              <w:t>custom</w:t>
            </w:r>
            <w:r w:rsidR="00D42D20">
              <w:rPr>
                <w:rFonts w:cs="Arial"/>
                <w:szCs w:val="18"/>
              </w:rPr>
              <w:t>ize the</w:t>
            </w:r>
            <w:r w:rsidRPr="00B20440">
              <w:rPr>
                <w:rFonts w:cs="Arial"/>
                <w:szCs w:val="18"/>
              </w:rPr>
              <w:t xml:space="preserve"> report.</w:t>
            </w:r>
          </w:p>
          <w:p w:rsidR="00B20440" w:rsidRDefault="00B20440">
            <w:pPr>
              <w:pStyle w:val="NotesText"/>
              <w:rPr>
                <w:rFonts w:cs="Arial"/>
                <w:vanish/>
              </w:rPr>
            </w:pPr>
          </w:p>
          <w:p w:rsidR="002A21AE" w:rsidRDefault="002A21AE">
            <w:pPr>
              <w:pStyle w:val="NotesText"/>
            </w:pPr>
            <w:r>
              <w:rPr>
                <w:rFonts w:cs="Arial"/>
                <w:vanish/>
              </w:rPr>
              <w:t xml:space="preserve">BR_49.02 </w:t>
            </w:r>
            <w:r>
              <w:t xml:space="preserve">The user may view </w:t>
            </w:r>
            <w:r w:rsidR="00FB501B">
              <w:t>i</w:t>
            </w:r>
            <w:r>
              <w:t>ndividual patient Blood Availability Reports, including only blood units currently assigned, crossmatched, or issued for a patient, online only.</w:t>
            </w:r>
          </w:p>
          <w:p w:rsidR="000D169A" w:rsidRDefault="000D169A">
            <w:pPr>
              <w:pStyle w:val="NotesText"/>
            </w:pPr>
          </w:p>
          <w:p w:rsidR="00CC1E5B" w:rsidRDefault="000D169A">
            <w:pPr>
              <w:pStyle w:val="NotesText"/>
            </w:pPr>
            <w:r w:rsidRPr="000D169A">
              <w:rPr>
                <w:vanish/>
                <w:szCs w:val="18"/>
              </w:rPr>
              <w:t>BR_49.22, BR_49.23, BR_49.24</w:t>
            </w:r>
            <w:r>
              <w:t xml:space="preserve"> </w:t>
            </w:r>
            <w:r w:rsidR="00CC1E5B">
              <w:t xml:space="preserve">When a user selects Units with </w:t>
            </w:r>
            <w:r w:rsidR="00EC6847">
              <w:t>Final</w:t>
            </w:r>
            <w:r w:rsidR="00CC1E5B">
              <w:t xml:space="preserve"> Disposition, the report includes </w:t>
            </w:r>
            <w:r>
              <w:t>units with a status of “discarded,” “modified,” or “</w:t>
            </w:r>
            <w:r w:rsidR="00CC1E5B">
              <w:t xml:space="preserve">transferred.” </w:t>
            </w:r>
          </w:p>
          <w:p w:rsidR="00CC1E5B" w:rsidRDefault="00CC1E5B">
            <w:pPr>
              <w:pStyle w:val="NotesText"/>
            </w:pPr>
          </w:p>
          <w:p w:rsidR="000D169A" w:rsidRDefault="000D169A">
            <w:pPr>
              <w:pStyle w:val="NotesText"/>
            </w:pPr>
            <w:r>
              <w:t>When a user selects Units with No Disposition, the report includes expired units with a status of “limited” or “available</w:t>
            </w:r>
            <w:r w:rsidR="00EC6847">
              <w:t>.</w:t>
            </w:r>
            <w:r>
              <w:t xml:space="preserve">” </w:t>
            </w:r>
          </w:p>
        </w:tc>
      </w:tr>
      <w:tr w:rsidR="001E7BDC">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E7BDC" w:rsidRDefault="001E7BDC" w:rsidP="001E7BDC">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1E7BDC" w:rsidRDefault="001E7BDC" w:rsidP="001E7BDC">
            <w:pPr>
              <w:pStyle w:val="TableTextNumbersContinued"/>
            </w:pPr>
          </w:p>
          <w:p w:rsidR="001E7BDC" w:rsidRDefault="001E7BDC" w:rsidP="001E7BDC">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Borders>
              <w:top w:val="single" w:sz="4" w:space="0" w:color="auto"/>
              <w:left w:val="single" w:sz="4" w:space="0" w:color="auto"/>
              <w:bottom w:val="single" w:sz="4" w:space="0" w:color="auto"/>
              <w:right w:val="single" w:sz="4" w:space="0" w:color="auto"/>
            </w:tcBorders>
          </w:tcPr>
          <w:p w:rsidR="005B6A94" w:rsidRDefault="001E7BDC" w:rsidP="00AA2B2E">
            <w:pPr>
              <w:pStyle w:val="TableTextBullet"/>
            </w:pPr>
            <w:r>
              <w:t>Compiles and displays the report.</w:t>
            </w:r>
          </w:p>
        </w:tc>
      </w:tr>
      <w:tr w:rsidR="001E7BDC">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E7BDC" w:rsidRDefault="001E7BDC" w:rsidP="001E7BDC">
            <w:pPr>
              <w:pStyle w:val="TableTextNumbers"/>
            </w:pPr>
            <w:r>
              <w:t xml:space="preserve">Select </w:t>
            </w:r>
            <w:r w:rsidRPr="001E7BDC">
              <w:rPr>
                <w:b/>
              </w:rPr>
              <w:t>Print</w:t>
            </w:r>
            <w:r w:rsidRPr="001E7BDC">
              <w:t xml:space="preserve"> </w:t>
            </w:r>
            <w:r>
              <w:t xml:space="preserve">to print the report and exit, or click </w:t>
            </w:r>
            <w:r w:rsidRPr="001E7BDC">
              <w:rPr>
                <w:b/>
              </w:rPr>
              <w:t>Close</w:t>
            </w:r>
            <w:r>
              <w:t xml:space="preserve"> to exit without printing.</w:t>
            </w:r>
            <w:r w:rsidRPr="00B93B42">
              <w:rPr>
                <w:rStyle w:val="StyleTableTextNumbersWhite1Char"/>
              </w:rPr>
              <w:t xml:space="preserve"> </w:t>
            </w:r>
          </w:p>
        </w:tc>
        <w:tc>
          <w:tcPr>
            <w:tcW w:w="6120" w:type="dxa"/>
            <w:tcBorders>
              <w:top w:val="single" w:sz="4" w:space="0" w:color="auto"/>
              <w:left w:val="single" w:sz="4" w:space="0" w:color="auto"/>
              <w:bottom w:val="single" w:sz="4" w:space="0" w:color="auto"/>
              <w:right w:val="single" w:sz="4" w:space="0" w:color="auto"/>
            </w:tcBorders>
          </w:tcPr>
          <w:p w:rsidR="00C62C4D" w:rsidRDefault="001E7BDC" w:rsidP="00C62C4D">
            <w:pPr>
              <w:pStyle w:val="TableTextBullet"/>
            </w:pPr>
            <w:r>
              <w:t>Prints the report on the selected printer.</w:t>
            </w:r>
          </w:p>
        </w:tc>
      </w:tr>
    </w:tbl>
    <w:p w:rsidR="002A21AE" w:rsidRDefault="0067521A">
      <w:pPr>
        <w:pStyle w:val="Heading2"/>
      </w:pPr>
      <w:r>
        <w:br w:type="page"/>
      </w:r>
      <w:bookmarkStart w:id="644" w:name="_Toc474323455"/>
      <w:r w:rsidR="002A21AE">
        <w:t>Cost Accounting Report</w:t>
      </w:r>
      <w:bookmarkEnd w:id="644"/>
      <w:r w:rsidR="002A21AE">
        <w:fldChar w:fldCharType="begin"/>
      </w:r>
      <w:r w:rsidR="002A21AE">
        <w:instrText xml:space="preserve"> XE </w:instrText>
      </w:r>
      <w:r w:rsidR="00FA7E65">
        <w:instrText>“</w:instrText>
      </w:r>
      <w:r w:rsidR="002A21AE">
        <w:instrText>Cost Accounting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UC_75</w:t>
      </w:r>
    </w:p>
    <w:p w:rsidR="002A21AE" w:rsidRDefault="002A21AE" w:rsidP="00FA7E65">
      <w:pPr>
        <w:pStyle w:val="BodyText"/>
      </w:pPr>
      <w:r>
        <w:t xml:space="preserve">The user views </w:t>
      </w:r>
      <w:r w:rsidR="00EB1E5A">
        <w:t xml:space="preserve">and/or </w:t>
      </w:r>
      <w:r>
        <w:t>prints the Cost Accounting Report.</w:t>
      </w:r>
    </w:p>
    <w:p w:rsidR="002A21AE" w:rsidRDefault="002A21AE">
      <w:pPr>
        <w:pStyle w:val="Heading4"/>
      </w:pPr>
      <w:r>
        <w:t>Assumptions</w:t>
      </w:r>
      <w:r>
        <w:rPr>
          <w:b w:val="0"/>
        </w:rPr>
        <w:t xml:space="preserve"> </w:t>
      </w:r>
    </w:p>
    <w:p w:rsidR="002A21AE" w:rsidRDefault="002A21AE">
      <w:pPr>
        <w:pStyle w:val="ListBullet"/>
      </w:pPr>
      <w:r>
        <w:t>Data for the report were saved in VBECS.</w:t>
      </w:r>
    </w:p>
    <w:p w:rsidR="002A21AE" w:rsidRDefault="002A21AE">
      <w:pPr>
        <w:pStyle w:val="Heading4"/>
      </w:pPr>
      <w:r>
        <w:t xml:space="preserve">Outcome </w:t>
      </w:r>
    </w:p>
    <w:p w:rsidR="002A21AE" w:rsidRDefault="002A21AE">
      <w:pPr>
        <w:pStyle w:val="ListBullet"/>
      </w:pPr>
      <w:r>
        <w:t>The report is viewable or printed.</w:t>
      </w:r>
    </w:p>
    <w:p w:rsidR="002A21AE" w:rsidRDefault="002A21AE">
      <w:pPr>
        <w:pStyle w:val="Heading4"/>
      </w:pPr>
      <w:r>
        <w:t>Limitations and Restrictions</w:t>
      </w:r>
      <w:r>
        <w:rPr>
          <w:b w:val="0"/>
        </w:rPr>
        <w:t xml:space="preserve"> </w:t>
      </w:r>
    </w:p>
    <w:p w:rsidR="002A21AE" w:rsidRDefault="006F5AE0">
      <w:pPr>
        <w:pStyle w:val="ListBullet"/>
      </w:pPr>
      <w:r>
        <w:t>None</w:t>
      </w:r>
    </w:p>
    <w:p w:rsidR="002A21AE" w:rsidRDefault="002A21AE">
      <w:pPr>
        <w:pStyle w:val="Heading4"/>
      </w:pPr>
      <w:r>
        <w:t xml:space="preserve">Additional Information </w:t>
      </w:r>
    </w:p>
    <w:p w:rsidR="002A21AE" w:rsidRDefault="002A21AE">
      <w:pPr>
        <w:pStyle w:val="ListBullet"/>
      </w:pPr>
      <w:r>
        <w:t>The report is for a single division.</w:t>
      </w:r>
    </w:p>
    <w:p w:rsidR="002A21AE" w:rsidRDefault="002A21AE">
      <w:pPr>
        <w:pStyle w:val="Heading4"/>
        <w:rPr>
          <w:b w:val="0"/>
        </w:rPr>
      </w:pPr>
      <w:r>
        <w:t>User Roles with Access to This Option</w:t>
      </w:r>
      <w:r>
        <w:rPr>
          <w:b w:val="0"/>
        </w:rPr>
        <w:t xml:space="preserve"> </w:t>
      </w:r>
    </w:p>
    <w:p w:rsidR="002A21AE" w:rsidRDefault="00606FB0">
      <w:pPr>
        <w:pStyle w:val="Roles"/>
      </w:pPr>
      <w:r>
        <w:t>All users</w:t>
      </w:r>
    </w:p>
    <w:p w:rsidR="002A21AE" w:rsidRDefault="002A21AE">
      <w:pPr>
        <w:pStyle w:val="Heading4"/>
      </w:pPr>
      <w:r>
        <w:t>Cost Accounting Report</w:t>
      </w:r>
    </w:p>
    <w:p w:rsidR="002A21AE" w:rsidRDefault="002A21AE" w:rsidP="00FA7E65">
      <w:pPr>
        <w:pStyle w:val="BodyText"/>
      </w:pPr>
      <w:r>
        <w:t xml:space="preserve">The user views </w:t>
      </w:r>
      <w:r w:rsidR="00EB1E5A">
        <w:t xml:space="preserve">and/or </w:t>
      </w:r>
      <w:r>
        <w:t xml:space="preserve">prints the Cost Accounting Report for a division. The Cost Accounting Report itemizes incoming and outgoing shipments, modifications of blood products, and patient testing costs for a given period. The report includes base cost, special testing, </w:t>
      </w:r>
      <w:r w:rsidR="006F5AE0">
        <w:t xml:space="preserve">modifications, </w:t>
      </w:r>
      <w:r>
        <w:t>and return credits for units, as applicable.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rsidP="002F6D7B">
            <w:pPr>
              <w:pStyle w:val="TableTextNumbers"/>
              <w:numPr>
                <w:ilvl w:val="0"/>
                <w:numId w:val="44"/>
              </w:numPr>
            </w:pPr>
            <w:r>
              <w:t xml:space="preserve">Select </w:t>
            </w:r>
            <w:r w:rsidRPr="002F2DF7">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Cost Accounting Report</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compilation criteria. </w:t>
            </w:r>
          </w:p>
          <w:p w:rsidR="002A21AE" w:rsidRDefault="002A21AE">
            <w:pPr>
              <w:pStyle w:val="TableTextBullet"/>
            </w:pPr>
            <w:r>
              <w:t>Displays a date range for selection.</w:t>
            </w:r>
          </w:p>
        </w:tc>
      </w:tr>
      <w:tr w:rsidR="002A21AE">
        <w:tblPrEx>
          <w:tblCellMar>
            <w:top w:w="0" w:type="dxa"/>
            <w:bottom w:w="0" w:type="dxa"/>
          </w:tblCellMar>
        </w:tblPrEx>
        <w:tc>
          <w:tcPr>
            <w:tcW w:w="3240" w:type="dxa"/>
          </w:tcPr>
          <w:p w:rsidR="002A21AE" w:rsidRDefault="002A21AE">
            <w:pPr>
              <w:pStyle w:val="TableTextNumbers"/>
            </w:pPr>
            <w:r>
              <w:t>Enter or select start and end dates.</w:t>
            </w:r>
          </w:p>
        </w:tc>
        <w:tc>
          <w:tcPr>
            <w:tcW w:w="6120" w:type="dxa"/>
          </w:tcPr>
          <w:p w:rsidR="002A21AE" w:rsidRDefault="002A21AE">
            <w:pPr>
              <w:pStyle w:val="TableTextBullet"/>
            </w:pPr>
            <w:r>
              <w:t xml:space="preserve">Compiles and displays the report.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894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3" name="Line 9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66"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Aa9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jFS&#10;pAORtkJxtJjNQnd64woIqtTOhvroWb2YrabfHVK6aok68Mjy9WIgMQsZyZuUsHEG7tj3nzWDGHL0&#10;Orbq3NguQEIT0Dkqcrkrws8eUTicgsZ5CsLRwZeQYkg01vlPXHcoGCWWwDoCk9PW+UCEFENIuEfp&#10;jZAyCi4V6oHtIn1KY4bTUrDgDXHOHvaVtOhEwszEL5YFnscwq4+KRbSWE7a+2Z4IebXhdqkCHtQC&#10;fG7WdSh+LNLFer6e56N8MluP8rSuRx83VT6abbIPT/W0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9Y&#10;Br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BR_75.03 </w:t>
            </w:r>
            <w:r>
              <w:t>Final calculations appear at the end of the report:</w:t>
            </w:r>
          </w:p>
          <w:p w:rsidR="002A21AE" w:rsidRDefault="002A21AE">
            <w:pPr>
              <w:pStyle w:val="NotesTextBullet"/>
            </w:pPr>
            <w:r>
              <w:t>Subtotal of base cost per invoice (Incoming Shipment section only)</w:t>
            </w:r>
          </w:p>
          <w:p w:rsidR="002A21AE" w:rsidRDefault="002A21AE">
            <w:pPr>
              <w:pStyle w:val="NotesTextBullet"/>
            </w:pPr>
            <w:r>
              <w:t>Subtotal of special testing cost (Incoming Shipment section only)</w:t>
            </w:r>
          </w:p>
          <w:p w:rsidR="002A21AE" w:rsidRDefault="002A21AE">
            <w:pPr>
              <w:pStyle w:val="NotesTextBullet"/>
            </w:pPr>
            <w:r>
              <w:t>Subtotal of return credit for an invoice (Outgoing Shipment section only)</w:t>
            </w:r>
          </w:p>
          <w:p w:rsidR="002A21AE" w:rsidRDefault="002A21AE">
            <w:pPr>
              <w:pStyle w:val="NotesTextBullet"/>
            </w:pPr>
            <w:r>
              <w:t xml:space="preserve">Total base cost of all units </w:t>
            </w:r>
          </w:p>
          <w:p w:rsidR="002A21AE" w:rsidRDefault="002A21AE">
            <w:pPr>
              <w:pStyle w:val="NotesTextBullet"/>
            </w:pPr>
            <w:r>
              <w:t xml:space="preserve">Total return credits of all units </w:t>
            </w:r>
          </w:p>
          <w:p w:rsidR="002A21AE" w:rsidRDefault="002A21AE">
            <w:pPr>
              <w:pStyle w:val="NotesTextBullet"/>
            </w:pPr>
            <w:r>
              <w:t xml:space="preserve">Total special testing cost of all units </w:t>
            </w:r>
          </w:p>
          <w:p w:rsidR="002A21AE" w:rsidRDefault="002A21AE">
            <w:pPr>
              <w:pStyle w:val="NotesTextBullet"/>
            </w:pPr>
            <w:r>
              <w:t>Total off-site antibody identification testing cost</w:t>
            </w:r>
          </w:p>
          <w:p w:rsidR="002A21AE" w:rsidRDefault="002A21AE">
            <w:pPr>
              <w:pStyle w:val="NotesTextBullet"/>
            </w:pPr>
            <w:r>
              <w:t xml:space="preserve">Total number of units received </w:t>
            </w:r>
          </w:p>
          <w:p w:rsidR="002A21AE" w:rsidRDefault="002A21AE">
            <w:pPr>
              <w:pStyle w:val="NotesTextBullet"/>
            </w:pPr>
            <w:r>
              <w:t xml:space="preserve">Total number of units transferred </w:t>
            </w:r>
          </w:p>
          <w:p w:rsidR="002A21AE" w:rsidRDefault="002A21AE">
            <w:pPr>
              <w:pStyle w:val="NotesTextBullet"/>
            </w:pPr>
            <w:r>
              <w:t xml:space="preserve">Total number of units modified </w:t>
            </w:r>
          </w:p>
          <w:p w:rsidR="002A21AE" w:rsidRDefault="002A21AE">
            <w:pPr>
              <w:pStyle w:val="NotesTextBullet"/>
            </w:pPr>
            <w:r>
              <w:t>Total cost of modifications</w:t>
            </w:r>
          </w:p>
          <w:p w:rsidR="002A21AE" w:rsidRDefault="002A21AE">
            <w:pPr>
              <w:pStyle w:val="NotesTextBullet"/>
            </w:pPr>
            <w:r>
              <w:rPr>
                <w:color w:val="000000"/>
              </w:rPr>
              <w:t>Total number of units discarded</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2A21AE" w:rsidRDefault="00F64B5C" w:rsidP="00F64B5C">
            <w:pPr>
              <w:pStyle w:val="TableTextBullet"/>
            </w:pPr>
            <w:r>
              <w:t>Compiles and displays the report.</w:t>
            </w:r>
          </w:p>
          <w:p w:rsidR="005B6A94" w:rsidRDefault="005B6A94" w:rsidP="00AA2B2E">
            <w:pPr>
              <w:pStyle w:val="TableTextBullet"/>
              <w:numPr>
                <w:ilvl w:val="0"/>
                <w:numId w:val="0"/>
              </w:numPr>
            </w:pP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45" w:author="Department of Veterans Affairs" w:date="2017-02-09T08:17:00Z" w:original="0."/>
              </w:fldChar>
            </w:r>
          </w:p>
        </w:tc>
        <w:tc>
          <w:tcPr>
            <w:tcW w:w="6120" w:type="dxa"/>
          </w:tcPr>
          <w:p w:rsidR="002A21AE" w:rsidRDefault="002A21AE" w:rsidP="000C0757">
            <w:pPr>
              <w:pStyle w:val="TableTextBullet"/>
            </w:pPr>
            <w:r>
              <w:t>Prints the report on the selected printer.</w:t>
            </w:r>
          </w:p>
        </w:tc>
      </w:tr>
    </w:tbl>
    <w:p w:rsidR="00F55832" w:rsidRDefault="00F55832">
      <w:pPr>
        <w:pStyle w:val="Heading2"/>
      </w:pPr>
    </w:p>
    <w:p w:rsidR="002A21AE" w:rsidRDefault="00F55832">
      <w:pPr>
        <w:pStyle w:val="Heading2"/>
      </w:pPr>
      <w:r>
        <w:br w:type="page"/>
      </w:r>
      <w:bookmarkStart w:id="646" w:name="_Toc474323456"/>
      <w:r w:rsidR="002A21AE">
        <w:t>C:T Ratio Report</w:t>
      </w:r>
      <w:bookmarkEnd w:id="646"/>
      <w:r w:rsidR="002A21AE">
        <w:fldChar w:fldCharType="begin"/>
      </w:r>
      <w:r w:rsidR="002A21AE">
        <w:instrText xml:space="preserve"> XE </w:instrText>
      </w:r>
      <w:r w:rsidR="00FA7E65">
        <w:instrText>“</w:instrText>
      </w:r>
      <w:r w:rsidR="002A21AE">
        <w:instrText>C\:T Ratio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UC_104</w:t>
      </w:r>
      <w:r w:rsidR="002A21AE">
        <w:rPr>
          <w:rStyle w:val="CommentReference"/>
          <w:rFonts w:ascii="Times New Roman" w:hAnsi="Times New Roman" w:cs="Times New Roman"/>
          <w:b w:val="0"/>
          <w:bCs w:val="0"/>
          <w:vanish/>
        </w:rPr>
        <w:t xml:space="preserve"> </w:t>
      </w:r>
    </w:p>
    <w:p w:rsidR="002A21AE" w:rsidRDefault="002A21AE" w:rsidP="00FA7E65">
      <w:pPr>
        <w:pStyle w:val="BodyText"/>
      </w:pPr>
      <w:r>
        <w:t xml:space="preserve">The user views </w:t>
      </w:r>
      <w:r w:rsidR="00EB1E5A">
        <w:t xml:space="preserve">and/or </w:t>
      </w:r>
      <w:r w:rsidR="00F86A79">
        <w:t>prints the C:T Ratio Report</w:t>
      </w:r>
      <w:r>
        <w:t>.</w:t>
      </w:r>
    </w:p>
    <w:p w:rsidR="002A21AE" w:rsidRDefault="002A21AE">
      <w:pPr>
        <w:pStyle w:val="Heading4"/>
      </w:pPr>
      <w:r>
        <w:t>Assumptions</w:t>
      </w:r>
      <w:r>
        <w:rPr>
          <w:b w:val="0"/>
        </w:rPr>
        <w:t xml:space="preserve"> </w:t>
      </w:r>
    </w:p>
    <w:p w:rsidR="002A21AE" w:rsidRDefault="002A21AE">
      <w:pPr>
        <w:pStyle w:val="ListBullet"/>
      </w:pPr>
      <w:r>
        <w:t>Data for the report are available.</w:t>
      </w:r>
    </w:p>
    <w:p w:rsidR="002A21AE" w:rsidRDefault="002A21AE">
      <w:pPr>
        <w:pStyle w:val="Heading4"/>
      </w:pPr>
      <w:r>
        <w:t xml:space="preserve">Outcome </w:t>
      </w:r>
    </w:p>
    <w:p w:rsidR="002A21AE" w:rsidRDefault="002A21AE">
      <w:pPr>
        <w:pStyle w:val="ListBullet"/>
      </w:pPr>
      <w:r>
        <w:t>The report is viewed or printed.</w:t>
      </w:r>
    </w:p>
    <w:p w:rsidR="002A21AE" w:rsidRDefault="002A21AE">
      <w:pPr>
        <w:pStyle w:val="Heading4"/>
        <w:rPr>
          <w:b w:val="0"/>
        </w:rPr>
      </w:pPr>
      <w:r>
        <w:t>Limitations and Restrictions</w:t>
      </w:r>
      <w:r>
        <w:rPr>
          <w:b w:val="0"/>
        </w:rPr>
        <w:t xml:space="preserve"> </w:t>
      </w:r>
    </w:p>
    <w:p w:rsidR="002A21AE" w:rsidRDefault="002A21AE">
      <w:pPr>
        <w:pStyle w:val="ListBullet"/>
      </w:pPr>
      <w:r>
        <w:t>None</w:t>
      </w:r>
    </w:p>
    <w:p w:rsidR="002A21AE" w:rsidRDefault="002A21AE">
      <w:pPr>
        <w:pStyle w:val="Heading4"/>
      </w:pPr>
      <w:r>
        <w:t xml:space="preserve">Additional Information </w:t>
      </w:r>
    </w:p>
    <w:p w:rsidR="002A21AE" w:rsidRDefault="002A21AE">
      <w:pPr>
        <w:pStyle w:val="ListBullet"/>
      </w:pPr>
      <w:r>
        <w:t>This calculation does not include component classes that do not require XMs (FRESH FROZEN PLASMA, PLATELETS, CRYOPRECIPITATE) and component types in the OTHER component class</w:t>
      </w:r>
      <w:r w:rsidR="00060DE4">
        <w:t xml:space="preserve"> (when no crossmatch is performed)</w:t>
      </w:r>
      <w:r>
        <w:t>.</w:t>
      </w:r>
    </w:p>
    <w:p w:rsidR="00F86A79" w:rsidRDefault="00F86A79" w:rsidP="00F86A79">
      <w:pPr>
        <w:pStyle w:val="ListBullet"/>
      </w:pPr>
      <w:r>
        <w:t>The report is available as a single-division or multidivisional (all divisions) report.</w:t>
      </w:r>
    </w:p>
    <w:p w:rsidR="002A21AE" w:rsidRDefault="002A21AE">
      <w:pPr>
        <w:pStyle w:val="Heading4"/>
        <w:rPr>
          <w:b w:val="0"/>
        </w:rPr>
      </w:pPr>
      <w:r>
        <w:t>User Roles with Access to This Option</w:t>
      </w:r>
      <w:r>
        <w:rPr>
          <w:b w:val="0"/>
        </w:rPr>
        <w:t xml:space="preserve"> </w:t>
      </w:r>
    </w:p>
    <w:p w:rsidR="002A21AE" w:rsidRDefault="00606FB0">
      <w:pPr>
        <w:pStyle w:val="Roles"/>
      </w:pPr>
      <w:r>
        <w:t>All users</w:t>
      </w:r>
    </w:p>
    <w:p w:rsidR="002A21AE" w:rsidRDefault="002A21AE">
      <w:pPr>
        <w:pStyle w:val="Heading4"/>
      </w:pPr>
      <w:r>
        <w:t>C:T Ratio Report</w:t>
      </w:r>
      <w:r>
        <w:rPr>
          <w:rStyle w:val="CommentReference"/>
          <w:rFonts w:ascii="Times New Roman" w:hAnsi="Times New Roman"/>
          <w:b w:val="0"/>
          <w:bCs/>
          <w:vanish/>
        </w:rPr>
        <w:t xml:space="preserve"> </w:t>
      </w:r>
    </w:p>
    <w:p w:rsidR="002A21AE" w:rsidRDefault="002A21AE" w:rsidP="00FA7E65">
      <w:pPr>
        <w:pStyle w:val="BodyText"/>
      </w:pPr>
      <w:r>
        <w:t>This option compiles and calculates the crossmatch-</w:t>
      </w:r>
      <w:r w:rsidR="00991CFE">
        <w:t>to-transfusion ratio.</w:t>
      </w:r>
      <w:r w:rsidR="00517AC6">
        <w:t xml:space="preserve"> The user may select one of five report formats.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C:T Ratio Report</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type and compilation criteria. </w:t>
            </w:r>
          </w:p>
          <w:p w:rsidR="002A21AE" w:rsidRDefault="002A21AE">
            <w:pPr>
              <w:pStyle w:val="TableTextBullet"/>
            </w:pPr>
            <w:r>
              <w:t xml:space="preserve">Displays a crossmatched date range for selection. </w:t>
            </w:r>
          </w:p>
        </w:tc>
      </w:tr>
      <w:tr w:rsidR="002A21AE">
        <w:tblPrEx>
          <w:tblCellMar>
            <w:top w:w="0" w:type="dxa"/>
            <w:bottom w:w="0" w:type="dxa"/>
          </w:tblCellMar>
        </w:tblPrEx>
        <w:tc>
          <w:tcPr>
            <w:tcW w:w="3240" w:type="dxa"/>
          </w:tcPr>
          <w:p w:rsidR="002A21AE" w:rsidRDefault="002A21AE">
            <w:pPr>
              <w:pStyle w:val="TableTextNumbers"/>
            </w:pPr>
            <w:r>
              <w:t>Enter a crossmatched date range.</w:t>
            </w:r>
          </w:p>
        </w:tc>
        <w:tc>
          <w:tcPr>
            <w:tcW w:w="6120" w:type="dxa"/>
          </w:tcPr>
          <w:p w:rsidR="002A21AE" w:rsidRDefault="002A21AE" w:rsidP="00960693">
            <w:pPr>
              <w:pStyle w:val="TableTextBullet"/>
            </w:pPr>
            <w:r>
              <w:t>Displays an option to compile the report for one or all divisions in the database.</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Current Division</w:t>
            </w:r>
            <w:r>
              <w:t xml:space="preserve"> or </w:t>
            </w:r>
            <w:r>
              <w:rPr>
                <w:b/>
              </w:rPr>
              <w:t>All Divisions</w:t>
            </w:r>
            <w:r>
              <w:t xml:space="preserve"> </w:t>
            </w:r>
            <w:r w:rsidRPr="00BF2E41">
              <w:t>radio button</w:t>
            </w:r>
            <w:r>
              <w:t>.</w:t>
            </w:r>
          </w:p>
        </w:tc>
        <w:tc>
          <w:tcPr>
            <w:tcW w:w="6120" w:type="dxa"/>
          </w:tcPr>
          <w:p w:rsidR="002A21AE" w:rsidRDefault="002A21AE">
            <w:pPr>
              <w:pStyle w:val="TableTextBullet"/>
            </w:pPr>
            <w:r>
              <w:t>Allows the user to select a report format.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433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2" name="Line 8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83" o:spid="_x0000_s1026" style="position:absolute;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VHX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jBS&#10;pAORtkJxNJ9PQ3d64woIqtTOhvroWb2YrabfHVK6aok68Mjy9WIgMQsZyZuUsHEG7tj3nzWDGHL0&#10;Orbq3NguQEIT0Dkqcrkrws8eUTicgsZ5CsLRwZeQYkg01vlPXHcoGCWWwDoCk9PW+UCEFENIuEfp&#10;jZAyCi4V6oHtIn1KY4bTUrDgDXHOHvaVtOhEwszEL5YFnscwq4+KRbSWE7a+2Z4IebXhdqkCHtQC&#10;fG7WdSh+LNLFer6e56N8MluP8rSuRx83VT6abbIPT/W0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1N&#10;Ud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BR_104.08 </w:t>
            </w:r>
            <w:r>
              <w:t>The user may request the</w:t>
            </w:r>
            <w:r w:rsidR="003D604B">
              <w:t xml:space="preserve"> Detailed R</w:t>
            </w:r>
            <w:r w:rsidR="0068564B">
              <w:t>eport, Physician Summary Report</w:t>
            </w:r>
            <w:r w:rsidR="003D604B">
              <w:t>, Treating Specialty Summary Report</w:t>
            </w:r>
            <w:r w:rsidR="0068564B">
              <w:t>, Detailed Report with Physician Summary, or Detailed Report with Treating Specialty Summary</w:t>
            </w:r>
            <w:r w:rsidR="003D604B">
              <w:t>.</w:t>
            </w:r>
            <w:r>
              <w:t xml:space="preserve"> </w:t>
            </w:r>
          </w:p>
        </w:tc>
      </w:tr>
      <w:tr w:rsidR="002A21AE">
        <w:tblPrEx>
          <w:tblCellMar>
            <w:top w:w="0" w:type="dxa"/>
            <w:bottom w:w="0" w:type="dxa"/>
          </w:tblCellMar>
        </w:tblPrEx>
        <w:tc>
          <w:tcPr>
            <w:tcW w:w="3240" w:type="dxa"/>
          </w:tcPr>
          <w:p w:rsidR="002A21AE" w:rsidRDefault="002A21AE">
            <w:pPr>
              <w:pStyle w:val="TableTextNumbers"/>
            </w:pPr>
            <w:r>
              <w:t>Click a radio button to select a report format:</w:t>
            </w:r>
          </w:p>
          <w:p w:rsidR="002A21AE" w:rsidRPr="00945BF5" w:rsidRDefault="002A21AE">
            <w:pPr>
              <w:pStyle w:val="TableTextNumbersBullet"/>
              <w:rPr>
                <w:b/>
              </w:rPr>
            </w:pPr>
            <w:r w:rsidRPr="00945BF5">
              <w:rPr>
                <w:b/>
              </w:rPr>
              <w:t>Detailed Report</w:t>
            </w:r>
          </w:p>
          <w:p w:rsidR="002A21AE" w:rsidRPr="00945BF5" w:rsidRDefault="002A21AE">
            <w:pPr>
              <w:pStyle w:val="TableTextNumbersBullet"/>
              <w:rPr>
                <w:b/>
              </w:rPr>
            </w:pPr>
            <w:r w:rsidRPr="00945BF5">
              <w:rPr>
                <w:b/>
              </w:rPr>
              <w:t>Physician Summary Report</w:t>
            </w:r>
          </w:p>
          <w:p w:rsidR="002A21AE" w:rsidRPr="00945BF5" w:rsidRDefault="002A21AE">
            <w:pPr>
              <w:pStyle w:val="TableTextNumbersBullet"/>
              <w:rPr>
                <w:b/>
              </w:rPr>
            </w:pPr>
            <w:r w:rsidRPr="00945BF5">
              <w:rPr>
                <w:b/>
              </w:rPr>
              <w:t>Treating Specialty Summary Report</w:t>
            </w:r>
          </w:p>
          <w:p w:rsidR="002A21AE" w:rsidRPr="00945BF5" w:rsidRDefault="002A21AE">
            <w:pPr>
              <w:pStyle w:val="TableTextNumbersBullet"/>
              <w:rPr>
                <w:b/>
              </w:rPr>
            </w:pPr>
            <w:r w:rsidRPr="00945BF5">
              <w:rPr>
                <w:b/>
              </w:rPr>
              <w:t>Detailed Report with Physician Summary</w:t>
            </w:r>
          </w:p>
          <w:p w:rsidR="002A21AE" w:rsidRDefault="002A21AE">
            <w:pPr>
              <w:pStyle w:val="TableTextNumbersBullet"/>
            </w:pPr>
            <w:r w:rsidRPr="00945BF5">
              <w:rPr>
                <w:b/>
              </w:rPr>
              <w:t>Detailed Report with Treating Specialty Summary</w:t>
            </w:r>
          </w:p>
        </w:tc>
        <w:tc>
          <w:tcPr>
            <w:tcW w:w="6120" w:type="dxa"/>
          </w:tcPr>
          <w:p w:rsidR="002A21AE" w:rsidRDefault="002A21AE">
            <w:pPr>
              <w:pStyle w:val="TableTextBullet"/>
            </w:pPr>
            <w:r>
              <w:t>Compiles the report and displays an option to print the report or exit.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444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1" name="Line 8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84"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zUFA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hgp&#10;0oFIW6E4ms/z0J3euAKCKrWzoT56Vi9mq+l3h5SuWqIOPLJ8vRhIzEJG8iYlbJyBO/b9Z80ghhy9&#10;jq06N7YLkNAEdI6KXO6K8LNHFA6noHGegnB08CWkGBKNdf4T1x0KRoklsI7A5LR1PhAhxRAS7lF6&#10;I6SMgkuFemC7SJ/SmOG0FCx4Q5yzh30lLTqRMDPxi2WB5zHM6qNiEa3lhK1vtidCXm24XaqAB7UA&#10;n5t1HYofi3Sxnq/n+SifzNajPK3r0cdNlY9mm+zDUz2t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gVFs&#10;1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727AC7" w:rsidRDefault="002A21AE" w:rsidP="00727AC7">
            <w:pPr>
              <w:pStyle w:val="NotesText"/>
              <w:rPr>
                <w:rFonts w:cs="Arial"/>
                <w:vanish/>
              </w:rPr>
            </w:pPr>
            <w:r>
              <w:rPr>
                <w:rFonts w:cs="Arial"/>
                <w:vanish/>
              </w:rPr>
              <w:t xml:space="preserve">BR_104.03 </w:t>
            </w:r>
            <w:r>
              <w:t>The physician included in this report is the ordering physician.</w:t>
            </w:r>
            <w:r w:rsidR="00A1063F">
              <w:t xml:space="preserve"> </w:t>
            </w:r>
            <w:r w:rsidR="00727AC7">
              <w:rPr>
                <w:rFonts w:cs="Arial"/>
                <w:vanish/>
              </w:rPr>
              <w:t xml:space="preserve"> </w:t>
            </w:r>
          </w:p>
          <w:p w:rsidR="00727AC7" w:rsidRDefault="00727AC7" w:rsidP="00727AC7">
            <w:pPr>
              <w:pStyle w:val="NotesText"/>
              <w:rPr>
                <w:rFonts w:cs="Arial"/>
                <w:vanish/>
              </w:rPr>
            </w:pPr>
          </w:p>
          <w:p w:rsidR="00727AC7" w:rsidRDefault="00727AC7" w:rsidP="00727AC7">
            <w:pPr>
              <w:pStyle w:val="NotesText"/>
            </w:pPr>
            <w:r>
              <w:rPr>
                <w:rFonts w:cs="Arial"/>
                <w:vanish/>
              </w:rPr>
              <w:t xml:space="preserve">BR_104.06 </w:t>
            </w:r>
            <w:r>
              <w:t xml:space="preserve">VBECS compiles the C:T ratio report as a summary or detailed report. All versions include a single C:T ratio for the division. </w:t>
            </w:r>
          </w:p>
          <w:p w:rsidR="00727AC7" w:rsidRDefault="00727AC7" w:rsidP="00727AC7">
            <w:pPr>
              <w:pStyle w:val="NotesText"/>
            </w:pPr>
          </w:p>
          <w:p w:rsidR="00727AC7" w:rsidRDefault="00727AC7" w:rsidP="00727AC7">
            <w:pPr>
              <w:pStyle w:val="NotesText"/>
            </w:pPr>
            <w:r>
              <w:t xml:space="preserve">VBECS determines the C:T ratio for a division by dividing the number of units crossmatched </w:t>
            </w:r>
            <w:r w:rsidR="001F0C1C">
              <w:t>(electronic</w:t>
            </w:r>
            <w:r w:rsidR="00A9622F">
              <w:t>ally</w:t>
            </w:r>
            <w:r w:rsidR="001F0C1C">
              <w:t xml:space="preserve"> or serologic) </w:t>
            </w:r>
            <w:r>
              <w:t xml:space="preserve">during the period selected by the number of units transfused at the division. </w:t>
            </w:r>
          </w:p>
          <w:p w:rsidR="00727AC7" w:rsidRDefault="00727AC7" w:rsidP="00727AC7">
            <w:pPr>
              <w:pStyle w:val="NotesText"/>
            </w:pPr>
          </w:p>
          <w:p w:rsidR="002A21AE" w:rsidRDefault="00727AC7" w:rsidP="00727AC7">
            <w:pPr>
              <w:pStyle w:val="NotesText"/>
            </w:pPr>
            <w:r>
              <w:t>This calculation does not include units with a XM result of “Compatible - Don’t Transfuse” or “Incompatible - Unsafe to Transfuse.”</w:t>
            </w:r>
          </w:p>
          <w:p w:rsidR="00960693" w:rsidRDefault="00960693" w:rsidP="00960693">
            <w:pPr>
              <w:pStyle w:val="NotesText"/>
            </w:pPr>
          </w:p>
          <w:p w:rsidR="00960693" w:rsidRDefault="00960693" w:rsidP="00960693">
            <w:pPr>
              <w:pStyle w:val="NotesText"/>
            </w:pPr>
            <w:r>
              <w:rPr>
                <w:rFonts w:cs="Arial"/>
                <w:vanish/>
              </w:rPr>
              <w:t xml:space="preserve">BR_104.07 </w:t>
            </w:r>
            <w:r>
              <w:t xml:space="preserve">The detailed C:T ratio report includes a list of units crossmatched </w:t>
            </w:r>
            <w:r w:rsidR="00270ABE">
              <w:t>(electronic</w:t>
            </w:r>
            <w:r w:rsidR="00A9622F">
              <w:t>ally</w:t>
            </w:r>
            <w:r w:rsidR="00270ABE">
              <w:t xml:space="preserve"> or serologic) </w:t>
            </w:r>
            <w:r>
              <w:t>for a patient during the selected date range. The report includes the unit ID, physician name, treating specialty, XM interpretation, date and time the XM was completed, product short name, and an indication as to whether the unit was transfused or presumed transfused.</w:t>
            </w:r>
          </w:p>
          <w:p w:rsidR="002A21AE" w:rsidRDefault="002A21AE">
            <w:pPr>
              <w:pStyle w:val="NotesText"/>
            </w:pPr>
          </w:p>
          <w:p w:rsidR="002A21AE" w:rsidRDefault="002A21AE">
            <w:pPr>
              <w:pStyle w:val="NotesText"/>
            </w:pPr>
            <w:r>
              <w:rPr>
                <w:rFonts w:cs="Arial"/>
                <w:vanish/>
              </w:rPr>
              <w:t xml:space="preserve">BR_104.04 </w:t>
            </w:r>
            <w:r>
              <w:t xml:space="preserve">VBECS determines the C:T ratio for a physician by dividing the number of units that were crossmatched </w:t>
            </w:r>
            <w:r w:rsidR="00270ABE">
              <w:t>(electronic</w:t>
            </w:r>
            <w:r w:rsidR="00A9622F">
              <w:t>ally</w:t>
            </w:r>
            <w:r w:rsidR="00270ABE">
              <w:t xml:space="preserve"> or serologic) </w:t>
            </w:r>
            <w:r>
              <w:t xml:space="preserve">during the period selected by the number of transfused units. </w:t>
            </w:r>
          </w:p>
          <w:p w:rsidR="002A21AE" w:rsidRDefault="002A21AE">
            <w:pPr>
              <w:pStyle w:val="NotesText"/>
            </w:pPr>
          </w:p>
          <w:p w:rsidR="002A21AE" w:rsidRDefault="002A21AE" w:rsidP="00727AC7">
            <w:pPr>
              <w:pStyle w:val="NotesText"/>
            </w:pPr>
            <w:r>
              <w:rPr>
                <w:rFonts w:cs="Arial"/>
                <w:vanish/>
              </w:rPr>
              <w:t xml:space="preserve">BR_104.05 </w:t>
            </w:r>
            <w:r>
              <w:t xml:space="preserve">VBECS determines the C:T ratio for a treating specialty by dividing the number of units crossmatched </w:t>
            </w:r>
            <w:r w:rsidR="00270ABE">
              <w:t>(electronic</w:t>
            </w:r>
            <w:r w:rsidR="00A9622F">
              <w:t>ally</w:t>
            </w:r>
            <w:r w:rsidR="00270ABE">
              <w:t xml:space="preserve"> or serologic) </w:t>
            </w:r>
            <w:r>
              <w:t xml:space="preserve">for all patients listed in that treating specialty by the number of units transfused to all patients listed for that specialty. </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5B6A94" w:rsidRDefault="002A21AE" w:rsidP="00AA2B2E">
            <w:pPr>
              <w:pStyle w:val="TableTextBullet"/>
            </w:pPr>
            <w:r>
              <w:t>Compiles and displays the report.</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47" w:author="Department of Veterans Affairs" w:date="2017-02-09T08:17:00Z" w:original="0."/>
              </w:fldChar>
            </w:r>
          </w:p>
        </w:tc>
        <w:tc>
          <w:tcPr>
            <w:tcW w:w="6120" w:type="dxa"/>
          </w:tcPr>
          <w:p w:rsidR="002A21AE" w:rsidRDefault="002A21AE">
            <w:pPr>
              <w:pStyle w:val="TableTextBullet"/>
            </w:pPr>
            <w:r>
              <w:t>Prints the report on the selected printer.</w:t>
            </w:r>
          </w:p>
        </w:tc>
      </w:tr>
    </w:tbl>
    <w:p w:rsidR="00F55832" w:rsidRDefault="00F55832">
      <w:pPr>
        <w:pStyle w:val="Heading2"/>
      </w:pPr>
    </w:p>
    <w:p w:rsidR="002A21AE" w:rsidRDefault="00F55832">
      <w:pPr>
        <w:pStyle w:val="Heading2"/>
      </w:pPr>
      <w:r>
        <w:br w:type="page"/>
      </w:r>
      <w:bookmarkStart w:id="648" w:name="_Toc474323457"/>
      <w:r w:rsidR="002A21AE">
        <w:t>Division Transfusion Report</w:t>
      </w:r>
      <w:bookmarkEnd w:id="648"/>
      <w:r w:rsidR="002A21AE">
        <w:fldChar w:fldCharType="begin"/>
      </w:r>
      <w:r w:rsidR="002A21AE">
        <w:instrText xml:space="preserve"> XE </w:instrText>
      </w:r>
      <w:r w:rsidR="00FA7E65">
        <w:instrText>“</w:instrText>
      </w:r>
      <w:r w:rsidR="002A21AE">
        <w:instrText>Division Transfusion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UC_74</w:t>
      </w:r>
      <w:r w:rsidR="002A21AE">
        <w:rPr>
          <w:rStyle w:val="CommentReference"/>
          <w:rFonts w:ascii="Times New Roman" w:hAnsi="Times New Roman" w:cs="Times New Roman"/>
          <w:b w:val="0"/>
          <w:bCs w:val="0"/>
          <w:vanish/>
        </w:rPr>
        <w:t xml:space="preserve"> </w:t>
      </w:r>
    </w:p>
    <w:p w:rsidR="002A21AE" w:rsidRDefault="002A21AE" w:rsidP="00FA7E65">
      <w:pPr>
        <w:pStyle w:val="BodyText"/>
      </w:pPr>
      <w:r>
        <w:t xml:space="preserve">The user views </w:t>
      </w:r>
      <w:r w:rsidR="00EB1E5A">
        <w:t xml:space="preserve">and/or </w:t>
      </w:r>
      <w:r>
        <w:t>prints the Division Transfusion Report.</w:t>
      </w:r>
    </w:p>
    <w:p w:rsidR="002A21AE" w:rsidRDefault="002A21AE">
      <w:pPr>
        <w:pStyle w:val="Heading4"/>
      </w:pPr>
      <w:r>
        <w:t>Assumptions</w:t>
      </w:r>
      <w:r>
        <w:rPr>
          <w:b w:val="0"/>
        </w:rPr>
        <w:t xml:space="preserve"> </w:t>
      </w:r>
    </w:p>
    <w:p w:rsidR="002A21AE" w:rsidRDefault="002A21AE">
      <w:pPr>
        <w:pStyle w:val="ListBullet"/>
      </w:pPr>
      <w:r>
        <w:t>Transfused unit data for the report were saved in VBECS.</w:t>
      </w:r>
    </w:p>
    <w:p w:rsidR="002A21AE" w:rsidRDefault="002A21AE">
      <w:pPr>
        <w:pStyle w:val="Heading4"/>
      </w:pPr>
      <w:r>
        <w:t xml:space="preserve">Outcome </w:t>
      </w:r>
    </w:p>
    <w:p w:rsidR="002A21AE" w:rsidRDefault="00AE521B">
      <w:pPr>
        <w:pStyle w:val="ListBullet"/>
      </w:pPr>
      <w:r>
        <w:t>The user views and/or prints the report</w:t>
      </w:r>
      <w:r w:rsidR="002A21AE">
        <w:t xml:space="preserve">. </w:t>
      </w:r>
    </w:p>
    <w:p w:rsidR="002A21AE" w:rsidRDefault="002A21AE">
      <w:pPr>
        <w:pStyle w:val="Heading4"/>
        <w:rPr>
          <w:b w:val="0"/>
        </w:rPr>
      </w:pPr>
      <w:r>
        <w:t>Limitations and Restrictions</w:t>
      </w:r>
      <w:r>
        <w:rPr>
          <w:b w:val="0"/>
        </w:rPr>
        <w:t xml:space="preserve"> </w:t>
      </w:r>
    </w:p>
    <w:p w:rsidR="002A21AE" w:rsidRDefault="002A21AE">
      <w:pPr>
        <w:pStyle w:val="ListBullet"/>
      </w:pPr>
      <w:r>
        <w:t>None</w:t>
      </w:r>
    </w:p>
    <w:p w:rsidR="002A21AE" w:rsidRDefault="002A21AE">
      <w:pPr>
        <w:pStyle w:val="Heading4"/>
      </w:pPr>
      <w:r>
        <w:t xml:space="preserve">Additional Information </w:t>
      </w:r>
    </w:p>
    <w:p w:rsidR="002A21AE" w:rsidRDefault="002A21AE">
      <w:pPr>
        <w:pStyle w:val="ListBullet"/>
      </w:pPr>
      <w:r>
        <w:rPr>
          <w:rFonts w:ascii="Arial" w:hAnsi="Arial" w:cs="Arial"/>
          <w:vanish/>
          <w:spacing w:val="0"/>
          <w:sz w:val="18"/>
        </w:rPr>
        <w:t xml:space="preserve">BR_74.01 </w:t>
      </w:r>
      <w:r>
        <w:t>VBECS compiles data for the report from the user’s login division.</w:t>
      </w:r>
    </w:p>
    <w:bookmarkStart w:id="649" w:name="_Toc91323819"/>
    <w:p w:rsidR="002A21AE" w:rsidRDefault="00543DAF">
      <w:pPr>
        <w:pStyle w:val="ListBullet"/>
      </w:pPr>
      <w:r>
        <w:fldChar w:fldCharType="begin"/>
      </w:r>
      <w:r>
        <w:instrText xml:space="preserve"> REF _Ref170004931 \h </w:instrText>
      </w:r>
      <w:r>
        <w:fldChar w:fldCharType="separate"/>
      </w:r>
      <w:r w:rsidR="006B2037">
        <w:t xml:space="preserve">Appendix </w:t>
      </w:r>
      <w:r w:rsidR="006B2037">
        <w:rPr>
          <w:noProof/>
        </w:rPr>
        <w:t>B</w:t>
      </w:r>
      <w:r>
        <w:fldChar w:fldCharType="end"/>
      </w:r>
      <w:r w:rsidR="002A21AE">
        <w:t xml:space="preserve">: </w:t>
      </w:r>
      <w:bookmarkEnd w:id="649"/>
      <w:r w:rsidR="00AE2DC1">
        <w:fldChar w:fldCharType="begin"/>
      </w:r>
      <w:r w:rsidR="00AE2DC1">
        <w:instrText xml:space="preserve"> REF _Ref126504507 \h </w:instrText>
      </w:r>
      <w:r w:rsidR="00AE2DC1">
        <w:fldChar w:fldCharType="separate"/>
      </w:r>
      <w:r w:rsidR="006B2037">
        <w:t xml:space="preserve">Table </w:t>
      </w:r>
      <w:r w:rsidR="006B2037">
        <w:rPr>
          <w:noProof/>
        </w:rPr>
        <w:t>23</w:t>
      </w:r>
      <w:r w:rsidR="006B2037">
        <w:t xml:space="preserve">: </w:t>
      </w:r>
      <w:r w:rsidR="006B2037">
        <w:rPr>
          <w:vanish/>
        </w:rPr>
        <w:t xml:space="preserve">PT_105.01 </w:t>
      </w:r>
      <w:r w:rsidR="006B2037">
        <w:t>National Treating Specialty Table</w:t>
      </w:r>
      <w:r w:rsidR="00AE2DC1">
        <w:fldChar w:fldCharType="end"/>
      </w:r>
      <w:r w:rsidR="002A21AE">
        <w:t xml:space="preserve"> defines the treating specialty.</w:t>
      </w:r>
    </w:p>
    <w:p w:rsidR="002A21AE" w:rsidRDefault="002A21AE">
      <w:pPr>
        <w:pStyle w:val="Heading4"/>
        <w:rPr>
          <w:b w:val="0"/>
        </w:rPr>
      </w:pPr>
      <w:r>
        <w:t>User Roles with Access to This Option</w:t>
      </w:r>
      <w:r>
        <w:rPr>
          <w:b w:val="0"/>
        </w:rPr>
        <w:t xml:space="preserve"> </w:t>
      </w:r>
    </w:p>
    <w:p w:rsidR="002A21AE" w:rsidRDefault="00606FB0">
      <w:pPr>
        <w:pStyle w:val="Roles"/>
      </w:pPr>
      <w:r>
        <w:t>All users</w:t>
      </w:r>
    </w:p>
    <w:p w:rsidR="002A21AE" w:rsidRDefault="002A21AE">
      <w:pPr>
        <w:pStyle w:val="Heading4"/>
      </w:pPr>
      <w:r>
        <w:t xml:space="preserve">Division Transfusion Report </w:t>
      </w:r>
    </w:p>
    <w:p w:rsidR="002A21AE" w:rsidRDefault="002A21AE" w:rsidP="00FA7E65">
      <w:pPr>
        <w:pStyle w:val="BodyText"/>
      </w:pPr>
      <w:r>
        <w:t xml:space="preserve">The user views </w:t>
      </w:r>
      <w:r w:rsidR="00EB1E5A">
        <w:t xml:space="preserve">and/or </w:t>
      </w:r>
      <w:r>
        <w:t>prints a Division Transfusion Report</w:t>
      </w:r>
      <w:r w:rsidR="000E7CF5">
        <w:t>, which lists details of units transfused during a selected period</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Division Transfusion Report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Lists report names.</w:t>
            </w:r>
          </w:p>
          <w:p w:rsidR="002A21AE" w:rsidRDefault="002A21AE">
            <w:pPr>
              <w:pStyle w:val="TableTextBullet"/>
            </w:pPr>
            <w:r>
              <w:t>Displays fields for entering a report date range.</w:t>
            </w:r>
          </w:p>
        </w:tc>
      </w:tr>
      <w:tr w:rsidR="002A21AE">
        <w:tblPrEx>
          <w:tblCellMar>
            <w:top w:w="0" w:type="dxa"/>
            <w:bottom w:w="0" w:type="dxa"/>
          </w:tblCellMar>
        </w:tblPrEx>
        <w:tc>
          <w:tcPr>
            <w:tcW w:w="3240" w:type="dxa"/>
          </w:tcPr>
          <w:p w:rsidR="002A21AE" w:rsidRDefault="002A21AE">
            <w:pPr>
              <w:pStyle w:val="TableTextNumbers"/>
            </w:pPr>
            <w:r>
              <w:t xml:space="preserve">Enter or select start and end dates. </w:t>
            </w:r>
          </w:p>
          <w:p w:rsidR="002A21AE" w:rsidRDefault="002A21AE">
            <w:pPr>
              <w:pStyle w:val="TableTextNumbersContinued"/>
            </w:pPr>
          </w:p>
          <w:p w:rsidR="002A21AE" w:rsidRDefault="002A21AE">
            <w:pPr>
              <w:pStyle w:val="TableTextNumbersContinued"/>
            </w:pPr>
            <w:r>
              <w:t xml:space="preserve">In the Report Type area, select the </w:t>
            </w:r>
            <w:r>
              <w:rPr>
                <w:b/>
              </w:rPr>
              <w:t>Issuing Physician Report</w:t>
            </w:r>
            <w:r>
              <w:t xml:space="preserve">, </w:t>
            </w:r>
            <w:r>
              <w:rPr>
                <w:b/>
              </w:rPr>
              <w:t>Treating Specialty Report</w:t>
            </w:r>
            <w:r>
              <w:t xml:space="preserve">, or </w:t>
            </w:r>
            <w:r>
              <w:rPr>
                <w:b/>
              </w:rPr>
              <w:t xml:space="preserve">Issued-To Location Report </w:t>
            </w:r>
            <w:r w:rsidRPr="00BF2E41">
              <w:t>radio button</w:t>
            </w:r>
            <w:r>
              <w:t>.</w:t>
            </w:r>
          </w:p>
        </w:tc>
        <w:tc>
          <w:tcPr>
            <w:tcW w:w="6120" w:type="dxa"/>
          </w:tcPr>
          <w:p w:rsidR="002A21AE" w:rsidRDefault="002A21AE">
            <w:pPr>
              <w:pStyle w:val="TableTextBullet"/>
            </w:pPr>
            <w:r>
              <w:rPr>
                <w:rFonts w:cs="Arial"/>
                <w:vanish/>
              </w:rPr>
              <w:t xml:space="preserve">BR_74.05 </w:t>
            </w:r>
            <w:r>
              <w:t>Allows the user to compile the report by issuing physician, by treating specialty, or by issued-to location.</w:t>
            </w:r>
          </w:p>
          <w:p w:rsidR="002A21AE" w:rsidRDefault="002A21AE">
            <w:pPr>
              <w:pStyle w:val="TableTextBullet"/>
            </w:pPr>
            <w:r>
              <w:rPr>
                <w:rFonts w:cs="Arial"/>
                <w:vanish/>
              </w:rPr>
              <w:t xml:space="preserve">BR_74.06 </w:t>
            </w:r>
            <w:r>
              <w:t>Allows the user to include some or all physicians, treating specialties, or issued-to locations.</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874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0" name="Line 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58" o:spid="_x0000_s1026" style="position:absolute;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TT/o&#10;3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p>
        </w:tc>
      </w:tr>
      <w:tr w:rsidR="002A21AE">
        <w:tblPrEx>
          <w:tblCellMar>
            <w:top w:w="0" w:type="dxa"/>
            <w:bottom w:w="0" w:type="dxa"/>
          </w:tblCellMar>
        </w:tblPrEx>
        <w:tc>
          <w:tcPr>
            <w:tcW w:w="3240" w:type="dxa"/>
          </w:tcPr>
          <w:p w:rsidR="002A21AE" w:rsidRDefault="006738EE">
            <w:pPr>
              <w:pStyle w:val="TableTextNumbers"/>
            </w:pPr>
            <w:r>
              <w:t xml:space="preserve">In the </w:t>
            </w:r>
            <w:r w:rsidRPr="006738EE">
              <w:t>Report Compilation</w:t>
            </w:r>
            <w:r>
              <w:t xml:space="preserve"> area, click the </w:t>
            </w:r>
            <w:r w:rsidRPr="006738EE">
              <w:rPr>
                <w:b/>
              </w:rPr>
              <w:t>Create Report Now</w:t>
            </w:r>
            <w:r>
              <w:t xml:space="preserve"> radio button. Click </w:t>
            </w:r>
            <w:r w:rsidRPr="006738EE">
              <w:rPr>
                <w:b/>
              </w:rPr>
              <w:t>OK</w:t>
            </w:r>
            <w:r>
              <w:t xml:space="preserve"> to review the report, or</w:t>
            </w:r>
          </w:p>
          <w:p w:rsidR="006738EE" w:rsidRDefault="006738EE" w:rsidP="006738EE">
            <w:pPr>
              <w:pStyle w:val="TableTextNumbers"/>
              <w:numPr>
                <w:ilvl w:val="0"/>
                <w:numId w:val="0"/>
              </w:numPr>
              <w:ind w:left="288" w:hanging="288"/>
            </w:pPr>
          </w:p>
          <w:p w:rsidR="006738EE" w:rsidRDefault="006738EE" w:rsidP="006738EE">
            <w:pPr>
              <w:pStyle w:val="TableTextNumbers"/>
              <w:numPr>
                <w:ilvl w:val="0"/>
                <w:numId w:val="0"/>
              </w:numPr>
              <w:ind w:left="270" w:firstLine="18"/>
            </w:pPr>
            <w:r>
              <w:t xml:space="preserve">Click the </w:t>
            </w:r>
            <w:r w:rsidRPr="006738EE">
              <w:rPr>
                <w:b/>
              </w:rPr>
              <w:t xml:space="preserve">Schedule Print Job </w:t>
            </w:r>
            <w:r w:rsidRPr="009554A6">
              <w:t xml:space="preserve">radio button </w:t>
            </w:r>
            <w:r>
              <w:t xml:space="preserve">and </w:t>
            </w:r>
            <w:r w:rsidRPr="006738EE">
              <w:rPr>
                <w:b/>
              </w:rPr>
              <w:t>OK</w:t>
            </w:r>
            <w:r>
              <w:t xml:space="preserve">, then enter or select a print date and printer name. Click </w:t>
            </w:r>
            <w:r w:rsidRPr="006738EE">
              <w:rPr>
                <w:b/>
              </w:rPr>
              <w:t>OK</w:t>
            </w:r>
            <w:r>
              <w:t xml:space="preserve"> to view and print the report.</w:t>
            </w:r>
          </w:p>
        </w:tc>
        <w:tc>
          <w:tcPr>
            <w:tcW w:w="6120" w:type="dxa"/>
          </w:tcPr>
          <w:p w:rsidR="002A21AE" w:rsidRDefault="002A21AE">
            <w:pPr>
              <w:pStyle w:val="TableTextBullet"/>
            </w:pPr>
            <w:r>
              <w:t>Compiles and displays the report.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864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9" name="Line 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57" o:spid="_x0000_s1026" style="position:absolute;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Z&#10;a8mL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BR_74.03 </w:t>
            </w:r>
            <w:r>
              <w:t>The report displays tallies of units transfused by component class within the date range, by:</w:t>
            </w:r>
          </w:p>
          <w:p w:rsidR="002A21AE" w:rsidRDefault="002A21AE">
            <w:pPr>
              <w:pStyle w:val="NotesTextBullet"/>
            </w:pPr>
            <w:r>
              <w:t>Physician name</w:t>
            </w:r>
          </w:p>
          <w:p w:rsidR="002A21AE" w:rsidRDefault="002A21AE">
            <w:pPr>
              <w:pStyle w:val="NotesTextBullet"/>
            </w:pPr>
            <w:r>
              <w:t>Treating specialty</w:t>
            </w:r>
          </w:p>
          <w:p w:rsidR="002A21AE" w:rsidRDefault="002A21AE">
            <w:pPr>
              <w:pStyle w:val="NotesTextBullet"/>
            </w:pPr>
            <w:r>
              <w:t>Issued-to location</w:t>
            </w:r>
          </w:p>
          <w:p w:rsidR="002A21AE" w:rsidRDefault="002A21AE">
            <w:pPr>
              <w:pStyle w:val="NotesTextBullet"/>
            </w:pPr>
            <w:r>
              <w:t>Number of units transfused</w:t>
            </w:r>
          </w:p>
          <w:p w:rsidR="002A21AE" w:rsidRDefault="002A21AE">
            <w:pPr>
              <w:pStyle w:val="NotesTextBullet"/>
            </w:pPr>
            <w:r>
              <w:t>Number of units presumed transfused</w:t>
            </w:r>
          </w:p>
          <w:p w:rsidR="002A21AE" w:rsidRDefault="002A21AE">
            <w:pPr>
              <w:pStyle w:val="NotesTextBullet"/>
            </w:pPr>
            <w:r>
              <w:t>Total number of patients transfused</w:t>
            </w:r>
          </w:p>
          <w:p w:rsidR="002A21AE" w:rsidRDefault="002A21AE">
            <w:pPr>
              <w:pStyle w:val="NotesTextBullet"/>
              <w:rPr>
                <w:rFonts w:cs="Arial"/>
              </w:rPr>
            </w:pPr>
            <w:r>
              <w:t>Total number of units transfused and presumed transfused</w:t>
            </w:r>
          </w:p>
          <w:p w:rsidR="002A21AE" w:rsidRDefault="002A21AE">
            <w:pPr>
              <w:pStyle w:val="NotesText"/>
            </w:pPr>
          </w:p>
          <w:p w:rsidR="002A21AE" w:rsidRDefault="002A21AE">
            <w:pPr>
              <w:pStyle w:val="NotesText"/>
            </w:pPr>
            <w:r>
              <w:rPr>
                <w:rFonts w:cs="Arial"/>
                <w:vanish/>
              </w:rPr>
              <w:t xml:space="preserve">BR_74.04 </w:t>
            </w:r>
            <w:r>
              <w:t>Reports include:</w:t>
            </w:r>
          </w:p>
          <w:p w:rsidR="002A21AE" w:rsidRDefault="002A21AE">
            <w:pPr>
              <w:pStyle w:val="NotesTextBullet"/>
            </w:pPr>
            <w:r>
              <w:t>Patient name</w:t>
            </w:r>
          </w:p>
          <w:p w:rsidR="002A21AE" w:rsidRDefault="002A21AE">
            <w:pPr>
              <w:pStyle w:val="NotesTextBullet"/>
            </w:pPr>
            <w:r>
              <w:t>Patient ID</w:t>
            </w:r>
          </w:p>
          <w:p w:rsidR="002A21AE" w:rsidRDefault="002A21AE">
            <w:pPr>
              <w:pStyle w:val="NotesTextBullet"/>
            </w:pPr>
            <w:r>
              <w:t>Unit ID</w:t>
            </w:r>
          </w:p>
          <w:p w:rsidR="002A21AE" w:rsidRDefault="002A21AE">
            <w:pPr>
              <w:pStyle w:val="NotesTextBullet"/>
            </w:pPr>
            <w:r>
              <w:t>Product short name</w:t>
            </w:r>
          </w:p>
          <w:p w:rsidR="002A21AE" w:rsidRDefault="002A21AE">
            <w:pPr>
              <w:pStyle w:val="NotesTextBullet"/>
            </w:pPr>
            <w:r>
              <w:t>If pooled, number of participants in pool</w:t>
            </w:r>
          </w:p>
          <w:p w:rsidR="002A21AE" w:rsidRDefault="002A21AE">
            <w:pPr>
              <w:pStyle w:val="NotesTextBullet"/>
            </w:pPr>
            <w:r>
              <w:t>Date and time Issued</w:t>
            </w:r>
          </w:p>
          <w:p w:rsidR="002A21AE" w:rsidRDefault="002A21AE">
            <w:pPr>
              <w:pStyle w:val="NotesTextBullet"/>
            </w:pPr>
            <w:r>
              <w:t>Issued-to location</w:t>
            </w:r>
          </w:p>
          <w:p w:rsidR="002A21AE" w:rsidRDefault="002A21AE">
            <w:pPr>
              <w:pStyle w:val="NotesTextBullet"/>
            </w:pPr>
            <w:r>
              <w:t>Physician</w:t>
            </w:r>
          </w:p>
          <w:p w:rsidR="002A21AE" w:rsidRDefault="002A21AE">
            <w:pPr>
              <w:pStyle w:val="NotesTextBullet"/>
            </w:pPr>
            <w:r>
              <w:t>Treating specialty</w:t>
            </w:r>
          </w:p>
          <w:p w:rsidR="002A21AE" w:rsidRDefault="002A21AE">
            <w:pPr>
              <w:pStyle w:val="NotesTextBullet"/>
            </w:pPr>
            <w:r>
              <w:t>Transfused or presumed transfused indicator, if present</w:t>
            </w:r>
          </w:p>
          <w:p w:rsidR="00801D1F" w:rsidRPr="00AA2B2E" w:rsidRDefault="002A21AE" w:rsidP="00AA2B2E">
            <w:pPr>
              <w:pStyle w:val="NotesTextBullet"/>
              <w:rPr>
                <w:rFonts w:cs="Arial"/>
              </w:rPr>
            </w:pPr>
            <w:r>
              <w:t>Transfusion comments, if any</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50" w:author="Department of Veterans Affairs" w:date="2017-02-09T08:17:00Z" w:original="0."/>
              </w:fldChar>
            </w:r>
          </w:p>
        </w:tc>
        <w:tc>
          <w:tcPr>
            <w:tcW w:w="6120" w:type="dxa"/>
          </w:tcPr>
          <w:p w:rsidR="002A21AE" w:rsidRDefault="002A21AE">
            <w:pPr>
              <w:pStyle w:val="TableTextBullet"/>
            </w:pPr>
            <w:r>
              <w:t>Prints the report on the selected printer.</w:t>
            </w:r>
          </w:p>
        </w:tc>
      </w:tr>
    </w:tbl>
    <w:p w:rsidR="00F55832" w:rsidRDefault="00F55832" w:rsidP="008C5564">
      <w:pPr>
        <w:pStyle w:val="Heading2"/>
      </w:pPr>
    </w:p>
    <w:p w:rsidR="008C5564" w:rsidRDefault="00F55832" w:rsidP="008C5564">
      <w:pPr>
        <w:pStyle w:val="Heading2"/>
      </w:pPr>
      <w:r>
        <w:br w:type="page"/>
      </w:r>
      <w:bookmarkStart w:id="651" w:name="_Toc474323458"/>
      <w:r w:rsidR="008C5564">
        <w:t>Division Workload Report</w:t>
      </w:r>
      <w:bookmarkEnd w:id="651"/>
      <w:r w:rsidR="008C5564">
        <w:fldChar w:fldCharType="begin"/>
      </w:r>
      <w:r w:rsidR="008C5564">
        <w:instrText xml:space="preserve"> XE </w:instrText>
      </w:r>
      <w:r w:rsidR="00FA7E65">
        <w:instrText>“</w:instrText>
      </w:r>
      <w:r w:rsidR="008C5564">
        <w:instrText>Division Workload Report</w:instrText>
      </w:r>
      <w:r w:rsidR="00FA7E65">
        <w:instrText>”</w:instrText>
      </w:r>
      <w:r w:rsidR="008C5564">
        <w:instrText xml:space="preserve"> </w:instrText>
      </w:r>
      <w:r w:rsidR="008C5564">
        <w:fldChar w:fldCharType="end"/>
      </w:r>
      <w:r w:rsidR="008C5564">
        <w:t xml:space="preserve"> </w:t>
      </w:r>
      <w:r w:rsidR="008C5564">
        <w:rPr>
          <w:vanish/>
        </w:rPr>
        <w:t>UC_79</w:t>
      </w:r>
    </w:p>
    <w:p w:rsidR="008C5564" w:rsidRDefault="008C5564" w:rsidP="00FA7E65">
      <w:pPr>
        <w:pStyle w:val="BodyText"/>
      </w:pPr>
      <w:r>
        <w:t xml:space="preserve">The user views </w:t>
      </w:r>
      <w:r w:rsidR="00EB1E5A">
        <w:t xml:space="preserve">and/or </w:t>
      </w:r>
      <w:r>
        <w:t>prints a workload report.</w:t>
      </w:r>
    </w:p>
    <w:p w:rsidR="008C5564" w:rsidRDefault="008C5564" w:rsidP="008C5564">
      <w:pPr>
        <w:pStyle w:val="Heading4"/>
      </w:pPr>
      <w:r>
        <w:t>Assumptions</w:t>
      </w:r>
      <w:r>
        <w:rPr>
          <w:b w:val="0"/>
        </w:rPr>
        <w:t xml:space="preserve"> </w:t>
      </w:r>
    </w:p>
    <w:p w:rsidR="008C5564" w:rsidRDefault="00CA6E27" w:rsidP="008C5564">
      <w:pPr>
        <w:pStyle w:val="ListBullet"/>
        <w:rPr>
          <w:b/>
        </w:rPr>
      </w:pPr>
      <w:r w:rsidRPr="00CA6E27">
        <w:rPr>
          <w:bCs/>
        </w:rPr>
        <w:t>VistA</w:t>
      </w:r>
      <w:r w:rsidR="008C5564">
        <w:t xml:space="preserve"> workload codes were assigned to VBECS processes through Workload Codes.</w:t>
      </w:r>
    </w:p>
    <w:p w:rsidR="008C5564" w:rsidRDefault="008C5564" w:rsidP="008C5564">
      <w:pPr>
        <w:pStyle w:val="ListBullet"/>
      </w:pPr>
      <w:r>
        <w:t xml:space="preserve">Data for the report were saved in VBECS. </w:t>
      </w:r>
    </w:p>
    <w:p w:rsidR="008C5564" w:rsidRDefault="008C5564" w:rsidP="008C5564">
      <w:pPr>
        <w:pStyle w:val="Heading4"/>
      </w:pPr>
      <w:r>
        <w:t xml:space="preserve">Outcome </w:t>
      </w:r>
    </w:p>
    <w:p w:rsidR="008C5564" w:rsidRDefault="00AE521B" w:rsidP="008C5564">
      <w:pPr>
        <w:pStyle w:val="ListBullet"/>
      </w:pPr>
      <w:r>
        <w:t>The user views and/or prints the report</w:t>
      </w:r>
      <w:r w:rsidR="008C5564">
        <w:t>.</w:t>
      </w:r>
    </w:p>
    <w:p w:rsidR="008C5564" w:rsidRDefault="008C5564" w:rsidP="008C5564">
      <w:pPr>
        <w:pStyle w:val="Heading4"/>
        <w:rPr>
          <w:b w:val="0"/>
        </w:rPr>
      </w:pPr>
      <w:r>
        <w:t>Limitations and Restrictions</w:t>
      </w:r>
      <w:r>
        <w:rPr>
          <w:b w:val="0"/>
        </w:rPr>
        <w:t xml:space="preserve"> </w:t>
      </w:r>
    </w:p>
    <w:p w:rsidR="008C5564" w:rsidRDefault="008C5564" w:rsidP="008C5564">
      <w:pPr>
        <w:pStyle w:val="ListBullet"/>
      </w:pPr>
      <w:r>
        <w:t>None</w:t>
      </w:r>
    </w:p>
    <w:p w:rsidR="008C5564" w:rsidRDefault="008C5564" w:rsidP="008C5564">
      <w:pPr>
        <w:pStyle w:val="Heading4"/>
      </w:pPr>
      <w:r>
        <w:t xml:space="preserve">Additional Information </w:t>
      </w:r>
    </w:p>
    <w:p w:rsidR="00991CFE" w:rsidRDefault="00991CFE" w:rsidP="00991CFE">
      <w:pPr>
        <w:pStyle w:val="ListBullet"/>
      </w:pPr>
      <w:r>
        <w:t>The report is available as a single-division or multidivisional (all divisions) report.</w:t>
      </w:r>
    </w:p>
    <w:p w:rsidR="008C5564" w:rsidRDefault="008C5564" w:rsidP="008C5564">
      <w:pPr>
        <w:pStyle w:val="Heading4"/>
      </w:pPr>
      <w:r>
        <w:t>User Roles with Access to This Option</w:t>
      </w:r>
    </w:p>
    <w:p w:rsidR="008C5564" w:rsidRDefault="00606FB0" w:rsidP="008C5564">
      <w:pPr>
        <w:pStyle w:val="Roles"/>
      </w:pPr>
      <w:r>
        <w:t>All users</w:t>
      </w:r>
    </w:p>
    <w:p w:rsidR="008C5564" w:rsidRDefault="008C5564" w:rsidP="008C5564">
      <w:pPr>
        <w:pStyle w:val="Heading4"/>
      </w:pPr>
      <w:r>
        <w:t>Division Workload Report</w:t>
      </w:r>
      <w:r>
        <w:rPr>
          <w:rStyle w:val="CommentReference"/>
          <w:rFonts w:ascii="Times New Roman" w:hAnsi="Times New Roman"/>
          <w:b w:val="0"/>
          <w:bCs/>
          <w:vanish/>
        </w:rPr>
        <w:t xml:space="preserve"> </w:t>
      </w:r>
    </w:p>
    <w:p w:rsidR="008C5564" w:rsidRDefault="008C5564" w:rsidP="00FA7E65">
      <w:pPr>
        <w:pStyle w:val="BodyText"/>
      </w:pPr>
      <w:r>
        <w:t xml:space="preserve">The user views </w:t>
      </w:r>
      <w:r w:rsidR="00EB1E5A">
        <w:t xml:space="preserve">and/or </w:t>
      </w:r>
      <w:r w:rsidR="00DC3B23">
        <w:t>prints</w:t>
      </w:r>
      <w:r>
        <w:t xml:space="preserve"> a workload report</w:t>
      </w:r>
      <w:r w:rsidR="00DC3B23">
        <w:t xml:space="preserve">, which includes totals of workload types, for one or </w:t>
      </w:r>
      <w:r w:rsidR="00DD0E58">
        <w:t>all</w:t>
      </w:r>
      <w:r w:rsidR="00DC3B23">
        <w:t xml:space="preserve"> divisions</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8C5564">
        <w:tblPrEx>
          <w:tblCellMar>
            <w:top w:w="0" w:type="dxa"/>
            <w:bottom w:w="0" w:type="dxa"/>
          </w:tblCellMar>
        </w:tblPrEx>
        <w:trPr>
          <w:cantSplit/>
          <w:tblHeader/>
        </w:trPr>
        <w:tc>
          <w:tcPr>
            <w:tcW w:w="3240" w:type="dxa"/>
            <w:shd w:val="pct30" w:color="auto" w:fill="FFFFFF"/>
            <w:vAlign w:val="bottom"/>
          </w:tcPr>
          <w:p w:rsidR="008C5564" w:rsidRDefault="008C5564" w:rsidP="008C5564">
            <w:pPr>
              <w:pStyle w:val="TableText"/>
              <w:rPr>
                <w:b/>
              </w:rPr>
            </w:pPr>
            <w:r>
              <w:rPr>
                <w:b/>
              </w:rPr>
              <w:t>User Action</w:t>
            </w:r>
          </w:p>
        </w:tc>
        <w:tc>
          <w:tcPr>
            <w:tcW w:w="6120" w:type="dxa"/>
            <w:shd w:val="pct30" w:color="auto" w:fill="FFFFFF"/>
            <w:vAlign w:val="bottom"/>
          </w:tcPr>
          <w:p w:rsidR="008C5564" w:rsidRDefault="008C5564" w:rsidP="008C5564">
            <w:pPr>
              <w:pStyle w:val="TableText"/>
              <w:rPr>
                <w:b/>
              </w:rPr>
            </w:pPr>
            <w:r>
              <w:rPr>
                <w:b/>
              </w:rPr>
              <w:t>VBECS</w:t>
            </w:r>
          </w:p>
        </w:tc>
      </w:tr>
      <w:tr w:rsidR="008C5564">
        <w:tblPrEx>
          <w:tblCellMar>
            <w:top w:w="0" w:type="dxa"/>
            <w:bottom w:w="0" w:type="dxa"/>
          </w:tblCellMar>
        </w:tblPrEx>
        <w:tc>
          <w:tcPr>
            <w:tcW w:w="3240" w:type="dxa"/>
          </w:tcPr>
          <w:p w:rsidR="008C5564" w:rsidRDefault="008C5564" w:rsidP="008C5564">
            <w:pPr>
              <w:pStyle w:val="TableTextNumbers"/>
            </w:pPr>
            <w:r>
              <w:t xml:space="preserve">Select </w:t>
            </w:r>
            <w:r>
              <w:rPr>
                <w:b/>
              </w:rPr>
              <w:t>Reports</w:t>
            </w:r>
            <w:r>
              <w:t xml:space="preserve"> from the main menu.</w:t>
            </w:r>
          </w:p>
          <w:p w:rsidR="008C5564" w:rsidRDefault="008C5564" w:rsidP="008C5564">
            <w:pPr>
              <w:pStyle w:val="TableTextNumbersContinued"/>
            </w:pPr>
          </w:p>
          <w:p w:rsidR="008C5564" w:rsidRDefault="008C5564" w:rsidP="008C5564">
            <w:pPr>
              <w:pStyle w:val="TableTextNumbersContinued"/>
            </w:pPr>
            <w:r>
              <w:t xml:space="preserve">Select </w:t>
            </w:r>
            <w:r>
              <w:rPr>
                <w:b/>
              </w:rPr>
              <w:t>Division Workload Report</w:t>
            </w:r>
            <w:r>
              <w:t>.</w:t>
            </w:r>
          </w:p>
        </w:tc>
        <w:tc>
          <w:tcPr>
            <w:tcW w:w="6120" w:type="dxa"/>
          </w:tcPr>
          <w:p w:rsidR="008C5564" w:rsidRDefault="008C5564" w:rsidP="008C5564">
            <w:pPr>
              <w:pStyle w:val="TableTextBullet"/>
            </w:pPr>
            <w:r>
              <w:t>Lists report names.</w:t>
            </w:r>
          </w:p>
          <w:p w:rsidR="008C5564" w:rsidRDefault="008C5564" w:rsidP="008C5564">
            <w:pPr>
              <w:pStyle w:val="TableTextBullet"/>
            </w:pPr>
            <w:r>
              <w:t xml:space="preserve">Displays report division and compilation criteria. </w:t>
            </w:r>
          </w:p>
          <w:p w:rsidR="008C5564" w:rsidRDefault="008C5564" w:rsidP="008C5564">
            <w:pPr>
              <w:pStyle w:val="TableTextBullet"/>
            </w:pPr>
            <w:r>
              <w:t>Displays a date range for selection.</w:t>
            </w:r>
          </w:p>
        </w:tc>
      </w:tr>
      <w:tr w:rsidR="008C5564">
        <w:tblPrEx>
          <w:tblCellMar>
            <w:top w:w="0" w:type="dxa"/>
            <w:bottom w:w="0" w:type="dxa"/>
          </w:tblCellMar>
        </w:tblPrEx>
        <w:tc>
          <w:tcPr>
            <w:tcW w:w="3240" w:type="dxa"/>
          </w:tcPr>
          <w:p w:rsidR="008C5564" w:rsidRDefault="008C5564" w:rsidP="008C5564">
            <w:pPr>
              <w:pStyle w:val="TableTextNumbers"/>
            </w:pPr>
            <w:r>
              <w:t xml:space="preserve">Click the </w:t>
            </w:r>
            <w:r>
              <w:rPr>
                <w:b/>
              </w:rPr>
              <w:t xml:space="preserve">Current Divisions </w:t>
            </w:r>
            <w:r>
              <w:t>or</w:t>
            </w:r>
            <w:r>
              <w:rPr>
                <w:b/>
              </w:rPr>
              <w:t xml:space="preserve"> All Divisions </w:t>
            </w:r>
            <w:r w:rsidRPr="00BF2E41">
              <w:t>radio button</w:t>
            </w:r>
            <w:r>
              <w:t>.</w:t>
            </w:r>
          </w:p>
        </w:tc>
        <w:tc>
          <w:tcPr>
            <w:tcW w:w="6120" w:type="dxa"/>
          </w:tcPr>
          <w:p w:rsidR="008C5564" w:rsidRDefault="008C5564" w:rsidP="008C5564">
            <w:pPr>
              <w:pStyle w:val="TableTextBullet"/>
            </w:pPr>
            <w:r>
              <w:t>Allows the user to select one or all divisions.</w:t>
            </w:r>
          </w:p>
          <w:p w:rsidR="008C5564" w:rsidRDefault="008C5564" w:rsidP="008C5564">
            <w:pPr>
              <w:pStyle w:val="TableTextBullet"/>
            </w:pPr>
            <w:r>
              <w:t>Displays a date range for selection.</w:t>
            </w:r>
          </w:p>
        </w:tc>
      </w:tr>
      <w:tr w:rsidR="008C5564">
        <w:tblPrEx>
          <w:tblCellMar>
            <w:top w:w="0" w:type="dxa"/>
            <w:bottom w:w="0" w:type="dxa"/>
          </w:tblCellMar>
        </w:tblPrEx>
        <w:tc>
          <w:tcPr>
            <w:tcW w:w="3240" w:type="dxa"/>
          </w:tcPr>
          <w:p w:rsidR="008C5564" w:rsidRDefault="008C5564" w:rsidP="008C5564">
            <w:pPr>
              <w:pStyle w:val="TableTextNumbers"/>
            </w:pPr>
            <w:r>
              <w:t>Enter or select start and end dates.</w:t>
            </w:r>
          </w:p>
        </w:tc>
        <w:tc>
          <w:tcPr>
            <w:tcW w:w="6120" w:type="dxa"/>
          </w:tcPr>
          <w:p w:rsidR="008C5564" w:rsidRDefault="008C5564" w:rsidP="008C5564">
            <w:pPr>
              <w:pStyle w:val="TableTextBullet"/>
            </w:pPr>
            <w:r>
              <w:t>Compiles and displays the report.</w:t>
            </w:r>
          </w:p>
          <w:p w:rsidR="008C5564" w:rsidRDefault="008C5564" w:rsidP="008C5564">
            <w:pPr>
              <w:pStyle w:val="TableTextBullet"/>
            </w:pPr>
            <w:r>
              <w:t>Allows the user to print the report.</w:t>
            </w:r>
          </w:p>
          <w:p w:rsidR="008C5564" w:rsidRDefault="008C5564" w:rsidP="008C5564">
            <w:pPr>
              <w:pStyle w:val="TableText"/>
            </w:pPr>
          </w:p>
          <w:p w:rsidR="008C5564" w:rsidRDefault="00BF6A0C" w:rsidP="008C5564">
            <w:pPr>
              <w:pStyle w:val="TableText"/>
              <w:rPr>
                <w:b/>
                <w:bCs/>
                <w:szCs w:val="18"/>
              </w:rPr>
            </w:pPr>
            <w:r>
              <w:rPr>
                <w:b/>
                <w:bCs/>
                <w:noProof/>
              </w:rPr>
              <mc:AlternateContent>
                <mc:Choice Requires="wps">
                  <w:drawing>
                    <wp:anchor distT="0" distB="0" distL="114300" distR="114300" simplePos="0" relativeHeight="2516966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8" name="Line 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87" o:spid="_x0000_s1026" style="position:absolute;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l1O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cW&#10;XU4VAgAALQQAAA4AAAAAAAAAAAAAAAAALgIAAGRycy9lMm9Eb2MueG1sUEsBAi0AFAAGAAgAAAAh&#10;ABdPMBLbAAAACAEAAA8AAAAAAAAAAAAAAAAAbwQAAGRycy9kb3ducmV2LnhtbFBLBQYAAAAABAAE&#10;APMAAAB3BQAAAAA=&#10;" strokeweight="1.5pt"/>
                  </w:pict>
                </mc:Fallback>
              </mc:AlternateContent>
            </w:r>
            <w:r w:rsidR="008C5564">
              <w:rPr>
                <w:b/>
                <w:bCs/>
                <w:szCs w:val="18"/>
              </w:rPr>
              <w:t>NOTES</w:t>
            </w:r>
          </w:p>
          <w:p w:rsidR="008C5564" w:rsidRDefault="008C5564" w:rsidP="008C5564">
            <w:pPr>
              <w:pStyle w:val="NotesText"/>
            </w:pPr>
          </w:p>
          <w:p w:rsidR="008C5564" w:rsidRDefault="008C5564" w:rsidP="008C5564">
            <w:pPr>
              <w:pStyle w:val="NotesText"/>
            </w:pPr>
            <w:r>
              <w:rPr>
                <w:rFonts w:cs="Arial"/>
                <w:vanish/>
              </w:rPr>
              <w:t xml:space="preserve">BR_79.03 </w:t>
            </w:r>
            <w:r>
              <w:t>A multiple-division workload report includes totals for each type of workload for each division requested in the report.</w:t>
            </w:r>
          </w:p>
          <w:p w:rsidR="008C5564" w:rsidRDefault="008C5564" w:rsidP="008C5564">
            <w:pPr>
              <w:pStyle w:val="NotesText"/>
            </w:pPr>
          </w:p>
          <w:p w:rsidR="008C5564" w:rsidRDefault="008C5564" w:rsidP="008C5564">
            <w:pPr>
              <w:pStyle w:val="NotesText"/>
            </w:pPr>
            <w:r>
              <w:rPr>
                <w:rFonts w:cs="Arial"/>
                <w:vanish/>
              </w:rPr>
              <w:t xml:space="preserve">BR_79.04 </w:t>
            </w:r>
            <w:r>
              <w:t>VBECS searches its workload file for entries within the selected date range.</w:t>
            </w:r>
          </w:p>
        </w:tc>
      </w:tr>
      <w:tr w:rsidR="008C5564">
        <w:tblPrEx>
          <w:tblCellMar>
            <w:top w:w="0" w:type="dxa"/>
            <w:bottom w:w="0" w:type="dxa"/>
          </w:tblCellMar>
        </w:tblPrEx>
        <w:tc>
          <w:tcPr>
            <w:tcW w:w="3240" w:type="dxa"/>
          </w:tcPr>
          <w:p w:rsidR="008C5564" w:rsidRDefault="008C5564" w:rsidP="008C5564">
            <w:pPr>
              <w:pStyle w:val="TableTextNumbers"/>
            </w:pPr>
            <w:r>
              <w:t xml:space="preserve">In the Report Compilation area, click the </w:t>
            </w:r>
            <w:r>
              <w:rPr>
                <w:b/>
              </w:rPr>
              <w:t xml:space="preserve">Create Report Now </w:t>
            </w:r>
            <w:r w:rsidRPr="00BF2E41">
              <w:t>radio button</w:t>
            </w:r>
            <w:r>
              <w:t xml:space="preserve">. Click </w:t>
            </w:r>
            <w:r>
              <w:rPr>
                <w:b/>
              </w:rPr>
              <w:t>OK</w:t>
            </w:r>
            <w:r>
              <w:t xml:space="preserve"> to view the report, or</w:t>
            </w:r>
          </w:p>
          <w:p w:rsidR="008C5564" w:rsidRDefault="008C5564" w:rsidP="008C5564">
            <w:pPr>
              <w:pStyle w:val="TableTextNumbersContinued"/>
              <w:rPr>
                <w:b/>
                <w:bCs/>
              </w:rPr>
            </w:pPr>
          </w:p>
          <w:p w:rsidR="008C5564" w:rsidRDefault="008C5564" w:rsidP="008C5564">
            <w:pPr>
              <w:pStyle w:val="TableTextNumbersContinued"/>
            </w:pPr>
            <w:r>
              <w:t xml:space="preserve">Click the </w:t>
            </w:r>
            <w:r>
              <w:rPr>
                <w:b/>
              </w:rPr>
              <w:t xml:space="preserve">Schedule Print Job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5B6A94" w:rsidRDefault="00F64B5C" w:rsidP="00AA2B2E">
            <w:pPr>
              <w:pStyle w:val="TableTextBullet"/>
            </w:pPr>
            <w:r>
              <w:t>Compiles and displays the report.</w:t>
            </w:r>
          </w:p>
        </w:tc>
      </w:tr>
      <w:tr w:rsidR="008C5564">
        <w:tblPrEx>
          <w:tblCellMar>
            <w:top w:w="0" w:type="dxa"/>
            <w:bottom w:w="0" w:type="dxa"/>
          </w:tblCellMar>
        </w:tblPrEx>
        <w:tc>
          <w:tcPr>
            <w:tcW w:w="3240" w:type="dxa"/>
          </w:tcPr>
          <w:p w:rsidR="008C5564" w:rsidRDefault="008C5564" w:rsidP="008C5564">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sidRPr="008C5564">
              <w:rPr>
                <w:color w:val="FFFFFF"/>
              </w:rPr>
              <w:fldChar w:fldCharType="begin"/>
            </w:r>
            <w:r w:rsidRPr="008C5564">
              <w:rPr>
                <w:color w:val="FFFFFF"/>
              </w:rPr>
              <w:instrText xml:space="preserve"> LISTNUM \l 1 \s 0 </w:instrText>
            </w:r>
            <w:r w:rsidRPr="008C5564">
              <w:rPr>
                <w:color w:val="FFFFFF"/>
              </w:rPr>
              <w:fldChar w:fldCharType="end">
                <w:numberingChange w:id="652" w:author="Department of Veterans Affairs" w:date="2017-02-09T08:17:00Z" w:original="0."/>
              </w:fldChar>
            </w:r>
          </w:p>
        </w:tc>
        <w:tc>
          <w:tcPr>
            <w:tcW w:w="6120" w:type="dxa"/>
          </w:tcPr>
          <w:p w:rsidR="008C5564" w:rsidRDefault="008C5564" w:rsidP="008C5564">
            <w:pPr>
              <w:pStyle w:val="TableTextBullet"/>
            </w:pPr>
            <w:r>
              <w:t>Prints the report on the selected printer.</w:t>
            </w:r>
          </w:p>
        </w:tc>
      </w:tr>
    </w:tbl>
    <w:p w:rsidR="00F55832" w:rsidRDefault="00F55832">
      <w:pPr>
        <w:pStyle w:val="Heading2"/>
      </w:pPr>
    </w:p>
    <w:p w:rsidR="002A21AE" w:rsidRDefault="00F55832">
      <w:pPr>
        <w:pStyle w:val="Heading2"/>
      </w:pPr>
      <w:r>
        <w:br w:type="page"/>
      </w:r>
      <w:bookmarkStart w:id="653" w:name="_Toc474323459"/>
      <w:r w:rsidR="002A21AE">
        <w:t>Exception Report</w:t>
      </w:r>
      <w:bookmarkEnd w:id="653"/>
      <w:r w:rsidR="002A21AE">
        <w:fldChar w:fldCharType="begin"/>
      </w:r>
      <w:r w:rsidR="002A21AE">
        <w:instrText xml:space="preserve"> XE </w:instrText>
      </w:r>
      <w:r w:rsidR="00FA7E65">
        <w:instrText>“</w:instrText>
      </w:r>
      <w:r w:rsidR="002A21AE">
        <w:instrText>Exception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UC_82</w:t>
      </w:r>
      <w:r w:rsidR="002A21AE">
        <w:rPr>
          <w:rStyle w:val="CommentReference"/>
          <w:b w:val="0"/>
          <w:vanish/>
        </w:rPr>
        <w:t xml:space="preserve"> </w:t>
      </w:r>
    </w:p>
    <w:p w:rsidR="002A21AE" w:rsidRDefault="002A21AE" w:rsidP="00FA7E65">
      <w:pPr>
        <w:pStyle w:val="BodyText"/>
      </w:pPr>
      <w:r>
        <w:t xml:space="preserve">The user views </w:t>
      </w:r>
      <w:r w:rsidR="00EB1E5A">
        <w:t xml:space="preserve">and/or </w:t>
      </w:r>
      <w:r>
        <w:t xml:space="preserve">prints an Exception Report. </w:t>
      </w:r>
    </w:p>
    <w:p w:rsidR="002A21AE" w:rsidRDefault="002A21AE">
      <w:pPr>
        <w:pStyle w:val="Heading4"/>
      </w:pPr>
      <w:r>
        <w:t>Assumptions</w:t>
      </w:r>
      <w:r>
        <w:rPr>
          <w:b w:val="0"/>
        </w:rPr>
        <w:t xml:space="preserve"> </w:t>
      </w:r>
    </w:p>
    <w:p w:rsidR="002A21AE" w:rsidRDefault="002A21AE">
      <w:pPr>
        <w:pStyle w:val="ListBullet"/>
      </w:pPr>
      <w:r>
        <w:t>Data are available for inclusion in the report.</w:t>
      </w:r>
    </w:p>
    <w:p w:rsidR="002A21AE" w:rsidRDefault="002A21AE">
      <w:pPr>
        <w:pStyle w:val="ListBullet"/>
      </w:pPr>
      <w:r>
        <w:t>The user must be logged into the division in which the report is to be generated.</w:t>
      </w:r>
    </w:p>
    <w:p w:rsidR="002A21AE" w:rsidRDefault="002A21AE">
      <w:pPr>
        <w:pStyle w:val="Heading4"/>
      </w:pPr>
      <w:r>
        <w:t xml:space="preserve">Outcome </w:t>
      </w:r>
    </w:p>
    <w:p w:rsidR="002A21AE" w:rsidRDefault="00AE521B">
      <w:pPr>
        <w:pStyle w:val="ListBullet"/>
      </w:pPr>
      <w:r>
        <w:t>The user views and/or prints the report</w:t>
      </w:r>
      <w:r w:rsidR="002A21AE">
        <w:t>.</w:t>
      </w:r>
    </w:p>
    <w:p w:rsidR="002A21AE" w:rsidRDefault="002A21AE">
      <w:pPr>
        <w:pStyle w:val="Heading4"/>
        <w:rPr>
          <w:b w:val="0"/>
        </w:rPr>
      </w:pPr>
      <w:r>
        <w:t>Limitations and Restrictions</w:t>
      </w:r>
      <w:r>
        <w:rPr>
          <w:b w:val="0"/>
        </w:rPr>
        <w:t xml:space="preserve"> </w:t>
      </w:r>
    </w:p>
    <w:p w:rsidR="002A21AE" w:rsidRDefault="00ED5339">
      <w:pPr>
        <w:pStyle w:val="ListBullet"/>
      </w:pPr>
      <w:r>
        <w:t xml:space="preserve">VBECS does not accommodate online review </w:t>
      </w:r>
      <w:r w:rsidR="006C1277">
        <w:t xml:space="preserve">(verification, signature) </w:t>
      </w:r>
      <w:r>
        <w:t>of reports.</w:t>
      </w:r>
    </w:p>
    <w:p w:rsidR="00C30F9C" w:rsidRDefault="00C30F9C">
      <w:pPr>
        <w:pStyle w:val="ListBullet"/>
      </w:pPr>
      <w:r>
        <w:t xml:space="preserve">Only the first twenty patient antigens will print on the report when an exception is generated for a unit issued with unsatisfied antigen negative requirements. </w:t>
      </w:r>
      <w:r w:rsidRPr="00C30F9C">
        <w:rPr>
          <w:vanish/>
        </w:rPr>
        <w:t>DR 4820</w:t>
      </w:r>
    </w:p>
    <w:p w:rsidR="002A21AE" w:rsidRDefault="002A21AE">
      <w:pPr>
        <w:pStyle w:val="Heading4"/>
      </w:pPr>
      <w:r>
        <w:t xml:space="preserve">Additional Information </w:t>
      </w:r>
    </w:p>
    <w:p w:rsidR="002A21AE" w:rsidRDefault="00DF389C">
      <w:pPr>
        <w:pStyle w:val="ListBullet"/>
      </w:pPr>
      <w:r>
        <w:t>A supervisor may use a</w:t>
      </w:r>
      <w:r w:rsidRPr="00DF389C">
        <w:t xml:space="preserve"> printed report</w:t>
      </w:r>
      <w:r>
        <w:t xml:space="preserve"> to document</w:t>
      </w:r>
      <w:r w:rsidRPr="00DF389C">
        <w:t xml:space="preserve"> the </w:t>
      </w:r>
      <w:r>
        <w:t>review</w:t>
      </w:r>
      <w:r w:rsidR="002A21AE">
        <w:t xml:space="preserve">. </w:t>
      </w:r>
    </w:p>
    <w:p w:rsidR="002A21AE" w:rsidRDefault="002A21AE">
      <w:pPr>
        <w:pStyle w:val="ListBullet"/>
      </w:pPr>
      <w:r>
        <w:t>Exception Report entries reflect the actual date and time an exception occurred.</w:t>
      </w:r>
    </w:p>
    <w:p w:rsidR="005E27C3" w:rsidRDefault="005E27C3">
      <w:pPr>
        <w:pStyle w:val="ListBullet"/>
      </w:pPr>
      <w:r>
        <w:t xml:space="preserve">Exception report entries associated with testing do not include additional information about method, manual or automated instrument. See the </w:t>
      </w:r>
      <w:r w:rsidRPr="00915EFD">
        <w:rPr>
          <w:i/>
        </w:rPr>
        <w:t>Testing Worklist Report , Patient History Report or Unit History Report</w:t>
      </w:r>
      <w:r>
        <w:t xml:space="preserve"> for test method information. </w:t>
      </w:r>
      <w:r w:rsidRPr="005E27C3">
        <w:rPr>
          <w:vanish/>
        </w:rPr>
        <w:t>UC_82</w:t>
      </w:r>
    </w:p>
    <w:p w:rsidR="0087596E" w:rsidRDefault="00497307">
      <w:pPr>
        <w:pStyle w:val="ListBullet"/>
      </w:pPr>
      <w:r>
        <w:t>Issue Blood Component exceptions that include the Testing Status field displays numeric values 0, 1,</w:t>
      </w:r>
      <w:r w:rsidR="00494357">
        <w:t xml:space="preserve"> 2 or 3. Those numbers represent</w:t>
      </w:r>
      <w:r>
        <w:t xml:space="preserve"> the unit’s disease marker testing</w:t>
      </w:r>
      <w:r w:rsidR="00494357">
        <w:t>.</w:t>
      </w:r>
    </w:p>
    <w:p w:rsidR="0087596E" w:rsidRDefault="0087596E" w:rsidP="002F6D7B">
      <w:pPr>
        <w:pStyle w:val="ListBullet"/>
        <w:numPr>
          <w:ilvl w:val="1"/>
          <w:numId w:val="15"/>
        </w:numPr>
      </w:pPr>
      <w:r>
        <w:t xml:space="preserve">(0) – </w:t>
      </w:r>
      <w:r w:rsidR="000876E5">
        <w:t>N/A</w:t>
      </w:r>
      <w:r>
        <w:t xml:space="preserve"> </w:t>
      </w:r>
      <w:r w:rsidR="00497307">
        <w:t>for non-autologous units</w:t>
      </w:r>
      <w:r w:rsidR="00756D8E">
        <w:t>,</w:t>
      </w:r>
    </w:p>
    <w:p w:rsidR="0087596E" w:rsidRDefault="0087596E" w:rsidP="002F6D7B">
      <w:pPr>
        <w:pStyle w:val="ListBullet"/>
        <w:numPr>
          <w:ilvl w:val="1"/>
          <w:numId w:val="15"/>
        </w:numPr>
      </w:pPr>
      <w:r>
        <w:t xml:space="preserve">(1) – </w:t>
      </w:r>
      <w:r w:rsidR="00497307">
        <w:t>NEG – Unit fully tested and negat</w:t>
      </w:r>
      <w:r>
        <w:t>ive for all disease markers</w:t>
      </w:r>
      <w:r w:rsidR="00756D8E">
        <w:t>,</w:t>
      </w:r>
    </w:p>
    <w:p w:rsidR="0087596E" w:rsidRDefault="0087596E" w:rsidP="002F6D7B">
      <w:pPr>
        <w:pStyle w:val="ListBullet"/>
        <w:numPr>
          <w:ilvl w:val="1"/>
          <w:numId w:val="15"/>
        </w:numPr>
      </w:pPr>
      <w:r>
        <w:t xml:space="preserve">(2) – </w:t>
      </w:r>
      <w:r w:rsidR="00497307">
        <w:t>POS – Unit tested and positive for one or more disease markers, Biohazard</w:t>
      </w:r>
      <w:r w:rsidR="00756D8E">
        <w:t>,</w:t>
      </w:r>
    </w:p>
    <w:p w:rsidR="00497307" w:rsidRDefault="0087596E" w:rsidP="002F6D7B">
      <w:pPr>
        <w:pStyle w:val="ListBullet"/>
        <w:numPr>
          <w:ilvl w:val="1"/>
          <w:numId w:val="15"/>
        </w:numPr>
      </w:pPr>
      <w:r>
        <w:t xml:space="preserve">(3) – </w:t>
      </w:r>
      <w:r w:rsidR="00497307">
        <w:t>NFT – Unit not fully tested for one or more disease</w:t>
      </w:r>
      <w:r w:rsidR="00756D8E">
        <w:t xml:space="preserve"> markers, Biohazard.</w:t>
      </w:r>
      <w:r>
        <w:t xml:space="preserve"> </w:t>
      </w:r>
      <w:r w:rsidRPr="00756D8E">
        <w:rPr>
          <w:vanish/>
        </w:rPr>
        <w:t>DR 4883</w:t>
      </w:r>
    </w:p>
    <w:p w:rsidR="002A21AE" w:rsidRDefault="002A21AE">
      <w:pPr>
        <w:pStyle w:val="Heading4"/>
        <w:rPr>
          <w:b w:val="0"/>
        </w:rPr>
      </w:pPr>
      <w:r>
        <w:t>User Roles with Access to This Option</w:t>
      </w:r>
      <w:r>
        <w:rPr>
          <w:b w:val="0"/>
        </w:rPr>
        <w:t xml:space="preserve"> </w:t>
      </w:r>
    </w:p>
    <w:p w:rsidR="002A21AE" w:rsidRDefault="00606FB0">
      <w:pPr>
        <w:pStyle w:val="Roles"/>
        <w:rPr>
          <w:snapToGrid w:val="0"/>
        </w:rPr>
      </w:pPr>
      <w:r>
        <w:t>All users</w:t>
      </w:r>
    </w:p>
    <w:p w:rsidR="002A21AE" w:rsidRDefault="002A21AE">
      <w:pPr>
        <w:pStyle w:val="Heading4"/>
      </w:pPr>
      <w:r>
        <w:t>Exception Report</w:t>
      </w:r>
    </w:p>
    <w:p w:rsidR="002A21AE" w:rsidRDefault="000054DE" w:rsidP="00FA7E65">
      <w:pPr>
        <w:pStyle w:val="BodyText"/>
      </w:pPr>
      <w:r>
        <w:t xml:space="preserve">The user views </w:t>
      </w:r>
      <w:r w:rsidR="00EB1E5A">
        <w:t xml:space="preserve">and/or </w:t>
      </w:r>
      <w:r>
        <w:t xml:space="preserve">prints an Exception Report. </w:t>
      </w:r>
      <w:r w:rsidR="002A21AE">
        <w:t xml:space="preserve">Exception Reports list details of transactions that involve overrides to warnings and selected transactions of interest to the supervisor (for example, quarantined units).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t>.</w:t>
            </w: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Exception Report</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compilation criteria. </w:t>
            </w:r>
          </w:p>
          <w:p w:rsidR="002A21AE" w:rsidRDefault="002A21AE">
            <w:pPr>
              <w:pStyle w:val="TableTextBullet"/>
            </w:pPr>
            <w:r>
              <w:t>Displays a date range for selection.</w:t>
            </w:r>
          </w:p>
        </w:tc>
      </w:tr>
      <w:tr w:rsidR="002A21AE">
        <w:tblPrEx>
          <w:tblCellMar>
            <w:top w:w="0" w:type="dxa"/>
            <w:bottom w:w="0" w:type="dxa"/>
          </w:tblCellMar>
        </w:tblPrEx>
        <w:tc>
          <w:tcPr>
            <w:tcW w:w="3240" w:type="dxa"/>
          </w:tcPr>
          <w:p w:rsidR="002A21AE" w:rsidRDefault="002A21AE">
            <w:pPr>
              <w:pStyle w:val="TableTextNumbers"/>
            </w:pPr>
            <w:r>
              <w:t>Enter or select start and end dates.</w:t>
            </w:r>
          </w:p>
        </w:tc>
        <w:tc>
          <w:tcPr>
            <w:tcW w:w="6120" w:type="dxa"/>
          </w:tcPr>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321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7" name="Line 8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7"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YprFg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e&#10;SYpr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BR_82.01 </w:t>
            </w:r>
            <w:r>
              <w:t>The report is sorted by exception type. Exception types are in chronological order.</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5B6A94" w:rsidRDefault="00F64B5C" w:rsidP="00AA2B2E">
            <w:pPr>
              <w:pStyle w:val="TableTextBullet"/>
            </w:pPr>
            <w:r>
              <w:t>Compiles and displays the report.</w:t>
            </w:r>
          </w:p>
        </w:tc>
      </w:tr>
      <w:tr w:rsidR="002A21AE" w:rsidTr="000518ED">
        <w:tblPrEx>
          <w:tblCellMar>
            <w:top w:w="0" w:type="dxa"/>
            <w:bottom w:w="0" w:type="dxa"/>
          </w:tblCellMar>
        </w:tblPrEx>
        <w:trPr>
          <w:trHeight w:val="467"/>
        </w:trPr>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54" w:author="Department of Veterans Affairs" w:date="2017-02-09T08:17:00Z" w:original="0."/>
              </w:fldChar>
            </w:r>
          </w:p>
        </w:tc>
        <w:tc>
          <w:tcPr>
            <w:tcW w:w="6120" w:type="dxa"/>
          </w:tcPr>
          <w:p w:rsidR="002A21AE" w:rsidRDefault="002A21AE">
            <w:pPr>
              <w:pStyle w:val="TableTextBullet"/>
            </w:pPr>
            <w:r>
              <w:t xml:space="preserve">Prints the report on the selected printer. </w:t>
            </w:r>
          </w:p>
          <w:p w:rsidR="002A21AE" w:rsidRDefault="002A21AE">
            <w:pPr>
              <w:pStyle w:val="TableTextBullet"/>
            </w:pPr>
            <w:r>
              <w:t xml:space="preserve">See </w:t>
            </w:r>
            <w:r w:rsidR="00543DAF">
              <w:fldChar w:fldCharType="begin"/>
            </w:r>
            <w:r w:rsidR="00543DAF">
              <w:instrText xml:space="preserve"> REF _Ref170004931 \h </w:instrText>
            </w:r>
            <w:r w:rsidR="00543DAF">
              <w:fldChar w:fldCharType="separate"/>
            </w:r>
            <w:r w:rsidR="006B2037">
              <w:t xml:space="preserve">Appendix </w:t>
            </w:r>
            <w:r w:rsidR="006B2037">
              <w:rPr>
                <w:noProof/>
              </w:rPr>
              <w:t>B</w:t>
            </w:r>
            <w:r w:rsidR="00543DAF">
              <w:fldChar w:fldCharType="end"/>
            </w:r>
            <w:r>
              <w:t xml:space="preserve">: </w:t>
            </w:r>
            <w:r w:rsidR="00AE2DC1">
              <w:fldChar w:fldCharType="begin"/>
            </w:r>
            <w:r w:rsidR="00AE2DC1">
              <w:instrText xml:space="preserve"> REF _Ref126504543 \h </w:instrText>
            </w:r>
            <w:r w:rsidR="00AE2DC1">
              <w:fldChar w:fldCharType="separate"/>
            </w:r>
            <w:r w:rsidR="006B2037">
              <w:t xml:space="preserve">Table </w:t>
            </w:r>
            <w:r w:rsidR="006B2037">
              <w:rPr>
                <w:noProof/>
              </w:rPr>
              <w:t>20</w:t>
            </w:r>
            <w:r w:rsidR="006B2037">
              <w:t xml:space="preserve">: </w:t>
            </w:r>
            <w:r w:rsidR="006B2037">
              <w:rPr>
                <w:vanish/>
              </w:rPr>
              <w:t xml:space="preserve">TT_82.01 </w:t>
            </w:r>
            <w:r w:rsidR="006B2037">
              <w:t>Details in Exception Report</w:t>
            </w:r>
            <w:r w:rsidR="00AE2DC1">
              <w:fldChar w:fldCharType="end"/>
            </w:r>
            <w:r>
              <w:t>.</w:t>
            </w:r>
          </w:p>
        </w:tc>
      </w:tr>
    </w:tbl>
    <w:p w:rsidR="000518ED" w:rsidRDefault="000518ED" w:rsidP="00C400F4">
      <w:pPr>
        <w:pStyle w:val="Heading2"/>
      </w:pPr>
    </w:p>
    <w:p w:rsidR="00C400F4" w:rsidRPr="00C400F4" w:rsidRDefault="000518ED" w:rsidP="000518ED">
      <w:pPr>
        <w:pStyle w:val="Heading2"/>
      </w:pPr>
      <w:r>
        <w:br w:type="page"/>
      </w:r>
      <w:bookmarkStart w:id="655" w:name="_Toc474323460"/>
      <w:r w:rsidR="00C400F4">
        <w:t xml:space="preserve">Finalize/Print TRW </w:t>
      </w:r>
      <w:r w:rsidR="00C400F4" w:rsidRPr="00C400F4">
        <w:rPr>
          <w:rFonts w:ascii="Arial Bold" w:hAnsi="Arial Bold"/>
          <w:vanish/>
        </w:rPr>
        <w:t>UC_96</w:t>
      </w:r>
      <w:r w:rsidR="00C400F4">
        <w:rPr>
          <w:rFonts w:ascii="Arial Bold" w:hAnsi="Arial Bold"/>
          <w:vanish/>
        </w:rPr>
        <w:t xml:space="preserve"> </w:t>
      </w:r>
      <w:r w:rsidR="00BA595C">
        <w:t>(S</w:t>
      </w:r>
      <w:r w:rsidR="00C400F4">
        <w:t>ee Patient Services</w:t>
      </w:r>
      <w:r w:rsidR="00BC05B4">
        <w:t>, Finalize/Print TRW</w:t>
      </w:r>
      <w:r w:rsidR="00C400F4">
        <w:t>)</w:t>
      </w:r>
      <w:bookmarkEnd w:id="655"/>
    </w:p>
    <w:p w:rsidR="002A21AE" w:rsidRDefault="002A21AE">
      <w:pPr>
        <w:pStyle w:val="Heading2"/>
      </w:pPr>
      <w:bookmarkStart w:id="656" w:name="_Toc474323461"/>
      <w:r>
        <w:t>Inappropriate Transfusion Request Report</w:t>
      </w:r>
      <w:bookmarkEnd w:id="656"/>
      <w:r>
        <w:fldChar w:fldCharType="begin"/>
      </w:r>
      <w:r>
        <w:instrText xml:space="preserve"> XE </w:instrText>
      </w:r>
      <w:r w:rsidR="00FA7E65">
        <w:instrText>“</w:instrText>
      </w:r>
      <w:r>
        <w:instrText>Inappropriate Transfusion Request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UC_96</w:t>
      </w:r>
    </w:p>
    <w:p w:rsidR="002A21AE" w:rsidRDefault="002A21AE" w:rsidP="00FA7E65">
      <w:pPr>
        <w:pStyle w:val="BodyText"/>
      </w:pPr>
      <w:r>
        <w:t xml:space="preserve">The user views </w:t>
      </w:r>
      <w:r w:rsidR="00EB1E5A">
        <w:t xml:space="preserve">and/or </w:t>
      </w:r>
      <w:r>
        <w:t>prints the Inappropriate Transfusion Request Report.</w:t>
      </w:r>
    </w:p>
    <w:p w:rsidR="002A21AE" w:rsidRDefault="002A21AE">
      <w:pPr>
        <w:pStyle w:val="Heading4"/>
      </w:pPr>
      <w:r>
        <w:t>Assumptions</w:t>
      </w:r>
      <w:r>
        <w:rPr>
          <w:b w:val="0"/>
        </w:rPr>
        <w:t xml:space="preserve"> </w:t>
      </w:r>
    </w:p>
    <w:p w:rsidR="002A21AE" w:rsidRDefault="002A21AE">
      <w:pPr>
        <w:pStyle w:val="ListBullet"/>
      </w:pPr>
      <w:r>
        <w:t xml:space="preserve">The order is flagged as an inappropriate transfusion request during Accepting an Order. </w:t>
      </w:r>
    </w:p>
    <w:p w:rsidR="002A21AE" w:rsidRDefault="002A21AE">
      <w:pPr>
        <w:pStyle w:val="ListBullet"/>
      </w:pPr>
      <w:r>
        <w:t>Setting Component Requirements was processed and there are inappropriate test indicators associated with the component classes in the login division.</w:t>
      </w:r>
    </w:p>
    <w:p w:rsidR="002A21AE" w:rsidRDefault="002A21AE">
      <w:pPr>
        <w:pStyle w:val="ListBullet"/>
      </w:pPr>
      <w:r>
        <w:t>Data for the report were saved in VBECS.</w:t>
      </w:r>
    </w:p>
    <w:p w:rsidR="002A21AE" w:rsidRDefault="002A21AE">
      <w:pPr>
        <w:pStyle w:val="Heading4"/>
      </w:pPr>
      <w:r>
        <w:t xml:space="preserve">Outcome </w:t>
      </w:r>
    </w:p>
    <w:p w:rsidR="002A21AE" w:rsidRDefault="002A21AE">
      <w:pPr>
        <w:pStyle w:val="ListBullet"/>
      </w:pPr>
      <w:r>
        <w:t>The user view or prints the report.</w:t>
      </w:r>
    </w:p>
    <w:p w:rsidR="002A21AE" w:rsidRDefault="002A21AE">
      <w:pPr>
        <w:pStyle w:val="Heading4"/>
        <w:rPr>
          <w:b w:val="0"/>
        </w:rPr>
      </w:pPr>
      <w:r>
        <w:t>Limitations and Restrictions</w:t>
      </w:r>
      <w:r>
        <w:rPr>
          <w:b w:val="0"/>
        </w:rPr>
        <w:t xml:space="preserve"> </w:t>
      </w:r>
    </w:p>
    <w:p w:rsidR="002A21AE" w:rsidRDefault="002A21AE">
      <w:pPr>
        <w:pStyle w:val="ListBullet"/>
      </w:pPr>
      <w:r>
        <w:t>None</w:t>
      </w:r>
    </w:p>
    <w:p w:rsidR="002A21AE" w:rsidRDefault="002A21AE">
      <w:pPr>
        <w:pStyle w:val="Heading4"/>
      </w:pPr>
      <w:r>
        <w:t xml:space="preserve">Additional Information </w:t>
      </w:r>
    </w:p>
    <w:p w:rsidR="002A21AE" w:rsidRDefault="002A21AE">
      <w:pPr>
        <w:pStyle w:val="ListBullet"/>
      </w:pPr>
      <w:r>
        <w:t>None</w:t>
      </w:r>
    </w:p>
    <w:p w:rsidR="002A21AE" w:rsidRDefault="002A21AE">
      <w:pPr>
        <w:pStyle w:val="Heading4"/>
        <w:rPr>
          <w:b w:val="0"/>
        </w:rPr>
      </w:pPr>
      <w:r>
        <w:t>User Roles with Access to This Option</w:t>
      </w:r>
      <w:r>
        <w:rPr>
          <w:b w:val="0"/>
        </w:rPr>
        <w:t xml:space="preserve"> </w:t>
      </w:r>
    </w:p>
    <w:p w:rsidR="002A21AE" w:rsidRDefault="00184EA4">
      <w:pPr>
        <w:pStyle w:val="Roles"/>
      </w:pPr>
      <w:r>
        <w:t>All users</w:t>
      </w:r>
    </w:p>
    <w:p w:rsidR="002A21AE" w:rsidRDefault="002A21AE">
      <w:pPr>
        <w:pStyle w:val="Heading4"/>
      </w:pPr>
      <w:r>
        <w:t xml:space="preserve">Inappropriate Transfusion Request Report </w:t>
      </w:r>
    </w:p>
    <w:p w:rsidR="002A21AE" w:rsidRDefault="002A21AE" w:rsidP="00FA7E65">
      <w:pPr>
        <w:pStyle w:val="BodyText"/>
      </w:pPr>
      <w:r>
        <w:t xml:space="preserve">The user views </w:t>
      </w:r>
      <w:r w:rsidR="00EB1E5A">
        <w:t xml:space="preserve">and/or </w:t>
      </w:r>
      <w:r>
        <w:t>prints the Inappropriate Transfusion Request Report</w:t>
      </w:r>
      <w:r w:rsidR="000054DE">
        <w:t>,</w:t>
      </w:r>
      <w:r w:rsidR="000054DE" w:rsidRPr="000054DE">
        <w:t xml:space="preserve"> </w:t>
      </w:r>
      <w:r w:rsidR="000054DE">
        <w:t>which includes inappropriate transfusion orders determined by the division’s configuration of each component class</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bookmarkStart w:id="657" w:name="_Toc43285442"/>
            <w:bookmarkStart w:id="658" w:name="_Toc71363876"/>
            <w:bookmarkStart w:id="659" w:name="_Toc74366719"/>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Inappropriate Transfusion Request Report</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compilation criteria. </w:t>
            </w:r>
          </w:p>
          <w:p w:rsidR="002A21AE" w:rsidRDefault="002A21AE">
            <w:pPr>
              <w:pStyle w:val="TableTextBullet"/>
            </w:pPr>
            <w:r>
              <w:t>Displays a date range for selection.</w:t>
            </w:r>
          </w:p>
        </w:tc>
      </w:tr>
      <w:tr w:rsidR="002A21AE">
        <w:tblPrEx>
          <w:tblCellMar>
            <w:top w:w="0" w:type="dxa"/>
            <w:bottom w:w="0" w:type="dxa"/>
          </w:tblCellMar>
        </w:tblPrEx>
        <w:tc>
          <w:tcPr>
            <w:tcW w:w="3240" w:type="dxa"/>
          </w:tcPr>
          <w:p w:rsidR="002A21AE" w:rsidRDefault="002A21AE">
            <w:pPr>
              <w:pStyle w:val="TableTextNumbers"/>
            </w:pPr>
            <w:r>
              <w:t>Enter or select start and end dates.</w:t>
            </w:r>
          </w:p>
        </w:tc>
        <w:tc>
          <w:tcPr>
            <w:tcW w:w="6120" w:type="dxa"/>
          </w:tcPr>
          <w:p w:rsidR="002A21AE" w:rsidRDefault="002A21AE">
            <w:pPr>
              <w:pStyle w:val="TableTextBullet"/>
            </w:pPr>
            <w:r>
              <w:t xml:space="preserve">Compiles and displays the report.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904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6" name="Line 9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68" o:spid="_x0000_s1026" style="position:absolute;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k/l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ou&#10;T+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r>
              <w:t xml:space="preserve"> </w:t>
            </w:r>
          </w:p>
          <w:p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6B2037">
              <w:t xml:space="preserve">Appendix </w:t>
            </w:r>
            <w:r w:rsidR="006B2037">
              <w:rPr>
                <w:noProof/>
              </w:rPr>
              <w:t>B</w:t>
            </w:r>
            <w:r w:rsidR="00543DAF">
              <w:fldChar w:fldCharType="end"/>
            </w:r>
            <w:r>
              <w:t xml:space="preserve">: </w:t>
            </w:r>
            <w:r w:rsidR="00AE2DC1">
              <w:fldChar w:fldCharType="begin"/>
            </w:r>
            <w:r w:rsidR="00AE2DC1">
              <w:instrText xml:space="preserve"> REF _Ref126504562 \h </w:instrText>
            </w:r>
            <w:r w:rsidR="00AE2DC1">
              <w:fldChar w:fldCharType="separate"/>
            </w:r>
            <w:r w:rsidR="006B2037">
              <w:t xml:space="preserve">Table </w:t>
            </w:r>
            <w:r w:rsidR="006B2037">
              <w:rPr>
                <w:noProof/>
              </w:rPr>
              <w:t>23</w:t>
            </w:r>
            <w:r w:rsidR="006B2037">
              <w:t xml:space="preserve">: </w:t>
            </w:r>
            <w:r w:rsidR="006B2037">
              <w:rPr>
                <w:vanish/>
              </w:rPr>
              <w:t xml:space="preserve">PT_105.01 </w:t>
            </w:r>
            <w:r w:rsidR="006B2037">
              <w:t>National Treating Specialty Table</w:t>
            </w:r>
            <w:r w:rsidR="00AE2DC1">
              <w:fldChar w:fldCharType="end"/>
            </w:r>
            <w:r>
              <w:t>.</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5B6A94" w:rsidRDefault="00F64B5C" w:rsidP="00AA2B2E">
            <w:pPr>
              <w:pStyle w:val="TableTextBullet"/>
            </w:pPr>
            <w:r>
              <w:t>Compiles and displays the report.</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sidRPr="009660C3">
              <w:rPr>
                <w:vanish/>
                <w:szCs w:val="18"/>
              </w:rPr>
              <w:fldChar w:fldCharType="begin"/>
            </w:r>
            <w:r w:rsidRPr="009660C3">
              <w:rPr>
                <w:vanish/>
                <w:szCs w:val="18"/>
              </w:rPr>
              <w:instrText xml:space="preserve"> LISTNUM \l 1 \s 0 </w:instrText>
            </w:r>
            <w:r w:rsidRPr="009660C3">
              <w:rPr>
                <w:vanish/>
                <w:szCs w:val="18"/>
              </w:rPr>
              <w:fldChar w:fldCharType="end">
                <w:numberingChange w:id="660" w:author="Department of Veterans Affairs" w:date="2017-02-09T08:17:00Z" w:original="0."/>
              </w:fldChar>
            </w:r>
          </w:p>
        </w:tc>
        <w:tc>
          <w:tcPr>
            <w:tcW w:w="6120" w:type="dxa"/>
          </w:tcPr>
          <w:p w:rsidR="002A21AE" w:rsidRDefault="002A21AE" w:rsidP="000C0757">
            <w:pPr>
              <w:pStyle w:val="TableTextBullet"/>
            </w:pPr>
            <w:r>
              <w:t>Prints the report on the selected printer.</w:t>
            </w:r>
          </w:p>
        </w:tc>
      </w:tr>
      <w:bookmarkEnd w:id="657"/>
      <w:bookmarkEnd w:id="658"/>
      <w:bookmarkEnd w:id="659"/>
    </w:tbl>
    <w:p w:rsidR="002A21AE" w:rsidRDefault="002A21AE">
      <w:pPr>
        <w:pStyle w:val="BodyText"/>
      </w:pPr>
    </w:p>
    <w:p w:rsidR="002A21AE" w:rsidRDefault="002A21AE">
      <w:pPr>
        <w:pStyle w:val="Heading2"/>
      </w:pPr>
      <w:r>
        <w:br w:type="page"/>
      </w:r>
      <w:bookmarkStart w:id="661" w:name="_Toc474323462"/>
      <w:r>
        <w:t>Issued/Returned Unit Report</w:t>
      </w:r>
      <w:bookmarkEnd w:id="661"/>
      <w:r>
        <w:fldChar w:fldCharType="begin"/>
      </w:r>
      <w:r>
        <w:instrText xml:space="preserve"> XE </w:instrText>
      </w:r>
      <w:r w:rsidR="00FA7E65">
        <w:instrText>“</w:instrText>
      </w:r>
      <w:r>
        <w:instrText>Issued/Returned Unit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UC_76</w:t>
      </w:r>
    </w:p>
    <w:p w:rsidR="002A21AE" w:rsidRDefault="002A21AE" w:rsidP="00FA7E65">
      <w:pPr>
        <w:pStyle w:val="BodyText"/>
      </w:pPr>
      <w:r>
        <w:t xml:space="preserve">The user views </w:t>
      </w:r>
      <w:r w:rsidR="00EB1E5A">
        <w:t xml:space="preserve">and/or </w:t>
      </w:r>
      <w:r>
        <w:t xml:space="preserve">prints the Issued/Returned Unit Report. </w:t>
      </w:r>
    </w:p>
    <w:p w:rsidR="002A21AE" w:rsidRDefault="002A21AE">
      <w:pPr>
        <w:pStyle w:val="Heading4"/>
      </w:pPr>
      <w:r>
        <w:t>Assumptions</w:t>
      </w:r>
      <w:r>
        <w:rPr>
          <w:b w:val="0"/>
        </w:rPr>
        <w:t xml:space="preserve"> </w:t>
      </w:r>
    </w:p>
    <w:p w:rsidR="002A21AE" w:rsidRDefault="002A21AE">
      <w:pPr>
        <w:pStyle w:val="ListBullet"/>
      </w:pPr>
      <w:r>
        <w:t>Data for the report were saved in the VBECS database.</w:t>
      </w:r>
    </w:p>
    <w:p w:rsidR="002A21AE" w:rsidRDefault="002A21AE">
      <w:pPr>
        <w:pStyle w:val="Heading4"/>
      </w:pPr>
      <w:r>
        <w:t xml:space="preserve">Outcome </w:t>
      </w:r>
    </w:p>
    <w:p w:rsidR="002A21AE" w:rsidRDefault="00AE521B">
      <w:pPr>
        <w:pStyle w:val="ListBullet"/>
      </w:pPr>
      <w:r>
        <w:t>The user views and/or prints the report</w:t>
      </w:r>
      <w:r w:rsidR="002A21AE">
        <w:t xml:space="preserve">. </w:t>
      </w:r>
    </w:p>
    <w:p w:rsidR="002A21AE" w:rsidRDefault="002A21AE">
      <w:pPr>
        <w:pStyle w:val="Heading4"/>
        <w:rPr>
          <w:b w:val="0"/>
        </w:rPr>
      </w:pPr>
      <w:r>
        <w:t>Limitations and Restrictions</w:t>
      </w:r>
      <w:r>
        <w:rPr>
          <w:b w:val="0"/>
        </w:rPr>
        <w:t xml:space="preserve"> </w:t>
      </w:r>
    </w:p>
    <w:p w:rsidR="002A21AE" w:rsidRDefault="002A21AE">
      <w:pPr>
        <w:pStyle w:val="ListBullet"/>
      </w:pPr>
      <w:r>
        <w:t>None</w:t>
      </w:r>
    </w:p>
    <w:p w:rsidR="002A21AE" w:rsidRDefault="002A21AE">
      <w:pPr>
        <w:pStyle w:val="Heading4"/>
      </w:pPr>
      <w:r>
        <w:t xml:space="preserve">Additional Information </w:t>
      </w:r>
    </w:p>
    <w:p w:rsidR="002A21AE" w:rsidRDefault="002A21AE">
      <w:pPr>
        <w:pStyle w:val="ListBullet"/>
      </w:pPr>
      <w:r>
        <w:t>The report is compiled for one division.</w:t>
      </w:r>
    </w:p>
    <w:p w:rsidR="002A21AE" w:rsidRDefault="002A21AE">
      <w:pPr>
        <w:pStyle w:val="ListBullet"/>
      </w:pPr>
      <w:r>
        <w:rPr>
          <w:rFonts w:ascii="Arial" w:hAnsi="Arial" w:cs="Arial"/>
          <w:vanish/>
          <w:spacing w:val="0"/>
          <w:sz w:val="18"/>
        </w:rPr>
        <w:t xml:space="preserve">BR_76.04 </w:t>
      </w:r>
      <w:r>
        <w:t>Pooled units include the number of participants in the pool.</w:t>
      </w:r>
    </w:p>
    <w:p w:rsidR="002A21AE" w:rsidRDefault="002A21AE">
      <w:pPr>
        <w:pStyle w:val="Heading4"/>
      </w:pPr>
      <w:r>
        <w:t xml:space="preserve">User Roles with Access to This Option </w:t>
      </w:r>
    </w:p>
    <w:p w:rsidR="002A21AE" w:rsidRDefault="00184EA4">
      <w:pPr>
        <w:pStyle w:val="Roles"/>
      </w:pPr>
      <w:r>
        <w:t>All users</w:t>
      </w:r>
    </w:p>
    <w:p w:rsidR="002A21AE" w:rsidRDefault="002A21AE">
      <w:pPr>
        <w:pStyle w:val="Heading4"/>
      </w:pPr>
      <w:r>
        <w:t xml:space="preserve">Issued/Returned Unit Report </w:t>
      </w:r>
    </w:p>
    <w:p w:rsidR="002A21AE" w:rsidRDefault="002A21AE" w:rsidP="00FA7E65">
      <w:pPr>
        <w:pStyle w:val="BodyText"/>
      </w:pPr>
      <w:r>
        <w:t xml:space="preserve">The user views </w:t>
      </w:r>
      <w:r w:rsidR="00EB1E5A">
        <w:t xml:space="preserve">and/or </w:t>
      </w:r>
      <w:r>
        <w:t>prints a report of units issued and/or returned to patients within a specified date range for a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Issued/Returned Report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Lists report names.</w:t>
            </w:r>
          </w:p>
          <w:p w:rsidR="002A21AE" w:rsidRDefault="002A21AE">
            <w:pPr>
              <w:pStyle w:val="TableTextBullet"/>
            </w:pPr>
            <w:r>
              <w:t>Displays fields for entering a report date range.</w:t>
            </w:r>
          </w:p>
        </w:tc>
      </w:tr>
      <w:tr w:rsidR="002A21AE">
        <w:tblPrEx>
          <w:tblCellMar>
            <w:top w:w="0" w:type="dxa"/>
            <w:bottom w:w="0" w:type="dxa"/>
          </w:tblCellMar>
        </w:tblPrEx>
        <w:tc>
          <w:tcPr>
            <w:tcW w:w="3240" w:type="dxa"/>
          </w:tcPr>
          <w:p w:rsidR="002A21AE" w:rsidRDefault="002A21AE">
            <w:pPr>
              <w:pStyle w:val="TableTextNumbers"/>
            </w:pPr>
            <w:r>
              <w:t xml:space="preserve">Enter or select start and end dates. </w:t>
            </w:r>
          </w:p>
        </w:tc>
        <w:tc>
          <w:tcPr>
            <w:tcW w:w="6120" w:type="dxa"/>
          </w:tcPr>
          <w:p w:rsidR="002A21AE" w:rsidRDefault="002A21AE">
            <w:pPr>
              <w:pStyle w:val="TableTextBullet"/>
            </w:pPr>
            <w:r>
              <w:t>Allows the user to sort the report by issued date range or by patient name.</w:t>
            </w:r>
          </w:p>
        </w:tc>
      </w:tr>
      <w:tr w:rsidR="00B33FB0">
        <w:tblPrEx>
          <w:tblCellMar>
            <w:top w:w="0" w:type="dxa"/>
            <w:bottom w:w="0" w:type="dxa"/>
          </w:tblCellMar>
        </w:tblPrEx>
        <w:tc>
          <w:tcPr>
            <w:tcW w:w="3240" w:type="dxa"/>
          </w:tcPr>
          <w:p w:rsidR="00B33FB0" w:rsidRDefault="00B33FB0">
            <w:pPr>
              <w:pStyle w:val="TableTextNumbers"/>
            </w:pPr>
            <w:r>
              <w:t xml:space="preserve">In the Report Sort Order area, select the </w:t>
            </w:r>
            <w:r w:rsidRPr="000D2373">
              <w:rPr>
                <w:b/>
              </w:rPr>
              <w:t>Issue/Return Date</w:t>
            </w:r>
            <w:r>
              <w:t xml:space="preserve"> or </w:t>
            </w:r>
            <w:r w:rsidRPr="000D2373">
              <w:rPr>
                <w:b/>
              </w:rPr>
              <w:t>Patient Name</w:t>
            </w:r>
            <w:r>
              <w:t xml:space="preserve"> radio button.</w:t>
            </w:r>
          </w:p>
        </w:tc>
        <w:tc>
          <w:tcPr>
            <w:tcW w:w="6120" w:type="dxa"/>
          </w:tcPr>
          <w:p w:rsidR="00B33FB0" w:rsidRDefault="000D2373">
            <w:pPr>
              <w:pStyle w:val="TableTextBullet"/>
            </w:pPr>
            <w:r w:rsidRPr="000D2373">
              <w:rPr>
                <w:vanish/>
              </w:rPr>
              <w:t xml:space="preserve">BR_7601 </w:t>
            </w:r>
            <w:r>
              <w:t>Compiles the report and, for each unit issued and when units are returned, includes return information.</w:t>
            </w:r>
          </w:p>
          <w:p w:rsidR="000D2373" w:rsidRDefault="000D2373" w:rsidP="000D2373">
            <w:pPr>
              <w:pStyle w:val="TableTextBullet"/>
              <w:numPr>
                <w:ilvl w:val="0"/>
                <w:numId w:val="0"/>
              </w:numPr>
              <w:ind w:left="288" w:hanging="288"/>
            </w:pPr>
          </w:p>
          <w:p w:rsidR="000D2373" w:rsidRDefault="00BF6A0C" w:rsidP="000D2373">
            <w:pPr>
              <w:pStyle w:val="TableText"/>
              <w:rPr>
                <w:b/>
                <w:bCs/>
                <w:szCs w:val="18"/>
              </w:rPr>
            </w:pPr>
            <w:r>
              <w:rPr>
                <w:b/>
                <w:bCs/>
                <w:noProof/>
              </w:rPr>
              <mc:AlternateContent>
                <mc:Choice Requires="wps">
                  <w:drawing>
                    <wp:anchor distT="0" distB="0" distL="114300" distR="114300" simplePos="0" relativeHeight="2518041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5" name="Line 1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58" o:spid="_x0000_s1026" style="position:absolute;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Q8Fg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O&#10;dRQ8FgIAAC4EAAAOAAAAAAAAAAAAAAAAAC4CAABkcnMvZTJvRG9jLnhtbFBLAQItABQABgAIAAAA&#10;IQAXTzAS2wAAAAgBAAAPAAAAAAAAAAAAAAAAAHAEAABkcnMvZG93bnJldi54bWxQSwUGAAAAAAQA&#10;BADzAAAAeAUAAAAA&#10;" strokeweight="1.5pt"/>
                  </w:pict>
                </mc:Fallback>
              </mc:AlternateContent>
            </w:r>
            <w:r w:rsidR="000D2373">
              <w:rPr>
                <w:b/>
                <w:bCs/>
                <w:szCs w:val="18"/>
              </w:rPr>
              <w:t>NOTES</w:t>
            </w:r>
          </w:p>
          <w:p w:rsidR="000D2373" w:rsidRDefault="000D2373" w:rsidP="000D2373">
            <w:pPr>
              <w:pStyle w:val="NotesText"/>
            </w:pPr>
          </w:p>
          <w:p w:rsidR="000D2373" w:rsidRDefault="000D2373" w:rsidP="000D2373">
            <w:pPr>
              <w:pStyle w:val="TableTextBullet"/>
              <w:numPr>
                <w:ilvl w:val="0"/>
                <w:numId w:val="0"/>
              </w:numPr>
              <w:ind w:left="738" w:hanging="18"/>
            </w:pPr>
            <w:r>
              <w:rPr>
                <w:rFonts w:cs="Arial"/>
                <w:vanish/>
              </w:rPr>
              <w:t xml:space="preserve">BR_76.02 </w:t>
            </w:r>
            <w:r>
              <w:t>The report includes a unit that is issued or returned within the entered date range. When a unit is identified as issued or returned during the entered date range, the report also includes unit return and issuance data, respectively, even when they fall outside the date range of the report.</w:t>
            </w:r>
          </w:p>
        </w:tc>
      </w:tr>
      <w:tr w:rsidR="00301F2A">
        <w:tblPrEx>
          <w:tblCellMar>
            <w:top w:w="0" w:type="dxa"/>
            <w:bottom w:w="0" w:type="dxa"/>
          </w:tblCellMar>
        </w:tblPrEx>
        <w:tc>
          <w:tcPr>
            <w:tcW w:w="3240" w:type="dxa"/>
          </w:tcPr>
          <w:p w:rsidR="00301F2A" w:rsidRDefault="00301F2A">
            <w:pPr>
              <w:pStyle w:val="TableTextNumbers"/>
            </w:pPr>
            <w:r>
              <w:t xml:space="preserve">In the Report Compilation area, click the </w:t>
            </w:r>
            <w:r w:rsidRPr="00B40DDD">
              <w:rPr>
                <w:b/>
              </w:rPr>
              <w:t>Create Report Now</w:t>
            </w:r>
            <w:r>
              <w:t xml:space="preserve"> radio button. Click </w:t>
            </w:r>
            <w:r w:rsidRPr="00B40DDD">
              <w:rPr>
                <w:b/>
              </w:rPr>
              <w:t>OK</w:t>
            </w:r>
            <w:r>
              <w:t xml:space="preserve"> to view the report, or</w:t>
            </w:r>
          </w:p>
          <w:p w:rsidR="00301F2A" w:rsidRDefault="00301F2A" w:rsidP="00301F2A">
            <w:pPr>
              <w:pStyle w:val="TableTextNumbers"/>
              <w:numPr>
                <w:ilvl w:val="0"/>
                <w:numId w:val="0"/>
              </w:numPr>
              <w:ind w:left="288"/>
            </w:pPr>
          </w:p>
          <w:p w:rsidR="00301F2A" w:rsidRDefault="00301F2A" w:rsidP="00301F2A">
            <w:pPr>
              <w:pStyle w:val="TableTextNumbers"/>
              <w:numPr>
                <w:ilvl w:val="0"/>
                <w:numId w:val="0"/>
              </w:numPr>
              <w:ind w:left="288"/>
            </w:pPr>
            <w:r>
              <w:t xml:space="preserve">Click the </w:t>
            </w:r>
            <w:r w:rsidRPr="00B40DDD">
              <w:rPr>
                <w:b/>
              </w:rPr>
              <w:t>Schedule Print Job</w:t>
            </w:r>
            <w:r>
              <w:t xml:space="preserve"> radio button and </w:t>
            </w:r>
            <w:r w:rsidRPr="00B40DDD">
              <w:rPr>
                <w:b/>
              </w:rPr>
              <w:t>OK</w:t>
            </w:r>
            <w:r>
              <w:t xml:space="preserve">, then enter or select a print date and printer name. Click </w:t>
            </w:r>
            <w:r w:rsidRPr="00B40DDD">
              <w:rPr>
                <w:b/>
              </w:rPr>
              <w:t>OK</w:t>
            </w:r>
            <w:r>
              <w:t xml:space="preserve"> to view and print the report.</w:t>
            </w:r>
          </w:p>
        </w:tc>
        <w:tc>
          <w:tcPr>
            <w:tcW w:w="6120" w:type="dxa"/>
          </w:tcPr>
          <w:p w:rsidR="00B40DDD" w:rsidRDefault="00B40DDD" w:rsidP="00AA2B2E">
            <w:pPr>
              <w:pStyle w:val="TableTextBullet"/>
            </w:pPr>
            <w:r>
              <w:t>Compiles and displays the report.</w:t>
            </w:r>
          </w:p>
        </w:tc>
      </w:tr>
      <w:tr w:rsidR="00301F2A">
        <w:tblPrEx>
          <w:tblCellMar>
            <w:top w:w="0" w:type="dxa"/>
            <w:bottom w:w="0" w:type="dxa"/>
          </w:tblCellMar>
        </w:tblPrEx>
        <w:tc>
          <w:tcPr>
            <w:tcW w:w="3240" w:type="dxa"/>
          </w:tcPr>
          <w:p w:rsidR="00301F2A" w:rsidRDefault="00B40DDD">
            <w:pPr>
              <w:pStyle w:val="TableTextNumbers"/>
            </w:pPr>
            <w:r>
              <w:t xml:space="preserve">Select </w:t>
            </w:r>
            <w:r w:rsidRPr="00B40DDD">
              <w:rPr>
                <w:b/>
              </w:rPr>
              <w:t>Print</w:t>
            </w:r>
            <w:r>
              <w:t xml:space="preserve"> to print the report and exit or click </w:t>
            </w:r>
            <w:r w:rsidRPr="00B40DDD">
              <w:rPr>
                <w:b/>
              </w:rPr>
              <w:t>Close</w:t>
            </w:r>
            <w:r>
              <w:t xml:space="preserve"> to exit without printing.</w:t>
            </w:r>
          </w:p>
        </w:tc>
        <w:tc>
          <w:tcPr>
            <w:tcW w:w="6120" w:type="dxa"/>
          </w:tcPr>
          <w:p w:rsidR="00301F2A" w:rsidRDefault="00B33FB0">
            <w:pPr>
              <w:pStyle w:val="TableTextBullet"/>
            </w:pPr>
            <w:r>
              <w:t>Prints the report on the selected printer.</w:t>
            </w:r>
          </w:p>
        </w:tc>
      </w:tr>
    </w:tbl>
    <w:p w:rsidR="00F55832" w:rsidRDefault="00F55832">
      <w:pPr>
        <w:pStyle w:val="Heading2"/>
      </w:pPr>
    </w:p>
    <w:p w:rsidR="00BA595C" w:rsidRDefault="00F55832">
      <w:pPr>
        <w:pStyle w:val="Heading2"/>
      </w:pPr>
      <w:r>
        <w:br w:type="page"/>
      </w:r>
      <w:bookmarkStart w:id="662" w:name="_Toc474323463"/>
      <w:r w:rsidR="00BA595C">
        <w:t xml:space="preserve">Medication Profile </w:t>
      </w:r>
      <w:r w:rsidR="00BA595C" w:rsidRPr="00BA595C">
        <w:rPr>
          <w:rFonts w:ascii="Arial Bold" w:hAnsi="Arial Bold"/>
          <w:vanish/>
        </w:rPr>
        <w:t xml:space="preserve">UC_46 </w:t>
      </w:r>
      <w:r w:rsidR="00BA595C">
        <w:t>(</w:t>
      </w:r>
      <w:r w:rsidR="00203702">
        <w:t>See Patient Information Toolbar</w:t>
      </w:r>
      <w:r w:rsidR="00BA595C">
        <w:t>)</w:t>
      </w:r>
      <w:bookmarkEnd w:id="662"/>
    </w:p>
    <w:p w:rsidR="002A21AE" w:rsidRDefault="002A21AE">
      <w:pPr>
        <w:pStyle w:val="Heading2"/>
      </w:pPr>
      <w:bookmarkStart w:id="663" w:name="_Toc474323464"/>
      <w:r>
        <w:t>Order History Report</w:t>
      </w:r>
      <w:bookmarkEnd w:id="663"/>
      <w:r>
        <w:fldChar w:fldCharType="begin"/>
      </w:r>
      <w:r>
        <w:instrText xml:space="preserve"> XE </w:instrText>
      </w:r>
      <w:r w:rsidR="00FA7E65">
        <w:instrText>“</w:instrText>
      </w:r>
      <w:r>
        <w:instrText>Order History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UC_86</w:t>
      </w:r>
      <w:r>
        <w:rPr>
          <w:rStyle w:val="CommentReference"/>
          <w:rFonts w:ascii="Times New Roman" w:hAnsi="Times New Roman" w:cs="Times New Roman"/>
          <w:b w:val="0"/>
          <w:bCs w:val="0"/>
          <w:vanish/>
        </w:rPr>
        <w:t xml:space="preserve"> </w:t>
      </w:r>
    </w:p>
    <w:p w:rsidR="002A21AE" w:rsidRDefault="002A21AE" w:rsidP="00FA7E65">
      <w:pPr>
        <w:pStyle w:val="BodyText"/>
      </w:pPr>
      <w:r>
        <w:t xml:space="preserve">The users views </w:t>
      </w:r>
      <w:r w:rsidR="00EB1E5A">
        <w:t xml:space="preserve">and/or </w:t>
      </w:r>
      <w:r>
        <w:t>prints a Single-Order History Report or an Order Summary Report.</w:t>
      </w:r>
    </w:p>
    <w:p w:rsidR="002A21AE" w:rsidRDefault="002A21AE">
      <w:pPr>
        <w:pStyle w:val="Heading4"/>
      </w:pPr>
      <w:r>
        <w:t>Assumptions</w:t>
      </w:r>
      <w:r>
        <w:rPr>
          <w:b w:val="0"/>
        </w:rPr>
        <w:t xml:space="preserve"> </w:t>
      </w:r>
    </w:p>
    <w:p w:rsidR="002A21AE" w:rsidRDefault="002A21AE">
      <w:pPr>
        <w:pStyle w:val="ListBullet"/>
      </w:pPr>
      <w:r>
        <w:t>Data for the report are available.</w:t>
      </w:r>
    </w:p>
    <w:p w:rsidR="002A21AE" w:rsidRDefault="002A21AE">
      <w:pPr>
        <w:pStyle w:val="Heading4"/>
      </w:pPr>
      <w:r>
        <w:t xml:space="preserve">Outcome </w:t>
      </w:r>
    </w:p>
    <w:p w:rsidR="002A21AE" w:rsidRDefault="002A21AE">
      <w:pPr>
        <w:pStyle w:val="ListBullet"/>
      </w:pPr>
      <w:r>
        <w:t>The user may view and/or print a report.</w:t>
      </w:r>
    </w:p>
    <w:p w:rsidR="002A21AE" w:rsidRDefault="002A21AE">
      <w:pPr>
        <w:pStyle w:val="Heading4"/>
        <w:rPr>
          <w:b w:val="0"/>
        </w:rPr>
      </w:pPr>
      <w:r>
        <w:t>Limitations and Restrictions</w:t>
      </w:r>
      <w:r>
        <w:rPr>
          <w:b w:val="0"/>
        </w:rPr>
        <w:t xml:space="preserve"> </w:t>
      </w:r>
    </w:p>
    <w:p w:rsidR="002A21AE" w:rsidRDefault="00C43421">
      <w:pPr>
        <w:pStyle w:val="ListBullet"/>
      </w:pPr>
      <w:r>
        <w:t>VBECS does not display the identity of the CPRS user who discontinues a signed order in CPRS.</w:t>
      </w:r>
      <w:r w:rsidR="00DC0F5E">
        <w:t xml:space="preserve"> The CPRS order detail</w:t>
      </w:r>
      <w:r w:rsidR="00DD73AD">
        <w:t>s option contains all pertinent</w:t>
      </w:r>
      <w:r w:rsidR="00DC0F5E">
        <w:t xml:space="preserve"> order information.</w:t>
      </w:r>
      <w:r>
        <w:rPr>
          <w:vanish/>
        </w:rPr>
        <w:t xml:space="preserve"> DR 3766</w:t>
      </w:r>
      <w:r w:rsidR="00DC0F5E">
        <w:t xml:space="preserve"> </w:t>
      </w:r>
    </w:p>
    <w:p w:rsidR="002A21AE" w:rsidRDefault="002A21AE">
      <w:pPr>
        <w:pStyle w:val="Heading4"/>
      </w:pPr>
      <w:r>
        <w:t xml:space="preserve">Additional Information </w:t>
      </w:r>
    </w:p>
    <w:p w:rsidR="002A21AE" w:rsidRDefault="002A21AE">
      <w:pPr>
        <w:pStyle w:val="ListBullet"/>
      </w:pPr>
      <w:r>
        <w:t>Test counts and workload information for other VBECS processes are in the Workload Report.</w:t>
      </w:r>
    </w:p>
    <w:p w:rsidR="002A21AE" w:rsidRDefault="002A21AE">
      <w:pPr>
        <w:pStyle w:val="Heading4"/>
        <w:rPr>
          <w:b w:val="0"/>
        </w:rPr>
      </w:pPr>
      <w:r>
        <w:t>User Roles with Access to This Option</w:t>
      </w:r>
      <w:r>
        <w:rPr>
          <w:b w:val="0"/>
        </w:rPr>
        <w:t xml:space="preserve"> </w:t>
      </w:r>
    </w:p>
    <w:p w:rsidR="002A21AE" w:rsidRDefault="00184EA4">
      <w:pPr>
        <w:pStyle w:val="Roles"/>
      </w:pPr>
      <w:r>
        <w:t>All users</w:t>
      </w:r>
    </w:p>
    <w:p w:rsidR="002A21AE" w:rsidRDefault="002A21AE">
      <w:pPr>
        <w:pStyle w:val="Heading4"/>
      </w:pPr>
      <w:r>
        <w:t>Order History Report</w:t>
      </w:r>
      <w:r>
        <w:rPr>
          <w:rStyle w:val="CommentReference"/>
          <w:rFonts w:ascii="Times New Roman" w:hAnsi="Times New Roman"/>
          <w:b w:val="0"/>
          <w:bCs/>
          <w:vanish/>
        </w:rPr>
        <w:t xml:space="preserve"> </w:t>
      </w:r>
    </w:p>
    <w:p w:rsidR="002A21AE" w:rsidRDefault="002A21AE" w:rsidP="00FA7E65">
      <w:pPr>
        <w:pStyle w:val="BodyText"/>
      </w:pPr>
      <w:r>
        <w:t>The user views and/or prints an Order History Report.</w:t>
      </w:r>
      <w:r w:rsidR="000054DE">
        <w:t xml:space="preserve"> </w:t>
      </w:r>
      <w:r>
        <w:t xml:space="preserve">The user may retrieve a report for a single order or </w:t>
      </w:r>
      <w:r w:rsidR="00C166BB">
        <w:t xml:space="preserve">a summary report </w:t>
      </w:r>
      <w:r>
        <w:t xml:space="preserve">for all VBECS orders within a date range. The user may sort the Order Summary Report by treating specialty or by patient location.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rPr>
          <w:trHeight w:val="773"/>
        </w:trPr>
        <w:tc>
          <w:tcPr>
            <w:tcW w:w="3240" w:type="dxa"/>
          </w:tcPr>
          <w:p w:rsidR="002A21AE" w:rsidRDefault="002A21AE" w:rsidP="002F6D7B">
            <w:pPr>
              <w:pStyle w:val="TableTextNumbers"/>
              <w:numPr>
                <w:ilvl w:val="0"/>
                <w:numId w:val="45"/>
              </w:numPr>
            </w:pPr>
            <w:r>
              <w:t xml:space="preserve">Select </w:t>
            </w:r>
            <w:r w:rsidRPr="002F2DF7">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Order History Report</w:t>
            </w:r>
            <w:r>
              <w:t>.</w:t>
            </w:r>
          </w:p>
        </w:tc>
        <w:tc>
          <w:tcPr>
            <w:tcW w:w="6120" w:type="dxa"/>
          </w:tcPr>
          <w:p w:rsidR="002A21AE" w:rsidRDefault="002A21AE">
            <w:pPr>
              <w:pStyle w:val="TableTextBullet"/>
            </w:pPr>
            <w:r>
              <w:t>Lists report names.</w:t>
            </w:r>
          </w:p>
          <w:p w:rsidR="002A21AE" w:rsidRDefault="002A21AE">
            <w:pPr>
              <w:pStyle w:val="TableTextBullet"/>
            </w:pPr>
            <w:r>
              <w:t>Displays options for generating, viewing, and printing reports.</w:t>
            </w:r>
          </w:p>
          <w:p w:rsidR="002A21AE" w:rsidRDefault="002A21AE">
            <w:pPr>
              <w:pStyle w:val="TableTextBullet"/>
            </w:pPr>
            <w:r>
              <w:t>Displays report type and compilation criteria.</w:t>
            </w:r>
          </w:p>
        </w:tc>
      </w:tr>
      <w:tr w:rsidR="002A21AE">
        <w:tblPrEx>
          <w:tblCellMar>
            <w:top w:w="0" w:type="dxa"/>
            <w:bottom w:w="0" w:type="dxa"/>
          </w:tblCellMar>
        </w:tblPrEx>
        <w:trPr>
          <w:trHeight w:val="773"/>
        </w:trPr>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the </w:t>
            </w:r>
            <w:r>
              <w:rPr>
                <w:b/>
              </w:rPr>
              <w:t>Order Summary Repor</w:t>
            </w:r>
            <w:r>
              <w:t xml:space="preserve">t or </w:t>
            </w:r>
            <w:r>
              <w:rPr>
                <w:b/>
              </w:rPr>
              <w:t>Single-Order History Report</w:t>
            </w:r>
            <w:r>
              <w:t xml:space="preserve"> </w:t>
            </w:r>
            <w:r w:rsidRPr="00BF2E41">
              <w:t>radio button</w:t>
            </w:r>
            <w:r>
              <w:t xml:space="preserve"> to select a report type.</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For an Order Summary Report, create a report date range:</w:t>
            </w:r>
          </w:p>
          <w:p w:rsidR="002A21AE" w:rsidRDefault="002A21AE">
            <w:pPr>
              <w:pStyle w:val="TableText"/>
            </w:pPr>
          </w:p>
          <w:p w:rsidR="002A21AE" w:rsidRDefault="002A21AE">
            <w:pPr>
              <w:pStyle w:val="TableTextNumbersContinued"/>
            </w:pPr>
            <w:r>
              <w:t xml:space="preserve">Select or edit the dates and times in the </w:t>
            </w:r>
            <w:r w:rsidRPr="00945BF5">
              <w:t>Start Date</w:t>
            </w:r>
            <w:r>
              <w:t xml:space="preserve"> and </w:t>
            </w:r>
            <w:r w:rsidRPr="00945BF5">
              <w:t>End Date</w:t>
            </w:r>
            <w:r>
              <w:t xml:space="preserve"> fields. </w:t>
            </w:r>
          </w:p>
          <w:p w:rsidR="002A21AE" w:rsidRDefault="002A21AE">
            <w:pPr>
              <w:pStyle w:val="TableTextNumbersContinued"/>
            </w:pPr>
          </w:p>
          <w:p w:rsidR="002A21AE" w:rsidRDefault="002A21AE">
            <w:pPr>
              <w:pStyle w:val="TableTextNumbersContinued"/>
            </w:pPr>
            <w:r>
              <w:t xml:space="preserve">In the </w:t>
            </w:r>
            <w:r w:rsidRPr="00E82663">
              <w:rPr>
                <w:b/>
              </w:rPr>
              <w:t>Report Sort Order</w:t>
            </w:r>
            <w:r>
              <w:t xml:space="preserve"> area, click the </w:t>
            </w:r>
            <w:r>
              <w:rPr>
                <w:b/>
              </w:rPr>
              <w:t>Treating Specialty</w:t>
            </w:r>
            <w:r>
              <w:t xml:space="preserve"> or </w:t>
            </w:r>
            <w:r>
              <w:rPr>
                <w:b/>
              </w:rPr>
              <w:t>Ordering Location</w:t>
            </w:r>
            <w:r>
              <w:t xml:space="preserve"> </w:t>
            </w:r>
            <w:r w:rsidRPr="00BF2E41">
              <w:t>radio button</w:t>
            </w:r>
            <w:r>
              <w:t xml:space="preserve"> and continue at Step 5. </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the option to enter a date range for the report based on the date and time VBECS acknowledged the order.</w:t>
            </w:r>
          </w:p>
          <w:p w:rsidR="002A21AE" w:rsidRDefault="002A21AE">
            <w:pPr>
              <w:pStyle w:val="TableTextBullet"/>
            </w:pPr>
            <w:r>
              <w:t>Displays an option to sort the report by treating specialty or by ordering location. The report tallies orders in a given date range by ordering location and treating specialty.</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For a Single-Order History Report:</w:t>
            </w:r>
          </w:p>
          <w:p w:rsidR="002A21AE" w:rsidRDefault="002A21AE">
            <w:pPr>
              <w:pStyle w:val="TableTextNumbersContinued"/>
            </w:pPr>
          </w:p>
          <w:p w:rsidR="002A21AE" w:rsidRDefault="002A21AE">
            <w:pPr>
              <w:pStyle w:val="TableTextNumbersContinued"/>
            </w:pPr>
            <w:r>
              <w:t xml:space="preserve">Enter the search criteria and/or click the </w:t>
            </w:r>
            <w:r w:rsidR="00A6373D" w:rsidRPr="00945BF5">
              <w:rPr>
                <w:b/>
              </w:rPr>
              <w:t>find</w:t>
            </w:r>
            <w:r>
              <w:rPr>
                <w:b/>
              </w:rPr>
              <w:t xml:space="preserve"> </w:t>
            </w:r>
            <w:r w:rsidRPr="00D1100E">
              <w:t>button</w:t>
            </w:r>
            <w:r>
              <w:t xml:space="preserve"> to select an order from the list. </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rPr>
                <w:noProof/>
              </w:rPr>
            </w:pPr>
            <w:r>
              <w:rPr>
                <w:noProof/>
              </w:rPr>
              <w:t xml:space="preserve">Displays the </w:t>
            </w:r>
            <w:r>
              <w:t>Select</w:t>
            </w:r>
            <w:r>
              <w:rPr>
                <w:noProof/>
              </w:rPr>
              <w:t xml:space="preserve"> Patient Order window.</w:t>
            </w:r>
          </w:p>
          <w:p w:rsidR="002A21AE" w:rsidRDefault="002A21AE">
            <w:pPr>
              <w:pStyle w:val="TableText"/>
            </w:pPr>
          </w:p>
          <w:p w:rsidR="002A21AE" w:rsidRDefault="00BF6A0C">
            <w:pPr>
              <w:pStyle w:val="TableText"/>
            </w:pPr>
            <w:r>
              <w:rPr>
                <w:noProof/>
              </w:rPr>
              <mc:AlternateContent>
                <mc:Choice Requires="wps">
                  <w:drawing>
                    <wp:anchor distT="0" distB="0" distL="114300" distR="114300" simplePos="0" relativeHeight="251561472" behindDoc="0" locked="0" layoutInCell="1" allowOverlap="1">
                      <wp:simplePos x="0" y="0"/>
                      <wp:positionH relativeFrom="column">
                        <wp:posOffset>504190</wp:posOffset>
                      </wp:positionH>
                      <wp:positionV relativeFrom="paragraph">
                        <wp:posOffset>29845</wp:posOffset>
                      </wp:positionV>
                      <wp:extent cx="3200400" cy="0"/>
                      <wp:effectExtent l="18415" t="10795" r="10160" b="17780"/>
                      <wp:wrapNone/>
                      <wp:docPr id="294" name="Line 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4" o:spid="_x0000_s1026" style="position:absolute;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7pt,2.35pt" to="291.7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rL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BR_86.03 </w:t>
            </w:r>
            <w:r>
              <w:t xml:space="preserve">The user enters a date or a specimen UID, or selects a patient to locate an order. VBECS displays the following information based on the selected search option: </w:t>
            </w:r>
          </w:p>
          <w:p w:rsidR="002A21AE" w:rsidRDefault="002A21AE">
            <w:pPr>
              <w:pStyle w:val="NotesTextBullet"/>
            </w:pPr>
            <w:r>
              <w:t xml:space="preserve">When a user enters a date, VBECS displays orders accepted or canceled by VBECS on that date. </w:t>
            </w:r>
          </w:p>
          <w:p w:rsidR="002A21AE" w:rsidRDefault="002A21AE">
            <w:pPr>
              <w:pStyle w:val="NotesTextBullet"/>
            </w:pPr>
            <w:r>
              <w:t>When the specimen UID is entered, VBECS displays only orders associated with that specimen.</w:t>
            </w:r>
          </w:p>
          <w:p w:rsidR="002A21AE" w:rsidRDefault="002A21AE">
            <w:pPr>
              <w:pStyle w:val="NotesTextBullet"/>
              <w:rPr>
                <w:noProof/>
              </w:rPr>
            </w:pPr>
            <w:r>
              <w:t>When a patient name is selected, VBECS displays the patient’s orders listed in reverse chronological order for the last 90 days with an option to display all of the patient’s accepted and canceled orders.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and </w:t>
            </w:r>
            <w:r>
              <w:rPr>
                <w:b/>
              </w:rPr>
              <w:t>OK</w:t>
            </w:r>
            <w:r>
              <w:t xml:space="preserve"> to view the report, or </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then click </w:t>
            </w:r>
            <w:r>
              <w:rPr>
                <w:b/>
              </w:rPr>
              <w:t>OK</w:t>
            </w:r>
            <w:r>
              <w:t xml:space="preserve"> to view and print the report.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Compiles and displays the report.</w:t>
            </w:r>
          </w:p>
          <w:p w:rsidR="002A21AE" w:rsidRDefault="002A21AE">
            <w:pPr>
              <w:pStyle w:val="TableText"/>
            </w:pPr>
          </w:p>
          <w:p w:rsidR="002A21AE" w:rsidRDefault="00BF6A0C">
            <w:pPr>
              <w:pStyle w:val="TableText"/>
              <w:rPr>
                <w:b/>
                <w:bCs/>
                <w:szCs w:val="18"/>
              </w:rPr>
            </w:pPr>
            <w:r>
              <w:rPr>
                <w:noProof/>
              </w:rPr>
              <mc:AlternateContent>
                <mc:Choice Requires="wps">
                  <w:drawing>
                    <wp:anchor distT="0" distB="0" distL="114300" distR="114300" simplePos="0" relativeHeight="2515624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76" name="Line 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5" o:spid="_x0000_s1026" style="position:absolute;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352FQIAAC0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rL&#10;fn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BR_86.04 </w:t>
            </w:r>
            <w:r>
              <w:t>The Order Summary Report includes a section for each treating specialty or ordering location, including accepted and canceled VBECS orders and the Diagnostic Test or Component Orders for the selected date range. The report lists individual orders by order type, including the Patient Name, ID, CPRS and Lab Order Numbers, and Date.</w:t>
            </w:r>
          </w:p>
          <w:p w:rsidR="002A21AE" w:rsidRDefault="002A21AE">
            <w:pPr>
              <w:pStyle w:val="NotesText"/>
            </w:pPr>
          </w:p>
          <w:p w:rsidR="005B6A94" w:rsidRDefault="002A21AE" w:rsidP="00AA2B2E">
            <w:pPr>
              <w:pStyle w:val="NotesText"/>
            </w:pPr>
            <w:r>
              <w:rPr>
                <w:rFonts w:cs="Arial"/>
                <w:vanish/>
              </w:rPr>
              <w:t xml:space="preserve">BR_86.01 </w:t>
            </w:r>
            <w:r>
              <w:t>The Single-Order History Report contains details of an individual order.</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Close</w:t>
            </w:r>
            <w:r>
              <w:t xml:space="preserve"> to exit. </w:t>
            </w:r>
            <w:r w:rsidRPr="009660C3">
              <w:rPr>
                <w:vanish/>
                <w:szCs w:val="18"/>
              </w:rPr>
              <w:fldChar w:fldCharType="begin"/>
            </w:r>
            <w:r w:rsidRPr="009660C3">
              <w:rPr>
                <w:vanish/>
                <w:szCs w:val="18"/>
              </w:rPr>
              <w:instrText xml:space="preserve"> LISTNUM \l 1 \s 0 </w:instrText>
            </w:r>
            <w:r w:rsidRPr="009660C3">
              <w:rPr>
                <w:vanish/>
                <w:szCs w:val="18"/>
              </w:rPr>
              <w:fldChar w:fldCharType="end">
                <w:numberingChange w:id="664" w:author="Department of Veterans Affairs" w:date="2017-02-09T08:17: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tc>
      </w:tr>
    </w:tbl>
    <w:p w:rsidR="00F55832" w:rsidRDefault="00F55832">
      <w:pPr>
        <w:pStyle w:val="Heading2"/>
      </w:pPr>
    </w:p>
    <w:p w:rsidR="002A21AE" w:rsidRDefault="00F55832">
      <w:pPr>
        <w:pStyle w:val="Heading2"/>
      </w:pPr>
      <w:r>
        <w:br w:type="page"/>
      </w:r>
      <w:bookmarkStart w:id="665" w:name="_Toc474323465"/>
      <w:r w:rsidR="002A21AE">
        <w:t>Patient History Report</w:t>
      </w:r>
      <w:bookmarkEnd w:id="665"/>
      <w:r w:rsidR="002A21AE">
        <w:fldChar w:fldCharType="begin"/>
      </w:r>
      <w:r w:rsidR="002A21AE">
        <w:instrText xml:space="preserve"> XE </w:instrText>
      </w:r>
      <w:r w:rsidR="00FA7E65">
        <w:instrText>“</w:instrText>
      </w:r>
      <w:r w:rsidR="002A21AE">
        <w:instrText>Patient History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UC_101</w:t>
      </w:r>
    </w:p>
    <w:p w:rsidR="002A21AE" w:rsidRDefault="002A21AE" w:rsidP="00FA7E65">
      <w:pPr>
        <w:pStyle w:val="BodyText"/>
      </w:pPr>
      <w:r>
        <w:t>The user views and</w:t>
      </w:r>
      <w:r w:rsidR="000054DE">
        <w:t>/or</w:t>
      </w:r>
      <w:r>
        <w:t xml:space="preserve"> prints </w:t>
      </w:r>
      <w:r w:rsidR="000054DE">
        <w:t>the Patient History Report</w:t>
      </w:r>
      <w:r>
        <w:t>.</w:t>
      </w:r>
    </w:p>
    <w:p w:rsidR="002A21AE" w:rsidRDefault="002A21AE">
      <w:pPr>
        <w:pStyle w:val="Heading4"/>
      </w:pPr>
      <w:bookmarkStart w:id="666" w:name="_Toc94349358"/>
      <w:r>
        <w:t>Assumptions</w:t>
      </w:r>
      <w:bookmarkEnd w:id="666"/>
      <w:r>
        <w:rPr>
          <w:b w:val="0"/>
        </w:rPr>
        <w:t xml:space="preserve"> </w:t>
      </w:r>
    </w:p>
    <w:p w:rsidR="002A21AE" w:rsidRDefault="002A21AE">
      <w:pPr>
        <w:pStyle w:val="ListBullet"/>
      </w:pPr>
      <w:r>
        <w:t>VBECS displays the report header even when there is no information in the report.</w:t>
      </w:r>
    </w:p>
    <w:p w:rsidR="002A21AE" w:rsidRDefault="002A21AE">
      <w:pPr>
        <w:pStyle w:val="Heading4"/>
      </w:pPr>
      <w:bookmarkStart w:id="667" w:name="_Toc94349359"/>
      <w:r>
        <w:t>Outcome</w:t>
      </w:r>
      <w:bookmarkEnd w:id="667"/>
      <w:r>
        <w:t xml:space="preserve"> </w:t>
      </w:r>
    </w:p>
    <w:p w:rsidR="002A21AE" w:rsidRDefault="002A21AE">
      <w:pPr>
        <w:pStyle w:val="ListBullet"/>
      </w:pPr>
      <w:r>
        <w:t>The user views and prints a patient’s VBECS record.</w:t>
      </w:r>
    </w:p>
    <w:p w:rsidR="002A21AE" w:rsidRDefault="002A21AE">
      <w:pPr>
        <w:pStyle w:val="Heading4"/>
      </w:pPr>
      <w:bookmarkStart w:id="668" w:name="_Toc94349360"/>
      <w:r>
        <w:t>Limitations and Restrictions</w:t>
      </w:r>
      <w:bookmarkEnd w:id="668"/>
      <w:r>
        <w:rPr>
          <w:b w:val="0"/>
        </w:rPr>
        <w:t xml:space="preserve"> </w:t>
      </w:r>
    </w:p>
    <w:p w:rsidR="002A21AE" w:rsidRPr="00D94DA3" w:rsidRDefault="00831D8F">
      <w:pPr>
        <w:pStyle w:val="ListBullet"/>
      </w:pPr>
      <w:r>
        <w:t>When units are restricted for a patient during Incoming Shipment, VBECS does not display the</w:t>
      </w:r>
      <w:r w:rsidR="006E3236">
        <w:t>m on the Patient History Report</w:t>
      </w:r>
      <w:r w:rsidR="002A21AE">
        <w:t>.</w:t>
      </w:r>
      <w:r>
        <w:t xml:space="preserve"> </w:t>
      </w:r>
      <w:r w:rsidRPr="00831D8F">
        <w:rPr>
          <w:vanish/>
        </w:rPr>
        <w:t>(UserDoc Task 1039)</w:t>
      </w:r>
    </w:p>
    <w:p w:rsidR="00D94DA3" w:rsidRDefault="00D94DA3" w:rsidP="00D94DA3">
      <w:pPr>
        <w:pStyle w:val="ListBullet"/>
      </w:pPr>
      <w:r>
        <w:t xml:space="preserve">VBECS displays these default values </w:t>
      </w:r>
      <w:r w:rsidR="00FF5006">
        <w:t>for</w:t>
      </w:r>
      <w:r>
        <w:t xml:space="preserve"> transfusion reactions converted from VistA to VBECS. </w:t>
      </w:r>
      <w:r w:rsidR="00FF5006">
        <w:t>They do not</w:t>
      </w:r>
      <w:r>
        <w:t xml:space="preserve"> </w:t>
      </w:r>
      <w:r w:rsidR="00FF5006">
        <w:t>reflect actual interpretations or results:</w:t>
      </w:r>
      <w:r w:rsidR="00FF5006" w:rsidRPr="00FF5006">
        <w:rPr>
          <w:vanish/>
        </w:rPr>
        <w:t xml:space="preserve"> (DR 2,724)</w:t>
      </w:r>
    </w:p>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4"/>
        <w:gridCol w:w="3326"/>
      </w:tblGrid>
      <w:tr w:rsidR="00FF5006" w:rsidRPr="00887834">
        <w:trPr>
          <w:tblHeader/>
        </w:trPr>
        <w:tc>
          <w:tcPr>
            <w:tcW w:w="4428" w:type="dxa"/>
            <w:shd w:val="clear" w:color="auto" w:fill="B3B3B3"/>
          </w:tcPr>
          <w:p w:rsidR="00FF5006" w:rsidRPr="00887834" w:rsidRDefault="00FF5006" w:rsidP="00FF5006">
            <w:pPr>
              <w:pStyle w:val="TableText"/>
              <w:rPr>
                <w:b/>
              </w:rPr>
            </w:pPr>
            <w:r w:rsidRPr="00887834">
              <w:rPr>
                <w:b/>
              </w:rPr>
              <w:t>Converted Transfusion Reaction</w:t>
            </w:r>
          </w:p>
        </w:tc>
        <w:tc>
          <w:tcPr>
            <w:tcW w:w="2772" w:type="dxa"/>
            <w:shd w:val="clear" w:color="auto" w:fill="B3B3B3"/>
          </w:tcPr>
          <w:p w:rsidR="00FF5006" w:rsidRPr="00887834" w:rsidRDefault="00FF5006" w:rsidP="00FF5006">
            <w:pPr>
              <w:pStyle w:val="TableText"/>
              <w:rPr>
                <w:b/>
              </w:rPr>
            </w:pPr>
            <w:r w:rsidRPr="00887834">
              <w:rPr>
                <w:b/>
              </w:rPr>
              <w:t>Default</w:t>
            </w:r>
          </w:p>
        </w:tc>
      </w:tr>
      <w:tr w:rsidR="00FF5006">
        <w:tc>
          <w:tcPr>
            <w:tcW w:w="4428" w:type="dxa"/>
          </w:tcPr>
          <w:p w:rsidR="00FF5006" w:rsidRDefault="00FF5006" w:rsidP="00FF5006">
            <w:pPr>
              <w:pStyle w:val="TableText"/>
            </w:pPr>
            <w:r>
              <w:t xml:space="preserve">Pre-Transfusion Specimen Checks, Hemolysis Checks OK? </w:t>
            </w:r>
          </w:p>
        </w:tc>
        <w:tc>
          <w:tcPr>
            <w:tcW w:w="2772" w:type="dxa"/>
          </w:tcPr>
          <w:p w:rsidR="00FF5006" w:rsidRDefault="00FF5006" w:rsidP="00FF5006">
            <w:pPr>
              <w:pStyle w:val="TableText"/>
            </w:pPr>
            <w:r>
              <w:t>Yes</w:t>
            </w:r>
          </w:p>
        </w:tc>
      </w:tr>
      <w:tr w:rsidR="00FF5006">
        <w:tc>
          <w:tcPr>
            <w:tcW w:w="4428" w:type="dxa"/>
          </w:tcPr>
          <w:p w:rsidR="00FF5006" w:rsidRDefault="00FF5006" w:rsidP="00FF5006">
            <w:pPr>
              <w:pStyle w:val="TableText"/>
            </w:pPr>
            <w:r>
              <w:t xml:space="preserve">Post-Transfusion Specimen Checks, Hemolysis Checks OK? </w:t>
            </w:r>
          </w:p>
        </w:tc>
        <w:tc>
          <w:tcPr>
            <w:tcW w:w="2772" w:type="dxa"/>
          </w:tcPr>
          <w:p w:rsidR="00FF5006" w:rsidRDefault="00FF5006" w:rsidP="00FF5006">
            <w:pPr>
              <w:pStyle w:val="TableText"/>
            </w:pPr>
            <w:r>
              <w:t>Yes</w:t>
            </w:r>
          </w:p>
        </w:tc>
      </w:tr>
      <w:tr w:rsidR="00FF5006">
        <w:tc>
          <w:tcPr>
            <w:tcW w:w="4428" w:type="dxa"/>
          </w:tcPr>
          <w:p w:rsidR="00FF5006" w:rsidRDefault="00A1063F" w:rsidP="00FF5006">
            <w:pPr>
              <w:pStyle w:val="TableText"/>
            </w:pPr>
            <w:r>
              <w:t>Symptoms</w:t>
            </w:r>
          </w:p>
        </w:tc>
        <w:tc>
          <w:tcPr>
            <w:tcW w:w="2772" w:type="dxa"/>
          </w:tcPr>
          <w:p w:rsidR="00FF5006" w:rsidRDefault="00FF5006" w:rsidP="00FF5006">
            <w:pPr>
              <w:pStyle w:val="TableText"/>
            </w:pPr>
            <w:r>
              <w:t>No symptoms identified.</w:t>
            </w:r>
          </w:p>
        </w:tc>
      </w:tr>
      <w:tr w:rsidR="00FF5006">
        <w:tc>
          <w:tcPr>
            <w:tcW w:w="4428" w:type="dxa"/>
          </w:tcPr>
          <w:p w:rsidR="00FF5006" w:rsidRDefault="00FF5006" w:rsidP="00FF5006">
            <w:pPr>
              <w:pStyle w:val="TableText"/>
            </w:pPr>
            <w:r>
              <w:t>Implicated units</w:t>
            </w:r>
          </w:p>
        </w:tc>
        <w:tc>
          <w:tcPr>
            <w:tcW w:w="2772" w:type="dxa"/>
          </w:tcPr>
          <w:p w:rsidR="00FF5006" w:rsidRDefault="00FF5006" w:rsidP="00FF5006">
            <w:pPr>
              <w:pStyle w:val="TableText"/>
            </w:pPr>
            <w:r>
              <w:t>No units implicated in reaction.</w:t>
            </w:r>
          </w:p>
        </w:tc>
      </w:tr>
      <w:tr w:rsidR="00FF5006">
        <w:tc>
          <w:tcPr>
            <w:tcW w:w="4428" w:type="dxa"/>
          </w:tcPr>
          <w:p w:rsidR="00FF5006" w:rsidRDefault="00FF5006" w:rsidP="00FF5006">
            <w:pPr>
              <w:pStyle w:val="TableText"/>
            </w:pPr>
            <w:r>
              <w:t>Serologic tests</w:t>
            </w:r>
          </w:p>
        </w:tc>
        <w:tc>
          <w:tcPr>
            <w:tcW w:w="2772" w:type="dxa"/>
          </w:tcPr>
          <w:p w:rsidR="00FF5006" w:rsidRDefault="00FF5006" w:rsidP="00FF5006">
            <w:pPr>
              <w:pStyle w:val="TableText"/>
            </w:pPr>
            <w:r>
              <w:t>No serologic tests performed.</w:t>
            </w:r>
          </w:p>
        </w:tc>
      </w:tr>
    </w:tbl>
    <w:p w:rsidR="002A21AE" w:rsidRDefault="002A21AE">
      <w:pPr>
        <w:pStyle w:val="Heading4"/>
      </w:pPr>
      <w:bookmarkStart w:id="669" w:name="_Toc94349361"/>
      <w:r>
        <w:t>Additional Information</w:t>
      </w:r>
      <w:bookmarkEnd w:id="669"/>
      <w:r>
        <w:t xml:space="preserve"> </w:t>
      </w:r>
    </w:p>
    <w:p w:rsidR="00831D8F" w:rsidRDefault="00831D8F" w:rsidP="00831D8F">
      <w:pPr>
        <w:pStyle w:val="ListBullet"/>
      </w:pPr>
      <w:r>
        <w:t>The patient record report is divided into sections for report retrieval.</w:t>
      </w:r>
    </w:p>
    <w:p w:rsidR="004F0553" w:rsidRDefault="004F0553">
      <w:pPr>
        <w:pStyle w:val="ListBullet"/>
      </w:pPr>
      <w:r>
        <w:t>This report includes:</w:t>
      </w:r>
    </w:p>
    <w:p w:rsidR="004F0553" w:rsidRDefault="004F0553" w:rsidP="004F0553">
      <w:pPr>
        <w:pStyle w:val="ListBullet2"/>
      </w:pPr>
      <w:r>
        <w:t>Post-transfusion details.</w:t>
      </w:r>
    </w:p>
    <w:p w:rsidR="002A21AE" w:rsidRDefault="004F0553" w:rsidP="004F0553">
      <w:pPr>
        <w:pStyle w:val="ListBullet2"/>
      </w:pPr>
      <w:r>
        <w:t>Data</w:t>
      </w:r>
      <w:r w:rsidR="002A21AE">
        <w:t xml:space="preserve"> from all divisions within the database.</w:t>
      </w:r>
    </w:p>
    <w:p w:rsidR="002A21AE" w:rsidRDefault="002A21AE">
      <w:pPr>
        <w:pStyle w:val="Heading4"/>
        <w:rPr>
          <w:b w:val="0"/>
        </w:rPr>
      </w:pPr>
      <w:bookmarkStart w:id="670" w:name="_Toc94349362"/>
      <w:r>
        <w:t>User Roles with Access to This Option</w:t>
      </w:r>
      <w:bookmarkEnd w:id="670"/>
      <w:r>
        <w:rPr>
          <w:b w:val="0"/>
        </w:rPr>
        <w:t xml:space="preserve"> </w:t>
      </w:r>
    </w:p>
    <w:p w:rsidR="002A21AE" w:rsidRDefault="00184EA4">
      <w:pPr>
        <w:pStyle w:val="Roles"/>
      </w:pPr>
      <w:r>
        <w:t>All users</w:t>
      </w:r>
    </w:p>
    <w:p w:rsidR="002A21AE" w:rsidRDefault="002A21AE">
      <w:pPr>
        <w:pStyle w:val="Heading4"/>
      </w:pPr>
      <w:bookmarkStart w:id="671" w:name="_Toc94349363"/>
      <w:r>
        <w:t>Patient History Report</w:t>
      </w:r>
      <w:bookmarkEnd w:id="671"/>
    </w:p>
    <w:p w:rsidR="002A21AE" w:rsidRDefault="002A21AE" w:rsidP="00FA7E65">
      <w:pPr>
        <w:pStyle w:val="BodyText"/>
      </w:pPr>
      <w:r>
        <w:t>The user views and/or prints the patient’s VBECS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Patients</w:t>
            </w:r>
            <w:r>
              <w:t xml:space="preserve"> or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Patient History Report</w:t>
            </w:r>
            <w:r>
              <w:t>.</w:t>
            </w:r>
          </w:p>
        </w:tc>
        <w:tc>
          <w:tcPr>
            <w:tcW w:w="6120" w:type="dxa"/>
          </w:tcPr>
          <w:p w:rsidR="002A21AE" w:rsidRDefault="002A21AE">
            <w:pPr>
              <w:pStyle w:val="TableTextBullet"/>
            </w:pPr>
            <w:r>
              <w:t>Displays options for processing patient-related functions, or for generating, viewing, and printing reports.</w:t>
            </w:r>
          </w:p>
          <w:p w:rsidR="002A21AE" w:rsidRDefault="002A21AE">
            <w:pPr>
              <w:pStyle w:val="TableTextBullet"/>
            </w:pPr>
            <w:r>
              <w:t>Displays report sections and compilation criteria.</w:t>
            </w:r>
          </w:p>
        </w:tc>
      </w:tr>
      <w:tr w:rsidR="002A21AE">
        <w:tblPrEx>
          <w:tblCellMar>
            <w:top w:w="0" w:type="dxa"/>
            <w:bottom w:w="0" w:type="dxa"/>
          </w:tblCellMar>
        </w:tblPrEx>
        <w:tc>
          <w:tcPr>
            <w:tcW w:w="3240" w:type="dxa"/>
          </w:tcPr>
          <w:p w:rsidR="002A21AE" w:rsidRDefault="002A21AE">
            <w:pPr>
              <w:pStyle w:val="TableTextNumbers"/>
            </w:pPr>
            <w:r>
              <w:t xml:space="preserve">Enter the patient name </w:t>
            </w:r>
            <w:r w:rsidRPr="00945BF5">
              <w:t>and/or ID</w:t>
            </w:r>
            <w:r>
              <w:t xml:space="preserve">, or click the </w:t>
            </w:r>
            <w:r w:rsidR="00A6373D" w:rsidRPr="00945BF5">
              <w:rPr>
                <w:b/>
              </w:rPr>
              <w:t>find</w:t>
            </w:r>
            <w:r>
              <w:rPr>
                <w:b/>
              </w:rPr>
              <w:t xml:space="preserve"> </w:t>
            </w:r>
            <w:r w:rsidRPr="00D1100E">
              <w:t>button</w:t>
            </w:r>
            <w:r>
              <w:t xml:space="preserve"> to search for patient data.</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20" w:type="dxa"/>
          </w:tcPr>
          <w:p w:rsidR="002A21AE" w:rsidRDefault="002A21AE">
            <w:pPr>
              <w:pStyle w:val="TableTextBullet"/>
              <w:tabs>
                <w:tab w:val="num" w:pos="360"/>
              </w:tabs>
            </w:pPr>
            <w:r>
              <w:t>Allows the entry or selection of a patient.</w:t>
            </w:r>
          </w:p>
          <w:p w:rsidR="002A21AE" w:rsidRDefault="002A21AE">
            <w:pPr>
              <w:pStyle w:val="TableTextBullet"/>
              <w:tabs>
                <w:tab w:val="num" w:pos="360"/>
              </w:tabs>
            </w:pPr>
            <w:r>
              <w:t>Displays the patient report section types for selection:</w:t>
            </w:r>
          </w:p>
          <w:p w:rsidR="002A21AE" w:rsidRDefault="002A21AE">
            <w:pPr>
              <w:pStyle w:val="TableTextBullet1"/>
            </w:pPr>
            <w:r>
              <w:t>Patient Demographic History</w:t>
            </w:r>
          </w:p>
          <w:p w:rsidR="002A21AE" w:rsidRDefault="002A21AE">
            <w:pPr>
              <w:pStyle w:val="TableTextBullet1"/>
            </w:pPr>
            <w:r>
              <w:t>Transfusion Requirements</w:t>
            </w:r>
          </w:p>
          <w:p w:rsidR="002A21AE" w:rsidRDefault="002A21AE">
            <w:pPr>
              <w:pStyle w:val="TableTextBullet1"/>
            </w:pPr>
            <w:r>
              <w:t>Testing Details</w:t>
            </w:r>
          </w:p>
          <w:p w:rsidR="002A21AE" w:rsidRDefault="002A21AE">
            <w:pPr>
              <w:pStyle w:val="TableTextBullet1"/>
            </w:pPr>
            <w:r>
              <w:t>Unit Assignment History</w:t>
            </w:r>
          </w:p>
          <w:p w:rsidR="002A21AE" w:rsidRDefault="002A21AE">
            <w:pPr>
              <w:pStyle w:val="TableTextBullet1"/>
            </w:pPr>
            <w:r>
              <w:t>Transfusion History</w:t>
            </w:r>
          </w:p>
          <w:p w:rsidR="002A21AE" w:rsidRDefault="002A21AE">
            <w:pPr>
              <w:pStyle w:val="TableTextBullet1"/>
            </w:pPr>
            <w:r>
              <w:t>Specimen Details</w:t>
            </w:r>
          </w:p>
          <w:p w:rsidR="002A21AE" w:rsidRDefault="002A21AE">
            <w:pPr>
              <w:pStyle w:val="TableTextBullet1"/>
            </w:pPr>
            <w:r>
              <w:t>Special Instructions</w:t>
            </w:r>
          </w:p>
          <w:p w:rsidR="002A21AE" w:rsidRDefault="002A21AE">
            <w:pPr>
              <w:pStyle w:val="TableTextBullet1"/>
            </w:pPr>
            <w:r>
              <w:t>Transfusion Reaction Details</w:t>
            </w:r>
          </w:p>
          <w:p w:rsidR="002A21AE" w:rsidRDefault="002A21AE">
            <w:pPr>
              <w:pStyle w:val="TableTextBullet1"/>
            </w:pPr>
            <w:r>
              <w:t>Exception Report Entries</w:t>
            </w:r>
          </w:p>
          <w:p w:rsidR="002A21AE" w:rsidRDefault="002A21AE">
            <w:pPr>
              <w:pStyle w:val="TableTextBullet1"/>
            </w:pPr>
            <w:r>
              <w:t>Assignments/Releases</w:t>
            </w:r>
          </w:p>
          <w:p w:rsidR="002A21AE" w:rsidRDefault="002A21AE">
            <w:pPr>
              <w:pStyle w:val="TableTextBullet1"/>
            </w:pPr>
            <w:r>
              <w:t>Audit Trail Report</w:t>
            </w:r>
          </w:p>
        </w:tc>
      </w:tr>
      <w:tr w:rsidR="002A21AE">
        <w:tblPrEx>
          <w:tblCellMar>
            <w:top w:w="0" w:type="dxa"/>
            <w:bottom w:w="0" w:type="dxa"/>
          </w:tblCellMar>
        </w:tblPrEx>
        <w:tc>
          <w:tcPr>
            <w:tcW w:w="3240" w:type="dxa"/>
          </w:tcPr>
          <w:p w:rsidR="002A21AE" w:rsidRDefault="002A21AE">
            <w:pPr>
              <w:pStyle w:val="TableTextNumbers"/>
            </w:pPr>
            <w:r>
              <w:t>Select one or more sections to include in the report.</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2A21AE" w:rsidRDefault="002A21AE">
            <w:pPr>
              <w:pStyle w:val="TableTextBullet"/>
              <w:tabs>
                <w:tab w:val="num" w:pos="360"/>
              </w:tabs>
            </w:pPr>
            <w:r>
              <w:t>Compiles and displays the report.</w:t>
            </w:r>
          </w:p>
          <w:p w:rsidR="002A21AE" w:rsidRDefault="002A21AE">
            <w:pPr>
              <w:pStyle w:val="TableTextBullet"/>
              <w:tabs>
                <w:tab w:val="num" w:pos="360"/>
              </w:tabs>
            </w:pPr>
            <w:r>
              <w:t xml:space="preserve">Allows the user to print the report. </w:t>
            </w:r>
          </w:p>
          <w:p w:rsidR="002A21AE" w:rsidRDefault="002A21AE">
            <w:pPr>
              <w:pStyle w:val="TableText"/>
            </w:pPr>
          </w:p>
          <w:p w:rsidR="002A21AE" w:rsidRDefault="00BF6A0C">
            <w:pPr>
              <w:pStyle w:val="TableText"/>
              <w:rPr>
                <w:b/>
                <w:bCs/>
              </w:rPr>
            </w:pPr>
            <w:r>
              <w:rPr>
                <w:b/>
                <w:bCs/>
                <w:noProof/>
              </w:rPr>
              <mc:AlternateContent>
                <mc:Choice Requires="wps">
                  <w:drawing>
                    <wp:anchor distT="0" distB="0" distL="114300" distR="114300" simplePos="0" relativeHeight="2516730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75" name="Line 9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4"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NbP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xylG&#10;inQg0rNQHC0meehOb1wBQZXa2lAfPalX86zpd4eUrlqi9jyyfDsbSMxCRvIuJWycgTt2/RfNIIYc&#10;vI6tOjW2C5DQBHSKipxvivCTRxQOH0DjPAXh6OBLSDEkGuv8Z647FIwSS2Adgcnx2flAhBRDSLhH&#10;6Y2QMgouFeqB7SKdpjHDaSlY8IY4Z/e7Slp0JGFm4hfLAs99mNUHxSJaywlbX21PhLzYcLtUAQ9q&#10;AT5X6zIUPxbpYj1fz/NRPpmtR3la16NPmyofzTbZ47R+qK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3k&#10;1s8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5B6A94" w:rsidRDefault="002A21AE" w:rsidP="00AA2B2E">
            <w:pPr>
              <w:pStyle w:val="NotesText"/>
            </w:pPr>
            <w:r>
              <w:rPr>
                <w:rFonts w:cs="Arial"/>
                <w:vanish/>
              </w:rPr>
              <w:t xml:space="preserve">BR_101.04 </w:t>
            </w:r>
            <w:r>
              <w:t>When the patient has an ABO/Rh as the result of a conversion, VBECS displays a message in the Transfusion History section instructing the user to check the legacy records for additional information.</w:t>
            </w:r>
          </w:p>
        </w:tc>
      </w:tr>
      <w:tr w:rsidR="002A21AE">
        <w:tblPrEx>
          <w:tblCellMar>
            <w:top w:w="0" w:type="dxa"/>
            <w:bottom w:w="0" w:type="dxa"/>
          </w:tblCellMar>
        </w:tblPrEx>
        <w:tc>
          <w:tcPr>
            <w:tcW w:w="3240" w:type="dxa"/>
          </w:tcPr>
          <w:p w:rsidR="002A21AE" w:rsidRDefault="00CE38AA">
            <w:pPr>
              <w:pStyle w:val="TableTextNumbers"/>
            </w:pPr>
            <w:r>
              <w:t xml:space="preserve">Select </w:t>
            </w:r>
            <w:r w:rsidRPr="00CE38AA">
              <w:rPr>
                <w:b/>
              </w:rPr>
              <w:t>Print</w:t>
            </w:r>
            <w:r>
              <w:t xml:space="preserve"> to print the report and exit, or click </w:t>
            </w:r>
            <w:r w:rsidRPr="00CE38AA">
              <w:rPr>
                <w:b/>
              </w:rPr>
              <w:t>Close</w:t>
            </w:r>
            <w:r>
              <w:t xml:space="preserve"> to exit without printing.</w:t>
            </w:r>
            <w:r w:rsidR="002A21AE">
              <w:t xml:space="preserve"> </w:t>
            </w:r>
            <w:r w:rsidR="002A21AE" w:rsidRPr="009660C3">
              <w:rPr>
                <w:vanish/>
                <w:szCs w:val="18"/>
              </w:rPr>
              <w:fldChar w:fldCharType="begin"/>
            </w:r>
            <w:r w:rsidR="002A21AE" w:rsidRPr="009660C3">
              <w:rPr>
                <w:vanish/>
                <w:szCs w:val="18"/>
              </w:rPr>
              <w:instrText xml:space="preserve"> LISTNUM \l 1 \s 0 </w:instrText>
            </w:r>
            <w:r w:rsidR="002A21AE" w:rsidRPr="009660C3">
              <w:rPr>
                <w:vanish/>
                <w:szCs w:val="18"/>
              </w:rPr>
              <w:fldChar w:fldCharType="end">
                <w:numberingChange w:id="672" w:author="Department of Veterans Affairs" w:date="2017-02-09T08:17:00Z" w:original="0."/>
              </w:fldChar>
            </w:r>
          </w:p>
        </w:tc>
        <w:tc>
          <w:tcPr>
            <w:tcW w:w="6120" w:type="dxa"/>
          </w:tcPr>
          <w:p w:rsidR="002A21AE" w:rsidRDefault="00CE38AA" w:rsidP="00CE38AA">
            <w:pPr>
              <w:pStyle w:val="TableTextBullet"/>
            </w:pPr>
            <w:r>
              <w:rPr>
                <w:noProof/>
              </w:rPr>
              <w:t>Prints the report on the selected printer.</w:t>
            </w:r>
          </w:p>
        </w:tc>
      </w:tr>
    </w:tbl>
    <w:p w:rsidR="00F55832" w:rsidRDefault="00F55832">
      <w:pPr>
        <w:pStyle w:val="Heading2"/>
      </w:pPr>
    </w:p>
    <w:p w:rsidR="002A21AE" w:rsidRDefault="00F55832">
      <w:pPr>
        <w:pStyle w:val="Heading2"/>
      </w:pPr>
      <w:r>
        <w:br w:type="page"/>
      </w:r>
      <w:bookmarkStart w:id="673" w:name="_Toc474323466"/>
      <w:r w:rsidR="002A21AE">
        <w:t>Prolonged Transfusion Time Report</w:t>
      </w:r>
      <w:bookmarkEnd w:id="673"/>
      <w:r w:rsidR="002A21AE">
        <w:fldChar w:fldCharType="begin"/>
      </w:r>
      <w:r w:rsidR="002A21AE">
        <w:instrText xml:space="preserve"> XE </w:instrText>
      </w:r>
      <w:r w:rsidR="00FA7E65">
        <w:instrText>“</w:instrText>
      </w:r>
      <w:r w:rsidR="002A21AE">
        <w:instrText>Prolonged Transfusion Time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UC_105</w:t>
      </w:r>
    </w:p>
    <w:p w:rsidR="002A21AE" w:rsidRDefault="002A21AE" w:rsidP="00FA7E65">
      <w:pPr>
        <w:pStyle w:val="BodyText"/>
      </w:pPr>
      <w:r>
        <w:t>The user views and</w:t>
      </w:r>
      <w:r w:rsidR="00587744">
        <w:t>/or</w:t>
      </w:r>
      <w:r>
        <w:t xml:space="preserve"> prints the Prolonged Transfusion Time Report. </w:t>
      </w:r>
    </w:p>
    <w:p w:rsidR="002A21AE" w:rsidRDefault="002A21AE">
      <w:pPr>
        <w:pStyle w:val="Heading4"/>
      </w:pPr>
      <w:bookmarkStart w:id="674" w:name="_Toc94349365"/>
      <w:r>
        <w:t>Assumptions</w:t>
      </w:r>
      <w:bookmarkEnd w:id="674"/>
      <w:r>
        <w:rPr>
          <w:b w:val="0"/>
        </w:rPr>
        <w:t xml:space="preserve"> </w:t>
      </w:r>
    </w:p>
    <w:p w:rsidR="002A21AE" w:rsidRDefault="002A21AE">
      <w:pPr>
        <w:pStyle w:val="ListBullet"/>
      </w:pPr>
      <w:r>
        <w:t>Data for the report were saved in VBECS.</w:t>
      </w:r>
    </w:p>
    <w:p w:rsidR="002A21AE" w:rsidRDefault="002A21AE">
      <w:pPr>
        <w:pStyle w:val="Heading4"/>
      </w:pPr>
      <w:bookmarkStart w:id="675" w:name="_Toc94349366"/>
      <w:r>
        <w:t>Outcome</w:t>
      </w:r>
      <w:bookmarkEnd w:id="675"/>
      <w:r>
        <w:t xml:space="preserve"> </w:t>
      </w:r>
    </w:p>
    <w:p w:rsidR="002A21AE" w:rsidRDefault="002A21AE">
      <w:pPr>
        <w:pStyle w:val="ListBullet"/>
      </w:pPr>
      <w:r>
        <w:t>The user views and prints the report.</w:t>
      </w:r>
    </w:p>
    <w:p w:rsidR="002A21AE" w:rsidRDefault="002A21AE">
      <w:pPr>
        <w:pStyle w:val="Heading4"/>
        <w:rPr>
          <w:b w:val="0"/>
        </w:rPr>
      </w:pPr>
      <w:bookmarkStart w:id="676" w:name="_Toc94349367"/>
      <w:r>
        <w:t>Limitations and Restrictions</w:t>
      </w:r>
      <w:bookmarkEnd w:id="676"/>
      <w:r>
        <w:rPr>
          <w:b w:val="0"/>
        </w:rPr>
        <w:t xml:space="preserve"> </w:t>
      </w:r>
    </w:p>
    <w:p w:rsidR="002A21AE" w:rsidRDefault="002A21AE">
      <w:pPr>
        <w:pStyle w:val="ListBullet"/>
      </w:pPr>
      <w:r>
        <w:t>This report does not include p</w:t>
      </w:r>
      <w:r>
        <w:rPr>
          <w:rStyle w:val="ListBulletChar"/>
        </w:rPr>
        <w:t>r</w:t>
      </w:r>
      <w:r>
        <w:t>esumed transfused units or units issued to a remote storage location.</w:t>
      </w:r>
    </w:p>
    <w:p w:rsidR="002A21AE" w:rsidRDefault="002A21AE">
      <w:pPr>
        <w:pStyle w:val="Heading4"/>
      </w:pPr>
      <w:bookmarkStart w:id="677" w:name="_Toc94349368"/>
      <w:r>
        <w:t>Additional Information</w:t>
      </w:r>
      <w:bookmarkEnd w:id="677"/>
      <w:r>
        <w:t xml:space="preserve"> </w:t>
      </w:r>
    </w:p>
    <w:p w:rsidR="002A21AE" w:rsidRDefault="002A21AE">
      <w:pPr>
        <w:pStyle w:val="ListBullet"/>
        <w:rPr>
          <w:b/>
        </w:rPr>
      </w:pPr>
      <w:r>
        <w:rPr>
          <w:vanish/>
        </w:rPr>
        <w:t xml:space="preserve">PT_105.01 </w:t>
      </w:r>
      <w:r>
        <w:t xml:space="preserve">This option uses the </w:t>
      </w:r>
      <w:r w:rsidR="00543DAF">
        <w:fldChar w:fldCharType="begin"/>
      </w:r>
      <w:r w:rsidR="00543DAF">
        <w:instrText xml:space="preserve"> REF _Ref170004931 \h </w:instrText>
      </w:r>
      <w:r w:rsidR="00543DAF">
        <w:fldChar w:fldCharType="separate"/>
      </w:r>
      <w:r w:rsidR="006B2037">
        <w:t xml:space="preserve">Appendix </w:t>
      </w:r>
      <w:r w:rsidR="006B2037">
        <w:rPr>
          <w:noProof/>
        </w:rPr>
        <w:t>B</w:t>
      </w:r>
      <w:r w:rsidR="00543DAF">
        <w:fldChar w:fldCharType="end"/>
      </w:r>
      <w:r>
        <w:t xml:space="preserve">: </w:t>
      </w:r>
      <w:r w:rsidR="00CF5477">
        <w:fldChar w:fldCharType="begin"/>
      </w:r>
      <w:r w:rsidR="00CF5477">
        <w:instrText xml:space="preserve"> REF _Ref126504594 \h </w:instrText>
      </w:r>
      <w:r w:rsidR="00CF5477">
        <w:fldChar w:fldCharType="separate"/>
      </w:r>
      <w:r w:rsidR="006B2037">
        <w:t xml:space="preserve">Table </w:t>
      </w:r>
      <w:r w:rsidR="006B2037">
        <w:rPr>
          <w:noProof/>
        </w:rPr>
        <w:t>23</w:t>
      </w:r>
      <w:r w:rsidR="006B2037">
        <w:t xml:space="preserve">: </w:t>
      </w:r>
      <w:r w:rsidR="006B2037">
        <w:rPr>
          <w:vanish/>
        </w:rPr>
        <w:t xml:space="preserve">PT_105.01 </w:t>
      </w:r>
      <w:r w:rsidR="006B2037">
        <w:t>National Treating Specialty Table</w:t>
      </w:r>
      <w:r w:rsidR="00CF5477">
        <w:fldChar w:fldCharType="end"/>
      </w:r>
      <w:r>
        <w:t xml:space="preserve">, not a local list. </w:t>
      </w:r>
      <w:bookmarkStart w:id="678" w:name="_Toc94349369"/>
    </w:p>
    <w:p w:rsidR="002A21AE" w:rsidRDefault="002A21AE">
      <w:pPr>
        <w:pStyle w:val="Heading4"/>
      </w:pPr>
      <w:r>
        <w:t>User Roles with Access to This Option</w:t>
      </w:r>
      <w:bookmarkEnd w:id="678"/>
      <w:r>
        <w:t xml:space="preserve"> </w:t>
      </w:r>
    </w:p>
    <w:p w:rsidR="002A21AE" w:rsidRDefault="00184EA4">
      <w:pPr>
        <w:pStyle w:val="Roles"/>
      </w:pPr>
      <w:r>
        <w:t>All users</w:t>
      </w:r>
    </w:p>
    <w:p w:rsidR="002A21AE" w:rsidRDefault="002A21AE">
      <w:pPr>
        <w:pStyle w:val="Heading4"/>
      </w:pPr>
      <w:bookmarkStart w:id="679" w:name="_Toc94349370"/>
      <w:r>
        <w:t>Prolonged Transfusion Time Report</w:t>
      </w:r>
      <w:bookmarkEnd w:id="679"/>
    </w:p>
    <w:p w:rsidR="002A21AE" w:rsidRDefault="002A21AE" w:rsidP="00FA7E65">
      <w:pPr>
        <w:pStyle w:val="BodyText"/>
      </w:pPr>
      <w:r>
        <w:t>The user views and/or prints the Prolonged Transfusion Time Report</w:t>
      </w:r>
      <w:r w:rsidR="003A39EF">
        <w:t>, which shows transfusions started more than 30 minutes after issue and units transfused for more than the maximum transfusion time set by each division</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Prolonged Transfusion Time Report</w:t>
            </w:r>
            <w:r>
              <w:t>.</w:t>
            </w:r>
          </w:p>
        </w:tc>
        <w:tc>
          <w:tcPr>
            <w:tcW w:w="6120" w:type="dxa"/>
          </w:tcPr>
          <w:p w:rsidR="002A21AE" w:rsidRDefault="002A21AE">
            <w:pPr>
              <w:pStyle w:val="TableTextBullet"/>
            </w:pPr>
            <w:r>
              <w:t>Displays options for generating, viewing, and printing reports.</w:t>
            </w:r>
          </w:p>
          <w:p w:rsidR="002A21AE" w:rsidRDefault="002A21AE">
            <w:pPr>
              <w:pStyle w:val="TableTextBullet"/>
            </w:pPr>
            <w:r>
              <w:t>Displays a date range for selection.</w:t>
            </w:r>
          </w:p>
          <w:p w:rsidR="002A21AE" w:rsidRDefault="002A21AE">
            <w:pPr>
              <w:pStyle w:val="TableTextBullet"/>
            </w:pPr>
            <w:r>
              <w:t>Displays report sort order and compilation criteria.</w:t>
            </w:r>
          </w:p>
        </w:tc>
      </w:tr>
      <w:tr w:rsidR="002A21AE">
        <w:tblPrEx>
          <w:tblCellMar>
            <w:top w:w="0" w:type="dxa"/>
            <w:bottom w:w="0" w:type="dxa"/>
          </w:tblCellMar>
        </w:tblPrEx>
        <w:tc>
          <w:tcPr>
            <w:tcW w:w="3240" w:type="dxa"/>
          </w:tcPr>
          <w:p w:rsidR="002A21AE" w:rsidRDefault="002A21AE">
            <w:pPr>
              <w:pStyle w:val="TableTextNumbers"/>
            </w:pPr>
            <w:r>
              <w:t>Enter a date range.</w:t>
            </w:r>
          </w:p>
          <w:p w:rsidR="002A21AE" w:rsidRDefault="002A21AE">
            <w:pPr>
              <w:pStyle w:val="TableTextNumbersContinued"/>
            </w:pPr>
          </w:p>
          <w:p w:rsidR="002A21AE" w:rsidRDefault="002A21AE">
            <w:pPr>
              <w:pStyle w:val="TableTextNumbersContinued"/>
            </w:pPr>
            <w:r>
              <w:t xml:space="preserve">Click the </w:t>
            </w:r>
            <w:r>
              <w:rPr>
                <w:b/>
              </w:rPr>
              <w:t>Transfusion Date (Reverse Chronological)</w:t>
            </w:r>
            <w:r>
              <w:t xml:space="preserve"> or </w:t>
            </w:r>
            <w:r>
              <w:rPr>
                <w:b/>
              </w:rPr>
              <w:t xml:space="preserve">Issue-To Location </w:t>
            </w:r>
            <w:r w:rsidRPr="00BF2E41">
              <w:t>radio button</w:t>
            </w:r>
            <w:r>
              <w:t xml:space="preserve"> to select a sort order.</w:t>
            </w:r>
          </w:p>
        </w:tc>
        <w:tc>
          <w:tcPr>
            <w:tcW w:w="6120" w:type="dxa"/>
          </w:tcPr>
          <w:p w:rsidR="002A21AE" w:rsidRDefault="002A21AE">
            <w:pPr>
              <w:pStyle w:val="TableText"/>
            </w:pPr>
            <w:r>
              <w:t xml:space="preserve"> </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2A21AE" w:rsidRDefault="002A21AE">
            <w:pPr>
              <w:pStyle w:val="TableTextBullet"/>
              <w:rPr>
                <w:b/>
                <w:bCs/>
                <w:szCs w:val="18"/>
              </w:rPr>
            </w:pPr>
            <w:r>
              <w:t>Compiles and displays the report.</w:t>
            </w:r>
            <w:r>
              <w:rPr>
                <w:b/>
                <w:bCs/>
              </w:rPr>
              <w:t xml:space="preserve"> </w:t>
            </w:r>
          </w:p>
          <w:p w:rsidR="002A21AE" w:rsidRDefault="002A21AE">
            <w:pPr>
              <w:pStyle w:val="TableText"/>
            </w:pPr>
          </w:p>
          <w:p w:rsidR="002A21AE" w:rsidRDefault="00BF6A0C">
            <w:pPr>
              <w:pStyle w:val="TableText"/>
              <w:rPr>
                <w:b/>
                <w:bCs/>
              </w:rPr>
            </w:pPr>
            <w:r>
              <w:rPr>
                <w:b/>
                <w:bCs/>
                <w:noProof/>
              </w:rPr>
              <mc:AlternateContent>
                <mc:Choice Requires="wps">
                  <w:drawing>
                    <wp:anchor distT="0" distB="0" distL="114300" distR="114300" simplePos="0" relativeHeight="2516741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74" name="Line 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5" o:spid="_x0000_s1026" style="position:absolute;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EFJ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xxwj&#10;RToQ6VkojhaTaehOb1wBQZXa2lAfPalX86zpd4eUrlqi9jyyfDsbSMxCRvIuJWycgTt2/RfNIIYc&#10;vI6tOjW2C5DQBHSKipxvivCTRxQOH0DjPAXh6OBLSDEkGuv8Z647FIwSS2Adgcnx2flAhBRDSLhH&#10;6Y2QMgouFeqB7SKdpjHDaSlY8IY4Z/e7Slp0JGFm4hfLAs99mNUHxSJaywlbX21PhLzYcLtUAQ9q&#10;AT5X6zIUPxbpYj1fz/NRPpmtR3la16NPmyofzTbZ47R+qK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0Q&#10;QUk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2A21AE" w:rsidRDefault="002A21AE">
            <w:pPr>
              <w:pStyle w:val="NotesText"/>
              <w:rPr>
                <w:rFonts w:cs="Arial"/>
              </w:rPr>
            </w:pPr>
            <w:r>
              <w:t>The report includes:</w:t>
            </w:r>
            <w:r>
              <w:rPr>
                <w:rFonts w:cs="Arial"/>
              </w:rPr>
              <w:t xml:space="preserve"> </w:t>
            </w:r>
          </w:p>
          <w:p w:rsidR="002A21AE" w:rsidRDefault="002A21AE">
            <w:pPr>
              <w:pStyle w:val="NotesTextBullet"/>
            </w:pPr>
            <w:r>
              <w:t>Issue-to location</w:t>
            </w:r>
          </w:p>
          <w:p w:rsidR="002A21AE" w:rsidRDefault="002A21AE">
            <w:pPr>
              <w:pStyle w:val="NotesTextBullet"/>
            </w:pPr>
            <w:r>
              <w:t>Unit ID</w:t>
            </w:r>
          </w:p>
          <w:p w:rsidR="002A21AE" w:rsidRDefault="002A21AE">
            <w:pPr>
              <w:pStyle w:val="NotesTextBullet"/>
            </w:pPr>
            <w:r>
              <w:t>Product short name</w:t>
            </w:r>
          </w:p>
          <w:p w:rsidR="002A21AE" w:rsidRDefault="002A21AE">
            <w:pPr>
              <w:pStyle w:val="NotesTextBullet"/>
            </w:pPr>
            <w:r>
              <w:t>Issue Date/time</w:t>
            </w:r>
          </w:p>
          <w:p w:rsidR="002A21AE" w:rsidRDefault="002A21AE">
            <w:pPr>
              <w:pStyle w:val="NotesTextBullet"/>
            </w:pPr>
            <w:r>
              <w:t xml:space="preserve">Start Date/time </w:t>
            </w:r>
          </w:p>
          <w:p w:rsidR="002A21AE" w:rsidRDefault="002A21AE">
            <w:pPr>
              <w:pStyle w:val="NotesTextBullet"/>
            </w:pPr>
            <w:r>
              <w:t>End Date/time</w:t>
            </w:r>
          </w:p>
          <w:p w:rsidR="002A21AE" w:rsidRDefault="002A21AE">
            <w:pPr>
              <w:pStyle w:val="NotesTextBullet"/>
            </w:pPr>
            <w:r>
              <w:t>Number of minutes elapsed between unit issue and start time, when exceeds 30 minutes</w:t>
            </w:r>
          </w:p>
          <w:p w:rsidR="002A21AE" w:rsidRDefault="002A21AE">
            <w:pPr>
              <w:pStyle w:val="NotesTextBullet"/>
            </w:pPr>
            <w:r>
              <w:t xml:space="preserve">Number of minutes elapsed between the unit start and end dates and times, when they exceed the maximum transfusion setting for the component class. </w:t>
            </w:r>
          </w:p>
          <w:p w:rsidR="002A21AE" w:rsidRDefault="002A21AE">
            <w:pPr>
              <w:pStyle w:val="NotesTextBullet"/>
            </w:pPr>
            <w:r>
              <w:t>Patient Name</w:t>
            </w:r>
          </w:p>
          <w:p w:rsidR="002A21AE" w:rsidRDefault="002A21AE">
            <w:pPr>
              <w:pStyle w:val="NotesTextBullet"/>
            </w:pPr>
            <w:r>
              <w:t>Patient ID</w:t>
            </w:r>
          </w:p>
          <w:p w:rsidR="002A21AE" w:rsidRDefault="002A21AE">
            <w:pPr>
              <w:pStyle w:val="NotesTextBullet"/>
            </w:pPr>
            <w:r>
              <w:t>Treating Specialty</w:t>
            </w:r>
          </w:p>
          <w:p w:rsidR="002A21AE" w:rsidRDefault="002A21AE">
            <w:pPr>
              <w:pStyle w:val="NotesText"/>
            </w:pPr>
          </w:p>
          <w:p w:rsidR="002A21AE" w:rsidRDefault="002A21AE">
            <w:pPr>
              <w:pStyle w:val="NotesText"/>
            </w:pPr>
            <w:r>
              <w:rPr>
                <w:rFonts w:cs="Arial"/>
                <w:vanish/>
              </w:rPr>
              <w:t xml:space="preserve">BR_105.02 </w:t>
            </w:r>
            <w:r>
              <w:t>The report includes instances of a prolonged start time and/or the prolonged transfusion time.</w:t>
            </w:r>
          </w:p>
          <w:p w:rsidR="002A21AE" w:rsidRDefault="002A21AE">
            <w:pPr>
              <w:pStyle w:val="NotesText"/>
            </w:pPr>
          </w:p>
          <w:p w:rsidR="002A21AE" w:rsidRDefault="002A21AE">
            <w:pPr>
              <w:pStyle w:val="NotesText"/>
            </w:pPr>
            <w:r>
              <w:rPr>
                <w:rFonts w:cs="Arial"/>
                <w:vanish/>
              </w:rPr>
              <w:t xml:space="preserve">BR_105.03 </w:t>
            </w:r>
            <w:r>
              <w:t>A prolonged transfusion time is the number of minutes elapsed between the transfusion start and end times and the maximum transfusion time setting for the component class. When the number of minutes exceeds the maximum transfusion time setting for the component class, the unit and its transfusion data are included in the report.</w:t>
            </w:r>
          </w:p>
          <w:p w:rsidR="002A21AE" w:rsidRDefault="002A21AE">
            <w:pPr>
              <w:pStyle w:val="NotesText"/>
            </w:pPr>
          </w:p>
          <w:p w:rsidR="002A21AE" w:rsidRDefault="002A21AE">
            <w:pPr>
              <w:pStyle w:val="NotesText"/>
            </w:pPr>
            <w:r>
              <w:rPr>
                <w:rFonts w:cs="Arial"/>
                <w:vanish/>
              </w:rPr>
              <w:t xml:space="preserve">BR_105.04 </w:t>
            </w:r>
            <w:r>
              <w:t>A delayed start of transfusion is the number of minutes elapsed between the issue time and the transfusion start time. When the start time of the unit</w:t>
            </w:r>
            <w:r w:rsidR="00FA7E65">
              <w:t>’</w:t>
            </w:r>
            <w:r>
              <w:t>s transfusion is greater than 30 minutes from the unit</w:t>
            </w:r>
            <w:r w:rsidR="00FA7E65">
              <w:t>’</w:t>
            </w:r>
            <w:r>
              <w:t xml:space="preserve">s issue time, the unit and its transfusion data are included in the report. When no start time is entered, </w:t>
            </w:r>
            <w:r w:rsidR="0060282D">
              <w:t xml:space="preserve">VBECS records the issue time as the start time; it does not calculate </w:t>
            </w:r>
            <w:r>
              <w:t>a delayed start time.</w:t>
            </w:r>
          </w:p>
          <w:p w:rsidR="002A21AE" w:rsidRDefault="002A21AE">
            <w:pPr>
              <w:pStyle w:val="NotesText"/>
            </w:pPr>
          </w:p>
          <w:p w:rsidR="002A21AE" w:rsidRDefault="002A21AE">
            <w:pPr>
              <w:pStyle w:val="NotesText"/>
            </w:pPr>
            <w:r>
              <w:rPr>
                <w:rFonts w:cs="Arial"/>
                <w:vanish/>
              </w:rPr>
              <w:t xml:space="preserve">BR_105.06 </w:t>
            </w:r>
            <w:r>
              <w:t>The total transfusion time is the number of minutes elapsed between the issue and end times.</w:t>
            </w:r>
          </w:p>
          <w:p w:rsidR="002A21AE" w:rsidRDefault="002A21AE">
            <w:pPr>
              <w:pStyle w:val="NotesText"/>
            </w:pPr>
          </w:p>
          <w:p w:rsidR="002A21AE" w:rsidRDefault="002A21AE">
            <w:pPr>
              <w:pStyle w:val="NotesText"/>
            </w:pPr>
            <w:r>
              <w:rPr>
                <w:rFonts w:cs="Arial"/>
                <w:vanish/>
              </w:rPr>
              <w:t xml:space="preserve">BR_105.05 </w:t>
            </w:r>
            <w:r>
              <w:t>The report includes:</w:t>
            </w:r>
          </w:p>
          <w:p w:rsidR="002A21AE" w:rsidRDefault="002A21AE">
            <w:pPr>
              <w:pStyle w:val="NotesTextBullet"/>
            </w:pPr>
            <w:r>
              <w:t>Issue-To Location</w:t>
            </w:r>
          </w:p>
          <w:p w:rsidR="002A21AE" w:rsidRDefault="002A21AE">
            <w:pPr>
              <w:pStyle w:val="NotesTextBullet"/>
            </w:pPr>
            <w:r>
              <w:t>Unit ID</w:t>
            </w:r>
          </w:p>
          <w:p w:rsidR="002A21AE" w:rsidRDefault="002A21AE">
            <w:pPr>
              <w:pStyle w:val="NotesTextBullet"/>
            </w:pPr>
            <w:r>
              <w:t>Product Short Name</w:t>
            </w:r>
          </w:p>
          <w:p w:rsidR="002A21AE" w:rsidRDefault="002A21AE">
            <w:pPr>
              <w:pStyle w:val="NotesTextBullet"/>
            </w:pPr>
            <w:r>
              <w:t>Issue Date/Time</w:t>
            </w:r>
          </w:p>
          <w:p w:rsidR="002A21AE" w:rsidRDefault="002A21AE">
            <w:pPr>
              <w:pStyle w:val="NotesTextBullet"/>
            </w:pPr>
            <w:r>
              <w:t xml:space="preserve">Start Date/Time </w:t>
            </w:r>
          </w:p>
          <w:p w:rsidR="002A21AE" w:rsidRDefault="002A21AE">
            <w:pPr>
              <w:pStyle w:val="NotesTextBullet"/>
            </w:pPr>
            <w:r>
              <w:t>End Date/Time</w:t>
            </w:r>
          </w:p>
          <w:p w:rsidR="002A21AE" w:rsidRDefault="002A21AE">
            <w:pPr>
              <w:pStyle w:val="NotesTextBullet"/>
            </w:pPr>
            <w:r>
              <w:t>Delayed start interval (the number of minutes elapsed between unit issue and start times, when it exceeds 30 minutes)</w:t>
            </w:r>
          </w:p>
          <w:p w:rsidR="002A21AE" w:rsidRDefault="002A21AE">
            <w:pPr>
              <w:pStyle w:val="NotesTextBullet"/>
            </w:pPr>
            <w:r>
              <w:t xml:space="preserve">Prolonged </w:t>
            </w:r>
            <w:r w:rsidR="00191CFE">
              <w:t>transfusion</w:t>
            </w:r>
            <w:r>
              <w:t xml:space="preserve"> interval (the number of minutes elapsed between unit start and end dates and times, when they exceed the maximum transfusion setting for the component class)</w:t>
            </w:r>
          </w:p>
          <w:p w:rsidR="002A21AE" w:rsidRDefault="002A21AE">
            <w:pPr>
              <w:pStyle w:val="NotesTextBullet"/>
            </w:pPr>
            <w:r>
              <w:t>Patient Name</w:t>
            </w:r>
          </w:p>
          <w:p w:rsidR="002A21AE" w:rsidRDefault="002A21AE">
            <w:pPr>
              <w:pStyle w:val="NotesTextBullet"/>
            </w:pPr>
            <w:r>
              <w:t xml:space="preserve">Patient ID </w:t>
            </w:r>
          </w:p>
          <w:p w:rsidR="000566D6" w:rsidRDefault="002A21AE" w:rsidP="00AA2B2E">
            <w:pPr>
              <w:pStyle w:val="NotesTextBullet"/>
            </w:pPr>
            <w:r>
              <w:t>Treating Specialty</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9660C3">
              <w:rPr>
                <w:vanish/>
                <w:szCs w:val="18"/>
              </w:rPr>
              <w:fldChar w:fldCharType="begin"/>
            </w:r>
            <w:r w:rsidRPr="009660C3">
              <w:rPr>
                <w:vanish/>
                <w:szCs w:val="18"/>
              </w:rPr>
              <w:instrText xml:space="preserve"> LISTNUM \l 1 \s 0 </w:instrText>
            </w:r>
            <w:r w:rsidRPr="009660C3">
              <w:rPr>
                <w:vanish/>
                <w:szCs w:val="18"/>
              </w:rPr>
              <w:fldChar w:fldCharType="end">
                <w:numberingChange w:id="680" w:author="Department of Veterans Affairs" w:date="2017-02-09T08:17:00Z" w:original="0."/>
              </w:fldChar>
            </w:r>
          </w:p>
        </w:tc>
        <w:tc>
          <w:tcPr>
            <w:tcW w:w="6120" w:type="dxa"/>
          </w:tcPr>
          <w:p w:rsidR="002A21AE" w:rsidRDefault="002A21AE">
            <w:pPr>
              <w:pStyle w:val="TableTextBullet"/>
            </w:pPr>
            <w:r>
              <w:t>Prints the report on the selected printer.</w:t>
            </w:r>
          </w:p>
        </w:tc>
      </w:tr>
    </w:tbl>
    <w:p w:rsidR="00F55832" w:rsidRDefault="00F55832">
      <w:pPr>
        <w:pStyle w:val="Heading2"/>
      </w:pPr>
    </w:p>
    <w:p w:rsidR="002A21AE" w:rsidRDefault="00F55832">
      <w:pPr>
        <w:pStyle w:val="Heading2"/>
      </w:pPr>
      <w:r>
        <w:br w:type="page"/>
      </w:r>
      <w:bookmarkStart w:id="681" w:name="_Toc474323467"/>
      <w:r w:rsidR="000E7760">
        <w:t>Patient Testing Worklist and Testing Worklist Reports</w:t>
      </w:r>
      <w:bookmarkEnd w:id="681"/>
      <w:r w:rsidR="002A21AE">
        <w:fldChar w:fldCharType="begin"/>
      </w:r>
      <w:r w:rsidR="002A21AE">
        <w:instrText xml:space="preserve"> XE </w:instrText>
      </w:r>
      <w:r w:rsidR="00FA7E65">
        <w:instrText>“</w:instrText>
      </w:r>
      <w:r w:rsidR="000E7760">
        <w:instrText>Patient Testing Worklist and Testing Worklist Reports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UC_48</w:t>
      </w:r>
    </w:p>
    <w:p w:rsidR="002A21AE" w:rsidRDefault="002A21AE" w:rsidP="00FA7E65">
      <w:pPr>
        <w:pStyle w:val="BodyText"/>
      </w:pPr>
      <w:r>
        <w:t>The user views and</w:t>
      </w:r>
      <w:r w:rsidR="003A39EF">
        <w:t>/or</w:t>
      </w:r>
      <w:r>
        <w:t xml:space="preserve"> prints the</w:t>
      </w:r>
      <w:r w:rsidR="003D604B">
        <w:t xml:space="preserve"> Patient Testing Worklist and Testing Worklist Reports.</w:t>
      </w:r>
    </w:p>
    <w:p w:rsidR="002A21AE" w:rsidRDefault="002A21AE">
      <w:pPr>
        <w:pStyle w:val="Heading4"/>
      </w:pPr>
      <w:r>
        <w:t>Assumptions</w:t>
      </w:r>
      <w:r>
        <w:rPr>
          <w:b w:val="0"/>
        </w:rPr>
        <w:t xml:space="preserve"> </w:t>
      </w:r>
    </w:p>
    <w:p w:rsidR="002A21AE" w:rsidRDefault="002A21AE">
      <w:pPr>
        <w:pStyle w:val="ListBullet"/>
      </w:pPr>
      <w:r>
        <w:t>The user must be logged into the division in which the report is to be generated.</w:t>
      </w:r>
    </w:p>
    <w:p w:rsidR="002A21AE" w:rsidRDefault="002A21AE">
      <w:pPr>
        <w:pStyle w:val="Heading4"/>
      </w:pPr>
      <w:r>
        <w:t xml:space="preserve">Outcome </w:t>
      </w:r>
    </w:p>
    <w:p w:rsidR="002A21AE" w:rsidRDefault="002728D7">
      <w:pPr>
        <w:pStyle w:val="ListBullet"/>
      </w:pPr>
      <w:r>
        <w:t>The user views and/or prints</w:t>
      </w:r>
      <w:r w:rsidR="002A21AE">
        <w:t xml:space="preserve"> a report, or schedules a report for future compilation and printing.</w:t>
      </w:r>
    </w:p>
    <w:p w:rsidR="002A21AE" w:rsidRDefault="002A21AE">
      <w:pPr>
        <w:pStyle w:val="Heading4"/>
      </w:pPr>
      <w:r>
        <w:t>Limitations and Restrictions</w:t>
      </w:r>
      <w:r>
        <w:rPr>
          <w:b w:val="0"/>
        </w:rPr>
        <w:t xml:space="preserve"> </w:t>
      </w:r>
    </w:p>
    <w:p w:rsidR="002A21AE" w:rsidRDefault="000A5167">
      <w:pPr>
        <w:pStyle w:val="ListBullet"/>
      </w:pPr>
      <w:r>
        <w:t>Reports do</w:t>
      </w:r>
      <w:r w:rsidR="002A21AE">
        <w:t xml:space="preserve"> not include Transfusion Reaction Workup (TRW) test results.</w:t>
      </w:r>
    </w:p>
    <w:p w:rsidR="002A21AE" w:rsidRDefault="00170EEF">
      <w:pPr>
        <w:pStyle w:val="ListBullet"/>
      </w:pPr>
      <w:r>
        <w:t>VBECS does not accommodate online review (verification, signature) of reports.</w:t>
      </w:r>
    </w:p>
    <w:p w:rsidR="002A21AE" w:rsidRDefault="002A21AE">
      <w:pPr>
        <w:pStyle w:val="Heading4"/>
      </w:pPr>
      <w:r>
        <w:t xml:space="preserve">Additional Information </w:t>
      </w:r>
    </w:p>
    <w:p w:rsidR="002A21AE" w:rsidRDefault="002A21AE">
      <w:pPr>
        <w:pStyle w:val="ListBullet"/>
      </w:pPr>
      <w:r w:rsidRPr="00D231F7">
        <w:rPr>
          <w:vanish/>
        </w:rPr>
        <w:t xml:space="preserve">BR_48.03 </w:t>
      </w:r>
      <w:r w:rsidR="00D231F7" w:rsidRPr="00D231F7">
        <w:t xml:space="preserve">In a </w:t>
      </w:r>
      <w:r w:rsidRPr="00D231F7">
        <w:t>t</w:t>
      </w:r>
      <w:r w:rsidR="00D231F7" w:rsidRPr="00D231F7">
        <w:t>ransfusi</w:t>
      </w:r>
      <w:r w:rsidR="00D231F7">
        <w:t xml:space="preserve">on-only facility, </w:t>
      </w:r>
      <w:r>
        <w:t>VBECS does not populate the test cell or phase results sections.</w:t>
      </w:r>
    </w:p>
    <w:p w:rsidR="002A21AE" w:rsidRDefault="002A21AE">
      <w:pPr>
        <w:pStyle w:val="ListBullet"/>
      </w:pPr>
      <w:r>
        <w:t>VBECS collates complete, incomplete, and invalidated unit test results entered in the user’s division when the date tested falls within the supplied date range for the unit testing, reagent QC, and patient testing sections of the report.</w:t>
      </w:r>
    </w:p>
    <w:p w:rsidR="002A21AE" w:rsidRDefault="002A21AE">
      <w:pPr>
        <w:pStyle w:val="ListBullet"/>
      </w:pPr>
      <w:r w:rsidRPr="007D540F">
        <w:rPr>
          <w:vanish/>
        </w:rPr>
        <w:t xml:space="preserve">BR_48.10 </w:t>
      </w:r>
      <w:r>
        <w:t xml:space="preserve">VBECS includes test results on all units, regardless of status, for the unit testing section. CMV and Sickle Cell test results are not included in the report. </w:t>
      </w:r>
    </w:p>
    <w:p w:rsidR="002A21AE" w:rsidRDefault="002A21AE">
      <w:pPr>
        <w:pStyle w:val="ListBullet"/>
      </w:pPr>
      <w:r w:rsidRPr="007D540F">
        <w:rPr>
          <w:vanish/>
        </w:rPr>
        <w:t xml:space="preserve">BR_48.11 </w:t>
      </w:r>
      <w:r>
        <w:t>VBECS includes the results of the daily rack QC and patient and unit control testing for the reagent QC section.</w:t>
      </w:r>
    </w:p>
    <w:p w:rsidR="002A21AE" w:rsidRDefault="002A21AE">
      <w:pPr>
        <w:pStyle w:val="ListBullet"/>
      </w:pPr>
      <w:r w:rsidRPr="007D540F">
        <w:rPr>
          <w:vanish/>
        </w:rPr>
        <w:t xml:space="preserve">BR_48.06 </w:t>
      </w:r>
      <w:r>
        <w:t xml:space="preserve">For the patient testing section: </w:t>
      </w:r>
    </w:p>
    <w:p w:rsidR="002A21AE" w:rsidRDefault="002A21AE" w:rsidP="00927C99">
      <w:pPr>
        <w:pStyle w:val="ListBullet2"/>
        <w:ind w:left="900" w:hanging="252"/>
      </w:pPr>
      <w:r>
        <w:t xml:space="preserve">VBECS collates as above for the selected patient specimens </w:t>
      </w:r>
      <w:r w:rsidR="00665443">
        <w:t>within a</w:t>
      </w:r>
      <w:r w:rsidR="00CC0418">
        <w:t xml:space="preserve"> specified </w:t>
      </w:r>
      <w:r w:rsidR="00665443">
        <w:t>date range</w:t>
      </w:r>
      <w:r>
        <w:t>.</w:t>
      </w:r>
    </w:p>
    <w:p w:rsidR="002A21AE" w:rsidRDefault="002A21AE" w:rsidP="00927C99">
      <w:pPr>
        <w:pStyle w:val="ListBullet2"/>
        <w:ind w:left="900" w:hanging="252"/>
      </w:pPr>
      <w:r>
        <w:t xml:space="preserve">The report does not include TRW test results. </w:t>
      </w:r>
    </w:p>
    <w:p w:rsidR="004C1952" w:rsidRDefault="002A21AE" w:rsidP="00927C99">
      <w:pPr>
        <w:pStyle w:val="ListBullet2"/>
        <w:ind w:left="900" w:hanging="252"/>
      </w:pPr>
      <w:r w:rsidRPr="0045199E">
        <w:rPr>
          <w:vanish/>
        </w:rPr>
        <w:t xml:space="preserve">BR_48.08 </w:t>
      </w:r>
      <w:r>
        <w:t>VBECS includes XMs only in the patient testing section.</w:t>
      </w:r>
    </w:p>
    <w:p w:rsidR="002A21AE" w:rsidRDefault="002A21AE" w:rsidP="004C1952">
      <w:pPr>
        <w:pStyle w:val="ListBullet2"/>
        <w:ind w:left="900" w:hanging="252"/>
      </w:pPr>
      <w:r w:rsidRPr="007D540F">
        <w:rPr>
          <w:vanish/>
          <w:spacing w:val="-5"/>
        </w:rPr>
        <w:t xml:space="preserve">BR_48.12 </w:t>
      </w:r>
      <w:r>
        <w:t>VBECS displays individual tests within the TAS and a statement in the Additional Information Column to this effect.</w:t>
      </w:r>
    </w:p>
    <w:p w:rsidR="002A21AE" w:rsidRDefault="002A21AE" w:rsidP="004C1952">
      <w:pPr>
        <w:pStyle w:val="ListBullet2"/>
        <w:ind w:left="900" w:hanging="252"/>
      </w:pPr>
      <w:r w:rsidRPr="007D540F">
        <w:rPr>
          <w:vanish/>
          <w:spacing w:val="-5"/>
        </w:rPr>
        <w:t xml:space="preserve">BR_48.05 </w:t>
      </w:r>
      <w:r>
        <w:t>When</w:t>
      </w:r>
      <w:r w:rsidR="00FF1406" w:rsidRPr="00FF1406">
        <w:t xml:space="preserve"> </w:t>
      </w:r>
      <w:r w:rsidR="00FF1406">
        <w:t xml:space="preserve">Antibody Identification (ABID) testing </w:t>
      </w:r>
      <w:r>
        <w:t>was performed at an outside facility, VBECS prints the name of the outside facility in the Additional Information column.</w:t>
      </w:r>
    </w:p>
    <w:p w:rsidR="0088290C" w:rsidRPr="00622C54" w:rsidRDefault="0088290C" w:rsidP="0088290C">
      <w:pPr>
        <w:pStyle w:val="ListBullet"/>
      </w:pPr>
      <w:r w:rsidRPr="00622C54">
        <w:t xml:space="preserve">If a rack has </w:t>
      </w:r>
      <w:r w:rsidR="006D0362">
        <w:t>only</w:t>
      </w:r>
      <w:r w:rsidR="008F5298">
        <w:t xml:space="preserve"> </w:t>
      </w:r>
      <w:r w:rsidRPr="00622C54">
        <w:t xml:space="preserve">been tested offline </w:t>
      </w:r>
      <w:r w:rsidR="006D0362">
        <w:t>(</w:t>
      </w:r>
      <w:r w:rsidR="008F5298">
        <w:t>never tested within VBECS</w:t>
      </w:r>
      <w:r w:rsidR="006D0362">
        <w:t>)</w:t>
      </w:r>
      <w:r w:rsidR="008F5298">
        <w:t xml:space="preserve"> </w:t>
      </w:r>
      <w:r w:rsidRPr="00622C54">
        <w:t>and the QC has expired</w:t>
      </w:r>
      <w:r w:rsidR="006F2884" w:rsidRPr="00622C54">
        <w:t>, the message “Rack was never QC’d and cannot be used.”</w:t>
      </w:r>
      <w:r w:rsidR="00CF410C" w:rsidRPr="00622C54">
        <w:t xml:space="preserve"> is displayed</w:t>
      </w:r>
      <w:r w:rsidR="006F2884" w:rsidRPr="00622C54">
        <w:t>.</w:t>
      </w:r>
      <w:r w:rsidR="001545B8" w:rsidRPr="00622C54">
        <w:t xml:space="preserve"> </w:t>
      </w:r>
      <w:r w:rsidR="001545B8" w:rsidRPr="00622C54">
        <w:rPr>
          <w:vanish/>
        </w:rPr>
        <w:t>DR 4317</w:t>
      </w:r>
    </w:p>
    <w:p w:rsidR="00F62041" w:rsidRPr="00622C54" w:rsidRDefault="00F62041" w:rsidP="0088290C">
      <w:pPr>
        <w:pStyle w:val="ListBullet"/>
      </w:pPr>
      <w:r w:rsidRPr="00622C54">
        <w:t xml:space="preserve">The Testing Worklist Report does not display any information for Rack QC when QC Documentation Offline has been checked for that date. </w:t>
      </w:r>
      <w:r w:rsidRPr="00622C54">
        <w:rPr>
          <w:vanish/>
        </w:rPr>
        <w:t>DR 4317</w:t>
      </w:r>
    </w:p>
    <w:p w:rsidR="002A21AE" w:rsidRDefault="002A21AE">
      <w:pPr>
        <w:pStyle w:val="Heading4"/>
        <w:rPr>
          <w:b w:val="0"/>
          <w:bCs/>
          <w:snapToGrid w:val="0"/>
        </w:rPr>
      </w:pPr>
      <w:r>
        <w:rPr>
          <w:bCs/>
          <w:snapToGrid w:val="0"/>
        </w:rPr>
        <w:t>User Roles with Access to This Option</w:t>
      </w:r>
      <w:r>
        <w:rPr>
          <w:b w:val="0"/>
          <w:bCs/>
          <w:snapToGrid w:val="0"/>
        </w:rPr>
        <w:t xml:space="preserve"> </w:t>
      </w:r>
    </w:p>
    <w:p w:rsidR="002A21AE" w:rsidRDefault="00184EA4">
      <w:pPr>
        <w:pStyle w:val="Roles"/>
      </w:pPr>
      <w:r>
        <w:t>All users</w:t>
      </w:r>
    </w:p>
    <w:p w:rsidR="00752960" w:rsidRDefault="00F55832" w:rsidP="00752960">
      <w:pPr>
        <w:pStyle w:val="Heading4"/>
      </w:pPr>
      <w:r>
        <w:br w:type="page"/>
      </w:r>
      <w:r w:rsidR="00752960">
        <w:t>Patient Testing Worklist and Testing Worklist Reports</w:t>
      </w:r>
    </w:p>
    <w:p w:rsidR="002A21AE" w:rsidRDefault="002A21AE" w:rsidP="00FA7E65">
      <w:pPr>
        <w:pStyle w:val="BodyText"/>
      </w:pPr>
      <w:r>
        <w:t xml:space="preserve">The user </w:t>
      </w:r>
      <w:r w:rsidR="003A39EF">
        <w:t>views and/or prints</w:t>
      </w:r>
      <w:r>
        <w:t xml:space="preserve"> a</w:t>
      </w:r>
      <w:r w:rsidR="00455261">
        <w:t xml:space="preserve"> Patient Testing Worklist Report for</w:t>
      </w:r>
      <w:r>
        <w:t xml:space="preserve"> a specific patient</w:t>
      </w:r>
      <w:r w:rsidR="00455261">
        <w:t xml:space="preserve"> or a Testing Worklist Report for a division. </w:t>
      </w:r>
      <w:r>
        <w:t>The report</w:t>
      </w:r>
      <w:r w:rsidR="000E7760">
        <w:t>s</w:t>
      </w:r>
      <w:r>
        <w:t xml:space="preserve"> contain both partially completed and completed testing data entries on patients, units, and reagents created in the same division as the user generating the report.</w:t>
      </w:r>
      <w:r w:rsidR="003A39EF">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For </w:t>
            </w:r>
            <w:r w:rsidR="00F05FA1">
              <w:t>a Patient Testing Worklist Report (for</w:t>
            </w:r>
            <w:r>
              <w:t xml:space="preserve"> a single patient, select </w:t>
            </w:r>
            <w:r>
              <w:rPr>
                <w:b/>
              </w:rPr>
              <w:t>Patients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Patient</w:t>
            </w:r>
            <w:r>
              <w:t xml:space="preserve"> </w:t>
            </w:r>
            <w:r>
              <w:rPr>
                <w:b/>
              </w:rPr>
              <w:t>Testing Worklist Report</w:t>
            </w:r>
            <w:r>
              <w:t>.</w:t>
            </w:r>
          </w:p>
          <w:p w:rsidR="002A21AE" w:rsidRDefault="002A21AE">
            <w:pPr>
              <w:pStyle w:val="TableTextNumbersContinued"/>
            </w:pPr>
          </w:p>
          <w:p w:rsidR="002A21AE" w:rsidRDefault="002A21AE">
            <w:pPr>
              <w:pStyle w:val="TableTextNumbersContinued"/>
            </w:pPr>
            <w:r>
              <w:t xml:space="preserve">For a </w:t>
            </w:r>
            <w:r w:rsidR="000E7760">
              <w:t>Testing Worklist Report</w:t>
            </w:r>
            <w:r>
              <w:t xml:space="preserve"> for a division, go to Step 5.</w:t>
            </w:r>
          </w:p>
        </w:tc>
        <w:tc>
          <w:tcPr>
            <w:tcW w:w="6120" w:type="dxa"/>
          </w:tcPr>
          <w:p w:rsidR="002A21AE" w:rsidRDefault="002A21AE">
            <w:pPr>
              <w:pStyle w:val="TableTextBullet"/>
            </w:pPr>
            <w:r>
              <w:t>Displays options for processing patient-related functions.</w:t>
            </w:r>
          </w:p>
          <w:p w:rsidR="002A21AE" w:rsidRDefault="002A21AE">
            <w:pPr>
              <w:pStyle w:val="TableTextBullet"/>
            </w:pPr>
            <w:r>
              <w:t>Displays patient search criteria.</w:t>
            </w:r>
          </w:p>
        </w:tc>
      </w:tr>
      <w:tr w:rsidR="002A21AE">
        <w:tblPrEx>
          <w:tblCellMar>
            <w:top w:w="0" w:type="dxa"/>
            <w:bottom w:w="0" w:type="dxa"/>
          </w:tblCellMar>
        </w:tblPrEx>
        <w:tc>
          <w:tcPr>
            <w:tcW w:w="3240" w:type="dxa"/>
          </w:tcPr>
          <w:p w:rsidR="002A21AE" w:rsidRDefault="002A21AE">
            <w:pPr>
              <w:pStyle w:val="TableTextNumbers"/>
            </w:pPr>
            <w:r>
              <w:t xml:space="preserve">Enter the </w:t>
            </w:r>
            <w:r w:rsidRPr="00945BF5">
              <w:t>patient name or identification number.</w:t>
            </w:r>
            <w:r>
              <w:t xml:space="preserve"> </w:t>
            </w:r>
          </w:p>
          <w:p w:rsidR="002A21AE" w:rsidRDefault="002A21AE">
            <w:pPr>
              <w:pStyle w:val="TableTextNumbersContinued"/>
            </w:pPr>
          </w:p>
          <w:p w:rsidR="002A21AE" w:rsidRDefault="002A21AE">
            <w:pPr>
              <w:pStyle w:val="TableTextNumbersContinued"/>
            </w:pPr>
            <w:r>
              <w:t xml:space="preserve">Click </w:t>
            </w:r>
            <w:r>
              <w:rPr>
                <w:b/>
              </w:rPr>
              <w:t xml:space="preserve">Search, </w:t>
            </w:r>
            <w:r>
              <w:t xml:space="preserve">as required. </w:t>
            </w:r>
          </w:p>
          <w:p w:rsidR="002A21AE" w:rsidRDefault="002A21AE">
            <w:pPr>
              <w:pStyle w:val="TableTextNumbersContinued"/>
            </w:pPr>
          </w:p>
          <w:p w:rsidR="002A21AE" w:rsidRDefault="002A21AE">
            <w:pPr>
              <w:pStyle w:val="TableTextNumbersContinued"/>
            </w:pPr>
            <w:r>
              <w:t xml:space="preserve">Select a patient and click </w:t>
            </w:r>
            <w:r>
              <w:rPr>
                <w:b/>
              </w:rPr>
              <w:t>OK</w:t>
            </w:r>
            <w:r>
              <w:t>.</w:t>
            </w:r>
          </w:p>
        </w:tc>
        <w:tc>
          <w:tcPr>
            <w:tcW w:w="6120" w:type="dxa"/>
          </w:tcPr>
          <w:p w:rsidR="002A21AE" w:rsidRDefault="002A21AE">
            <w:pPr>
              <w:pStyle w:val="TableTextBullet"/>
            </w:pPr>
            <w:r>
              <w:t>Requires the user to select a patient.</w:t>
            </w:r>
          </w:p>
          <w:p w:rsidR="002A21AE" w:rsidRDefault="002A21AE">
            <w:pPr>
              <w:pStyle w:val="TableTextBullet"/>
            </w:pPr>
            <w:r>
              <w:t>Displays specimen search criteria.</w:t>
            </w:r>
          </w:p>
        </w:tc>
      </w:tr>
      <w:tr w:rsidR="002A21AE">
        <w:tblPrEx>
          <w:tblCellMar>
            <w:top w:w="0" w:type="dxa"/>
            <w:bottom w:w="0" w:type="dxa"/>
          </w:tblCellMar>
        </w:tblPrEx>
        <w:tc>
          <w:tcPr>
            <w:tcW w:w="3240" w:type="dxa"/>
          </w:tcPr>
          <w:p w:rsidR="002A21AE" w:rsidRDefault="002A21AE">
            <w:pPr>
              <w:pStyle w:val="TableTextNumbers"/>
            </w:pPr>
            <w:r>
              <w:t>Select or edit the dates and times in the Sp</w:t>
            </w:r>
            <w:r w:rsidRPr="00CE38AA">
              <w:t>ecimen Received Start Date and End Date fields</w:t>
            </w:r>
            <w:r w:rsidRPr="00945BF5">
              <w:t>.</w:t>
            </w:r>
          </w:p>
          <w:p w:rsidR="002A21AE" w:rsidRDefault="002A21AE">
            <w:pPr>
              <w:pStyle w:val="TableTextNumbersContinued"/>
            </w:pPr>
          </w:p>
          <w:p w:rsidR="002A21AE" w:rsidRDefault="002A21AE">
            <w:pPr>
              <w:pStyle w:val="TableTextNumbersContinued"/>
            </w:pPr>
            <w:r>
              <w:t xml:space="preserve">Click </w:t>
            </w:r>
            <w:r>
              <w:rPr>
                <w:b/>
              </w:rPr>
              <w:t>Search</w:t>
            </w:r>
            <w:r>
              <w:t>, as required.</w:t>
            </w:r>
          </w:p>
        </w:tc>
        <w:tc>
          <w:tcPr>
            <w:tcW w:w="6120" w:type="dxa"/>
          </w:tcPr>
          <w:p w:rsidR="002A21AE" w:rsidRDefault="002A21AE">
            <w:pPr>
              <w:pStyle w:val="TableTextBullet"/>
            </w:pPr>
            <w:r>
              <w:t>Allows the user to indicate a date range and patient specimens to include in the report.</w:t>
            </w:r>
          </w:p>
          <w:p w:rsidR="002A21AE" w:rsidRDefault="002A21AE">
            <w:pPr>
              <w:pStyle w:val="TableTextBullet"/>
            </w:pPr>
            <w:r>
              <w:t xml:space="preserve">Displays specimens with associated testing for the selected patient.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5880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73" name="Line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3" o:spid="_x0000_s1026" style="position:absolute;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NJ&#10;A7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BR_48.15 </w:t>
            </w:r>
            <w:r>
              <w:t xml:space="preserve">The individual </w:t>
            </w:r>
            <w:r w:rsidR="00F05FA1">
              <w:t xml:space="preserve">Patient Testing Worklist Report </w:t>
            </w:r>
            <w:r>
              <w:t xml:space="preserve">includes VBECS specimen UIDs from the last 90 days, by default. The user may remove one or more specimen UIDs and/or edit the default date range. </w:t>
            </w:r>
          </w:p>
          <w:p w:rsidR="002A21AE" w:rsidRDefault="002A21AE">
            <w:pPr>
              <w:pStyle w:val="NotesText"/>
            </w:pPr>
          </w:p>
          <w:p w:rsidR="002A21AE" w:rsidRDefault="002A21AE">
            <w:pPr>
              <w:pStyle w:val="NotesText"/>
            </w:pPr>
            <w:r>
              <w:rPr>
                <w:rFonts w:cs="Arial"/>
                <w:vanish/>
              </w:rPr>
              <w:t xml:space="preserve">BR_48.04 </w:t>
            </w:r>
            <w:r>
              <w:t>When the patient record is not found, VBECS notifies the user that no matching patients were found.</w:t>
            </w:r>
          </w:p>
          <w:p w:rsidR="002A21AE" w:rsidRDefault="002A21AE">
            <w:pPr>
              <w:pStyle w:val="NotesText"/>
            </w:pPr>
          </w:p>
          <w:p w:rsidR="002A21AE" w:rsidRDefault="002A21AE">
            <w:pPr>
              <w:pStyle w:val="NotesText"/>
            </w:pPr>
            <w:r>
              <w:rPr>
                <w:rFonts w:cs="Arial"/>
                <w:vanish/>
              </w:rPr>
              <w:t xml:space="preserve">BR_48.01 </w:t>
            </w:r>
            <w:r>
              <w:t>When the selected patient has no specimen on file within the division, VBECS warns the user and asks the user to select a different patient.</w:t>
            </w:r>
          </w:p>
          <w:p w:rsidR="002A21AE" w:rsidRDefault="002A21AE">
            <w:pPr>
              <w:pStyle w:val="NotesText"/>
            </w:pPr>
          </w:p>
          <w:p w:rsidR="002A21AE" w:rsidRDefault="002A21AE">
            <w:pPr>
              <w:pStyle w:val="NotesText"/>
            </w:pPr>
            <w:r>
              <w:t>Requires the user to indicate the format of the report:</w:t>
            </w:r>
          </w:p>
          <w:p w:rsidR="00661E8D" w:rsidRDefault="00661E8D">
            <w:pPr>
              <w:pStyle w:val="NotesTextBullet"/>
            </w:pPr>
            <w:r>
              <w:t>Patient Testing</w:t>
            </w:r>
          </w:p>
          <w:p w:rsidR="00661E8D" w:rsidRDefault="00661E8D">
            <w:pPr>
              <w:pStyle w:val="NotesTextBullet"/>
            </w:pPr>
            <w:r>
              <w:t>Unit Testing</w:t>
            </w:r>
          </w:p>
          <w:p w:rsidR="00661E8D" w:rsidRDefault="00661E8D">
            <w:pPr>
              <w:pStyle w:val="NotesTextBullet"/>
            </w:pPr>
            <w:r>
              <w:t>Daily QC</w:t>
            </w:r>
          </w:p>
          <w:p w:rsidR="002A21AE" w:rsidRDefault="00661E8D">
            <w:pPr>
              <w:pStyle w:val="NotesTextBullet"/>
            </w:pPr>
            <w:r>
              <w:t>Miscellaneous Reagent QC</w:t>
            </w:r>
          </w:p>
        </w:tc>
      </w:tr>
      <w:tr w:rsidR="002A21AE">
        <w:tblPrEx>
          <w:tblCellMar>
            <w:top w:w="0" w:type="dxa"/>
            <w:bottom w:w="0" w:type="dxa"/>
          </w:tblCellMar>
        </w:tblPrEx>
        <w:tc>
          <w:tcPr>
            <w:tcW w:w="3240" w:type="dxa"/>
          </w:tcPr>
          <w:p w:rsidR="002A21AE" w:rsidRDefault="002A21AE">
            <w:pPr>
              <w:pStyle w:val="TableTextNumbers"/>
            </w:pPr>
            <w:r>
              <w:t>Click one or more check boxes to select specimens.</w:t>
            </w:r>
          </w:p>
          <w:p w:rsidR="002A21AE" w:rsidRDefault="002A21AE">
            <w:pPr>
              <w:pStyle w:val="TableTextNumbersContinued"/>
            </w:pPr>
          </w:p>
          <w:p w:rsidR="002A21AE" w:rsidRDefault="002A21AE">
            <w:pPr>
              <w:pStyle w:val="TableTextNumbersContinued"/>
            </w:pPr>
            <w:r>
              <w:t xml:space="preserve">Click </w:t>
            </w:r>
            <w:r>
              <w:rPr>
                <w:b/>
              </w:rPr>
              <w:t>OK</w:t>
            </w:r>
            <w:r>
              <w:t>.</w:t>
            </w:r>
          </w:p>
          <w:p w:rsidR="002A21AE" w:rsidRDefault="002A21AE">
            <w:pPr>
              <w:pStyle w:val="TableTextNumbersContinued"/>
            </w:pPr>
          </w:p>
          <w:p w:rsidR="002A21AE" w:rsidRDefault="002A21AE">
            <w:pPr>
              <w:pStyle w:val="TableTextNumbersContinued"/>
            </w:pPr>
            <w:r>
              <w:t>Go to Step 8.</w:t>
            </w:r>
          </w:p>
        </w:tc>
        <w:tc>
          <w:tcPr>
            <w:tcW w:w="6120" w:type="dxa"/>
          </w:tcPr>
          <w:p w:rsidR="002A21AE" w:rsidRDefault="002A21AE">
            <w:pPr>
              <w:pStyle w:val="TableTextBullet"/>
            </w:pPr>
            <w:r>
              <w:t>Displays the report.</w:t>
            </w:r>
          </w:p>
          <w:p w:rsidR="002A21AE" w:rsidRDefault="002A21AE">
            <w:pPr>
              <w:pStyle w:val="TableTextBullet"/>
            </w:pPr>
            <w:r>
              <w:t>Allows the user to print the report.</w:t>
            </w:r>
          </w:p>
        </w:tc>
      </w:tr>
      <w:tr w:rsidR="002A21AE">
        <w:tblPrEx>
          <w:tblCellMar>
            <w:top w:w="0" w:type="dxa"/>
            <w:bottom w:w="0" w:type="dxa"/>
          </w:tblCellMar>
        </w:tblPrEx>
        <w:tc>
          <w:tcPr>
            <w:tcW w:w="3240" w:type="dxa"/>
          </w:tcPr>
          <w:p w:rsidR="002A21AE" w:rsidRDefault="002A21AE">
            <w:pPr>
              <w:pStyle w:val="TableTextNumbers"/>
            </w:pPr>
            <w:r>
              <w:t xml:space="preserve">For a Testing Worklist Report for a division, 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Testing Worklist Report</w:t>
            </w:r>
            <w:r>
              <w:t>.</w:t>
            </w:r>
          </w:p>
        </w:tc>
        <w:tc>
          <w:tcPr>
            <w:tcW w:w="6120" w:type="dxa"/>
          </w:tcPr>
          <w:p w:rsidR="002A21AE" w:rsidRDefault="002A21AE">
            <w:pPr>
              <w:pStyle w:val="TableTextBullet"/>
            </w:pPr>
            <w:r>
              <w:t>Lists report names.</w:t>
            </w:r>
          </w:p>
          <w:p w:rsidR="002A21AE" w:rsidRDefault="002A21AE">
            <w:pPr>
              <w:pStyle w:val="TableTextBullet"/>
            </w:pPr>
            <w:r>
              <w:t>Displays the report date range, sections</w:t>
            </w:r>
            <w:r w:rsidR="00E3701B">
              <w:t xml:space="preserve"> (Patient Testing, Unit Testing, Rack QC, and Miscellaneous Reagent QC)</w:t>
            </w:r>
            <w:r>
              <w:t>, and compilation criteria.</w:t>
            </w:r>
          </w:p>
        </w:tc>
      </w:tr>
      <w:tr w:rsidR="002A21AE">
        <w:tblPrEx>
          <w:tblCellMar>
            <w:top w:w="0" w:type="dxa"/>
            <w:bottom w:w="0" w:type="dxa"/>
          </w:tblCellMar>
        </w:tblPrEx>
        <w:tc>
          <w:tcPr>
            <w:tcW w:w="3240" w:type="dxa"/>
          </w:tcPr>
          <w:p w:rsidR="002A21AE" w:rsidRDefault="002A21AE">
            <w:pPr>
              <w:pStyle w:val="TableTextNumbers"/>
            </w:pPr>
            <w:r>
              <w:t xml:space="preserve">Select or edit the dates and times in the </w:t>
            </w:r>
            <w:r w:rsidRPr="00945BF5">
              <w:rPr>
                <w:b/>
              </w:rPr>
              <w:t>Start Date</w:t>
            </w:r>
            <w:r w:rsidRPr="00945BF5">
              <w:t xml:space="preserve"> and </w:t>
            </w:r>
            <w:r w:rsidRPr="00945BF5">
              <w:rPr>
                <w:b/>
              </w:rPr>
              <w:t>End Date</w:t>
            </w:r>
            <w:r>
              <w:t xml:space="preserve"> fields.</w:t>
            </w:r>
          </w:p>
        </w:tc>
        <w:tc>
          <w:tcPr>
            <w:tcW w:w="6120" w:type="dxa"/>
          </w:tcPr>
          <w:p w:rsidR="002A21AE" w:rsidRDefault="002A21AE">
            <w:pPr>
              <w:pStyle w:val="TableTextBullet"/>
            </w:pPr>
            <w:r>
              <w:t>Displays the option to enter a date range for the report based on the date and time VBECS acknowledged the order.</w:t>
            </w:r>
          </w:p>
        </w:tc>
      </w:tr>
      <w:tr w:rsidR="002A21AE">
        <w:tblPrEx>
          <w:tblCellMar>
            <w:top w:w="0" w:type="dxa"/>
            <w:bottom w:w="0" w:type="dxa"/>
          </w:tblCellMar>
        </w:tblPrEx>
        <w:tc>
          <w:tcPr>
            <w:tcW w:w="3240" w:type="dxa"/>
          </w:tcPr>
          <w:p w:rsidR="002A21AE" w:rsidRDefault="002A21AE" w:rsidP="001D6377">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0566D6" w:rsidRDefault="002A21AE" w:rsidP="00AA2B2E">
            <w:pPr>
              <w:pStyle w:val="TableTextBullet"/>
            </w:pPr>
            <w:r>
              <w:t>Compiles and displays the report.</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C34869">
              <w:rPr>
                <w:color w:val="FFFFFF"/>
              </w:rPr>
              <w:fldChar w:fldCharType="begin"/>
            </w:r>
            <w:r w:rsidRPr="00C34869">
              <w:rPr>
                <w:color w:val="FFFFFF"/>
              </w:rPr>
              <w:instrText xml:space="preserve"> LISTNUM \l 1 \s 0 </w:instrText>
            </w:r>
            <w:r w:rsidRPr="00C34869">
              <w:rPr>
                <w:color w:val="FFFFFF"/>
              </w:rPr>
              <w:fldChar w:fldCharType="end">
                <w:numberingChange w:id="682" w:author="Department of Veterans Affairs" w:date="2017-02-09T08:17:00Z" w:original="0."/>
              </w:fldChar>
            </w:r>
          </w:p>
        </w:tc>
        <w:tc>
          <w:tcPr>
            <w:tcW w:w="6120" w:type="dxa"/>
          </w:tcPr>
          <w:p w:rsidR="002A21AE" w:rsidRDefault="002A21AE">
            <w:pPr>
              <w:pStyle w:val="TableTextBullet"/>
            </w:pPr>
            <w:r>
              <w:t>Prints the report on the selected printer.</w:t>
            </w:r>
          </w:p>
        </w:tc>
      </w:tr>
    </w:tbl>
    <w:p w:rsidR="00F55832" w:rsidRDefault="00F55832">
      <w:pPr>
        <w:pStyle w:val="Heading2"/>
      </w:pPr>
    </w:p>
    <w:p w:rsidR="002A21AE" w:rsidRDefault="00F55832">
      <w:pPr>
        <w:pStyle w:val="Heading2"/>
      </w:pPr>
      <w:r>
        <w:br w:type="page"/>
      </w:r>
      <w:bookmarkStart w:id="683" w:name="_Toc474323468"/>
      <w:r w:rsidR="002A21AE">
        <w:t>Transfusion Complications Report</w:t>
      </w:r>
      <w:bookmarkEnd w:id="683"/>
      <w:r w:rsidR="002A21AE">
        <w:fldChar w:fldCharType="begin"/>
      </w:r>
      <w:r w:rsidR="002A21AE">
        <w:instrText xml:space="preserve"> XE </w:instrText>
      </w:r>
      <w:r w:rsidR="00FA7E65">
        <w:instrText>“</w:instrText>
      </w:r>
      <w:r w:rsidR="002A21AE">
        <w:instrText>Transfusion Complications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UC_90</w:t>
      </w:r>
    </w:p>
    <w:p w:rsidR="002A21AE" w:rsidRDefault="002A21AE" w:rsidP="00FA7E65">
      <w:pPr>
        <w:pStyle w:val="BodyText"/>
      </w:pPr>
      <w:r>
        <w:t xml:space="preserve">The user views </w:t>
      </w:r>
      <w:r w:rsidR="003F3B4B">
        <w:t>and</w:t>
      </w:r>
      <w:r w:rsidR="009162DB">
        <w:t>/or</w:t>
      </w:r>
      <w:r>
        <w:t xml:space="preserve"> prints the T</w:t>
      </w:r>
      <w:r w:rsidR="009162DB">
        <w:t>ransfusion Complications Report</w:t>
      </w:r>
      <w:r>
        <w:t xml:space="preserve">. </w:t>
      </w:r>
    </w:p>
    <w:p w:rsidR="002A21AE" w:rsidRDefault="002A21AE">
      <w:pPr>
        <w:pStyle w:val="Heading4"/>
      </w:pPr>
      <w:r>
        <w:t>Assumptions</w:t>
      </w:r>
      <w:r>
        <w:rPr>
          <w:b w:val="0"/>
        </w:rPr>
        <w:t xml:space="preserve"> </w:t>
      </w:r>
    </w:p>
    <w:p w:rsidR="00CA6E27" w:rsidRDefault="00CA6E27">
      <w:pPr>
        <w:pStyle w:val="ListBullet"/>
      </w:pPr>
      <w:r w:rsidRPr="00CA6E27">
        <w:rPr>
          <w:bCs/>
        </w:rPr>
        <w:t>VistA</w:t>
      </w:r>
      <w:r w:rsidR="002A21AE">
        <w:t xml:space="preserve"> tests are defined</w:t>
      </w:r>
      <w:r w:rsidR="00DF389C">
        <w:t xml:space="preserve"> in Transfusion Complications</w:t>
      </w:r>
      <w:r>
        <w:t>.</w:t>
      </w:r>
    </w:p>
    <w:p w:rsidR="002A21AE" w:rsidRDefault="00CA6E27">
      <w:pPr>
        <w:pStyle w:val="ListBullet"/>
      </w:pPr>
      <w:r>
        <w:t>T</w:t>
      </w:r>
      <w:r w:rsidR="002A21AE">
        <w:t xml:space="preserve">he connection to </w:t>
      </w:r>
      <w:r w:rsidRPr="00CA6E27">
        <w:rPr>
          <w:bCs/>
        </w:rPr>
        <w:t>VistA</w:t>
      </w:r>
      <w:r w:rsidR="002A21AE">
        <w:t xml:space="preserve"> is active.</w:t>
      </w:r>
    </w:p>
    <w:p w:rsidR="002A21AE" w:rsidRDefault="002A21AE">
      <w:pPr>
        <w:pStyle w:val="ListBullet"/>
      </w:pPr>
      <w:r>
        <w:t>Transfusion Complications was processed and post-transfusion complication tests are defined.</w:t>
      </w:r>
    </w:p>
    <w:p w:rsidR="002A21AE" w:rsidRDefault="002A21AE">
      <w:pPr>
        <w:pStyle w:val="ListBullet"/>
      </w:pPr>
      <w:r>
        <w:t>Units have a status of presumed transfused or transfused for the patient.</w:t>
      </w:r>
    </w:p>
    <w:p w:rsidR="002A21AE" w:rsidRDefault="002A21AE">
      <w:pPr>
        <w:pStyle w:val="Heading4"/>
      </w:pPr>
      <w:r>
        <w:t xml:space="preserve">Outcome </w:t>
      </w:r>
    </w:p>
    <w:p w:rsidR="002A21AE" w:rsidRDefault="00AE521B">
      <w:pPr>
        <w:pStyle w:val="ListBullet"/>
      </w:pPr>
      <w:r>
        <w:t>The user views and/or prints the report</w:t>
      </w:r>
      <w:r w:rsidR="002A21AE">
        <w:t xml:space="preserve">. </w:t>
      </w:r>
    </w:p>
    <w:p w:rsidR="002A21AE" w:rsidRDefault="002A21AE">
      <w:pPr>
        <w:pStyle w:val="Heading4"/>
      </w:pPr>
      <w:r>
        <w:t>Limitations and Restrictions</w:t>
      </w:r>
      <w:r>
        <w:rPr>
          <w:b w:val="0"/>
        </w:rPr>
        <w:t xml:space="preserve"> </w:t>
      </w:r>
    </w:p>
    <w:p w:rsidR="002A21AE" w:rsidRDefault="002A21AE">
      <w:pPr>
        <w:pStyle w:val="ListBullet"/>
      </w:pPr>
      <w:r>
        <w:t>The report does not include units in an issued status.</w:t>
      </w:r>
    </w:p>
    <w:p w:rsidR="002A21AE" w:rsidRDefault="002A21AE">
      <w:pPr>
        <w:pStyle w:val="Heading4"/>
      </w:pPr>
      <w:r>
        <w:t xml:space="preserve">Additional Information </w:t>
      </w:r>
    </w:p>
    <w:p w:rsidR="002A21AE" w:rsidRDefault="002A21AE">
      <w:pPr>
        <w:pStyle w:val="ListBullet"/>
      </w:pPr>
      <w:r>
        <w:rPr>
          <w:rFonts w:ascii="Arial" w:hAnsi="Arial" w:cs="Arial"/>
          <w:vanish/>
          <w:spacing w:val="0"/>
          <w:sz w:val="18"/>
        </w:rPr>
        <w:t xml:space="preserve">BR_90.01 </w:t>
      </w:r>
      <w:r>
        <w:t xml:space="preserve">The report searches for evidence of a transfusion in VBECS only. If the user enters a start date that requires a search of </w:t>
      </w:r>
      <w:r w:rsidR="00CA6E27" w:rsidRPr="00CA6E27">
        <w:rPr>
          <w:bCs/>
        </w:rPr>
        <w:t>VistA</w:t>
      </w:r>
      <w:r>
        <w:t xml:space="preserve"> records to check back a full 12 months, the report includes a message indicating that only transfusions documented in VBECS are included in the report and that the user needs to run a supplementary report in </w:t>
      </w:r>
      <w:r w:rsidR="00CA6E27" w:rsidRPr="00CA6E27">
        <w:rPr>
          <w:bCs/>
        </w:rPr>
        <w:t>VistA</w:t>
      </w:r>
      <w:r>
        <w:t>.</w:t>
      </w:r>
    </w:p>
    <w:p w:rsidR="002A21AE" w:rsidRDefault="002A21AE">
      <w:pPr>
        <w:pStyle w:val="ListBullet"/>
      </w:pPr>
      <w:r>
        <w:t xml:space="preserve">The report searches for </w:t>
      </w:r>
      <w:r w:rsidR="00CA6E27" w:rsidRPr="00CA6E27">
        <w:rPr>
          <w:bCs/>
        </w:rPr>
        <w:t>VistA</w:t>
      </w:r>
      <w:r>
        <w:t xml:space="preserve"> tests defined in Transfusion Complications when the report is requested.</w:t>
      </w:r>
    </w:p>
    <w:p w:rsidR="002A21AE" w:rsidRDefault="002A21AE">
      <w:pPr>
        <w:pStyle w:val="ListBullet"/>
      </w:pPr>
      <w:r>
        <w:t>If threshold values are words, they are case insensitive.</w:t>
      </w:r>
    </w:p>
    <w:p w:rsidR="002A21AE" w:rsidRDefault="002A21AE">
      <w:pPr>
        <w:pStyle w:val="ListBullet"/>
      </w:pPr>
      <w:r>
        <w:t>A patient’s test results and transfusions are not directly linked by date, episode, or admission event.</w:t>
      </w:r>
    </w:p>
    <w:p w:rsidR="002A21AE" w:rsidRDefault="002A21AE">
      <w:pPr>
        <w:pStyle w:val="ListBullet"/>
      </w:pPr>
      <w:r>
        <w:t>Lab test data retrieved for the report are not saved in VBECS.</w:t>
      </w:r>
    </w:p>
    <w:p w:rsidR="002A21AE" w:rsidRDefault="002A21AE">
      <w:pPr>
        <w:pStyle w:val="ListBullet"/>
      </w:pPr>
      <w:r>
        <w:t>The report is not saved in VBECS.</w:t>
      </w:r>
    </w:p>
    <w:p w:rsidR="002A21AE" w:rsidRDefault="002A21AE">
      <w:pPr>
        <w:pStyle w:val="Heading4"/>
        <w:rPr>
          <w:b w:val="0"/>
        </w:rPr>
      </w:pPr>
      <w:r>
        <w:t>User Roles with Access to This Option</w:t>
      </w:r>
      <w:r>
        <w:rPr>
          <w:b w:val="0"/>
        </w:rPr>
        <w:t xml:space="preserve"> </w:t>
      </w:r>
    </w:p>
    <w:p w:rsidR="002A21AE" w:rsidRDefault="00184EA4">
      <w:pPr>
        <w:pStyle w:val="Roles"/>
      </w:pPr>
      <w:r>
        <w:t>All users</w:t>
      </w:r>
    </w:p>
    <w:p w:rsidR="002A21AE" w:rsidRDefault="002A21AE">
      <w:pPr>
        <w:pStyle w:val="Heading4"/>
        <w:tabs>
          <w:tab w:val="left" w:pos="6885"/>
        </w:tabs>
      </w:pPr>
      <w:r>
        <w:t xml:space="preserve">Transfusion Complications Report </w:t>
      </w:r>
      <w:r>
        <w:tab/>
      </w:r>
    </w:p>
    <w:p w:rsidR="002A21AE" w:rsidRDefault="002A21AE" w:rsidP="00FA7E65">
      <w:pPr>
        <w:pStyle w:val="BodyText"/>
      </w:pPr>
      <w:r>
        <w:t xml:space="preserve">The user views </w:t>
      </w:r>
      <w:r w:rsidR="009162DB">
        <w:t>and/</w:t>
      </w:r>
      <w:r>
        <w:t>or prints the Transfusion Complications Report</w:t>
      </w:r>
      <w:r w:rsidR="009162DB">
        <w:t>, which includes patients transfused in his division with a test result that exceeds the threshold set in Transfusion Complications for that test</w:t>
      </w:r>
      <w:r>
        <w:t>. Tests associated with possible post-transfusion complications are gathered by searching for results in a user-defined date range for the report. The report also includes the documented patient transfusions from 12 months prior to the start date of the report through the end date of the report.</w:t>
      </w:r>
      <w:r w:rsidR="009162DB">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Transfusion Complications Report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Lists report names.</w:t>
            </w:r>
          </w:p>
          <w:p w:rsidR="002A21AE" w:rsidRDefault="002A21AE">
            <w:pPr>
              <w:pStyle w:val="TableTextBullet"/>
            </w:pPr>
            <w:r>
              <w:t>Displays fields for entering a report date range.</w:t>
            </w:r>
          </w:p>
        </w:tc>
      </w:tr>
      <w:tr w:rsidR="002A21AE">
        <w:tblPrEx>
          <w:tblCellMar>
            <w:top w:w="0" w:type="dxa"/>
            <w:bottom w:w="0" w:type="dxa"/>
          </w:tblCellMar>
        </w:tblPrEx>
        <w:tc>
          <w:tcPr>
            <w:tcW w:w="3240" w:type="dxa"/>
          </w:tcPr>
          <w:p w:rsidR="002A21AE" w:rsidRDefault="002A21AE">
            <w:pPr>
              <w:pStyle w:val="TableTextNumbers"/>
            </w:pPr>
            <w:r>
              <w:t>Enter or select start and end dates.</w:t>
            </w:r>
          </w:p>
        </w:tc>
        <w:tc>
          <w:tcPr>
            <w:tcW w:w="6120" w:type="dxa"/>
          </w:tcPr>
          <w:p w:rsidR="002A21AE" w:rsidRDefault="002A21AE">
            <w:pPr>
              <w:pStyle w:val="TableTextBullet"/>
            </w:pPr>
            <w:r>
              <w:t>Compiles and displays the report and allows the user to print it.</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884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72" name="Line 9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60"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ar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A&#10;rDar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BR_90.02 </w:t>
            </w:r>
            <w:r>
              <w:t>VBECS searches the Laboratory files (VistALink) and gathers instances of tests that exceed the threshold result of the tests set in Transfusion Complications within the specified date range. Retrieved test results are then filtered so that the report includes results only</w:t>
            </w:r>
            <w:r>
              <w:rPr>
                <w:b/>
              </w:rPr>
              <w:t xml:space="preserve"> </w:t>
            </w:r>
            <w:r>
              <w:t>for patients who have transfusions documented in VBECS within the last 12 months prior to the start date of the report through the end date.</w:t>
            </w:r>
          </w:p>
          <w:p w:rsidR="002A21AE" w:rsidRDefault="002A21AE">
            <w:pPr>
              <w:pStyle w:val="NotesText"/>
            </w:pPr>
          </w:p>
          <w:p w:rsidR="002A21AE" w:rsidRDefault="002A21AE">
            <w:pPr>
              <w:pStyle w:val="NotesText"/>
            </w:pPr>
            <w:r>
              <w:rPr>
                <w:rFonts w:cs="Arial"/>
                <w:vanish/>
              </w:rPr>
              <w:t xml:space="preserve">BR_90.03 </w:t>
            </w:r>
            <w:r>
              <w:t>VBECS includes the evaluated tests and their threshold values in the report criteria section.</w:t>
            </w:r>
          </w:p>
          <w:p w:rsidR="002A21AE" w:rsidRDefault="002A21AE">
            <w:pPr>
              <w:pStyle w:val="NotesText"/>
            </w:pPr>
          </w:p>
          <w:p w:rsidR="002A21AE" w:rsidRDefault="002A21AE">
            <w:pPr>
              <w:pStyle w:val="NotesText"/>
            </w:pPr>
            <w:r>
              <w:rPr>
                <w:rFonts w:cs="Arial"/>
                <w:vanish/>
              </w:rPr>
              <w:t xml:space="preserve">BR_90.04 </w:t>
            </w:r>
            <w:r>
              <w:rPr>
                <w:color w:val="000000"/>
              </w:rPr>
              <w:t>Details of the report include</w:t>
            </w:r>
            <w:r>
              <w:t>:</w:t>
            </w:r>
          </w:p>
          <w:p w:rsidR="002A21AE" w:rsidRDefault="002A21AE">
            <w:pPr>
              <w:pStyle w:val="NotesTextBullet"/>
            </w:pPr>
            <w:r>
              <w:t>Patient name</w:t>
            </w:r>
          </w:p>
          <w:p w:rsidR="002A21AE" w:rsidRDefault="002A21AE">
            <w:pPr>
              <w:pStyle w:val="NotesTextBullet"/>
            </w:pPr>
            <w:r>
              <w:t>Patient ID</w:t>
            </w:r>
          </w:p>
          <w:p w:rsidR="002A21AE" w:rsidRDefault="002A21AE">
            <w:pPr>
              <w:pStyle w:val="NotesTextBullet"/>
            </w:pPr>
            <w:r>
              <w:t>Current hospital location</w:t>
            </w:r>
          </w:p>
          <w:p w:rsidR="002A21AE" w:rsidRDefault="002A21AE">
            <w:pPr>
              <w:pStyle w:val="NotesTextBullet"/>
            </w:pPr>
            <w:r>
              <w:t>Date of death (in lieu of location if patient died)</w:t>
            </w:r>
          </w:p>
          <w:p w:rsidR="002A21AE" w:rsidRDefault="002A21AE">
            <w:pPr>
              <w:pStyle w:val="NotesTextBullet"/>
            </w:pPr>
            <w:r>
              <w:t>Unit ID</w:t>
            </w:r>
          </w:p>
          <w:p w:rsidR="002A21AE" w:rsidRDefault="002A21AE">
            <w:pPr>
              <w:pStyle w:val="NotesTextBullet"/>
            </w:pPr>
            <w:r>
              <w:t>Unit short name</w:t>
            </w:r>
          </w:p>
          <w:p w:rsidR="002A21AE" w:rsidRDefault="002A21AE">
            <w:pPr>
              <w:pStyle w:val="NotesTextBullet"/>
            </w:pPr>
            <w:r>
              <w:t>End date and time of the unit’s transfusion, if available</w:t>
            </w:r>
          </w:p>
          <w:p w:rsidR="002A21AE" w:rsidRDefault="002A21AE">
            <w:pPr>
              <w:pStyle w:val="NotesText"/>
            </w:pPr>
          </w:p>
          <w:p w:rsidR="002A21AE" w:rsidRDefault="002A21AE">
            <w:pPr>
              <w:pStyle w:val="NotesText"/>
            </w:pPr>
            <w:r>
              <w:t xml:space="preserve">From </w:t>
            </w:r>
            <w:r w:rsidR="00CA6E27" w:rsidRPr="00CA6E27">
              <w:rPr>
                <w:bCs/>
              </w:rPr>
              <w:t>VistA</w:t>
            </w:r>
            <w:r>
              <w:t xml:space="preserve"> for each patient’s tests:</w:t>
            </w:r>
          </w:p>
          <w:p w:rsidR="002A21AE" w:rsidRDefault="002A21AE">
            <w:pPr>
              <w:pStyle w:val="NotesTextBullet"/>
            </w:pPr>
            <w:r>
              <w:t>Test name</w:t>
            </w:r>
          </w:p>
          <w:p w:rsidR="002A21AE" w:rsidRDefault="002A21AE">
            <w:pPr>
              <w:pStyle w:val="NotesTextBullet"/>
            </w:pPr>
            <w:r>
              <w:t>Associated test result</w:t>
            </w:r>
          </w:p>
          <w:p w:rsidR="002A21AE" w:rsidRDefault="002A21AE">
            <w:pPr>
              <w:pStyle w:val="NotesTextBullet"/>
            </w:pPr>
            <w:r>
              <w:t>Date and time recorded</w:t>
            </w:r>
          </w:p>
        </w:tc>
      </w:tr>
      <w:tr w:rsidR="000D2373">
        <w:tblPrEx>
          <w:tblCellMar>
            <w:top w:w="0" w:type="dxa"/>
            <w:bottom w:w="0" w:type="dxa"/>
          </w:tblCellMar>
        </w:tblPrEx>
        <w:tc>
          <w:tcPr>
            <w:tcW w:w="3240" w:type="dxa"/>
          </w:tcPr>
          <w:p w:rsidR="000D2373" w:rsidRDefault="000D2373" w:rsidP="000D2373">
            <w:pPr>
              <w:pStyle w:val="TableTextNumbers"/>
            </w:pPr>
            <w:r>
              <w:t xml:space="preserve">In the Report Compilation area, click the </w:t>
            </w:r>
            <w:r w:rsidRPr="00B40DDD">
              <w:rPr>
                <w:b/>
              </w:rPr>
              <w:t>Create Report Now</w:t>
            </w:r>
            <w:r>
              <w:t xml:space="preserve"> radio button. Click </w:t>
            </w:r>
            <w:r w:rsidRPr="00B40DDD">
              <w:rPr>
                <w:b/>
              </w:rPr>
              <w:t>OK</w:t>
            </w:r>
            <w:r>
              <w:t xml:space="preserve"> to view the report, or</w:t>
            </w:r>
          </w:p>
          <w:p w:rsidR="000D2373" w:rsidRDefault="000D2373" w:rsidP="000D2373">
            <w:pPr>
              <w:pStyle w:val="TableTextNumbers"/>
              <w:numPr>
                <w:ilvl w:val="0"/>
                <w:numId w:val="0"/>
              </w:numPr>
              <w:ind w:left="288"/>
            </w:pPr>
          </w:p>
          <w:p w:rsidR="000D2373" w:rsidRDefault="000D2373" w:rsidP="000D2373">
            <w:pPr>
              <w:pStyle w:val="TableTextNumbers"/>
              <w:numPr>
                <w:ilvl w:val="0"/>
                <w:numId w:val="0"/>
              </w:numPr>
              <w:ind w:left="288"/>
            </w:pPr>
            <w:r>
              <w:t xml:space="preserve">Click the </w:t>
            </w:r>
            <w:r w:rsidRPr="00B40DDD">
              <w:rPr>
                <w:b/>
              </w:rPr>
              <w:t>Schedule Print Job</w:t>
            </w:r>
            <w:r>
              <w:t xml:space="preserve"> radio button and </w:t>
            </w:r>
            <w:r w:rsidRPr="00B40DDD">
              <w:rPr>
                <w:b/>
              </w:rPr>
              <w:t>OK</w:t>
            </w:r>
            <w:r>
              <w:t xml:space="preserve">, then enter or select a print date and printer name. Click </w:t>
            </w:r>
            <w:r w:rsidRPr="00B40DDD">
              <w:rPr>
                <w:b/>
              </w:rPr>
              <w:t>OK</w:t>
            </w:r>
            <w:r>
              <w:t xml:space="preserve"> to view and print the report.</w:t>
            </w:r>
          </w:p>
        </w:tc>
        <w:tc>
          <w:tcPr>
            <w:tcW w:w="6120" w:type="dxa"/>
          </w:tcPr>
          <w:p w:rsidR="000D2373" w:rsidRDefault="000D2373" w:rsidP="000D2373">
            <w:pPr>
              <w:pStyle w:val="TableTextBullet"/>
            </w:pPr>
            <w:r>
              <w:t>Compiles and displays the report.</w:t>
            </w:r>
          </w:p>
          <w:p w:rsidR="000D2373" w:rsidRDefault="000D2373" w:rsidP="000D2373">
            <w:pPr>
              <w:pStyle w:val="TableText"/>
              <w:rPr>
                <w:b/>
                <w:bCs/>
                <w:szCs w:val="18"/>
              </w:rPr>
            </w:pPr>
          </w:p>
          <w:p w:rsidR="000D2373" w:rsidRDefault="00BF6A0C" w:rsidP="000D2373">
            <w:pPr>
              <w:pStyle w:val="TableText"/>
              <w:rPr>
                <w:b/>
                <w:bCs/>
                <w:szCs w:val="18"/>
              </w:rPr>
            </w:pPr>
            <w:r>
              <w:rPr>
                <w:b/>
                <w:bCs/>
                <w:noProof/>
              </w:rPr>
              <mc:AlternateContent>
                <mc:Choice Requires="wps">
                  <w:drawing>
                    <wp:anchor distT="0" distB="0" distL="114300" distR="114300" simplePos="0" relativeHeight="2518051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71" name="Line 1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59" o:spid="_x0000_s1026" style="position:absolute;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g/YFgIAAC4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xwwj&#10;RToQ6VkojrLJdBHa0xtXQFSltjYUSE/q1Txr+t0hpauWqD2PNN/OBjKzkJG8SwkbZ+CSXf9FM4gh&#10;B69jr06N7QIkdAGdoiTnmyT85BGFwwcQOU9BOTr4ElIMicY6/5nrDgWjxBJoR2ByfHY+ECHFEBLu&#10;UXojpIyKS4V6YLtIp2nMcFoKFrwhztn9rpIWHUkYmvjFssBzH2b1QbGI1nLC1lfbEyEvNtwuVcCD&#10;WoDP1bpMxY9FuljP1/N8lE9m61Ge1vXo06bKR7NN9jitH+q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0&#10;dg/YFgIAAC4EAAAOAAAAAAAAAAAAAAAAAC4CAABkcnMvZTJvRG9jLnhtbFBLAQItABQABgAIAAAA&#10;IQAXTzAS2wAAAAgBAAAPAAAAAAAAAAAAAAAAAHAEAABkcnMvZG93bnJldi54bWxQSwUGAAAAAAQA&#10;BADzAAAAeAUAAAAA&#10;" strokeweight="1.5pt"/>
                  </w:pict>
                </mc:Fallback>
              </mc:AlternateContent>
            </w:r>
            <w:r w:rsidR="000D2373">
              <w:rPr>
                <w:b/>
                <w:bCs/>
                <w:szCs w:val="18"/>
              </w:rPr>
              <w:t>NOTES</w:t>
            </w:r>
          </w:p>
          <w:p w:rsidR="000D2373" w:rsidRDefault="000D2373" w:rsidP="000D2373">
            <w:pPr>
              <w:pStyle w:val="NotesText"/>
            </w:pPr>
          </w:p>
          <w:p w:rsidR="00CD40A5" w:rsidRDefault="00CD40A5" w:rsidP="000D2373">
            <w:pPr>
              <w:pStyle w:val="TableTextBullet"/>
            </w:pPr>
            <w:r>
              <w:rPr>
                <w:rFonts w:cs="Arial"/>
              </w:rPr>
              <w:t>This report requires a logged on VistA user to retrieve the lab results.</w:t>
            </w:r>
            <w:r>
              <w:t xml:space="preserve"> It cannot be scheduled to print. </w:t>
            </w:r>
            <w:r w:rsidRPr="00124A3D">
              <w:rPr>
                <w:vanish/>
              </w:rPr>
              <w:t>DR 4810</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9660C3">
              <w:rPr>
                <w:vanish/>
                <w:szCs w:val="18"/>
              </w:rPr>
              <w:fldChar w:fldCharType="begin"/>
            </w:r>
            <w:r w:rsidRPr="009660C3">
              <w:rPr>
                <w:vanish/>
                <w:szCs w:val="18"/>
              </w:rPr>
              <w:instrText xml:space="preserve"> LISTNUM \l 1 \s 0 </w:instrText>
            </w:r>
            <w:r w:rsidRPr="009660C3">
              <w:rPr>
                <w:vanish/>
                <w:szCs w:val="18"/>
              </w:rPr>
              <w:fldChar w:fldCharType="end">
                <w:numberingChange w:id="684" w:author="Department of Veterans Affairs" w:date="2017-02-09T08:17:00Z" w:original="0."/>
              </w:fldChar>
            </w:r>
          </w:p>
        </w:tc>
        <w:tc>
          <w:tcPr>
            <w:tcW w:w="6120" w:type="dxa"/>
          </w:tcPr>
          <w:p w:rsidR="002A21AE" w:rsidRDefault="002A21AE">
            <w:pPr>
              <w:pStyle w:val="TableTextBullet"/>
            </w:pPr>
            <w:r>
              <w:t>Prints the report on the selected printer.</w:t>
            </w:r>
          </w:p>
        </w:tc>
      </w:tr>
    </w:tbl>
    <w:p w:rsidR="00F55832" w:rsidRDefault="00F55832">
      <w:pPr>
        <w:pStyle w:val="Heading2"/>
      </w:pPr>
    </w:p>
    <w:p w:rsidR="002A21AE" w:rsidRDefault="00F55832">
      <w:pPr>
        <w:pStyle w:val="Heading2"/>
      </w:pPr>
      <w:r>
        <w:br w:type="page"/>
      </w:r>
      <w:bookmarkStart w:id="685" w:name="_Toc474323469"/>
      <w:r w:rsidR="002A21AE">
        <w:t>Transfusion Effectiveness Report</w:t>
      </w:r>
      <w:bookmarkEnd w:id="685"/>
      <w:r w:rsidR="002A21AE">
        <w:fldChar w:fldCharType="begin"/>
      </w:r>
      <w:r w:rsidR="002A21AE">
        <w:instrText xml:space="preserve"> XE </w:instrText>
      </w:r>
      <w:r w:rsidR="00FA7E65">
        <w:instrText>“</w:instrText>
      </w:r>
      <w:r w:rsidR="002A21AE">
        <w:instrText>Transfusion Effectiveness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UC_91</w:t>
      </w:r>
    </w:p>
    <w:p w:rsidR="002A21AE" w:rsidRDefault="002A21AE" w:rsidP="00FA7E65">
      <w:pPr>
        <w:pStyle w:val="BodyText"/>
      </w:pPr>
      <w:r>
        <w:t>The user views and</w:t>
      </w:r>
      <w:r w:rsidR="00AF59E4">
        <w:t>/or</w:t>
      </w:r>
      <w:r>
        <w:t xml:space="preserve"> prints a Transfusion Effectiveness Report.</w:t>
      </w:r>
    </w:p>
    <w:p w:rsidR="002A21AE" w:rsidRDefault="002A21AE">
      <w:pPr>
        <w:pStyle w:val="Heading4"/>
      </w:pPr>
      <w:r>
        <w:t>Assumptions</w:t>
      </w:r>
      <w:r>
        <w:rPr>
          <w:b w:val="0"/>
        </w:rPr>
        <w:t xml:space="preserve"> </w:t>
      </w:r>
    </w:p>
    <w:p w:rsidR="007A48D1" w:rsidRDefault="00CA6E27">
      <w:pPr>
        <w:pStyle w:val="ListBullet"/>
      </w:pPr>
      <w:r w:rsidRPr="00CA6E27">
        <w:rPr>
          <w:bCs/>
        </w:rPr>
        <w:t>VistA</w:t>
      </w:r>
      <w:r w:rsidR="002A21AE">
        <w:t xml:space="preserve"> tests are defined </w:t>
      </w:r>
      <w:r w:rsidR="007A48D1">
        <w:t>in Transfusion Effectiveness.</w:t>
      </w:r>
    </w:p>
    <w:p w:rsidR="002A21AE" w:rsidRDefault="007A48D1">
      <w:pPr>
        <w:pStyle w:val="ListBullet"/>
      </w:pPr>
      <w:r>
        <w:t>Th</w:t>
      </w:r>
      <w:r w:rsidR="002A21AE">
        <w:t xml:space="preserve">e connection to </w:t>
      </w:r>
      <w:r w:rsidR="00CA6E27" w:rsidRPr="00CA6E27">
        <w:rPr>
          <w:bCs/>
        </w:rPr>
        <w:t>VistA</w:t>
      </w:r>
      <w:r w:rsidR="002A21AE">
        <w:t xml:space="preserve"> is active.</w:t>
      </w:r>
    </w:p>
    <w:p w:rsidR="007A48D1" w:rsidRDefault="007A48D1">
      <w:pPr>
        <w:pStyle w:val="ListBullet"/>
      </w:pPr>
      <w:r>
        <w:t>Units have a status of presumed transfused or transfused for the patient.</w:t>
      </w:r>
    </w:p>
    <w:p w:rsidR="002A21AE" w:rsidRDefault="002A21AE">
      <w:pPr>
        <w:pStyle w:val="ListBullet"/>
      </w:pPr>
      <w:r>
        <w:t xml:space="preserve">Data for the report were saved in VBECS and in </w:t>
      </w:r>
      <w:r w:rsidR="00CA6E27" w:rsidRPr="00CA6E27">
        <w:rPr>
          <w:bCs/>
        </w:rPr>
        <w:t>VistA</w:t>
      </w:r>
      <w:r>
        <w:t>.</w:t>
      </w:r>
    </w:p>
    <w:p w:rsidR="002A21AE" w:rsidRDefault="002A21AE">
      <w:pPr>
        <w:pStyle w:val="Heading4"/>
      </w:pPr>
      <w:r>
        <w:t xml:space="preserve">Outcome </w:t>
      </w:r>
    </w:p>
    <w:p w:rsidR="002A21AE" w:rsidRDefault="00AE521B">
      <w:pPr>
        <w:pStyle w:val="ListBullet"/>
      </w:pPr>
      <w:r>
        <w:t>The user views and/or prints the report</w:t>
      </w:r>
      <w:r w:rsidR="002A21AE">
        <w:t>.</w:t>
      </w:r>
    </w:p>
    <w:p w:rsidR="002A21AE" w:rsidRDefault="002A21AE">
      <w:pPr>
        <w:pStyle w:val="Heading4"/>
      </w:pPr>
      <w:r>
        <w:t>Limitations and Restrictions</w:t>
      </w:r>
      <w:r>
        <w:rPr>
          <w:b w:val="0"/>
        </w:rPr>
        <w:t xml:space="preserve"> </w:t>
      </w:r>
    </w:p>
    <w:p w:rsidR="002A21AE" w:rsidRDefault="002A21AE">
      <w:pPr>
        <w:pStyle w:val="ListBullet"/>
      </w:pPr>
      <w:r>
        <w:t>The report does not include VBECS diagnostic tests.</w:t>
      </w:r>
    </w:p>
    <w:p w:rsidR="002A21AE" w:rsidRDefault="002A21AE">
      <w:pPr>
        <w:pStyle w:val="Heading4"/>
      </w:pPr>
      <w:r>
        <w:t xml:space="preserve">Additional Information </w:t>
      </w:r>
    </w:p>
    <w:p w:rsidR="002A21AE" w:rsidRDefault="002A21AE">
      <w:pPr>
        <w:pStyle w:val="ListBullet"/>
      </w:pPr>
      <w:r>
        <w:rPr>
          <w:rFonts w:ascii="Arial" w:hAnsi="Arial" w:cs="Arial"/>
          <w:vanish/>
          <w:spacing w:val="0"/>
          <w:sz w:val="18"/>
        </w:rPr>
        <w:t xml:space="preserve">BR_91.01 </w:t>
      </w:r>
      <w:r>
        <w:t xml:space="preserve">Only verified Laboratory test results are available from </w:t>
      </w:r>
      <w:r w:rsidR="00CA6E27" w:rsidRPr="00CA6E27">
        <w:rPr>
          <w:bCs/>
        </w:rPr>
        <w:t>VistA</w:t>
      </w:r>
      <w:r>
        <w:t xml:space="preserve">. </w:t>
      </w:r>
    </w:p>
    <w:p w:rsidR="002A21AE" w:rsidRDefault="002A21AE">
      <w:pPr>
        <w:pStyle w:val="ListBullet"/>
      </w:pPr>
      <w:r>
        <w:t xml:space="preserve">Laboratory test data retrieved for the report from </w:t>
      </w:r>
      <w:r w:rsidR="00CA6E27" w:rsidRPr="00CA6E27">
        <w:rPr>
          <w:bCs/>
        </w:rPr>
        <w:t>VistA</w:t>
      </w:r>
      <w:r>
        <w:t xml:space="preserve"> are not saved in VBECS. </w:t>
      </w:r>
    </w:p>
    <w:p w:rsidR="002A21AE" w:rsidRDefault="002A21AE">
      <w:pPr>
        <w:pStyle w:val="ListBullet"/>
      </w:pPr>
      <w:r>
        <w:rPr>
          <w:rFonts w:ascii="Arial" w:hAnsi="Arial" w:cs="Arial"/>
          <w:vanish/>
          <w:spacing w:val="0"/>
          <w:sz w:val="18"/>
        </w:rPr>
        <w:t xml:space="preserve">BR_91.03 </w:t>
      </w:r>
      <w:r>
        <w:t>A new page is started for each patient in the report.</w:t>
      </w:r>
    </w:p>
    <w:p w:rsidR="002A21AE" w:rsidRDefault="002A21AE">
      <w:pPr>
        <w:pStyle w:val="ListBullet"/>
      </w:pPr>
      <w:r>
        <w:t>Test results in the report do not include units of measure or normal ranges.</w:t>
      </w:r>
    </w:p>
    <w:p w:rsidR="002A21AE" w:rsidRDefault="002A21AE">
      <w:pPr>
        <w:pStyle w:val="Heading4"/>
        <w:rPr>
          <w:b w:val="0"/>
        </w:rPr>
      </w:pPr>
      <w:r>
        <w:t>User Roles with Access to This Option</w:t>
      </w:r>
      <w:r>
        <w:rPr>
          <w:b w:val="0"/>
        </w:rPr>
        <w:t xml:space="preserve"> </w:t>
      </w:r>
    </w:p>
    <w:p w:rsidR="002A21AE" w:rsidRDefault="00184EA4">
      <w:pPr>
        <w:pStyle w:val="Roles"/>
      </w:pPr>
      <w:r>
        <w:t>All users</w:t>
      </w:r>
    </w:p>
    <w:p w:rsidR="002A21AE" w:rsidRDefault="002A21AE">
      <w:pPr>
        <w:pStyle w:val="Heading4"/>
      </w:pPr>
      <w:r>
        <w:t xml:space="preserve">Transfusion Effectiveness Report </w:t>
      </w:r>
    </w:p>
    <w:p w:rsidR="002A21AE" w:rsidRDefault="002A21AE" w:rsidP="00FA7E65">
      <w:pPr>
        <w:pStyle w:val="BodyText"/>
      </w:pPr>
      <w:r>
        <w:t xml:space="preserve">The user views </w:t>
      </w:r>
      <w:r w:rsidR="00AF59E4">
        <w:t>and/</w:t>
      </w:r>
      <w:r>
        <w:t>or prints the Transfusion Effectiveness Report</w:t>
      </w:r>
      <w:r w:rsidR="00AF59E4">
        <w:t>, which contains transfusion episodes and Laboratory results for patients for a selected period</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Transfusion Effectiveness Report</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compilation criteria. </w:t>
            </w:r>
          </w:p>
          <w:p w:rsidR="002A21AE" w:rsidRDefault="002A21AE">
            <w:pPr>
              <w:pStyle w:val="TableTextBullet"/>
            </w:pPr>
            <w:r>
              <w:t>Displays a date range for selection.</w:t>
            </w:r>
          </w:p>
        </w:tc>
      </w:tr>
      <w:tr w:rsidR="002A21AE">
        <w:tblPrEx>
          <w:tblCellMar>
            <w:top w:w="0" w:type="dxa"/>
            <w:bottom w:w="0" w:type="dxa"/>
          </w:tblCellMar>
        </w:tblPrEx>
        <w:tc>
          <w:tcPr>
            <w:tcW w:w="3240" w:type="dxa"/>
          </w:tcPr>
          <w:p w:rsidR="002A21AE" w:rsidRDefault="002A21AE">
            <w:pPr>
              <w:pStyle w:val="TableTextNumbers"/>
            </w:pPr>
            <w:r>
              <w:t>Enter or select start and end dates.</w:t>
            </w:r>
          </w:p>
        </w:tc>
        <w:tc>
          <w:tcPr>
            <w:tcW w:w="6120" w:type="dxa"/>
          </w:tcPr>
          <w:p w:rsidR="002A21AE" w:rsidRDefault="002A21AE">
            <w:pPr>
              <w:pStyle w:val="NotesText"/>
            </w:pPr>
          </w:p>
        </w:tc>
      </w:tr>
      <w:tr w:rsidR="002A21AE">
        <w:tblPrEx>
          <w:tblCellMar>
            <w:top w:w="0" w:type="dxa"/>
            <w:bottom w:w="0" w:type="dxa"/>
          </w:tblCellMar>
        </w:tblPrEx>
        <w:tc>
          <w:tcPr>
            <w:tcW w:w="3240" w:type="dxa"/>
          </w:tcPr>
          <w:p w:rsidR="002A21AE" w:rsidRDefault="002A21AE">
            <w:pPr>
              <w:pStyle w:val="TableTextNumbers"/>
            </w:pPr>
            <w:r>
              <w:t xml:space="preserve">In the Report Type area, select the </w:t>
            </w:r>
            <w:r>
              <w:rPr>
                <w:b/>
              </w:rPr>
              <w:t>All Patients</w:t>
            </w:r>
            <w:r>
              <w:t xml:space="preserve"> </w:t>
            </w:r>
            <w:r w:rsidRPr="00BF2E41">
              <w:t>radio button</w:t>
            </w:r>
            <w:r>
              <w:t xml:space="preserve">, or </w:t>
            </w:r>
          </w:p>
          <w:p w:rsidR="002A21AE" w:rsidRDefault="002A21AE">
            <w:pPr>
              <w:pStyle w:val="TableTextNumbersContinued"/>
            </w:pPr>
          </w:p>
          <w:p w:rsidR="002A21AE" w:rsidRDefault="002A21AE">
            <w:pPr>
              <w:pStyle w:val="TableTextNumbersContinued"/>
            </w:pPr>
            <w:r>
              <w:t xml:space="preserve">Click the </w:t>
            </w:r>
            <w:r>
              <w:rPr>
                <w:b/>
              </w:rPr>
              <w:t xml:space="preserve">Individual Patient Report </w:t>
            </w:r>
            <w:r w:rsidRPr="00ED1C1B">
              <w:t>radio</w:t>
            </w:r>
            <w:r>
              <w:rPr>
                <w:b/>
              </w:rPr>
              <w:t xml:space="preserve"> </w:t>
            </w:r>
            <w:r w:rsidRPr="00BF2E41">
              <w:t>button</w:t>
            </w:r>
            <w:r>
              <w:t xml:space="preserve"> and the </w:t>
            </w:r>
            <w:r w:rsidR="00A6373D" w:rsidRPr="00945BF5">
              <w:rPr>
                <w:b/>
              </w:rPr>
              <w:t>find</w:t>
            </w:r>
            <w:r>
              <w:rPr>
                <w:b/>
              </w:rPr>
              <w:t xml:space="preserve"> </w:t>
            </w:r>
            <w:r w:rsidRPr="00BF2E41">
              <w:t>button</w:t>
            </w:r>
            <w:r>
              <w:rPr>
                <w:b/>
              </w:rPr>
              <w:t xml:space="preserve"> </w:t>
            </w:r>
            <w:r>
              <w:t>to search for a patient.</w:t>
            </w:r>
          </w:p>
        </w:tc>
        <w:tc>
          <w:tcPr>
            <w:tcW w:w="6120" w:type="dxa"/>
          </w:tcPr>
          <w:p w:rsidR="002A21AE" w:rsidRDefault="002A21AE">
            <w:pPr>
              <w:pStyle w:val="TableTextBullet"/>
            </w:pPr>
            <w:r>
              <w:t xml:space="preserve">Compiles and displays the report. </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2A21AE" w:rsidRDefault="00F64B5C" w:rsidP="00F64B5C">
            <w:pPr>
              <w:pStyle w:val="TableTextBullet"/>
            </w:pPr>
            <w:r>
              <w:t>Compiles and displays the report.</w:t>
            </w:r>
          </w:p>
          <w:p w:rsidR="000566D6" w:rsidRDefault="000566D6" w:rsidP="000566D6">
            <w:pPr>
              <w:pStyle w:val="TableTextBullet"/>
              <w:numPr>
                <w:ilvl w:val="0"/>
                <w:numId w:val="0"/>
              </w:numPr>
              <w:ind w:left="288"/>
            </w:pPr>
          </w:p>
          <w:p w:rsidR="000566D6" w:rsidRDefault="00BF6A0C" w:rsidP="000566D6">
            <w:pPr>
              <w:pStyle w:val="TableText"/>
              <w:rPr>
                <w:b/>
                <w:bCs/>
                <w:szCs w:val="18"/>
              </w:rPr>
            </w:pPr>
            <w:r>
              <w:rPr>
                <w:b/>
                <w:bCs/>
                <w:noProof/>
              </w:rPr>
              <mc:AlternateContent>
                <mc:Choice Requires="wps">
                  <w:drawing>
                    <wp:anchor distT="0" distB="0" distL="114300" distR="114300" simplePos="0" relativeHeight="2518010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70" name="Line 1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46" o:spid="_x0000_s1026" style="position:absolute;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m&#10;+yUMFgIAAC4EAAAOAAAAAAAAAAAAAAAAAC4CAABkcnMvZTJvRG9jLnhtbFBLAQItABQABgAIAAAA&#10;IQAXTzAS2wAAAAgBAAAPAAAAAAAAAAAAAAAAAHAEAABkcnMvZG93bnJldi54bWxQSwUGAAAAAAQA&#10;BADzAAAAeAUAAAAA&#10;" strokeweight="1.5pt"/>
                  </w:pict>
                </mc:Fallback>
              </mc:AlternateContent>
            </w:r>
            <w:r w:rsidR="000566D6">
              <w:rPr>
                <w:b/>
                <w:bCs/>
                <w:szCs w:val="18"/>
              </w:rPr>
              <w:t>NOTES</w:t>
            </w:r>
          </w:p>
          <w:p w:rsidR="00124A3D" w:rsidRDefault="00124A3D" w:rsidP="00AA2B2E">
            <w:pPr>
              <w:pStyle w:val="TableTextBullet"/>
              <w:numPr>
                <w:ilvl w:val="0"/>
                <w:numId w:val="0"/>
              </w:numPr>
              <w:rPr>
                <w:rFonts w:cs="Arial"/>
              </w:rPr>
            </w:pPr>
          </w:p>
          <w:p w:rsidR="00124A3D" w:rsidRPr="00EF5693" w:rsidRDefault="00124A3D" w:rsidP="00EF5693">
            <w:pPr>
              <w:pStyle w:val="TableTextBullet"/>
              <w:rPr>
                <w:rFonts w:cs="Arial"/>
              </w:rPr>
            </w:pPr>
            <w:r>
              <w:rPr>
                <w:rFonts w:cs="Arial"/>
              </w:rPr>
              <w:t>This report requires a logged on VistA user to retrieve the lab results.</w:t>
            </w:r>
            <w:r w:rsidRPr="00EF5693">
              <w:rPr>
                <w:rFonts w:cs="Arial"/>
              </w:rPr>
              <w:t xml:space="preserve"> It cannot be scheduled to print.</w:t>
            </w:r>
            <w:r w:rsidRPr="00EF5693">
              <w:rPr>
                <w:rFonts w:cs="Arial"/>
                <w:vanish/>
              </w:rPr>
              <w:t xml:space="preserve"> DR 4810</w:t>
            </w:r>
          </w:p>
          <w:p w:rsidR="000566D6" w:rsidRDefault="000566D6" w:rsidP="000566D6">
            <w:pPr>
              <w:pStyle w:val="TableTextBullet"/>
              <w:numPr>
                <w:ilvl w:val="0"/>
                <w:numId w:val="0"/>
              </w:numPr>
              <w:ind w:left="720"/>
            </w:pPr>
            <w:r>
              <w:rPr>
                <w:rFonts w:cs="Arial"/>
                <w:vanish/>
              </w:rPr>
              <w:t xml:space="preserve"> DR 4013</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3F3B4B">
              <w:rPr>
                <w:rFonts w:ascii="Times New Roman" w:hAnsi="Times New Roman"/>
                <w:vanish/>
                <w:szCs w:val="18"/>
              </w:rPr>
              <w:fldChar w:fldCharType="begin"/>
            </w:r>
            <w:r w:rsidRPr="003F3B4B">
              <w:rPr>
                <w:rFonts w:ascii="Times New Roman" w:hAnsi="Times New Roman"/>
                <w:vanish/>
                <w:szCs w:val="18"/>
              </w:rPr>
              <w:instrText xml:space="preserve"> LISTNUM \l 1 \s 0 </w:instrText>
            </w:r>
            <w:r w:rsidRPr="003F3B4B">
              <w:rPr>
                <w:rFonts w:ascii="Times New Roman" w:hAnsi="Times New Roman"/>
                <w:vanish/>
                <w:szCs w:val="18"/>
              </w:rPr>
              <w:fldChar w:fldCharType="end">
                <w:numberingChange w:id="686" w:author="Department of Veterans Affairs" w:date="2017-02-09T08:17:00Z" w:original="0."/>
              </w:fldChar>
            </w:r>
          </w:p>
        </w:tc>
        <w:tc>
          <w:tcPr>
            <w:tcW w:w="6120" w:type="dxa"/>
          </w:tcPr>
          <w:p w:rsidR="002A21AE" w:rsidRDefault="002A21AE">
            <w:pPr>
              <w:pStyle w:val="TableTextBullet"/>
            </w:pPr>
            <w:r>
              <w:t>Prints the report on the selected printer.</w:t>
            </w:r>
          </w:p>
        </w:tc>
      </w:tr>
    </w:tbl>
    <w:p w:rsidR="002813A3" w:rsidRDefault="002813A3">
      <w:pPr>
        <w:pStyle w:val="Heading2"/>
      </w:pPr>
    </w:p>
    <w:p w:rsidR="002A21AE" w:rsidRDefault="002813A3">
      <w:pPr>
        <w:pStyle w:val="Heading2"/>
      </w:pPr>
      <w:r>
        <w:br w:type="page"/>
      </w:r>
      <w:bookmarkStart w:id="687" w:name="_Toc474323470"/>
      <w:r w:rsidR="002A21AE">
        <w:t>Transfusion Reaction Count Report</w:t>
      </w:r>
      <w:bookmarkEnd w:id="687"/>
      <w:r w:rsidR="002A21AE">
        <w:fldChar w:fldCharType="begin"/>
      </w:r>
      <w:r w:rsidR="002A21AE">
        <w:instrText xml:space="preserve"> XE </w:instrText>
      </w:r>
      <w:r w:rsidR="00FA7E65">
        <w:instrText>“</w:instrText>
      </w:r>
      <w:r w:rsidR="002A21AE">
        <w:instrText>Transfusion Reaction Count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UC_106</w:t>
      </w:r>
    </w:p>
    <w:p w:rsidR="002A21AE" w:rsidRDefault="002A21AE" w:rsidP="00FA7E65">
      <w:pPr>
        <w:pStyle w:val="BodyText"/>
      </w:pPr>
      <w:r>
        <w:t>The user views and</w:t>
      </w:r>
      <w:r w:rsidR="00DD0E58">
        <w:t>/or</w:t>
      </w:r>
      <w:r>
        <w:t xml:space="preserve"> prints a Transfusion Reaction Count Report.</w:t>
      </w:r>
    </w:p>
    <w:p w:rsidR="002A21AE" w:rsidRDefault="002A21AE">
      <w:pPr>
        <w:pStyle w:val="Heading4"/>
      </w:pPr>
      <w:r>
        <w:t>Assumptions</w:t>
      </w:r>
      <w:r>
        <w:rPr>
          <w:b w:val="0"/>
        </w:rPr>
        <w:t xml:space="preserve"> </w:t>
      </w:r>
    </w:p>
    <w:p w:rsidR="002A21AE" w:rsidRDefault="002A21AE">
      <w:pPr>
        <w:pStyle w:val="ListBullet"/>
      </w:pPr>
      <w:r>
        <w:t>Data for the report were saved in VBECS.</w:t>
      </w:r>
    </w:p>
    <w:p w:rsidR="002A21AE" w:rsidRDefault="002A21AE">
      <w:pPr>
        <w:pStyle w:val="Heading4"/>
      </w:pPr>
      <w:r>
        <w:t xml:space="preserve">Outcome </w:t>
      </w:r>
    </w:p>
    <w:p w:rsidR="002A21AE" w:rsidRDefault="00AE521B">
      <w:pPr>
        <w:pStyle w:val="ListBullet"/>
      </w:pPr>
      <w:r>
        <w:t>The user views and/or prints the report</w:t>
      </w:r>
      <w:r w:rsidR="002A21AE">
        <w:t>.</w:t>
      </w:r>
    </w:p>
    <w:p w:rsidR="002A21AE" w:rsidRDefault="002A21AE">
      <w:pPr>
        <w:pStyle w:val="Heading4"/>
        <w:rPr>
          <w:b w:val="0"/>
        </w:rPr>
      </w:pPr>
      <w:r>
        <w:t>Limitations and Restrictions</w:t>
      </w:r>
      <w:r>
        <w:rPr>
          <w:b w:val="0"/>
        </w:rPr>
        <w:t xml:space="preserve"> </w:t>
      </w:r>
    </w:p>
    <w:p w:rsidR="002A21AE" w:rsidRDefault="002A21AE">
      <w:pPr>
        <w:pStyle w:val="ListBullet"/>
      </w:pPr>
      <w:r>
        <w:t>None</w:t>
      </w:r>
    </w:p>
    <w:p w:rsidR="002A21AE" w:rsidRDefault="002A21AE">
      <w:pPr>
        <w:pStyle w:val="Heading4"/>
      </w:pPr>
      <w:r>
        <w:t xml:space="preserve">Additional Information </w:t>
      </w:r>
    </w:p>
    <w:p w:rsidR="00991CFE" w:rsidRDefault="00991CFE" w:rsidP="00991CFE">
      <w:pPr>
        <w:pStyle w:val="ListBullet"/>
      </w:pPr>
      <w:r>
        <w:t>The report is available as a single-division or multidivisional (all divisions) report.</w:t>
      </w:r>
    </w:p>
    <w:p w:rsidR="002A21AE" w:rsidRDefault="002A21AE">
      <w:pPr>
        <w:pStyle w:val="Heading4"/>
        <w:tabs>
          <w:tab w:val="left" w:pos="4140"/>
        </w:tabs>
        <w:rPr>
          <w:b w:val="0"/>
        </w:rPr>
      </w:pPr>
      <w:r>
        <w:t>User Roles with Access to This Option</w:t>
      </w:r>
      <w:r>
        <w:rPr>
          <w:b w:val="0"/>
        </w:rPr>
        <w:t xml:space="preserve"> </w:t>
      </w:r>
    </w:p>
    <w:p w:rsidR="002A21AE" w:rsidRDefault="00184EA4">
      <w:pPr>
        <w:pStyle w:val="Roles"/>
      </w:pPr>
      <w:r>
        <w:t>All users</w:t>
      </w:r>
    </w:p>
    <w:p w:rsidR="002A21AE" w:rsidRDefault="002A21AE">
      <w:pPr>
        <w:pStyle w:val="Heading4"/>
      </w:pPr>
      <w:r>
        <w:t>Transfusion Reaction Count Report</w:t>
      </w:r>
    </w:p>
    <w:p w:rsidR="002A21AE" w:rsidRDefault="002A21AE" w:rsidP="00FA7E65">
      <w:pPr>
        <w:pStyle w:val="BodyText"/>
      </w:pPr>
      <w:r>
        <w:t>The user views and/or prints the Transfusion Reaction Count Report for a single division or for all divisions in the database.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Transfusion Reaction Count Report</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division, format, and compilation criteria.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280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69" name="Line 8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0" o:spid="_x0000_s1026" style="position:absolute;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G1/FgIAAC0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f&#10;hG1/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BR_106.01 </w:t>
            </w:r>
            <w:r>
              <w:t>The report includes transfusion reactions that are ordered, pending, completed, or finalized</w:t>
            </w:r>
            <w:r w:rsidR="00AF0CB8">
              <w:t>, and those indicated during Post-Transfusion Information.</w:t>
            </w:r>
          </w:p>
        </w:tc>
      </w:tr>
      <w:tr w:rsidR="002A21AE">
        <w:tblPrEx>
          <w:tblCellMar>
            <w:top w:w="0" w:type="dxa"/>
            <w:bottom w:w="0" w:type="dxa"/>
          </w:tblCellMar>
        </w:tblPrEx>
        <w:tc>
          <w:tcPr>
            <w:tcW w:w="3240" w:type="dxa"/>
          </w:tcPr>
          <w:p w:rsidR="002A21AE" w:rsidRDefault="002A21AE">
            <w:pPr>
              <w:pStyle w:val="TableTextNumbers"/>
            </w:pPr>
            <w:r>
              <w:t>Enter or select start and end dates.</w:t>
            </w:r>
          </w:p>
        </w:tc>
        <w:tc>
          <w:tcPr>
            <w:tcW w:w="6120" w:type="dxa"/>
          </w:tcPr>
          <w:p w:rsidR="002A21AE" w:rsidRDefault="002A21AE">
            <w:pPr>
              <w:pStyle w:val="TableTextBullet"/>
            </w:pPr>
            <w:r>
              <w:t>Compiles and displays the report.</w:t>
            </w:r>
          </w:p>
          <w:p w:rsidR="002A21AE" w:rsidRDefault="002A21AE">
            <w:pPr>
              <w:pStyle w:val="TableTextBullet"/>
            </w:pPr>
            <w:r>
              <w:t>Allows the user to print the report.</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Current Divisions </w:t>
            </w:r>
            <w:r>
              <w:t>or</w:t>
            </w:r>
            <w:r>
              <w:rPr>
                <w:b/>
              </w:rPr>
              <w:t xml:space="preserve"> All Divisions </w:t>
            </w:r>
            <w:r w:rsidRPr="00BF2E41">
              <w:t>radio button</w:t>
            </w:r>
            <w:r>
              <w:t>.</w:t>
            </w:r>
          </w:p>
        </w:tc>
        <w:tc>
          <w:tcPr>
            <w:tcW w:w="6120" w:type="dxa"/>
          </w:tcPr>
          <w:p w:rsidR="002A21AE" w:rsidRDefault="002A21AE">
            <w:pPr>
              <w:pStyle w:val="TableTextBullet"/>
            </w:pPr>
            <w:r>
              <w:t>Allows the user to select one or all divisions.</w:t>
            </w:r>
          </w:p>
          <w:p w:rsidR="002A21AE" w:rsidRDefault="002A21AE">
            <w:pPr>
              <w:pStyle w:val="TableTextBullet"/>
            </w:pPr>
            <w:r>
              <w:t>Displays a date range for selection.</w:t>
            </w:r>
          </w:p>
          <w:p w:rsidR="002A21AE" w:rsidRDefault="002A21AE">
            <w:pPr>
              <w:pStyle w:val="TableText"/>
              <w:rPr>
                <w:b/>
                <w:bCs/>
                <w:szCs w:val="18"/>
              </w:rPr>
            </w:pPr>
          </w:p>
          <w:p w:rsidR="002A21AE" w:rsidRDefault="00BF6A0C">
            <w:pPr>
              <w:pStyle w:val="TableText"/>
              <w:rPr>
                <w:b/>
                <w:bCs/>
                <w:szCs w:val="18"/>
              </w:rPr>
            </w:pPr>
            <w:r>
              <w:rPr>
                <w:b/>
                <w:bCs/>
                <w:noProof/>
              </w:rPr>
              <mc:AlternateContent>
                <mc:Choice Requires="wps">
                  <w:drawing>
                    <wp:anchor distT="0" distB="0" distL="114300" distR="114300" simplePos="0" relativeHeight="2516290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68" name="Line 8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1" o:spid="_x0000_s1026" style="position:absolute;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P&#10;cPr5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BR_106.03 </w:t>
            </w:r>
            <w:r>
              <w:t>The Transfusion Reaction Count Report by type includes specific patient information indicated by the user. The default report setting excludes patient names.</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Detailed Report </w:t>
            </w:r>
            <w:r>
              <w:t>or</w:t>
            </w:r>
            <w:r>
              <w:rPr>
                <w:b/>
              </w:rPr>
              <w:t xml:space="preserve"> Summary Report </w:t>
            </w:r>
            <w:r w:rsidRPr="00BF2E41">
              <w:t>radio button</w:t>
            </w:r>
            <w:r>
              <w:t>.</w:t>
            </w:r>
          </w:p>
        </w:tc>
        <w:tc>
          <w:tcPr>
            <w:tcW w:w="6120" w:type="dxa"/>
          </w:tcPr>
          <w:p w:rsidR="002A21AE" w:rsidRDefault="002A21AE">
            <w:pPr>
              <w:pStyle w:val="TableTextBullet"/>
            </w:pPr>
            <w:r>
              <w:t>Displays an option to compile the report as detailed or summary.</w:t>
            </w:r>
          </w:p>
          <w:p w:rsidR="002A21AE" w:rsidRDefault="002A21AE">
            <w:pPr>
              <w:pStyle w:val="TableTextBullet"/>
            </w:pPr>
            <w:r>
              <w:t>Compiles and displays the report.</w:t>
            </w:r>
          </w:p>
          <w:p w:rsidR="002A21AE" w:rsidRDefault="002A21AE">
            <w:pPr>
              <w:pStyle w:val="TableTextBullet"/>
            </w:pPr>
            <w:r>
              <w:t xml:space="preserve">Allows the user to print the report. </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300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67" name="Line 8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2" o:spid="_x0000_s1026" style="position:absolute;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XrF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wJ&#10;es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BR_106.04 </w:t>
            </w:r>
            <w:r>
              <w:t>The Transfusion Reaction Count Report prints the implicated unit numbers or “no implicated units,” as appropriate.</w:t>
            </w:r>
          </w:p>
          <w:p w:rsidR="002A21AE" w:rsidRDefault="002A21AE">
            <w:pPr>
              <w:pStyle w:val="NotesText"/>
            </w:pPr>
          </w:p>
          <w:p w:rsidR="002A21AE" w:rsidRDefault="002A21AE" w:rsidP="0053173B">
            <w:pPr>
              <w:pStyle w:val="NotesText"/>
            </w:pPr>
            <w:r>
              <w:rPr>
                <w:rFonts w:cs="Arial"/>
                <w:vanish/>
              </w:rPr>
              <w:t xml:space="preserve">BR_106.06 </w:t>
            </w:r>
            <w:r>
              <w:t>VBECS reports the total number of patient transfusion reactions in the selected date range.</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 xml:space="preserve">Create Report Now </w:t>
            </w:r>
            <w:r w:rsidRPr="00BF2E41">
              <w:t>radio button</w:t>
            </w:r>
            <w:r>
              <w:t xml:space="preserve">. Click </w:t>
            </w:r>
            <w:r>
              <w:rPr>
                <w:b/>
              </w:rPr>
              <w:t>OK</w:t>
            </w:r>
            <w:r>
              <w:t xml:space="preserve"> to view the report, or</w:t>
            </w:r>
          </w:p>
          <w:p w:rsidR="002A21AE" w:rsidRDefault="002A21AE">
            <w:pPr>
              <w:pStyle w:val="TableTextNumbersContinued"/>
              <w:rPr>
                <w:b/>
                <w:bCs/>
              </w:rPr>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 or click </w:t>
            </w:r>
            <w:r>
              <w:rPr>
                <w:b/>
              </w:rPr>
              <w:t>Close</w:t>
            </w:r>
            <w:r>
              <w:t xml:space="preserve"> to exit without printing.</w:t>
            </w:r>
            <w:r>
              <w:rPr>
                <w:color w:val="FFFFFF"/>
              </w:rPr>
              <w:t xml:space="preserve"> </w:t>
            </w:r>
          </w:p>
        </w:tc>
        <w:tc>
          <w:tcPr>
            <w:tcW w:w="6120" w:type="dxa"/>
          </w:tcPr>
          <w:p w:rsidR="000566D6" w:rsidRDefault="00F64B5C" w:rsidP="00AA2B2E">
            <w:pPr>
              <w:pStyle w:val="TableTextBullet"/>
            </w:pPr>
            <w:r>
              <w:t>Compiles and displays the report.</w:t>
            </w:r>
          </w:p>
        </w:tc>
      </w:tr>
      <w:tr w:rsidR="00F64B5C">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64B5C" w:rsidRDefault="00F64B5C" w:rsidP="007E0D91">
            <w:pPr>
              <w:pStyle w:val="TableTextNumbers"/>
            </w:pPr>
            <w:r>
              <w:t xml:space="preserve">Select </w:t>
            </w:r>
            <w:r w:rsidRPr="00B46EEA">
              <w:rPr>
                <w:b/>
              </w:rPr>
              <w:t xml:space="preserve">Print </w:t>
            </w:r>
            <w:r>
              <w:t xml:space="preserve">to print the report and exit, or click </w:t>
            </w:r>
            <w:r w:rsidRPr="00B46EEA">
              <w:rPr>
                <w:b/>
              </w:rPr>
              <w:t>Close</w:t>
            </w:r>
            <w:r>
              <w:t xml:space="preserve"> to exit without printing.</w:t>
            </w:r>
            <w:r w:rsidRPr="00200B6D">
              <w:rPr>
                <w:vanish/>
                <w:szCs w:val="18"/>
              </w:rPr>
              <w:t xml:space="preserve"> </w:t>
            </w:r>
            <w:r w:rsidRPr="00200B6D">
              <w:rPr>
                <w:vanish/>
                <w:szCs w:val="18"/>
              </w:rPr>
              <w:fldChar w:fldCharType="begin"/>
            </w:r>
            <w:r w:rsidRPr="00200B6D">
              <w:rPr>
                <w:vanish/>
                <w:szCs w:val="18"/>
              </w:rPr>
              <w:instrText xml:space="preserve"> LISTNUM \l 1 \s 0 </w:instrText>
            </w:r>
            <w:r w:rsidRPr="00200B6D">
              <w:rPr>
                <w:vanish/>
                <w:szCs w:val="18"/>
              </w:rPr>
              <w:fldChar w:fldCharType="end">
                <w:numberingChange w:id="688" w:author="Department of Veterans Affairs" w:date="2017-02-09T08:17:00Z" w:original="0."/>
              </w:fldChar>
            </w:r>
          </w:p>
        </w:tc>
        <w:tc>
          <w:tcPr>
            <w:tcW w:w="6120" w:type="dxa"/>
            <w:tcBorders>
              <w:top w:val="single" w:sz="4" w:space="0" w:color="auto"/>
              <w:left w:val="single" w:sz="4" w:space="0" w:color="auto"/>
              <w:bottom w:val="single" w:sz="4" w:space="0" w:color="auto"/>
              <w:right w:val="single" w:sz="4" w:space="0" w:color="auto"/>
            </w:tcBorders>
          </w:tcPr>
          <w:p w:rsidR="00F64B5C" w:rsidRDefault="00F64B5C" w:rsidP="007E0D91">
            <w:pPr>
              <w:pStyle w:val="TableTextBullet"/>
            </w:pPr>
            <w:r>
              <w:t xml:space="preserve">Prints the report on the selected printer. </w:t>
            </w:r>
          </w:p>
        </w:tc>
      </w:tr>
    </w:tbl>
    <w:p w:rsidR="002813A3" w:rsidRDefault="002813A3">
      <w:pPr>
        <w:pStyle w:val="Heading2"/>
      </w:pPr>
    </w:p>
    <w:p w:rsidR="002A21AE" w:rsidRDefault="002813A3">
      <w:pPr>
        <w:pStyle w:val="Heading2"/>
      </w:pPr>
      <w:r>
        <w:br w:type="page"/>
      </w:r>
      <w:bookmarkStart w:id="689" w:name="_Toc474323471"/>
      <w:r w:rsidR="002A21AE">
        <w:t>Transfusion Requirements Report</w:t>
      </w:r>
      <w:bookmarkEnd w:id="689"/>
      <w:r w:rsidR="002A21AE">
        <w:fldChar w:fldCharType="begin"/>
      </w:r>
      <w:r w:rsidR="002A21AE">
        <w:instrText xml:space="preserve"> XE </w:instrText>
      </w:r>
      <w:r w:rsidR="00FA7E65">
        <w:instrText>“</w:instrText>
      </w:r>
      <w:r w:rsidR="002A21AE">
        <w:instrText>Transfusion Requirements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UC_89</w:t>
      </w:r>
    </w:p>
    <w:p w:rsidR="002A21AE" w:rsidRDefault="002A21AE" w:rsidP="00FA7E65">
      <w:pPr>
        <w:pStyle w:val="BodyText"/>
      </w:pPr>
      <w:r>
        <w:t xml:space="preserve">The user views </w:t>
      </w:r>
      <w:r w:rsidR="00EB1E5A">
        <w:t xml:space="preserve">and/or </w:t>
      </w:r>
      <w:r>
        <w:t xml:space="preserve">prints a Transfusion Requirements Report. </w:t>
      </w:r>
    </w:p>
    <w:p w:rsidR="002A21AE" w:rsidRDefault="002A21AE">
      <w:pPr>
        <w:pStyle w:val="Heading4"/>
      </w:pPr>
      <w:r>
        <w:t>Assumptions</w:t>
      </w:r>
      <w:r>
        <w:rPr>
          <w:b w:val="0"/>
        </w:rPr>
        <w:t xml:space="preserve"> </w:t>
      </w:r>
    </w:p>
    <w:p w:rsidR="002A21AE" w:rsidRDefault="002A21AE">
      <w:pPr>
        <w:pStyle w:val="ListBullet"/>
      </w:pPr>
      <w:r>
        <w:t xml:space="preserve">The database conversion of </w:t>
      </w:r>
      <w:r w:rsidR="00CA6E27" w:rsidRPr="00CA6E27">
        <w:rPr>
          <w:bCs/>
        </w:rPr>
        <w:t>VistA</w:t>
      </w:r>
      <w:r>
        <w:t xml:space="preserve"> patient files is complete.</w:t>
      </w:r>
    </w:p>
    <w:p w:rsidR="002A21AE" w:rsidRDefault="002A21AE">
      <w:pPr>
        <w:pStyle w:val="ListBullet"/>
      </w:pPr>
      <w:r>
        <w:t>Data for the report were saved in VBECS.</w:t>
      </w:r>
    </w:p>
    <w:p w:rsidR="002A21AE" w:rsidRDefault="002A21AE">
      <w:pPr>
        <w:pStyle w:val="Heading4"/>
      </w:pPr>
      <w:r>
        <w:t xml:space="preserve">Outcome </w:t>
      </w:r>
    </w:p>
    <w:p w:rsidR="002A21AE" w:rsidRDefault="00AE521B">
      <w:pPr>
        <w:pStyle w:val="ListBullet"/>
      </w:pPr>
      <w:r>
        <w:t>The user views and/or prints the report</w:t>
      </w:r>
      <w:r w:rsidR="002A21AE">
        <w:t>.</w:t>
      </w:r>
    </w:p>
    <w:p w:rsidR="002A21AE" w:rsidRDefault="002A21AE">
      <w:pPr>
        <w:pStyle w:val="Heading4"/>
      </w:pPr>
      <w:r>
        <w:t>Limitations and Restrictions</w:t>
      </w:r>
      <w:r>
        <w:rPr>
          <w:b w:val="0"/>
        </w:rPr>
        <w:t xml:space="preserve"> </w:t>
      </w:r>
    </w:p>
    <w:p w:rsidR="002A21AE" w:rsidRPr="00B93109" w:rsidRDefault="002A21AE">
      <w:pPr>
        <w:pStyle w:val="ListBullet"/>
      </w:pPr>
      <w:r>
        <w:rPr>
          <w:rFonts w:ascii="Arial" w:hAnsi="Arial" w:cs="Arial"/>
          <w:vanish/>
          <w:spacing w:val="0"/>
          <w:sz w:val="18"/>
        </w:rPr>
        <w:t xml:space="preserve">BR_89.01 </w:t>
      </w:r>
      <w:r w:rsidR="00B93109" w:rsidRPr="00B93109">
        <w:rPr>
          <w:spacing w:val="0"/>
        </w:rPr>
        <w:t xml:space="preserve">Deceased patient records do not appear on the report when </w:t>
      </w:r>
      <w:r w:rsidR="00B93109">
        <w:rPr>
          <w:spacing w:val="0"/>
        </w:rPr>
        <w:t xml:space="preserve">they are </w:t>
      </w:r>
      <w:r w:rsidR="00B93109" w:rsidRPr="00B93109">
        <w:rPr>
          <w:spacing w:val="0"/>
        </w:rPr>
        <w:t>generated after the patient has been marked</w:t>
      </w:r>
      <w:r w:rsidR="00DB68D8">
        <w:rPr>
          <w:spacing w:val="0"/>
        </w:rPr>
        <w:t xml:space="preserve"> as deceased</w:t>
      </w:r>
      <w:r w:rsidR="00B93109" w:rsidRPr="00B93109">
        <w:rPr>
          <w:spacing w:val="0"/>
        </w:rPr>
        <w:t xml:space="preserve"> in the VBECS database via a VistA Death Notification Update.</w:t>
      </w:r>
      <w:r w:rsidR="00DB68D8">
        <w:rPr>
          <w:spacing w:val="0"/>
        </w:rPr>
        <w:t xml:space="preserve"> </w:t>
      </w:r>
      <w:r w:rsidR="00DB68D8" w:rsidRPr="00DB68D8">
        <w:rPr>
          <w:vanish/>
          <w:spacing w:val="0"/>
        </w:rPr>
        <w:t>DR 50</w:t>
      </w:r>
      <w:r w:rsidR="00DB68D8">
        <w:rPr>
          <w:vanish/>
          <w:spacing w:val="0"/>
        </w:rPr>
        <w:t>86</w:t>
      </w:r>
    </w:p>
    <w:p w:rsidR="002A21AE" w:rsidRDefault="002A21AE">
      <w:pPr>
        <w:pStyle w:val="Heading4"/>
      </w:pPr>
      <w:r>
        <w:t>Additional Information</w:t>
      </w:r>
      <w:r>
        <w:rPr>
          <w:rFonts w:ascii="Times New Roman" w:hAnsi="Times New Roman"/>
          <w:i/>
          <w:sz w:val="24"/>
        </w:rPr>
        <w:t xml:space="preserve"> </w:t>
      </w:r>
    </w:p>
    <w:p w:rsidR="002A21AE" w:rsidRPr="00E53D6C" w:rsidRDefault="002A21AE" w:rsidP="00E53D6C">
      <w:pPr>
        <w:pStyle w:val="ListBullet"/>
        <w:tabs>
          <w:tab w:val="clear" w:pos="648"/>
          <w:tab w:val="num" w:pos="630"/>
        </w:tabs>
        <w:ind w:left="720"/>
      </w:pPr>
      <w:r>
        <w:rPr>
          <w:rFonts w:ascii="Arial" w:hAnsi="Arial" w:cs="Arial"/>
          <w:vanish/>
          <w:spacing w:val="0"/>
          <w:sz w:val="18"/>
        </w:rPr>
        <w:t xml:space="preserve">BR_89.06 </w:t>
      </w:r>
      <w:r w:rsidRPr="00F32AB8">
        <w:rPr>
          <w:vanish/>
        </w:rPr>
        <w:t xml:space="preserve"> </w:t>
      </w:r>
      <w:r w:rsidR="00F32AB8" w:rsidRPr="00E53D6C">
        <w:t xml:space="preserve">A </w:t>
      </w:r>
      <w:r w:rsidRPr="00E53D6C">
        <w:t xml:space="preserve">Transfusion Requirements report is compiled </w:t>
      </w:r>
      <w:r w:rsidR="00875D04" w:rsidRPr="00E53D6C">
        <w:t xml:space="preserve">from </w:t>
      </w:r>
      <w:r w:rsidR="00F32AB8" w:rsidRPr="00E53D6C">
        <w:t xml:space="preserve">all VBECS </w:t>
      </w:r>
      <w:r w:rsidRPr="00E53D6C">
        <w:t>divisions</w:t>
      </w:r>
      <w:r w:rsidR="00F32AB8" w:rsidRPr="00E53D6C">
        <w:t xml:space="preserve"> defined in the VBECS database.</w:t>
      </w:r>
    </w:p>
    <w:p w:rsidR="002A21AE" w:rsidRPr="00E53D6C" w:rsidRDefault="002A21AE">
      <w:pPr>
        <w:pStyle w:val="ListBullet"/>
        <w:tabs>
          <w:tab w:val="num" w:pos="720"/>
        </w:tabs>
        <w:ind w:left="720"/>
      </w:pPr>
      <w:r w:rsidRPr="00E53D6C">
        <w:rPr>
          <w:vanish/>
          <w:spacing w:val="0"/>
        </w:rPr>
        <w:t xml:space="preserve">BR_89.02 </w:t>
      </w:r>
      <w:r w:rsidRPr="00E53D6C">
        <w:t>VBECS does not allow a report to be printed when no data are available.</w:t>
      </w:r>
    </w:p>
    <w:p w:rsidR="002A21AE" w:rsidRPr="00E53D6C" w:rsidRDefault="002A21AE" w:rsidP="00E53D6C">
      <w:pPr>
        <w:pStyle w:val="ListBullet"/>
        <w:tabs>
          <w:tab w:val="clear" w:pos="648"/>
          <w:tab w:val="left" w:pos="630"/>
          <w:tab w:val="num" w:pos="720"/>
        </w:tabs>
        <w:ind w:left="720"/>
      </w:pPr>
      <w:r w:rsidRPr="00E53D6C">
        <w:rPr>
          <w:vanish/>
          <w:spacing w:val="0"/>
        </w:rPr>
        <w:t xml:space="preserve">BR_89.04 </w:t>
      </w:r>
      <w:r w:rsidRPr="00E53D6C">
        <w:t>When the date range includes a future date and time, VBECS displays “Partial” in the report header on each page of the report.</w:t>
      </w:r>
    </w:p>
    <w:p w:rsidR="007E0D91" w:rsidRPr="00E53D6C" w:rsidRDefault="002A21AE" w:rsidP="007E0D91">
      <w:pPr>
        <w:pStyle w:val="ListBullet"/>
        <w:tabs>
          <w:tab w:val="num" w:pos="720"/>
        </w:tabs>
        <w:ind w:left="720"/>
      </w:pPr>
      <w:r w:rsidRPr="00E53D6C">
        <w:rPr>
          <w:vanish/>
          <w:spacing w:val="0"/>
        </w:rPr>
        <w:t xml:space="preserve">BR_89.05 </w:t>
      </w:r>
      <w:r w:rsidRPr="00E53D6C">
        <w:t>Each page containing patient information includes the patient name.</w:t>
      </w:r>
    </w:p>
    <w:p w:rsidR="007E0D91" w:rsidRPr="00E53D6C" w:rsidRDefault="007E0D91" w:rsidP="007E0D91">
      <w:pPr>
        <w:pStyle w:val="ListBullet"/>
        <w:tabs>
          <w:tab w:val="num" w:pos="720"/>
        </w:tabs>
        <w:ind w:left="720"/>
      </w:pPr>
      <w:r w:rsidRPr="00E53D6C">
        <w:t>Divisions in a multidivisional database may view each other’s Special Instructions (SI) comments.</w:t>
      </w:r>
    </w:p>
    <w:p w:rsidR="00E53D6C" w:rsidRPr="00E53D6C" w:rsidRDefault="00E53D6C" w:rsidP="00E53D6C">
      <w:pPr>
        <w:pStyle w:val="ListBullet"/>
        <w:tabs>
          <w:tab w:val="clear" w:pos="648"/>
          <w:tab w:val="left" w:pos="630"/>
          <w:tab w:val="num" w:pos="720"/>
        </w:tabs>
        <w:ind w:left="720"/>
      </w:pPr>
      <w:r w:rsidRPr="00E53D6C">
        <w:t>Important transfusion related information for a patient may</w:t>
      </w:r>
      <w:r>
        <w:t xml:space="preserve"> appear on more than one page. </w:t>
      </w:r>
      <w:r w:rsidRPr="00E53D6C">
        <w:t>Always check the next page for additional patient information.</w:t>
      </w:r>
      <w:r>
        <w:t xml:space="preserve"> </w:t>
      </w:r>
      <w:r w:rsidRPr="00E53D6C">
        <w:rPr>
          <w:vanish/>
        </w:rPr>
        <w:t>DR 5125</w:t>
      </w:r>
    </w:p>
    <w:p w:rsidR="002A21AE" w:rsidRDefault="002A21AE">
      <w:pPr>
        <w:pStyle w:val="Heading4"/>
        <w:rPr>
          <w:b w:val="0"/>
        </w:rPr>
      </w:pPr>
      <w:r>
        <w:t>User Roles with Access to This Option</w:t>
      </w:r>
      <w:r>
        <w:rPr>
          <w:b w:val="0"/>
        </w:rPr>
        <w:t xml:space="preserve"> </w:t>
      </w:r>
    </w:p>
    <w:p w:rsidR="002A21AE" w:rsidRDefault="00184EA4">
      <w:pPr>
        <w:pStyle w:val="Roles"/>
      </w:pPr>
      <w:r>
        <w:t>All users</w:t>
      </w:r>
    </w:p>
    <w:p w:rsidR="002A21AE" w:rsidRDefault="002A21AE">
      <w:pPr>
        <w:pStyle w:val="Heading4"/>
      </w:pPr>
      <w:r>
        <w:t xml:space="preserve">Transfusion Requirements Report </w:t>
      </w:r>
    </w:p>
    <w:p w:rsidR="002A21AE" w:rsidRDefault="002A21AE" w:rsidP="00FA7E65">
      <w:pPr>
        <w:pStyle w:val="BodyText"/>
      </w:pPr>
      <w:r>
        <w:t xml:space="preserve">The user views </w:t>
      </w:r>
      <w:r w:rsidR="00EB1E5A">
        <w:t xml:space="preserve">and/or </w:t>
      </w:r>
      <w:r>
        <w:t>prints the Transfusion Requirements Report</w:t>
      </w:r>
      <w:r w:rsidR="00B04E4F">
        <w:t xml:space="preserve"> for a division</w:t>
      </w:r>
      <w:r>
        <w:t>. This option describes the continuous compilation of the complete file of patients in the VBECS database</w:t>
      </w:r>
      <w:r w:rsidR="00B04E4F">
        <w:t xml:space="preserve"> for historic record checking during downtime.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Transfusion Requirements Report</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compilation criteria. </w:t>
            </w:r>
          </w:p>
          <w:p w:rsidR="002A21AE" w:rsidRDefault="002A21AE">
            <w:pPr>
              <w:pStyle w:val="TableTextBullet"/>
            </w:pPr>
            <w:r>
              <w:t>Displays a date range for selection.</w:t>
            </w:r>
          </w:p>
        </w:tc>
      </w:tr>
      <w:tr w:rsidR="002A21AE">
        <w:tblPrEx>
          <w:tblCellMar>
            <w:top w:w="0" w:type="dxa"/>
            <w:bottom w:w="0" w:type="dxa"/>
          </w:tblCellMar>
        </w:tblPrEx>
        <w:tc>
          <w:tcPr>
            <w:tcW w:w="3240" w:type="dxa"/>
          </w:tcPr>
          <w:p w:rsidR="002A21AE" w:rsidRDefault="002A21AE">
            <w:pPr>
              <w:pStyle w:val="TableTextNumbers"/>
            </w:pPr>
            <w:r>
              <w:t xml:space="preserve">In the </w:t>
            </w:r>
            <w:r w:rsidRPr="00B46EEA">
              <w:rPr>
                <w:b/>
              </w:rPr>
              <w:t>Report Type</w:t>
            </w:r>
            <w:r>
              <w:t xml:space="preserve"> area, select the </w:t>
            </w:r>
            <w:r>
              <w:rPr>
                <w:b/>
              </w:rPr>
              <w:t>Cumulative Report</w:t>
            </w:r>
            <w:r>
              <w:t xml:space="preserve"> </w:t>
            </w:r>
            <w:r w:rsidRPr="00BF2E41">
              <w:t>radio button</w:t>
            </w:r>
            <w:r>
              <w:t xml:space="preserve">, or </w:t>
            </w:r>
          </w:p>
          <w:p w:rsidR="002A21AE" w:rsidRDefault="002A21AE">
            <w:pPr>
              <w:pStyle w:val="TableTextNumbersContinued"/>
            </w:pPr>
          </w:p>
          <w:p w:rsidR="002A21AE" w:rsidRDefault="002A21AE">
            <w:pPr>
              <w:pStyle w:val="TableTextNumbersContinued"/>
            </w:pPr>
            <w:r>
              <w:t xml:space="preserve">Click the </w:t>
            </w:r>
            <w:r>
              <w:rPr>
                <w:b/>
              </w:rPr>
              <w:t xml:space="preserve">Partial Report </w:t>
            </w:r>
            <w:r w:rsidRPr="00BF2E41">
              <w:t>radio button</w:t>
            </w:r>
            <w:r>
              <w:t xml:space="preserve"> and enter or select start and end dates.</w:t>
            </w:r>
          </w:p>
        </w:tc>
        <w:tc>
          <w:tcPr>
            <w:tcW w:w="6120" w:type="dxa"/>
          </w:tcPr>
          <w:p w:rsidR="00811C5F" w:rsidRDefault="002A21AE">
            <w:pPr>
              <w:pStyle w:val="TableTextBullet"/>
            </w:pPr>
            <w:r>
              <w:t>Compiles and displays the report.</w:t>
            </w:r>
          </w:p>
          <w:p w:rsidR="00811C5F" w:rsidRDefault="00811C5F" w:rsidP="00811C5F">
            <w:pPr>
              <w:pStyle w:val="TableText"/>
              <w:rPr>
                <w:b/>
                <w:bCs/>
                <w:szCs w:val="18"/>
              </w:rPr>
            </w:pPr>
          </w:p>
          <w:p w:rsidR="00811C5F" w:rsidRDefault="00BF6A0C" w:rsidP="00811C5F">
            <w:pPr>
              <w:pStyle w:val="TableText"/>
              <w:rPr>
                <w:b/>
                <w:bCs/>
                <w:szCs w:val="18"/>
              </w:rPr>
            </w:pPr>
            <w:r>
              <w:rPr>
                <w:b/>
                <w:bCs/>
                <w:noProof/>
              </w:rPr>
              <mc:AlternateContent>
                <mc:Choice Requires="wps">
                  <w:drawing>
                    <wp:anchor distT="0" distB="0" distL="114300" distR="114300" simplePos="0" relativeHeight="2517908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65" name="Line 1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10" o:spid="_x0000_s1026" style="position:absolute;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eRqFgIAAC4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W&#10;SeRqFgIAAC4EAAAOAAAAAAAAAAAAAAAAAC4CAABkcnMvZTJvRG9jLnhtbFBLAQItABQABgAIAAAA&#10;IQAXTzAS2wAAAAgBAAAPAAAAAAAAAAAAAAAAAHAEAABkcnMvZG93bnJldi54bWxQSwUGAAAAAAQA&#10;BADzAAAAeAUAAAAA&#10;" strokeweight="1.5pt"/>
                  </w:pict>
                </mc:Fallback>
              </mc:AlternateContent>
            </w:r>
            <w:r w:rsidR="00811C5F">
              <w:rPr>
                <w:b/>
                <w:bCs/>
                <w:szCs w:val="18"/>
              </w:rPr>
              <w:t>NOTES</w:t>
            </w:r>
          </w:p>
          <w:p w:rsidR="00811C5F" w:rsidRDefault="00811C5F" w:rsidP="00811C5F">
            <w:pPr>
              <w:pStyle w:val="NotesText"/>
              <w:ind w:left="0"/>
            </w:pPr>
          </w:p>
          <w:p w:rsidR="00F9149B" w:rsidRPr="00DC4D3E" w:rsidRDefault="00BC7A6E" w:rsidP="00811C5F">
            <w:pPr>
              <w:pStyle w:val="NotesText"/>
            </w:pPr>
            <w:r>
              <w:t>Patients who do not have a blood type, SI, TR, or Transfusion Reaction in their VBECS record do not display on the Transfusion Requirements Report in either the Cumulative or Partial format.</w:t>
            </w:r>
            <w:r w:rsidR="00DC4D3E">
              <w:rPr>
                <w:vanish/>
              </w:rPr>
              <w:t xml:space="preserve"> DR 3356</w:t>
            </w:r>
          </w:p>
          <w:p w:rsidR="00F9149B" w:rsidRDefault="00F9149B" w:rsidP="00811C5F">
            <w:pPr>
              <w:pStyle w:val="NotesText"/>
            </w:pPr>
          </w:p>
          <w:p w:rsidR="00F9149B" w:rsidRDefault="00811C5F" w:rsidP="00811C5F">
            <w:pPr>
              <w:pStyle w:val="NotesText"/>
            </w:pPr>
            <w:r>
              <w:t>The Cumulative Report displays patients that have a blood type, SI, TR</w:t>
            </w:r>
            <w:r w:rsidR="00F9149B">
              <w:t>, or Transfusion Reaction.</w:t>
            </w:r>
          </w:p>
          <w:p w:rsidR="00F9149B" w:rsidRDefault="00F9149B" w:rsidP="00811C5F">
            <w:pPr>
              <w:pStyle w:val="NotesText"/>
            </w:pPr>
          </w:p>
          <w:p w:rsidR="00811C5F" w:rsidRDefault="00811C5F" w:rsidP="00811C5F">
            <w:pPr>
              <w:pStyle w:val="NotesText"/>
            </w:pPr>
            <w:r>
              <w:t xml:space="preserve">The Partial Report displays </w:t>
            </w:r>
            <w:r w:rsidR="00313C6B">
              <w:t>patient</w:t>
            </w:r>
            <w:r w:rsidR="00F9149B">
              <w:t>s that have a change to their VBECS record within the date range of the requested report.</w:t>
            </w:r>
          </w:p>
          <w:p w:rsidR="00F9149B" w:rsidRDefault="00F9149B" w:rsidP="00811C5F">
            <w:pPr>
              <w:pStyle w:val="NotesText"/>
            </w:pPr>
            <w:r>
              <w:t>Changes are defined as:</w:t>
            </w:r>
          </w:p>
          <w:p w:rsidR="00F9149B" w:rsidRDefault="00F9149B" w:rsidP="00F9149B">
            <w:pPr>
              <w:pStyle w:val="NotesTextBullet"/>
            </w:pPr>
            <w:r>
              <w:t>New order</w:t>
            </w:r>
          </w:p>
          <w:p w:rsidR="00F9149B" w:rsidRDefault="00F9149B" w:rsidP="00F9149B">
            <w:pPr>
              <w:pStyle w:val="NotesTextBullet"/>
            </w:pPr>
            <w:r>
              <w:t>Record of testing</w:t>
            </w:r>
          </w:p>
          <w:p w:rsidR="00F9149B" w:rsidRDefault="00F9149B" w:rsidP="00F9149B">
            <w:pPr>
              <w:pStyle w:val="NotesTextBullet"/>
            </w:pPr>
            <w:r>
              <w:t>Patient Update event</w:t>
            </w:r>
          </w:p>
          <w:p w:rsidR="00F9149B" w:rsidRDefault="00F9149B" w:rsidP="00F9149B">
            <w:pPr>
              <w:pStyle w:val="NotesTextBullet"/>
            </w:pPr>
            <w:r>
              <w:t>New SI entered</w:t>
            </w:r>
          </w:p>
          <w:p w:rsidR="00F9149B" w:rsidRDefault="00F9149B" w:rsidP="00F9149B">
            <w:pPr>
              <w:pStyle w:val="NotesTextBullet"/>
            </w:pPr>
            <w:r>
              <w:t>New TR entered</w:t>
            </w:r>
          </w:p>
          <w:p w:rsidR="00811C5F" w:rsidRDefault="00F9149B" w:rsidP="00DC4D3E">
            <w:pPr>
              <w:pStyle w:val="NotesTextBullet"/>
            </w:pPr>
            <w:r>
              <w:t>New Transfusion Reaction entered</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0566D6" w:rsidRDefault="00F64B5C" w:rsidP="00AA2B2E">
            <w:pPr>
              <w:pStyle w:val="TableTextBullet"/>
            </w:pPr>
            <w:r>
              <w:t>Compiles and displays the report.</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200B6D">
              <w:rPr>
                <w:rFonts w:cs="Arial"/>
                <w:vanish/>
                <w:szCs w:val="18"/>
              </w:rPr>
              <w:fldChar w:fldCharType="begin"/>
            </w:r>
            <w:r w:rsidRPr="00200B6D">
              <w:rPr>
                <w:rFonts w:cs="Arial"/>
                <w:vanish/>
                <w:szCs w:val="18"/>
              </w:rPr>
              <w:instrText xml:space="preserve"> LISTNUM \l 1 \s 0 </w:instrText>
            </w:r>
            <w:r w:rsidRPr="00200B6D">
              <w:rPr>
                <w:rFonts w:cs="Arial"/>
                <w:vanish/>
                <w:szCs w:val="18"/>
              </w:rPr>
              <w:fldChar w:fldCharType="end">
                <w:numberingChange w:id="690" w:author="Department of Veterans Affairs" w:date="2017-02-09T08:17:00Z" w:original="0."/>
              </w:fldChar>
            </w:r>
          </w:p>
        </w:tc>
        <w:tc>
          <w:tcPr>
            <w:tcW w:w="6120" w:type="dxa"/>
          </w:tcPr>
          <w:p w:rsidR="002A21AE" w:rsidRDefault="002A21AE">
            <w:pPr>
              <w:pStyle w:val="TableTextBullet"/>
            </w:pPr>
            <w:r>
              <w:t>Prints the report on the selected printer.</w:t>
            </w:r>
          </w:p>
        </w:tc>
      </w:tr>
    </w:tbl>
    <w:p w:rsidR="002A21AE" w:rsidRDefault="002A21AE">
      <w:pPr>
        <w:pStyle w:val="Heading2"/>
      </w:pPr>
      <w:r>
        <w:br w:type="page"/>
      </w:r>
      <w:bookmarkStart w:id="691" w:name="_Toc474323472"/>
      <w:r>
        <w:t>Unit History Report</w:t>
      </w:r>
      <w:bookmarkEnd w:id="691"/>
      <w:r>
        <w:fldChar w:fldCharType="begin"/>
      </w:r>
      <w:r>
        <w:instrText xml:space="preserve"> XE </w:instrText>
      </w:r>
      <w:r w:rsidR="00FA7E65">
        <w:instrText>“</w:instrText>
      </w:r>
      <w:r>
        <w:instrText>Unit History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UC_85</w:t>
      </w:r>
    </w:p>
    <w:p w:rsidR="002A21AE" w:rsidRDefault="002A21AE" w:rsidP="00FA7E65">
      <w:pPr>
        <w:pStyle w:val="BodyText"/>
      </w:pPr>
      <w:r>
        <w:t xml:space="preserve">The user views </w:t>
      </w:r>
      <w:r w:rsidR="00EB1E5A">
        <w:t xml:space="preserve">and/or </w:t>
      </w:r>
      <w:r>
        <w:t xml:space="preserve">prints a Unit History Report. </w:t>
      </w:r>
    </w:p>
    <w:p w:rsidR="002A21AE" w:rsidRDefault="002A21AE">
      <w:pPr>
        <w:pStyle w:val="Heading4"/>
      </w:pPr>
      <w:r>
        <w:t>Assumptions</w:t>
      </w:r>
      <w:r>
        <w:rPr>
          <w:b w:val="0"/>
        </w:rPr>
        <w:t xml:space="preserve"> </w:t>
      </w:r>
    </w:p>
    <w:p w:rsidR="002A21AE" w:rsidRDefault="002A21AE">
      <w:pPr>
        <w:pStyle w:val="ListBullet"/>
      </w:pPr>
      <w:r>
        <w:t>The unit exists in the user’s division.</w:t>
      </w:r>
    </w:p>
    <w:p w:rsidR="002A21AE" w:rsidRDefault="002A21AE">
      <w:pPr>
        <w:pStyle w:val="Heading4"/>
      </w:pPr>
      <w:r>
        <w:t xml:space="preserve">Outcome </w:t>
      </w:r>
    </w:p>
    <w:p w:rsidR="002A21AE" w:rsidRDefault="00AE521B">
      <w:pPr>
        <w:pStyle w:val="ListBullet"/>
      </w:pPr>
      <w:r>
        <w:t>The user views and/or prints the report</w:t>
      </w:r>
      <w:r w:rsidR="002A21AE">
        <w:t>.</w:t>
      </w:r>
    </w:p>
    <w:p w:rsidR="002A21AE" w:rsidRDefault="002A21AE">
      <w:pPr>
        <w:pStyle w:val="Heading4"/>
      </w:pPr>
      <w:r>
        <w:t>Limitations and Restrictions</w:t>
      </w:r>
      <w:r>
        <w:rPr>
          <w:b w:val="0"/>
        </w:rPr>
        <w:t xml:space="preserve"> </w:t>
      </w:r>
    </w:p>
    <w:p w:rsidR="002A21AE" w:rsidRDefault="002A21AE">
      <w:pPr>
        <w:pStyle w:val="ListBullet"/>
      </w:pPr>
      <w:r>
        <w:t xml:space="preserve">The report is not multidivisional. </w:t>
      </w:r>
    </w:p>
    <w:p w:rsidR="00DD7CAF" w:rsidRDefault="00DD7CAF">
      <w:pPr>
        <w:pStyle w:val="ListBullet"/>
      </w:pPr>
      <w:r>
        <w:t>When a user retroactively updates a unit status through Discard or Quarantine, the Unit History Report displays the updated information, but does not display the date the change was made.</w:t>
      </w:r>
    </w:p>
    <w:p w:rsidR="002A21AE" w:rsidRDefault="002A21AE">
      <w:pPr>
        <w:pStyle w:val="Heading4"/>
      </w:pPr>
      <w:r>
        <w:t xml:space="preserve">Additional Information </w:t>
      </w:r>
    </w:p>
    <w:p w:rsidR="002A21AE" w:rsidRDefault="002A21AE">
      <w:pPr>
        <w:pStyle w:val="ListBullet"/>
      </w:pPr>
      <w:r>
        <w:t>There may be multiple instances of the same unit number and product code in the same division. Inactivated unit records may have a unit ID and product code that duplicate an active unit ID and product code.</w:t>
      </w:r>
    </w:p>
    <w:p w:rsidR="002A21AE" w:rsidRDefault="002A21AE">
      <w:pPr>
        <w:pStyle w:val="ListBullet"/>
      </w:pPr>
      <w:r>
        <w:t xml:space="preserve">VBECS always displays the current unit status when the user selects a blood unit, so there is no need for a separate report option, as is possible in </w:t>
      </w:r>
      <w:r w:rsidR="00CA6E27" w:rsidRPr="00CA6E27">
        <w:rPr>
          <w:bCs/>
        </w:rPr>
        <w:t>VistA</w:t>
      </w:r>
      <w:r>
        <w:t>.</w:t>
      </w:r>
    </w:p>
    <w:p w:rsidR="002A21AE" w:rsidRDefault="002A21AE">
      <w:pPr>
        <w:pStyle w:val="ListBullet"/>
      </w:pPr>
      <w:r>
        <w:t>Unit testing details are included in Testing Worklist Report.</w:t>
      </w:r>
    </w:p>
    <w:p w:rsidR="002A21AE" w:rsidRDefault="002A21AE">
      <w:pPr>
        <w:pStyle w:val="Heading4"/>
        <w:rPr>
          <w:b w:val="0"/>
        </w:rPr>
      </w:pPr>
      <w:r>
        <w:t>User Roles with Access to This Option</w:t>
      </w:r>
      <w:r>
        <w:rPr>
          <w:b w:val="0"/>
        </w:rPr>
        <w:t xml:space="preserve"> </w:t>
      </w:r>
    </w:p>
    <w:p w:rsidR="002A21AE" w:rsidRDefault="00184EA4">
      <w:pPr>
        <w:pStyle w:val="Roles"/>
      </w:pPr>
      <w:r>
        <w:t>All users</w:t>
      </w:r>
    </w:p>
    <w:p w:rsidR="002A21AE" w:rsidRDefault="002A21AE">
      <w:pPr>
        <w:pStyle w:val="Heading4"/>
      </w:pPr>
      <w:r>
        <w:t xml:space="preserve">Unit History Report </w:t>
      </w:r>
    </w:p>
    <w:p w:rsidR="002A21AE" w:rsidRDefault="002A21AE" w:rsidP="00FA7E65">
      <w:pPr>
        <w:pStyle w:val="BodyText"/>
      </w:pPr>
      <w:r>
        <w:t xml:space="preserve">The user views </w:t>
      </w:r>
      <w:r w:rsidR="00EB1E5A">
        <w:t xml:space="preserve">and/or </w:t>
      </w:r>
      <w:r>
        <w:t>prints the complete record for a blood unit</w:t>
      </w:r>
      <w:r w:rsidR="00160D7B">
        <w:t>, from incoming shipment through final status, including unit activities saved in the VBECS database</w:t>
      </w:r>
      <w:r>
        <w:t>. VBECS compiles data for that unit for one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Unit History Report</w:t>
            </w:r>
            <w:r>
              <w:t>.</w:t>
            </w:r>
          </w:p>
        </w:tc>
        <w:tc>
          <w:tcPr>
            <w:tcW w:w="6120" w:type="dxa"/>
          </w:tcPr>
          <w:p w:rsidR="002A21AE" w:rsidRDefault="002A21AE">
            <w:pPr>
              <w:pStyle w:val="TableTextBullet"/>
            </w:pPr>
            <w:r>
              <w:t>Lists report names.</w:t>
            </w:r>
          </w:p>
          <w:p w:rsidR="002A21AE" w:rsidRDefault="002A21AE">
            <w:pPr>
              <w:pStyle w:val="TableTextBullet"/>
            </w:pPr>
            <w:r>
              <w:t>Allows the user to scan or enter a unit ID and product code.</w:t>
            </w:r>
          </w:p>
          <w:p w:rsidR="002A21AE" w:rsidRDefault="002A21AE" w:rsidP="009D2266">
            <w:pPr>
              <w:pStyle w:val="TableTextBullet"/>
              <w:numPr>
                <w:ilvl w:val="0"/>
                <w:numId w:val="10"/>
              </w:numPr>
              <w:tabs>
                <w:tab w:val="clear" w:pos="720"/>
                <w:tab w:val="num" w:pos="288"/>
              </w:tabs>
              <w:ind w:left="288" w:hanging="288"/>
            </w:pPr>
            <w:r>
              <w:t xml:space="preserve">Displays compilation criteria. </w:t>
            </w:r>
          </w:p>
        </w:tc>
      </w:tr>
      <w:tr w:rsidR="002A21AE">
        <w:tblPrEx>
          <w:tblCellMar>
            <w:top w:w="0" w:type="dxa"/>
            <w:bottom w:w="0" w:type="dxa"/>
          </w:tblCellMar>
        </w:tblPrEx>
        <w:tc>
          <w:tcPr>
            <w:tcW w:w="3240" w:type="dxa"/>
          </w:tcPr>
          <w:p w:rsidR="002A21AE" w:rsidRDefault="002A21AE">
            <w:pPr>
              <w:pStyle w:val="TableTextNumbers"/>
            </w:pPr>
            <w:r>
              <w:t xml:space="preserve">Scan or enter the unit ID and product code, or click the </w:t>
            </w:r>
            <w:r w:rsidR="00A6373D" w:rsidRPr="00945BF5">
              <w:rPr>
                <w:b/>
              </w:rPr>
              <w:t>find</w:t>
            </w:r>
            <w:r>
              <w:rPr>
                <w:b/>
              </w:rPr>
              <w:t xml:space="preserve"> </w:t>
            </w:r>
            <w:r w:rsidRPr="00D1100E">
              <w:t>button</w:t>
            </w:r>
            <w:r>
              <w:t xml:space="preserve"> to search for and select a unit.</w:t>
            </w:r>
          </w:p>
        </w:tc>
        <w:tc>
          <w:tcPr>
            <w:tcW w:w="6120" w:type="dxa"/>
          </w:tcPr>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915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64" name="Line 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69" o:spid="_x0000_s1026" style="position:absolute;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lcK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IG&#10;Vw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BR_85.01 </w:t>
            </w:r>
            <w:r>
              <w:t>The user may select any unit (active or inactive) in a division. VBECS marks the units so that the active ones are distinct from the inactive ones.</w:t>
            </w:r>
          </w:p>
        </w:tc>
      </w:tr>
      <w:tr w:rsidR="002A21AE">
        <w:tblPrEx>
          <w:tblCellMar>
            <w:top w:w="0" w:type="dxa"/>
            <w:bottom w:w="0" w:type="dxa"/>
          </w:tblCellMar>
        </w:tblPrEx>
        <w:tc>
          <w:tcPr>
            <w:tcW w:w="3240" w:type="dxa"/>
          </w:tcPr>
          <w:p w:rsidR="002A21AE" w:rsidRDefault="002A21AE">
            <w:pPr>
              <w:pStyle w:val="TableTextNumbers"/>
            </w:pPr>
            <w:r>
              <w:t xml:space="preserve">In the </w:t>
            </w:r>
            <w:r w:rsidRPr="00B46EEA">
              <w:rPr>
                <w:b/>
              </w:rPr>
              <w:t>Include Report Sections</w:t>
            </w:r>
            <w:r>
              <w:t xml:space="preserve"> area, click one or more check boxes to select report sections.</w:t>
            </w:r>
          </w:p>
        </w:tc>
        <w:tc>
          <w:tcPr>
            <w:tcW w:w="6120" w:type="dxa"/>
          </w:tcPr>
          <w:p w:rsidR="002A21AE" w:rsidRDefault="002A21AE">
            <w:pPr>
              <w:pStyle w:val="TableTextBullet"/>
            </w:pPr>
            <w:r>
              <w:rPr>
                <w:rFonts w:cs="Arial"/>
                <w:vanish/>
              </w:rPr>
              <w:t xml:space="preserve">BR_85.02 </w:t>
            </w:r>
            <w:r>
              <w:t>Displays the unit report section types for selection:</w:t>
            </w:r>
          </w:p>
          <w:p w:rsidR="00753E10" w:rsidRDefault="00753E10" w:rsidP="00100276">
            <w:pPr>
              <w:pStyle w:val="TableTextBullet1"/>
            </w:pPr>
            <w:r>
              <w:t>Incoming Shipment</w:t>
            </w:r>
          </w:p>
          <w:p w:rsidR="00753E10" w:rsidRDefault="00753E10" w:rsidP="00AC5D7B">
            <w:pPr>
              <w:pStyle w:val="TableTextBullet1"/>
            </w:pPr>
            <w:r>
              <w:t>Outgoing Shipment</w:t>
            </w:r>
          </w:p>
          <w:p w:rsidR="00753E10" w:rsidRDefault="00753E10" w:rsidP="00AC5D7B">
            <w:pPr>
              <w:pStyle w:val="TableTextBullet1"/>
            </w:pPr>
            <w:r>
              <w:t>Unit Quarantine Information</w:t>
            </w:r>
          </w:p>
          <w:p w:rsidR="00753E10" w:rsidRDefault="00753E10" w:rsidP="00AC5D7B">
            <w:pPr>
              <w:pStyle w:val="TableTextBullet1"/>
            </w:pPr>
            <w:r>
              <w:t>Unit Financials</w:t>
            </w:r>
          </w:p>
          <w:p w:rsidR="00753E10" w:rsidRDefault="00753E10" w:rsidP="00AC5D7B">
            <w:pPr>
              <w:pStyle w:val="TableTextBullet1"/>
            </w:pPr>
            <w:r>
              <w:t>Patient Associations History</w:t>
            </w:r>
          </w:p>
          <w:p w:rsidR="00753E10" w:rsidRDefault="00753E10" w:rsidP="00AC5D7B">
            <w:pPr>
              <w:pStyle w:val="TableTextBullet1"/>
            </w:pPr>
            <w:r>
              <w:t>Issue Information</w:t>
            </w:r>
          </w:p>
          <w:p w:rsidR="00753E10" w:rsidRDefault="00753E10" w:rsidP="00AC5D7B">
            <w:pPr>
              <w:pStyle w:val="TableTextBullet1"/>
            </w:pPr>
            <w:r>
              <w:t>Testing</w:t>
            </w:r>
          </w:p>
          <w:p w:rsidR="00753E10" w:rsidRDefault="00753E10" w:rsidP="00AC5D7B">
            <w:pPr>
              <w:pStyle w:val="TableTextBullet1"/>
            </w:pPr>
            <w:r>
              <w:t>Crossmatch</w:t>
            </w:r>
          </w:p>
          <w:p w:rsidR="00753E10" w:rsidRDefault="00753E10" w:rsidP="00AC5D7B">
            <w:pPr>
              <w:pStyle w:val="TableTextBullet1"/>
            </w:pPr>
            <w:r>
              <w:t>Modification</w:t>
            </w:r>
          </w:p>
          <w:p w:rsidR="00753E10" w:rsidRDefault="00753E10" w:rsidP="00AC5D7B">
            <w:pPr>
              <w:pStyle w:val="TableTextBullet1"/>
            </w:pPr>
            <w:r>
              <w:t>Transfused To</w:t>
            </w:r>
          </w:p>
          <w:p w:rsidR="00753E10" w:rsidRDefault="00753E10" w:rsidP="00AC5D7B">
            <w:pPr>
              <w:pStyle w:val="TableTextBullet1"/>
            </w:pPr>
            <w:r>
              <w:t>Exception Report</w:t>
            </w:r>
          </w:p>
        </w:tc>
      </w:tr>
      <w:tr w:rsidR="002A21AE">
        <w:tblPrEx>
          <w:tblCellMar>
            <w:top w:w="0" w:type="dxa"/>
            <w:bottom w:w="0" w:type="dxa"/>
          </w:tblCellMar>
        </w:tblPrEx>
        <w:tc>
          <w:tcPr>
            <w:tcW w:w="3240" w:type="dxa"/>
          </w:tcPr>
          <w:p w:rsidR="002A21AE" w:rsidRDefault="002A21AE">
            <w:pPr>
              <w:pStyle w:val="TableTextNumbers"/>
            </w:pPr>
            <w:r>
              <w:t xml:space="preserve">In the </w:t>
            </w:r>
            <w:r w:rsidRPr="009554A6">
              <w:t>Report Compilation</w:t>
            </w:r>
            <w:r>
              <w:t xml:space="preserve"> area, click the </w:t>
            </w:r>
            <w:r>
              <w:rPr>
                <w:b/>
              </w:rPr>
              <w:t xml:space="preserve">Create Report Now </w:t>
            </w:r>
            <w:r w:rsidRPr="00BF2E41">
              <w:t>radio button</w:t>
            </w:r>
            <w:r>
              <w:t xml:space="preserve">. Click </w:t>
            </w:r>
            <w:r>
              <w:rPr>
                <w:b/>
              </w:rPr>
              <w:t>OK</w:t>
            </w:r>
            <w:r>
              <w:t xml:space="preserve"> to view the report, or</w:t>
            </w:r>
          </w:p>
          <w:p w:rsidR="002A21AE" w:rsidRDefault="002A21AE">
            <w:pPr>
              <w:pStyle w:val="TableTextNumbersContinued"/>
              <w:rPr>
                <w:b/>
                <w:bCs/>
              </w:rPr>
            </w:pPr>
          </w:p>
          <w:p w:rsidR="002A21AE" w:rsidRDefault="002A21AE">
            <w:pPr>
              <w:pStyle w:val="TableTextNumbersContinued"/>
            </w:pPr>
            <w:r>
              <w:t xml:space="preserve">Click the </w:t>
            </w:r>
            <w:r>
              <w:rPr>
                <w:b/>
              </w:rPr>
              <w:t xml:space="preserve">Schedule Print Job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2A21AE" w:rsidRDefault="002A21AE">
            <w:pPr>
              <w:pStyle w:val="TableTextBullet"/>
            </w:pPr>
            <w:r>
              <w:rPr>
                <w:rFonts w:cs="Arial"/>
                <w:vanish/>
              </w:rPr>
              <w:t xml:space="preserve">BR_74.01 </w:t>
            </w:r>
            <w:r>
              <w:t>Compiles and displays the report for the user’s login division.</w:t>
            </w:r>
          </w:p>
          <w:p w:rsidR="002A21AE" w:rsidRDefault="002A21AE">
            <w:pPr>
              <w:pStyle w:val="TableText"/>
            </w:pPr>
          </w:p>
          <w:p w:rsidR="002A21AE" w:rsidRDefault="00BF6A0C">
            <w:pPr>
              <w:pStyle w:val="TableText"/>
              <w:rPr>
                <w:b/>
                <w:bCs/>
                <w:szCs w:val="18"/>
              </w:rPr>
            </w:pPr>
            <w:r>
              <w:rPr>
                <w:b/>
                <w:bCs/>
                <w:noProof/>
              </w:rPr>
              <mc:AlternateContent>
                <mc:Choice Requires="wps">
                  <w:drawing>
                    <wp:anchor distT="0" distB="0" distL="114300" distR="114300" simplePos="0" relativeHeight="2516925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63" name="Line 9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70" o:spid="_x0000_s1026" style="position:absolute;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dXJFgIAAC0EAAAOAAAAZHJzL2Uyb0RvYy54bWysU8GO2jAQvVfqP1i+QxLIsh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T&#10;XdXJ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rsidP="00AD6A88">
            <w:pPr>
              <w:pStyle w:val="NotesText"/>
            </w:pPr>
          </w:p>
          <w:p w:rsidR="002A21AE" w:rsidRDefault="002A21AE">
            <w:pPr>
              <w:pStyle w:val="NotesText"/>
            </w:pPr>
            <w:r>
              <w:rPr>
                <w:rFonts w:cs="Arial"/>
                <w:vanish/>
              </w:rPr>
              <w:t xml:space="preserve">BR_85.03 </w:t>
            </w:r>
            <w:r>
              <w:t>The page header includes the standard VBECS header, the unit ID, product, donation type, expiration date, restricted for patient, status, ABO/Rh, division, product long name, and user.</w:t>
            </w:r>
          </w:p>
          <w:p w:rsidR="002A21AE" w:rsidRDefault="002A21AE">
            <w:pPr>
              <w:pStyle w:val="NotesText"/>
            </w:pPr>
          </w:p>
          <w:p w:rsidR="002A21AE" w:rsidRDefault="002A21AE">
            <w:pPr>
              <w:pStyle w:val="NotesText"/>
            </w:pPr>
            <w:r>
              <w:rPr>
                <w:rFonts w:cs="Arial"/>
                <w:vanish/>
              </w:rPr>
              <w:t xml:space="preserve">BR_85.04 </w:t>
            </w:r>
            <w:r>
              <w:t xml:space="preserve">VBECS displays entries from only the related reports (Audit Trail and Exception Reports) specific to the selected unit or patient. </w:t>
            </w:r>
          </w:p>
          <w:p w:rsidR="002A21AE" w:rsidRDefault="002A21AE">
            <w:pPr>
              <w:pStyle w:val="NotesText"/>
            </w:pPr>
          </w:p>
          <w:p w:rsidR="002A21AE" w:rsidRDefault="002A21AE">
            <w:pPr>
              <w:pStyle w:val="NotesText"/>
            </w:pPr>
            <w:r>
              <w:t>Audit Trail and Exception Reports that record only unit override information are linked to the unit</w:t>
            </w:r>
            <w:r w:rsidR="00FA7E65">
              <w:t>’</w:t>
            </w:r>
            <w:r>
              <w:t xml:space="preserve">s </w:t>
            </w:r>
            <w:r w:rsidR="0051757B">
              <w:t>historic</w:t>
            </w:r>
            <w:r>
              <w:t xml:space="preserve"> record. Those that record only patient override information are linked to the patient</w:t>
            </w:r>
            <w:r w:rsidR="00FA7E65">
              <w:t>’</w:t>
            </w:r>
            <w:r>
              <w:t xml:space="preserve">s </w:t>
            </w:r>
            <w:r w:rsidR="0051757B">
              <w:t>historic</w:t>
            </w:r>
            <w:r>
              <w:t xml:space="preserve"> record. Those that record both are accessible in unit and patient </w:t>
            </w:r>
            <w:r w:rsidR="0051757B">
              <w:t>historic</w:t>
            </w:r>
            <w:r>
              <w:t xml:space="preserve"> records.</w:t>
            </w:r>
          </w:p>
          <w:p w:rsidR="002A21AE" w:rsidRDefault="002A21AE">
            <w:pPr>
              <w:pStyle w:val="NotesText"/>
              <w:rPr>
                <w:rFonts w:eastAsia="Symbol" w:cs="Arial"/>
                <w:sz w:val="20"/>
              </w:rPr>
            </w:pPr>
          </w:p>
          <w:p w:rsidR="002A21AE" w:rsidRDefault="002A21AE">
            <w:pPr>
              <w:pStyle w:val="NotesText"/>
            </w:pPr>
            <w:r>
              <w:t xml:space="preserve">See </w:t>
            </w:r>
            <w:r w:rsidR="007D7892">
              <w:fldChar w:fldCharType="begin"/>
            </w:r>
            <w:r w:rsidR="007D7892">
              <w:instrText xml:space="preserve"> REF _Ref170004931 \h </w:instrText>
            </w:r>
            <w:r w:rsidR="007D7892">
              <w:fldChar w:fldCharType="separate"/>
            </w:r>
            <w:r w:rsidR="006B2037">
              <w:t xml:space="preserve">Appendix </w:t>
            </w:r>
            <w:r w:rsidR="006B2037">
              <w:rPr>
                <w:noProof/>
              </w:rPr>
              <w:t>B</w:t>
            </w:r>
            <w:r w:rsidR="007D7892">
              <w:fldChar w:fldCharType="end"/>
            </w:r>
            <w:r>
              <w:t xml:space="preserve">: </w:t>
            </w:r>
            <w:r w:rsidR="00CF5477">
              <w:fldChar w:fldCharType="begin"/>
            </w:r>
            <w:r w:rsidR="00CF5477">
              <w:instrText xml:space="preserve"> REF _Ref126504618 \h </w:instrText>
            </w:r>
            <w:r w:rsidR="00CF5477">
              <w:fldChar w:fldCharType="separate"/>
            </w:r>
            <w:r w:rsidR="006B2037">
              <w:t xml:space="preserve">Table </w:t>
            </w:r>
            <w:r w:rsidR="006B2037">
              <w:rPr>
                <w:noProof/>
              </w:rPr>
              <w:t>19</w:t>
            </w:r>
            <w:r w:rsidR="006B2037">
              <w:t xml:space="preserve">: </w:t>
            </w:r>
            <w:r w:rsidR="006B2037">
              <w:rPr>
                <w:vanish/>
              </w:rPr>
              <w:t xml:space="preserve">TT_77.01 </w:t>
            </w:r>
            <w:r w:rsidR="006B2037">
              <w:t>Details in Audit Trail Report</w:t>
            </w:r>
            <w:r w:rsidR="00CF5477">
              <w:fldChar w:fldCharType="end"/>
            </w:r>
            <w:r>
              <w:t xml:space="preserve"> and </w:t>
            </w:r>
            <w:r w:rsidR="00CF5477">
              <w:fldChar w:fldCharType="begin"/>
            </w:r>
            <w:r w:rsidR="00CF5477">
              <w:instrText xml:space="preserve"> REF _Ref126504629 \h </w:instrText>
            </w:r>
            <w:r w:rsidR="00CF5477">
              <w:fldChar w:fldCharType="separate"/>
            </w:r>
            <w:r w:rsidR="006B2037">
              <w:t xml:space="preserve">Table </w:t>
            </w:r>
            <w:r w:rsidR="006B2037">
              <w:rPr>
                <w:noProof/>
              </w:rPr>
              <w:t>20</w:t>
            </w:r>
            <w:r w:rsidR="006B2037">
              <w:t xml:space="preserve">: </w:t>
            </w:r>
            <w:r w:rsidR="006B2037">
              <w:rPr>
                <w:vanish/>
              </w:rPr>
              <w:t xml:space="preserve">TT_82.01 </w:t>
            </w:r>
            <w:r w:rsidR="006B2037">
              <w:t>Details in Exception Report</w:t>
            </w:r>
            <w:r w:rsidR="00CF5477">
              <w:fldChar w:fldCharType="end"/>
            </w:r>
            <w:r>
              <w:t>.</w:t>
            </w:r>
          </w:p>
          <w:p w:rsidR="002A21AE" w:rsidRDefault="002A21AE">
            <w:pPr>
              <w:pStyle w:val="NotesText"/>
            </w:pPr>
          </w:p>
          <w:p w:rsidR="002A21AE" w:rsidRDefault="002A21AE">
            <w:pPr>
              <w:pStyle w:val="NotesText"/>
              <w:rPr>
                <w:rFonts w:eastAsia="Symbol" w:cs="Arial"/>
                <w:sz w:val="20"/>
              </w:rPr>
            </w:pPr>
            <w:r>
              <w:rPr>
                <w:rFonts w:cs="Arial"/>
                <w:vanish/>
              </w:rPr>
              <w:t xml:space="preserve">BR_85.05 </w:t>
            </w:r>
            <w:r>
              <w:t>The report displays the product long name.</w:t>
            </w:r>
          </w:p>
          <w:p w:rsidR="002A21AE" w:rsidRDefault="002A21AE">
            <w:pPr>
              <w:pStyle w:val="NotesText"/>
            </w:pPr>
          </w:p>
          <w:p w:rsidR="002A21AE" w:rsidRDefault="002A21AE">
            <w:pPr>
              <w:pStyle w:val="NotesText"/>
              <w:rPr>
                <w:rFonts w:eastAsia="Symbol" w:cs="Arial"/>
                <w:sz w:val="20"/>
              </w:rPr>
            </w:pPr>
            <w:r>
              <w:rPr>
                <w:rFonts w:cs="Arial"/>
                <w:vanish/>
              </w:rPr>
              <w:t xml:space="preserve">BR_85.08 </w:t>
            </w:r>
            <w:r>
              <w:t>The report displays “CMV neg” and/or “SC neg” in the “Special Testing” column when a unit qualifies.</w:t>
            </w:r>
          </w:p>
          <w:p w:rsidR="002A21AE" w:rsidRDefault="002A21AE">
            <w:pPr>
              <w:pStyle w:val="NotesText"/>
            </w:pPr>
          </w:p>
          <w:p w:rsidR="002A21AE" w:rsidRDefault="002A21AE">
            <w:pPr>
              <w:pStyle w:val="NotesText"/>
            </w:pPr>
            <w:r>
              <w:rPr>
                <w:rFonts w:cs="Arial"/>
                <w:vanish/>
              </w:rPr>
              <w:t xml:space="preserve">BR_85.09 </w:t>
            </w:r>
            <w:r>
              <w:t>The report displays the unit’s quarantine indicator in the “Quarantined” column: blank when never quarantined, “Yes” when quarantined, and “No” when released from quarantine.</w:t>
            </w:r>
          </w:p>
          <w:p w:rsidR="002A21AE" w:rsidRDefault="002A21AE">
            <w:pPr>
              <w:pStyle w:val="NotesText"/>
              <w:rPr>
                <w:rFonts w:eastAsia="Symbol" w:cs="Arial"/>
                <w:sz w:val="20"/>
              </w:rPr>
            </w:pPr>
          </w:p>
          <w:p w:rsidR="000566D6" w:rsidRDefault="002A21AE" w:rsidP="00AA2B2E">
            <w:pPr>
              <w:pStyle w:val="NotesText"/>
            </w:pPr>
            <w:r>
              <w:rPr>
                <w:rFonts w:cs="Arial"/>
                <w:vanish/>
              </w:rPr>
              <w:t xml:space="preserve">BR_85.10 </w:t>
            </w:r>
            <w:r>
              <w:t>The report displays the unit’s biohazardous indicator in the “Biohazard” column: blank when never marked as biohazardous, “Yes” when biohazardous, and “No” when the biohazard indicator was removed.</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71663C">
              <w:rPr>
                <w:color w:val="FFFFFF"/>
              </w:rPr>
              <w:fldChar w:fldCharType="begin"/>
            </w:r>
            <w:r w:rsidRPr="0071663C">
              <w:rPr>
                <w:color w:val="FFFFFF"/>
              </w:rPr>
              <w:instrText xml:space="preserve"> LISTNUM \l 1 \s 0 </w:instrText>
            </w:r>
            <w:r w:rsidRPr="0071663C">
              <w:rPr>
                <w:color w:val="FFFFFF"/>
              </w:rPr>
              <w:fldChar w:fldCharType="end">
                <w:numberingChange w:id="692" w:author="Department of Veterans Affairs" w:date="2017-02-09T08:17:00Z" w:original="0."/>
              </w:fldChar>
            </w:r>
          </w:p>
        </w:tc>
        <w:tc>
          <w:tcPr>
            <w:tcW w:w="6120" w:type="dxa"/>
          </w:tcPr>
          <w:p w:rsidR="002A21AE" w:rsidRDefault="002A21AE">
            <w:pPr>
              <w:pStyle w:val="TableTextBullet"/>
            </w:pPr>
            <w:r>
              <w:t>Prints the report on the selected printer.</w:t>
            </w:r>
          </w:p>
        </w:tc>
      </w:tr>
    </w:tbl>
    <w:p w:rsidR="0015667D" w:rsidRDefault="0015667D" w:rsidP="0015667D"/>
    <w:p w:rsidR="0050722E" w:rsidRPr="0015667D" w:rsidRDefault="0015667D" w:rsidP="0015667D">
      <w:pPr>
        <w:jc w:val="center"/>
        <w:rPr>
          <w:sz w:val="22"/>
          <w:szCs w:val="22"/>
        </w:rPr>
      </w:pPr>
      <w:r>
        <w:br w:type="page"/>
      </w:r>
      <w:r w:rsidRPr="0015667D">
        <w:rPr>
          <w:sz w:val="22"/>
          <w:szCs w:val="22"/>
        </w:rPr>
        <w:t>This page intentionally left blank.</w:t>
      </w:r>
    </w:p>
    <w:p w:rsidR="002A21AE" w:rsidRDefault="00A04F10" w:rsidP="00A04F10">
      <w:pPr>
        <w:pStyle w:val="Heading1"/>
      </w:pPr>
      <w:r>
        <w:br w:type="page"/>
      </w:r>
      <w:bookmarkStart w:id="693" w:name="_Toc474323473"/>
      <w:r w:rsidR="002A21AE">
        <w:t>References</w:t>
      </w:r>
      <w:bookmarkEnd w:id="693"/>
      <w:r w:rsidR="002A21AE">
        <w:fldChar w:fldCharType="begin"/>
      </w:r>
      <w:r w:rsidR="002A21AE">
        <w:instrText xml:space="preserve"> XE </w:instrText>
      </w:r>
      <w:r w:rsidR="00FA7E65">
        <w:instrText>“</w:instrText>
      </w:r>
      <w:r w:rsidR="002A21AE">
        <w:instrText>References</w:instrText>
      </w:r>
      <w:r w:rsidR="00FA7E65">
        <w:instrText>”</w:instrText>
      </w:r>
      <w:r w:rsidR="002A21AE">
        <w:instrText xml:space="preserve"> </w:instrText>
      </w:r>
      <w:r w:rsidR="002A21AE">
        <w:fldChar w:fldCharType="end"/>
      </w:r>
    </w:p>
    <w:p w:rsidR="002A21AE" w:rsidRDefault="002A21AE">
      <w:pPr>
        <w:pStyle w:val="ListBullet"/>
        <w:rPr>
          <w:i/>
        </w:rPr>
      </w:pPr>
      <w:r>
        <w:t>Association for the Advancement of Medical Instrumentation, Arlington, Virginia.</w:t>
      </w:r>
      <w:r>
        <w:rPr>
          <w:i/>
        </w:rPr>
        <w:t xml:space="preserve"> The Quality System Compendium: GMP Requirements &amp; Industry Practice, </w:t>
      </w:r>
      <w:r>
        <w:t>1998.</w:t>
      </w:r>
    </w:p>
    <w:p w:rsidR="002A21AE" w:rsidRPr="0026301E" w:rsidRDefault="002A21AE">
      <w:pPr>
        <w:pStyle w:val="ListBullet"/>
        <w:rPr>
          <w:i/>
        </w:rPr>
      </w:pPr>
      <w:r w:rsidRPr="0026301E">
        <w:t>Association for the Advancement of Medical Instrumentation.</w:t>
      </w:r>
      <w:r>
        <w:rPr>
          <w:i/>
        </w:rPr>
        <w:t xml:space="preserve"> </w:t>
      </w:r>
      <w:r w:rsidRPr="0026301E">
        <w:rPr>
          <w:i/>
        </w:rPr>
        <w:t>Medical device software—Software life cycle processes (ANSI/AAMI SW68:2001), 2001.</w:t>
      </w:r>
    </w:p>
    <w:p w:rsidR="002A21AE" w:rsidRDefault="002A21AE">
      <w:pPr>
        <w:pStyle w:val="ListBullet"/>
        <w:rPr>
          <w:i/>
        </w:rPr>
      </w:pPr>
      <w:r w:rsidRPr="0026301E">
        <w:t>Brandt, Gwyneth. ClinicalTrialJobs.com. “Preparing for FDA Inspections.” July 18, 2002.</w:t>
      </w:r>
    </w:p>
    <w:p w:rsidR="002A21AE" w:rsidRDefault="002A21AE">
      <w:pPr>
        <w:pStyle w:val="ListBullet"/>
      </w:pPr>
      <w:r>
        <w:rPr>
          <w:i/>
        </w:rPr>
        <w:t>Clinical Laboratory Technical Procedure Manuals</w:t>
      </w:r>
      <w:r>
        <w:rPr>
          <w:i/>
          <w:iCs/>
        </w:rPr>
        <w:t>; Approved Guideline—Fourth Edition</w:t>
      </w:r>
      <w:r>
        <w:t>, NCCLS document GP2-A4 (Wayne, PA: National Committee for Clinical Laboratory Standards, 2002).</w:t>
      </w:r>
    </w:p>
    <w:p w:rsidR="002A21AE" w:rsidRDefault="002A21AE">
      <w:pPr>
        <w:pStyle w:val="ListBullet"/>
        <w:rPr>
          <w:i/>
        </w:rPr>
      </w:pPr>
      <w:r w:rsidRPr="0026301E">
        <w:t>CMMI Product Development Team, Carnegie Mellon Software Engineering Institute.</w:t>
      </w:r>
      <w:r>
        <w:rPr>
          <w:i/>
        </w:rPr>
        <w:t xml:space="preserve"> </w:t>
      </w:r>
      <w:r w:rsidRPr="0026301E">
        <w:rPr>
          <w:i/>
        </w:rPr>
        <w:t>CMMI</w:t>
      </w:r>
      <w:r w:rsidRPr="0026301E">
        <w:rPr>
          <w:i/>
          <w:vertAlign w:val="superscript"/>
        </w:rPr>
        <w:t>SM</w:t>
      </w:r>
      <w:r w:rsidRPr="0026301E">
        <w:rPr>
          <w:i/>
        </w:rPr>
        <w:t xml:space="preserve">-SE/SW, V1.0, Capability Maturity Model®—Integrated for Systems Engineering/Software Engineering, Version 1.0 </w:t>
      </w:r>
      <w:r w:rsidRPr="0026301E">
        <w:t>(Pittsburgh, PA: Carnegie Mellon Software Engineering Institute, August 2000).</w:t>
      </w:r>
    </w:p>
    <w:p w:rsidR="002A21AE" w:rsidRDefault="002A21AE">
      <w:pPr>
        <w:pStyle w:val="ListBullet"/>
      </w:pPr>
      <w:r w:rsidRPr="0026301E">
        <w:t xml:space="preserve">Commission on Laboratory Accreditation, Laboratory Accreditation Program. </w:t>
      </w:r>
      <w:r>
        <w:rPr>
          <w:i/>
        </w:rPr>
        <w:t>Laboratory General Checklist</w:t>
      </w:r>
      <w:r>
        <w:t xml:space="preserve"> (Northfield, IL: </w:t>
      </w:r>
      <w:bookmarkStart w:id="694" w:name="OLE_LINK15"/>
      <w:bookmarkStart w:id="695" w:name="OLE_LINK16"/>
      <w:r>
        <w:t>College of American Pathologists</w:t>
      </w:r>
      <w:bookmarkEnd w:id="694"/>
      <w:bookmarkEnd w:id="695"/>
      <w:r w:rsidR="00680E9A">
        <w:t>, 201</w:t>
      </w:r>
      <w:r w:rsidR="00920AB3">
        <w:t>5</w:t>
      </w:r>
      <w:r>
        <w:t>).</w:t>
      </w:r>
    </w:p>
    <w:p w:rsidR="002A21AE" w:rsidRDefault="002A21AE">
      <w:pPr>
        <w:pStyle w:val="ListBullet"/>
      </w:pPr>
      <w:r w:rsidRPr="0026301E">
        <w:t xml:space="preserve">Commission on Laboratory Accreditation, Laboratory Accreditation Program. </w:t>
      </w:r>
      <w:r>
        <w:rPr>
          <w:i/>
        </w:rPr>
        <w:t>Transfusion Medicine Checklist</w:t>
      </w:r>
      <w:r>
        <w:t xml:space="preserve"> (Northfield, IL: Colle</w:t>
      </w:r>
      <w:r w:rsidR="00680E9A">
        <w:t>ge of American Pathologists, 201</w:t>
      </w:r>
      <w:r w:rsidR="00920AB3">
        <w:t>5</w:t>
      </w:r>
      <w:r>
        <w:t>).</w:t>
      </w:r>
    </w:p>
    <w:p w:rsidR="002A21AE" w:rsidRDefault="002A21AE">
      <w:pPr>
        <w:pStyle w:val="ListBullet"/>
      </w:pPr>
      <w:r>
        <w:rPr>
          <w:i/>
        </w:rPr>
        <w:t>Comprehensive Accreditation Manual for Hospitals: The Official Handbook (CAMH)</w:t>
      </w:r>
      <w:r>
        <w:t>. (Oakbrook Terrace, Illinois: Joint Commission on Accreditation o</w:t>
      </w:r>
      <w:r w:rsidR="00680E9A">
        <w:t>f Healthcare Organizations, 2012</w:t>
      </w:r>
      <w:r>
        <w:t>).</w:t>
      </w:r>
    </w:p>
    <w:p w:rsidR="002A21AE" w:rsidRDefault="002A21AE">
      <w:pPr>
        <w:pStyle w:val="ListBullet"/>
        <w:rPr>
          <w:i/>
        </w:rPr>
      </w:pPr>
      <w:r>
        <w:t xml:space="preserve">Joint Commission on Accreditation of Healthcare Organizations. </w:t>
      </w:r>
      <w:r>
        <w:rPr>
          <w:i/>
        </w:rPr>
        <w:t>Comprehensive Accreditation Manual for Hospitals: The Official Handbook (CAMH)</w:t>
      </w:r>
      <w:r>
        <w:t>. (Oakbrook Terrace, Illinois: Joint Commission on Accreditation o</w:t>
      </w:r>
      <w:r w:rsidR="00680E9A">
        <w:t>f Healthcare Organizations, 2013</w:t>
      </w:r>
      <w:r>
        <w:t>).</w:t>
      </w:r>
    </w:p>
    <w:p w:rsidR="002A21AE" w:rsidRDefault="002A21AE">
      <w:pPr>
        <w:pStyle w:val="ListBullet"/>
      </w:pPr>
      <w:r>
        <w:t xml:space="preserve">Cotliar, William and Larry Bauer. </w:t>
      </w:r>
      <w:r>
        <w:rPr>
          <w:i/>
        </w:rPr>
        <w:t xml:space="preserve">Complying with FDA Good Manufacturing Practice Requirements: How to Develop Your Quality System Manual. </w:t>
      </w:r>
      <w:r>
        <w:t>5th edition. (Arlington, VA: Association for the Advancement of Medical Instrumentation, 1996).</w:t>
      </w:r>
    </w:p>
    <w:p w:rsidR="00C10667" w:rsidRDefault="00C10667">
      <w:pPr>
        <w:pStyle w:val="ListBullet"/>
      </w:pPr>
      <w:r>
        <w:t xml:space="preserve">Department of Veterans Affairs, </w:t>
      </w:r>
      <w:r w:rsidRPr="005F521F">
        <w:t>Software Engineering Process Group</w:t>
      </w:r>
      <w:r>
        <w:t xml:space="preserve"> (SEPG) and </w:t>
      </w:r>
      <w:r w:rsidRPr="005F521F">
        <w:t>Software Quality Assurance (SQA)</w:t>
      </w:r>
      <w:r>
        <w:t xml:space="preserve">, </w:t>
      </w:r>
      <w:r w:rsidRPr="00FF500D">
        <w:rPr>
          <w:i/>
        </w:rPr>
        <w:t>National Documentation Standards</w:t>
      </w:r>
      <w:r>
        <w:t xml:space="preserve"> (</w:t>
      </w:r>
      <w:r w:rsidR="00C827F9">
        <w:t>October</w:t>
      </w:r>
      <w:r>
        <w:t xml:space="preserve"> 2005).</w:t>
      </w:r>
    </w:p>
    <w:p w:rsidR="00C10667" w:rsidRPr="001C6432" w:rsidRDefault="00C10667">
      <w:pPr>
        <w:pStyle w:val="ListBullet"/>
        <w:rPr>
          <w:i/>
        </w:rPr>
      </w:pPr>
      <w:r>
        <w:t xml:space="preserve">Department of Veterans Affairs, Veterans Health Administration. </w:t>
      </w:r>
      <w:r>
        <w:rPr>
          <w:i/>
        </w:rPr>
        <w:t>VHA Directive 99-053, VistA Blood Bank Software</w:t>
      </w:r>
      <w:r>
        <w:t>, November 10, 1999.</w:t>
      </w:r>
    </w:p>
    <w:p w:rsidR="001C6432" w:rsidRDefault="001C6432">
      <w:pPr>
        <w:pStyle w:val="ListBullet"/>
        <w:rPr>
          <w:i/>
        </w:rPr>
      </w:pPr>
      <w:r>
        <w:t xml:space="preserve">Department of Veterans Affairs, Veterans Health Administration. </w:t>
      </w:r>
      <w:r>
        <w:rPr>
          <w:i/>
        </w:rPr>
        <w:t xml:space="preserve">VHA Directive 2005-029, Transfusion Verification and Identification </w:t>
      </w:r>
      <w:r w:rsidR="00A10483">
        <w:rPr>
          <w:i/>
        </w:rPr>
        <w:t>Requirements</w:t>
      </w:r>
      <w:r>
        <w:rPr>
          <w:i/>
        </w:rPr>
        <w:t xml:space="preserve"> for All Sites</w:t>
      </w:r>
      <w:r w:rsidRPr="001C6432">
        <w:t>, July 1, 2005.</w:t>
      </w:r>
    </w:p>
    <w:p w:rsidR="00C10667" w:rsidRPr="005F521F" w:rsidRDefault="00C10667" w:rsidP="005F521F">
      <w:pPr>
        <w:pStyle w:val="ListBullet"/>
        <w:rPr>
          <w:sz w:val="20"/>
          <w:szCs w:val="20"/>
        </w:rPr>
      </w:pPr>
      <w:r>
        <w:t xml:space="preserve">Department of Veterans Affairs: Office of Acquisition and Materiel Management. </w:t>
      </w:r>
      <w:r>
        <w:rPr>
          <w:i/>
        </w:rPr>
        <w:t xml:space="preserve">Veterans Affairs Acquisition Regulation </w:t>
      </w:r>
      <w:r>
        <w:t>(Washington, DC: 1997).</w:t>
      </w:r>
    </w:p>
    <w:p w:rsidR="002A21AE" w:rsidRDefault="002A21AE">
      <w:pPr>
        <w:pStyle w:val="ListBullet"/>
        <w:rPr>
          <w:i/>
        </w:rPr>
      </w:pPr>
      <w:r>
        <w:t xml:space="preserve">Galloway, Dianne. </w:t>
      </w:r>
      <w:r>
        <w:rPr>
          <w:i/>
        </w:rPr>
        <w:t>Mapping Work Processes</w:t>
      </w:r>
      <w:r>
        <w:t>. (Milwaukee, Wisconsin: ASQ Quality Press, 1994).</w:t>
      </w:r>
    </w:p>
    <w:p w:rsidR="002A21AE" w:rsidRDefault="002A21AE">
      <w:pPr>
        <w:pStyle w:val="ListBullet"/>
        <w:rPr>
          <w:i/>
        </w:rPr>
      </w:pPr>
      <w:r>
        <w:rPr>
          <w:i/>
        </w:rPr>
        <w:t>General Principles of Software Validation; Final Guidance for Industry and FDA Staff</w:t>
      </w:r>
      <w:r>
        <w:t xml:space="preserve"> (U.S. Department Of Health and Human Services, Food and Drug Administration, Center for Devices and Radiological Health, Center for Biologics Evaluation and Research, January 11, 2002).</w:t>
      </w:r>
    </w:p>
    <w:p w:rsidR="002A21AE" w:rsidRDefault="002A21AE">
      <w:pPr>
        <w:pStyle w:val="ListBullet"/>
      </w:pPr>
      <w:r>
        <w:rPr>
          <w:i/>
        </w:rPr>
        <w:t>Guidance for Industry and FDA Premarket and Design Control Reviewers, Medical Device Use-Safety: Incorporating Human Factors Engineering into Risk Management</w:t>
      </w:r>
      <w:r>
        <w:t xml:space="preserve"> (U.S. Department of Health and Human Services, Food and Drug Administration, Center for Devices and Radiological Health, Division of Device User Programs and Systems Analysis, Office of Health and Industry Programs, July 18, 2000).</w:t>
      </w:r>
    </w:p>
    <w:p w:rsidR="002A21AE" w:rsidRPr="0000295A" w:rsidRDefault="002A21AE">
      <w:pPr>
        <w:pStyle w:val="ListBullet"/>
        <w:rPr>
          <w:i/>
        </w:rPr>
      </w:pPr>
      <w:r>
        <w:rPr>
          <w:i/>
        </w:rPr>
        <w:t>Guidance for Industry, FDA Reviewers and Compliance on Off-The-Shelf Software Use in Medical Devices</w:t>
      </w:r>
      <w:r>
        <w:t xml:space="preserve"> (U.S. Department Of Health And Human Services, Food and Drug Administration, Center for Devices and Radiological Health, Office of Device Evaluation, September 9, 1999).</w:t>
      </w:r>
    </w:p>
    <w:p w:rsidR="0000295A" w:rsidRDefault="0000295A">
      <w:pPr>
        <w:pStyle w:val="ListBullet"/>
        <w:rPr>
          <w:i/>
        </w:rPr>
      </w:pPr>
      <w:r w:rsidRPr="00257AD6">
        <w:rPr>
          <w:i/>
        </w:rPr>
        <w:t xml:space="preserve">Guidelines for </w:t>
      </w:r>
      <w:r w:rsidRPr="00257AD6">
        <w:rPr>
          <w:bCs/>
          <w:i/>
        </w:rPr>
        <w:t>Implementing the Electronic Crossmatch</w:t>
      </w:r>
      <w:r w:rsidRPr="0026301E">
        <w:t xml:space="preserve"> (Bethesda, MD: American Association of Blood Banks, 200</w:t>
      </w:r>
      <w:r>
        <w:t>3</w:t>
      </w:r>
      <w:r w:rsidRPr="0026301E">
        <w:t>).</w:t>
      </w:r>
    </w:p>
    <w:p w:rsidR="002A21AE" w:rsidRPr="0026301E" w:rsidRDefault="002A21AE">
      <w:pPr>
        <w:pStyle w:val="ListBullet"/>
        <w:rPr>
          <w:i/>
        </w:rPr>
      </w:pPr>
      <w:r w:rsidRPr="0026301E">
        <w:rPr>
          <w:i/>
        </w:rPr>
        <w:t xml:space="preserve">Guidelines for the Labeling of Specimens for Compatibility Testing. </w:t>
      </w:r>
      <w:r w:rsidRPr="0026301E">
        <w:t>Ed. James P. AuBuchon, MD. (Bethesda, MD: American Association of Blood Banks, 2002).</w:t>
      </w:r>
    </w:p>
    <w:p w:rsidR="002A21AE" w:rsidRDefault="002A21AE">
      <w:pPr>
        <w:pStyle w:val="ListBullet"/>
        <w:rPr>
          <w:i/>
        </w:rPr>
      </w:pPr>
      <w:r>
        <w:rPr>
          <w:i/>
          <w:iCs/>
        </w:rPr>
        <w:t>Guidelines for the Laboratory Evaluation of Transfusion Reactions</w:t>
      </w:r>
      <w:r>
        <w:t xml:space="preserve"> (Bethesda, MD: American Association of Blood Banks, 2003).</w:t>
      </w:r>
    </w:p>
    <w:p w:rsidR="002A21AE" w:rsidRDefault="002A21AE">
      <w:pPr>
        <w:pStyle w:val="ListBullet"/>
      </w:pPr>
      <w:r>
        <w:rPr>
          <w:i/>
        </w:rPr>
        <w:t>IEEE Standard for Software Configuration Management Plans</w:t>
      </w:r>
      <w:r>
        <w:rPr>
          <w:iCs/>
        </w:rPr>
        <w:t xml:space="preserve"> (IEEE Std 828-1998) (New York: Institute of Electrical and Electronic Engineers, Inc., 1998).</w:t>
      </w:r>
    </w:p>
    <w:p w:rsidR="002A21AE" w:rsidRDefault="002A21AE">
      <w:pPr>
        <w:pStyle w:val="ListBullet"/>
      </w:pPr>
      <w:r>
        <w:rPr>
          <w:i/>
        </w:rPr>
        <w:t>ISBT 128 Bar Code Symbology and Application Specification for Labeling of Whole Blood and Blood Components,</w:t>
      </w:r>
      <w:r>
        <w:t xml:space="preserve"> Version Number 1.4.0 [York, PA: International Council for Commonality in Blood Banking Automation (ICCBBA), June 2001].</w:t>
      </w:r>
    </w:p>
    <w:p w:rsidR="002A21AE" w:rsidRDefault="002A21AE">
      <w:pPr>
        <w:pStyle w:val="ListBullet"/>
        <w:rPr>
          <w:i/>
        </w:rPr>
      </w:pPr>
      <w:r>
        <w:t xml:space="preserve">Jacobson, Ivar, Grady Booch, and James Rumbaugh. </w:t>
      </w:r>
      <w:r>
        <w:rPr>
          <w:i/>
        </w:rPr>
        <w:t>The Unified Software Development Process</w:t>
      </w:r>
      <w:r>
        <w:t xml:space="preserve"> (Boston: Addison-Wesley, 1999).</w:t>
      </w:r>
    </w:p>
    <w:p w:rsidR="002A21AE" w:rsidRDefault="002A21AE">
      <w:pPr>
        <w:pStyle w:val="ListBullet"/>
        <w:rPr>
          <w:i/>
        </w:rPr>
      </w:pPr>
      <w:r>
        <w:rPr>
          <w:i/>
        </w:rPr>
        <w:t>Medical Device Reporting—Baseline Report</w:t>
      </w:r>
      <w:r>
        <w:t>, Form FDA 3417</w:t>
      </w:r>
      <w:r w:rsidR="00BA2FFC">
        <w:t>.</w:t>
      </w:r>
    </w:p>
    <w:p w:rsidR="002A21AE" w:rsidRDefault="002A21AE">
      <w:pPr>
        <w:pStyle w:val="ListBullet"/>
        <w:rPr>
          <w:i/>
        </w:rPr>
      </w:pPr>
      <w:r>
        <w:rPr>
          <w:i/>
        </w:rPr>
        <w:t>Medical devices—Application of risk management to medical devices</w:t>
      </w:r>
      <w:r>
        <w:t xml:space="preserve"> (ANSI/AAMI/ISO 14971:2000), 2001. Association for the Advancement of Medical Instrumentation.</w:t>
      </w:r>
    </w:p>
    <w:p w:rsidR="002A21AE" w:rsidRDefault="002A21AE">
      <w:pPr>
        <w:pStyle w:val="ListBullet"/>
      </w:pPr>
      <w:r>
        <w:t xml:space="preserve">Nevalainen, D. E. and M. F. Callery. </w:t>
      </w:r>
      <w:r>
        <w:rPr>
          <w:i/>
        </w:rPr>
        <w:t>Applying Self-Assessment and Process Analysis to Create a Quality System</w:t>
      </w:r>
      <w:r>
        <w:t xml:space="preserve"> (Basel, Switzerland: S. Karger Publishing, 1995).</w:t>
      </w:r>
    </w:p>
    <w:p w:rsidR="00994DBA" w:rsidRDefault="00994DBA">
      <w:pPr>
        <w:pStyle w:val="ListBullet"/>
      </w:pPr>
      <w:r>
        <w:t xml:space="preserve">Nozick, Robin F. “Demystifying the Information Systems Validation Process,” </w:t>
      </w:r>
      <w:r w:rsidRPr="008D14C3">
        <w:rPr>
          <w:i/>
        </w:rPr>
        <w:t>AABB News</w:t>
      </w:r>
      <w:r>
        <w:t xml:space="preserve"> 7:6 (</w:t>
      </w:r>
      <w:r w:rsidR="008D14C3">
        <w:t xml:space="preserve">2005): </w:t>
      </w:r>
      <w:r>
        <w:t>50–51.</w:t>
      </w:r>
    </w:p>
    <w:p w:rsidR="002A21AE" w:rsidRPr="00BA2FFC" w:rsidRDefault="002A21AE">
      <w:pPr>
        <w:pStyle w:val="ListBullet"/>
      </w:pPr>
      <w:r w:rsidRPr="00BA2FFC">
        <w:rPr>
          <w:i/>
        </w:rPr>
        <w:t>Object-Oriented Analysis and Design Using the UML: Student Manual, Book 1, Version 4.2</w:t>
      </w:r>
      <w:r w:rsidRPr="00BA2FFC">
        <w:t xml:space="preserve"> (Cupertino, CA: Rational Corporation, 1999).</w:t>
      </w:r>
    </w:p>
    <w:p w:rsidR="002A21AE" w:rsidRDefault="002A21AE">
      <w:pPr>
        <w:pStyle w:val="ListBullet"/>
      </w:pPr>
      <w:r w:rsidRPr="00BA2FFC">
        <w:rPr>
          <w:i/>
        </w:rPr>
        <w:t>Rational ClearQuest</w:t>
      </w:r>
      <w:r w:rsidRPr="00BA2FFC">
        <w:rPr>
          <w:i/>
          <w:vertAlign w:val="superscript"/>
        </w:rPr>
        <w:t>®</w:t>
      </w:r>
      <w:r w:rsidRPr="00BA2FFC">
        <w:rPr>
          <w:i/>
        </w:rPr>
        <w:t xml:space="preserve"> </w:t>
      </w:r>
      <w:r>
        <w:rPr>
          <w:i/>
        </w:rPr>
        <w:t xml:space="preserve">Introduction. Version: 2002.05.00. Part Number: 800-025123-000. Windows/UNIX. </w:t>
      </w:r>
      <w:r w:rsidRPr="00BA2FFC">
        <w:rPr>
          <w:vertAlign w:val="superscript"/>
        </w:rPr>
        <w:t>©</w:t>
      </w:r>
      <w:r w:rsidRPr="00BA2FFC">
        <w:t>1997–2002 Rational Software Corporation.</w:t>
      </w:r>
    </w:p>
    <w:p w:rsidR="002A21AE" w:rsidRPr="00BA2FFC" w:rsidRDefault="002A21AE">
      <w:pPr>
        <w:pStyle w:val="ListBullet"/>
      </w:pPr>
      <w:r w:rsidRPr="00BA2FFC">
        <w:rPr>
          <w:i/>
        </w:rPr>
        <w:t>Reviewer Guidance for a Premarket Notification Submission for Blood Establishment Computer Software</w:t>
      </w:r>
      <w:r w:rsidRPr="00BA2FFC">
        <w:t xml:space="preserve"> (U.S. Department Of Health and Human Services, Food and Drug Administration, Center for Devices and Radiological Health, Center for Biologics Evaluation and Research, Office of Blood research and Review, Division of Blood Applications (January 13, 1997).</w:t>
      </w:r>
    </w:p>
    <w:p w:rsidR="002A21AE" w:rsidRDefault="002A21AE">
      <w:pPr>
        <w:pStyle w:val="ListBullet"/>
      </w:pPr>
      <w:r>
        <w:rPr>
          <w:i/>
        </w:rPr>
        <w:t>Software Documentation Style Standards</w:t>
      </w:r>
      <w:r>
        <w:t>, SOP 11.</w:t>
      </w:r>
    </w:p>
    <w:p w:rsidR="002A21AE" w:rsidRDefault="002A21AE">
      <w:pPr>
        <w:pStyle w:val="ListBullet"/>
        <w:rPr>
          <w:i/>
        </w:rPr>
      </w:pPr>
      <w:r>
        <w:rPr>
          <w:i/>
        </w:rPr>
        <w:t xml:space="preserve">Standards for Blood Banks and Transfusion Services. </w:t>
      </w:r>
      <w:r>
        <w:t>Twenty-</w:t>
      </w:r>
      <w:r w:rsidR="00680E9A">
        <w:t>ninth</w:t>
      </w:r>
      <w:r>
        <w:t xml:space="preserve"> edition (Bethesda, MD: American Association </w:t>
      </w:r>
      <w:r w:rsidR="00680E9A">
        <w:t>of Blood Banks, 2014</w:t>
      </w:r>
      <w:r>
        <w:t>).</w:t>
      </w:r>
    </w:p>
    <w:p w:rsidR="002A21AE" w:rsidRDefault="002A21AE">
      <w:pPr>
        <w:pStyle w:val="ListBullet"/>
        <w:rPr>
          <w:i/>
        </w:rPr>
      </w:pPr>
      <w:r>
        <w:rPr>
          <w:i/>
        </w:rPr>
        <w:t xml:space="preserve">Technical Manual. </w:t>
      </w:r>
      <w:r w:rsidR="00680E9A">
        <w:rPr>
          <w:i/>
        </w:rPr>
        <w:t>Eighteenth</w:t>
      </w:r>
      <w:r>
        <w:rPr>
          <w:i/>
        </w:rPr>
        <w:t xml:space="preserve"> edition </w:t>
      </w:r>
      <w:r>
        <w:t>(Bethesda, MD: American</w:t>
      </w:r>
      <w:r w:rsidR="00680E9A">
        <w:t xml:space="preserve"> Association of Blood Banks, 2014</w:t>
      </w:r>
      <w:r>
        <w:t>).</w:t>
      </w:r>
    </w:p>
    <w:p w:rsidR="00D931C3" w:rsidRPr="00D931C3" w:rsidRDefault="00D931C3" w:rsidP="00D931C3">
      <w:pPr>
        <w:pStyle w:val="ListBullet"/>
      </w:pPr>
      <w:r w:rsidRPr="00D931C3">
        <w:rPr>
          <w:i/>
        </w:rPr>
        <w:t>The Chicago Manual of Style</w:t>
      </w:r>
      <w:r w:rsidR="00680E9A">
        <w:t>, 16</w:t>
      </w:r>
      <w:r w:rsidRPr="00D931C3">
        <w:t>th</w:t>
      </w:r>
      <w:r>
        <w:t xml:space="preserve"> ed., (Chicago: The U</w:t>
      </w:r>
      <w:r w:rsidR="00680E9A">
        <w:t>niversity of Chicago Press, 2014</w:t>
      </w:r>
      <w:r>
        <w:t>).</w:t>
      </w:r>
    </w:p>
    <w:p w:rsidR="002A21AE" w:rsidRDefault="002A21AE">
      <w:pPr>
        <w:pStyle w:val="ListBullet"/>
        <w:rPr>
          <w:i/>
        </w:rPr>
      </w:pPr>
      <w:r>
        <w:rPr>
          <w:i/>
        </w:rPr>
        <w:t>Title 21 Code of Federal Regulations,</w:t>
      </w:r>
      <w:r>
        <w:t xml:space="preserve"> Part 11, Electronic Records; Electronic Signatures.</w:t>
      </w:r>
    </w:p>
    <w:p w:rsidR="002A21AE" w:rsidRDefault="002A21AE">
      <w:pPr>
        <w:pStyle w:val="ListBullet"/>
        <w:rPr>
          <w:i/>
        </w:rPr>
      </w:pPr>
      <w:r>
        <w:rPr>
          <w:i/>
        </w:rPr>
        <w:t xml:space="preserve">Title 21 Code of Federal Regulations, </w:t>
      </w:r>
      <w:r>
        <w:t>Part 803, Medical Device Reporting.</w:t>
      </w:r>
    </w:p>
    <w:p w:rsidR="002A21AE" w:rsidRDefault="002A21AE">
      <w:pPr>
        <w:pStyle w:val="ListBullet"/>
        <w:rPr>
          <w:i/>
        </w:rPr>
      </w:pPr>
      <w:r>
        <w:rPr>
          <w:i/>
        </w:rPr>
        <w:t xml:space="preserve">Title 21 Code of Federal Regulations, </w:t>
      </w:r>
      <w:r>
        <w:t>Part 806, Medical Devices; Reports of Corrections and Removals.</w:t>
      </w:r>
    </w:p>
    <w:p w:rsidR="002A21AE" w:rsidRDefault="002A21AE">
      <w:pPr>
        <w:pStyle w:val="ListBullet"/>
        <w:rPr>
          <w:i/>
        </w:rPr>
      </w:pPr>
      <w:r>
        <w:rPr>
          <w:i/>
        </w:rPr>
        <w:t>Title 21 Code of Federal Regulations,</w:t>
      </w:r>
      <w:r>
        <w:t xml:space="preserve"> Part 807, Establishment Registration and Device Listing for Manufacturers and Initial Importers of Devices.</w:t>
      </w:r>
    </w:p>
    <w:p w:rsidR="002A21AE" w:rsidRDefault="002A21AE">
      <w:pPr>
        <w:pStyle w:val="ListBullet"/>
        <w:rPr>
          <w:i/>
        </w:rPr>
      </w:pPr>
      <w:r>
        <w:rPr>
          <w:i/>
        </w:rPr>
        <w:t>Title 21 Code of Federal Regulations</w:t>
      </w:r>
      <w:r>
        <w:t>, Part 810, Medical Device Recall Authority.</w:t>
      </w:r>
    </w:p>
    <w:p w:rsidR="002A21AE" w:rsidRDefault="002A21AE">
      <w:pPr>
        <w:pStyle w:val="ListBullet"/>
        <w:rPr>
          <w:i/>
        </w:rPr>
      </w:pPr>
      <w:r>
        <w:rPr>
          <w:i/>
        </w:rPr>
        <w:t xml:space="preserve">Title 21 Code of Federal Regulations, </w:t>
      </w:r>
      <w:r>
        <w:t>Part 820, Quality System Regulation.</w:t>
      </w:r>
    </w:p>
    <w:p w:rsidR="002A21AE" w:rsidRDefault="002A21AE">
      <w:pPr>
        <w:pStyle w:val="ListBullet"/>
        <w:rPr>
          <w:i/>
        </w:rPr>
      </w:pPr>
      <w:r>
        <w:rPr>
          <w:i/>
        </w:rPr>
        <w:t>Title 21 Code of Federal Regulations,</w:t>
      </w:r>
      <w:r>
        <w:t xml:space="preserve"> Parts 200 to 299, Food and Drugs.</w:t>
      </w:r>
    </w:p>
    <w:p w:rsidR="002A21AE" w:rsidRDefault="002A21AE">
      <w:pPr>
        <w:pStyle w:val="ListBullet"/>
        <w:rPr>
          <w:i/>
        </w:rPr>
      </w:pPr>
      <w:r>
        <w:rPr>
          <w:i/>
        </w:rPr>
        <w:t>Title 21 Code of Federal Regulations,</w:t>
      </w:r>
      <w:r>
        <w:t xml:space="preserve"> Parts 600 to 799, Food and Drugs.</w:t>
      </w:r>
    </w:p>
    <w:p w:rsidR="002A21AE" w:rsidRDefault="002A21AE">
      <w:pPr>
        <w:pStyle w:val="ListBullet"/>
        <w:rPr>
          <w:i/>
        </w:rPr>
      </w:pPr>
      <w:r>
        <w:rPr>
          <w:i/>
        </w:rPr>
        <w:t>Title 21 Code of Federal Regulations,</w:t>
      </w:r>
      <w:r>
        <w:t xml:space="preserve"> Parts 800 to 1299, Food and Drugs.</w:t>
      </w:r>
    </w:p>
    <w:p w:rsidR="002A21AE" w:rsidRDefault="002A21AE">
      <w:pPr>
        <w:pStyle w:val="ListBullet"/>
      </w:pPr>
      <w:r>
        <w:t xml:space="preserve">Trautman, Kimberly A. </w:t>
      </w:r>
      <w:r>
        <w:rPr>
          <w:i/>
        </w:rPr>
        <w:t xml:space="preserve">The FDA and Worldwide Quality System Requirements Guidebook for Medical Devices </w:t>
      </w:r>
      <w:r>
        <w:t>(Milwaukee, Wisconsin: ASQ Quality Press, 1997).</w:t>
      </w:r>
    </w:p>
    <w:p w:rsidR="002A21AE" w:rsidRDefault="002A21AE">
      <w:pPr>
        <w:pStyle w:val="ListBullet"/>
      </w:pPr>
      <w:r>
        <w:t xml:space="preserve">U.S. Department Of Health and Human Services, Food and Drug Administration, Center for Devices and Radiological Health. </w:t>
      </w:r>
      <w:r>
        <w:rPr>
          <w:i/>
        </w:rPr>
        <w:t>Design Control Guidance for Medical Device Manufacturers</w:t>
      </w:r>
      <w:r>
        <w:t>, March 11, 1997.</w:t>
      </w:r>
    </w:p>
    <w:p w:rsidR="002A21AE" w:rsidRDefault="002A21AE">
      <w:pPr>
        <w:pStyle w:val="ListBullet"/>
      </w:pPr>
      <w:r>
        <w:t xml:space="preserve">U.S. Department Of Health and Human Services, Food and Drug Administration, Center for Devices and Radiological Health. </w:t>
      </w:r>
      <w:r>
        <w:rPr>
          <w:i/>
        </w:rPr>
        <w:t>Inspection of Medical Device Manufacturers, Final Guidance for Industry and FDA</w:t>
      </w:r>
      <w:r>
        <w:t>, February 7, 2001.</w:t>
      </w:r>
    </w:p>
    <w:p w:rsidR="002A21AE" w:rsidRDefault="002A21AE">
      <w:pPr>
        <w:pStyle w:val="ListBullet"/>
      </w:pPr>
      <w:r>
        <w:t xml:space="preserve">U.S. Department Of Health and Human Services, Food and Drug Administration, Center for Devices and Radiological Health. </w:t>
      </w:r>
      <w:r>
        <w:rPr>
          <w:i/>
        </w:rPr>
        <w:t>Medical Device Quality Systems Manual: A Small Entity Compliance Guide</w:t>
      </w:r>
      <w:r>
        <w:t>. First edition, December 1996.</w:t>
      </w:r>
    </w:p>
    <w:p w:rsidR="002A21AE" w:rsidRDefault="002A21AE">
      <w:pPr>
        <w:pStyle w:val="ListBullet"/>
        <w:rPr>
          <w:i/>
        </w:rPr>
      </w:pPr>
      <w:r>
        <w:t xml:space="preserve">U.S. Department Of Health And Human Services, Food and Drug Administration, Center for Devices and Radiological Health, Office of Device Evaluation. </w:t>
      </w:r>
      <w:r>
        <w:rPr>
          <w:i/>
        </w:rPr>
        <w:t>Guidance for the Content of Premarket Submissions for Software Contained in Medical Devices</w:t>
      </w:r>
      <w:r>
        <w:t>, May 29, 1998.</w:t>
      </w:r>
    </w:p>
    <w:p w:rsidR="002A21AE" w:rsidRDefault="002A21AE">
      <w:pPr>
        <w:pStyle w:val="ListBullet"/>
        <w:rPr>
          <w:i/>
        </w:rPr>
      </w:pPr>
      <w:r>
        <w:t xml:space="preserve">U.S. Department Of Health And Human Services, Food and Drug Administration, Center for Devices and Radiological Health, Office of Regulatory Affairs. </w:t>
      </w:r>
      <w:r>
        <w:rPr>
          <w:i/>
        </w:rPr>
        <w:t>Glossary of Computerized System and Software Development Terminology</w:t>
      </w:r>
      <w:r>
        <w:t>, August 1995.</w:t>
      </w:r>
    </w:p>
    <w:p w:rsidR="002A21AE" w:rsidRDefault="002A21AE">
      <w:pPr>
        <w:pStyle w:val="ListBullet"/>
        <w:rPr>
          <w:i/>
        </w:rPr>
      </w:pPr>
      <w:r>
        <w:t xml:space="preserve">U.S. Department Of Health and Human Services, Food and Drug Administration, Center for Devices and Radiological Health. </w:t>
      </w:r>
      <w:r>
        <w:rPr>
          <w:i/>
        </w:rPr>
        <w:t>Premarket Approval Manual</w:t>
      </w:r>
      <w:r>
        <w:t>. January 1998.</w:t>
      </w:r>
    </w:p>
    <w:p w:rsidR="002A21AE" w:rsidRDefault="002A21AE">
      <w:pPr>
        <w:pStyle w:val="ListBullet"/>
      </w:pPr>
      <w:r>
        <w:t>U.S. Food and Drug Administration, Office of Regulatory Affairs and the Center for Devices and Radiological Health</w:t>
      </w:r>
      <w:r w:rsidR="00845D52">
        <w:t>.</w:t>
      </w:r>
      <w:r>
        <w:t xml:space="preserve"> </w:t>
      </w:r>
      <w:r>
        <w:rPr>
          <w:i/>
        </w:rPr>
        <w:t>Guide to Inspections of Medical Device Manufacturers</w:t>
      </w:r>
      <w:r>
        <w:t>,</w:t>
      </w:r>
      <w:r>
        <w:rPr>
          <w:i/>
        </w:rPr>
        <w:t xml:space="preserve"> </w:t>
      </w:r>
      <w:r>
        <w:t>December 1997.</w:t>
      </w:r>
    </w:p>
    <w:p w:rsidR="002A21AE" w:rsidRDefault="002A21AE">
      <w:pPr>
        <w:pStyle w:val="ListBullet"/>
      </w:pPr>
      <w:r>
        <w:t xml:space="preserve">U.S. Food and Drug Administration, ORA Inspectional References, Quality Inspection System Technique. </w:t>
      </w:r>
      <w:r>
        <w:rPr>
          <w:i/>
        </w:rPr>
        <w:t>Guide to Inspections of Quality Systems</w:t>
      </w:r>
      <w:r>
        <w:t>, August 1999.</w:t>
      </w:r>
    </w:p>
    <w:p w:rsidR="002A21AE" w:rsidRDefault="002A21AE">
      <w:pPr>
        <w:pStyle w:val="ListBullet"/>
      </w:pPr>
      <w:r>
        <w:rPr>
          <w:i/>
        </w:rPr>
        <w:t>United States Industry Consensus Standard for the Uniform Labeling of Blood and Blood Components Using</w:t>
      </w:r>
      <w:r w:rsidRPr="00845D52">
        <w:rPr>
          <w:i/>
        </w:rPr>
        <w:t xml:space="preserve"> ISBT 128, Version 1.2.0</w:t>
      </w:r>
      <w:r>
        <w:t>, prepared by the International Council for Commonality in Blood Banking Automation, Inc. (U.S. Department of Health and Human Services, Food and Drug Administration, Center for Biologics Evaluation and Research, November 1999).</w:t>
      </w:r>
    </w:p>
    <w:p w:rsidR="002A21AE" w:rsidRDefault="002A21AE">
      <w:pPr>
        <w:pStyle w:val="ListBullet"/>
      </w:pPr>
      <w:r>
        <w:t xml:space="preserve">VHA Office of Information, System Design &amp; Development, Software Engineering Process Group, </w:t>
      </w:r>
      <w:r w:rsidRPr="00845D52">
        <w:rPr>
          <w:i/>
        </w:rPr>
        <w:t>RequisitePro Requirements Plan</w:t>
      </w:r>
      <w:r>
        <w:t>, October 2000.</w:t>
      </w:r>
    </w:p>
    <w:p w:rsidR="002A21AE" w:rsidRDefault="002A21AE">
      <w:pPr>
        <w:pStyle w:val="ListBullet"/>
      </w:pPr>
      <w:r>
        <w:rPr>
          <w:i/>
        </w:rPr>
        <w:t>Veterans Health Administration Software Documentation Handbook</w:t>
      </w:r>
      <w:r>
        <w:t>.</w:t>
      </w:r>
    </w:p>
    <w:p w:rsidR="002A21AE" w:rsidRDefault="002A21AE">
      <w:pPr>
        <w:pStyle w:val="ListBullet"/>
      </w:pPr>
      <w:r>
        <w:t xml:space="preserve">VistA Data Systems &amp; Integration Service (VDSI), VHA Office of Information—System Design &amp; Development. </w:t>
      </w:r>
      <w:r w:rsidRPr="00CA6E27">
        <w:rPr>
          <w:i/>
        </w:rPr>
        <w:t xml:space="preserve">VistA </w:t>
      </w:r>
      <w:r>
        <w:rPr>
          <w:i/>
        </w:rPr>
        <w:t>Data Systems &amp; Integration Review Program</w:t>
      </w:r>
      <w:r>
        <w:t>. VistA Data Systems &amp; Integration Service (VDSI), VHA Office of Information—System Design &amp; Development, April 2002].</w:t>
      </w:r>
    </w:p>
    <w:p w:rsidR="002A21AE" w:rsidRDefault="002A21AE">
      <w:pPr>
        <w:pStyle w:val="ListBullet"/>
      </w:pPr>
      <w:r>
        <w:t xml:space="preserve">Wilson, Paul F., Larry D. Dell, and Gaylord F. Anderson. </w:t>
      </w:r>
      <w:r>
        <w:rPr>
          <w:i/>
        </w:rPr>
        <w:t>Root Cause Analysis: A Tool for Total Quality Management</w:t>
      </w:r>
      <w:r>
        <w:t xml:space="preserve"> (Milwaukee, Wisconsin: ASQ Quality Press, 1993).</w:t>
      </w:r>
    </w:p>
    <w:p w:rsidR="002A21AE" w:rsidRDefault="002A21AE">
      <w:pPr>
        <w:pStyle w:val="ListBullet"/>
      </w:pPr>
      <w:r>
        <w:rPr>
          <w:i/>
        </w:rPr>
        <w:t>ZPL II Programming Guide</w:t>
      </w:r>
      <w:r>
        <w:t>,</w:t>
      </w:r>
      <w:r>
        <w:rPr>
          <w:i/>
        </w:rPr>
        <w:t xml:space="preserve"> </w:t>
      </w:r>
      <w:r>
        <w:t>Rev. 1, Customer order # 46530L, Manufacturer part # 46530LB (Zebr</w:t>
      </w:r>
      <w:r w:rsidR="00680E9A">
        <w:t>a Technologies Corporation, 2006</w:t>
      </w:r>
      <w:r>
        <w:t>).</w:t>
      </w:r>
    </w:p>
    <w:p w:rsidR="00CF32F4" w:rsidRDefault="002A21AE" w:rsidP="00CF32F4">
      <w:pPr>
        <w:pStyle w:val="BodyText"/>
        <w:jc w:val="center"/>
      </w:pPr>
      <w:r>
        <w:br w:type="page"/>
      </w:r>
      <w:r w:rsidR="002249FA">
        <w:t>This page intentionally left</w:t>
      </w:r>
      <w:r w:rsidR="000014DD">
        <w:t xml:space="preserve"> </w:t>
      </w:r>
      <w:r w:rsidR="002249FA">
        <w:t>blank.</w:t>
      </w:r>
    </w:p>
    <w:p w:rsidR="002A21AE" w:rsidRDefault="002A21AE">
      <w:pPr>
        <w:pStyle w:val="Heading1"/>
      </w:pPr>
      <w:r>
        <w:br w:type="page"/>
      </w:r>
      <w:bookmarkStart w:id="696" w:name="_Toc474323474"/>
      <w:r>
        <w:t>Glossary</w:t>
      </w:r>
      <w:bookmarkEnd w:id="696"/>
      <w:r>
        <w:fldChar w:fldCharType="begin"/>
      </w:r>
      <w:r>
        <w:instrText xml:space="preserve"> XE </w:instrText>
      </w:r>
      <w:r w:rsidR="00FA7E65">
        <w:instrText>“</w:instrText>
      </w:r>
      <w:r>
        <w:instrText>Glossary</w:instrText>
      </w:r>
      <w:r w:rsidR="00FA7E65">
        <w:instrText>”</w:instrText>
      </w:r>
      <w:r>
        <w:instrText xml:space="preserve"> </w:instrText>
      </w:r>
      <w:r>
        <w:fldChar w:fldCharType="end"/>
      </w:r>
    </w:p>
    <w:tbl>
      <w:tblPr>
        <w:tblW w:w="4944" w:type="pct"/>
        <w:tblLook w:val="0000" w:firstRow="0" w:lastRow="0" w:firstColumn="0" w:lastColumn="0" w:noHBand="0" w:noVBand="0"/>
      </w:tblPr>
      <w:tblGrid>
        <w:gridCol w:w="3168"/>
        <w:gridCol w:w="6301"/>
      </w:tblGrid>
      <w:tr w:rsidR="00AF274B">
        <w:tblPrEx>
          <w:tblCellMar>
            <w:top w:w="0" w:type="dxa"/>
            <w:bottom w:w="0" w:type="dxa"/>
          </w:tblCellMar>
        </w:tblPrEx>
        <w:trPr>
          <w:cantSplit/>
          <w:trHeight w:val="403"/>
          <w:tblHeader/>
        </w:trPr>
        <w:tc>
          <w:tcPr>
            <w:tcW w:w="1673" w:type="pct"/>
            <w:shd w:val="clear" w:color="auto" w:fill="B3B3B3"/>
            <w:vAlign w:val="bottom"/>
          </w:tcPr>
          <w:p w:rsidR="00AF274B" w:rsidRDefault="00AF274B">
            <w:pPr>
              <w:pStyle w:val="GlossaryTableText"/>
              <w:rPr>
                <w:b/>
                <w:bCs/>
              </w:rPr>
            </w:pPr>
            <w:r>
              <w:rPr>
                <w:b/>
                <w:bCs/>
              </w:rPr>
              <w:t>Acronym, Term</w:t>
            </w:r>
          </w:p>
        </w:tc>
        <w:tc>
          <w:tcPr>
            <w:tcW w:w="3327" w:type="pct"/>
            <w:shd w:val="clear" w:color="auto" w:fill="B3B3B3"/>
            <w:vAlign w:val="bottom"/>
          </w:tcPr>
          <w:p w:rsidR="00AF274B" w:rsidRDefault="00AF274B">
            <w:pPr>
              <w:pStyle w:val="GlossaryTableText"/>
              <w:rPr>
                <w:b/>
                <w:bCs/>
              </w:rPr>
            </w:pPr>
            <w:r>
              <w:rPr>
                <w:b/>
                <w:bCs/>
              </w:rPr>
              <w:t>Definition</w:t>
            </w:r>
          </w:p>
        </w:tc>
      </w:tr>
      <w:tr w:rsidR="00AF274B">
        <w:tblPrEx>
          <w:tblCellMar>
            <w:top w:w="0" w:type="dxa"/>
            <w:bottom w:w="0" w:type="dxa"/>
          </w:tblCellMar>
        </w:tblPrEx>
        <w:trPr>
          <w:cantSplit/>
        </w:trPr>
        <w:tc>
          <w:tcPr>
            <w:tcW w:w="1673" w:type="pct"/>
          </w:tcPr>
          <w:p w:rsidR="00AF274B" w:rsidRDefault="00AF274B">
            <w:pPr>
              <w:pStyle w:val="GlossaryTableText"/>
              <w:rPr>
                <w:rFonts w:ascii="Symbol"/>
                <w:b/>
              </w:rPr>
            </w:pPr>
            <w:r>
              <w:rPr>
                <w:b/>
              </w:rPr>
              <w:t>AABB</w:t>
            </w:r>
          </w:p>
        </w:tc>
        <w:tc>
          <w:tcPr>
            <w:tcW w:w="3327" w:type="pct"/>
          </w:tcPr>
          <w:p w:rsidR="00AF274B" w:rsidRDefault="00AF274B">
            <w:pPr>
              <w:pStyle w:val="GlossaryTableText"/>
            </w:pPr>
            <w:r>
              <w:t>American Association of Blood Banks.</w:t>
            </w:r>
          </w:p>
        </w:tc>
      </w:tr>
      <w:tr w:rsidR="001A1559">
        <w:tblPrEx>
          <w:tblCellMar>
            <w:top w:w="0" w:type="dxa"/>
            <w:bottom w:w="0" w:type="dxa"/>
          </w:tblCellMar>
        </w:tblPrEx>
        <w:trPr>
          <w:cantSplit/>
        </w:trPr>
        <w:tc>
          <w:tcPr>
            <w:tcW w:w="1673" w:type="pct"/>
          </w:tcPr>
          <w:p w:rsidR="001A1559" w:rsidRDefault="001A1559">
            <w:pPr>
              <w:pStyle w:val="GlossaryTableText"/>
              <w:rPr>
                <w:b/>
              </w:rPr>
            </w:pPr>
            <w:r>
              <w:rPr>
                <w:b/>
              </w:rPr>
              <w:t>ABID</w:t>
            </w:r>
          </w:p>
        </w:tc>
        <w:tc>
          <w:tcPr>
            <w:tcW w:w="3327" w:type="pct"/>
          </w:tcPr>
          <w:p w:rsidR="001A1559" w:rsidRDefault="001A1559">
            <w:pPr>
              <w:pStyle w:val="GlossaryTableText"/>
            </w:pPr>
            <w:r>
              <w:t>Antibody identification.</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rPr>
              <w:t>ABO</w:t>
            </w:r>
          </w:p>
        </w:tc>
        <w:tc>
          <w:tcPr>
            <w:tcW w:w="3327" w:type="pct"/>
          </w:tcPr>
          <w:p w:rsidR="00AF274B" w:rsidRDefault="00AF274B">
            <w:pPr>
              <w:pStyle w:val="GlossaryTableText"/>
            </w:pPr>
            <w:r>
              <w:t>A group for classifying human blood, based on the presence or absence of specific antigens in the blood, which contains four blood types: A, B, AB, and O. The ABO group is the most critical of the human blood systems. It is used to determine general compatibility of donor units to a recipient.</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rPr>
              <w:t>ABS</w:t>
            </w:r>
          </w:p>
        </w:tc>
        <w:tc>
          <w:tcPr>
            <w:tcW w:w="3327" w:type="pct"/>
          </w:tcPr>
          <w:p w:rsidR="00AF274B" w:rsidRDefault="00AF274B">
            <w:pPr>
              <w:pStyle w:val="GlossaryTableText"/>
            </w:pPr>
            <w:r>
              <w:t xml:space="preserve">Antibody screen, </w:t>
            </w:r>
            <w:r w:rsidR="008E2E30">
              <w:t>Antibody Screen Test</w:t>
            </w:r>
            <w:r>
              <w:t>.</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rPr>
              <w:t>Access Code</w:t>
            </w:r>
          </w:p>
        </w:tc>
        <w:tc>
          <w:tcPr>
            <w:tcW w:w="3327" w:type="pct"/>
          </w:tcPr>
          <w:p w:rsidR="00AF274B" w:rsidRDefault="00AF274B">
            <w:pPr>
              <w:pStyle w:val="GlossaryTableText"/>
            </w:pPr>
            <w:r>
              <w:t xml:space="preserve">A field in the </w:t>
            </w:r>
            <w:r w:rsidRPr="00CA6E27">
              <w:rPr>
                <w:bCs/>
              </w:rPr>
              <w:t>VistA</w:t>
            </w:r>
            <w:r>
              <w:t xml:space="preserve"> New Person file used to uniquely identify a user on the </w:t>
            </w:r>
            <w:r w:rsidRPr="00CA6E27">
              <w:rPr>
                <w:bCs/>
              </w:rPr>
              <w:t>VistA</w:t>
            </w:r>
            <w:r>
              <w:t xml:space="preserve"> system.</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rPr>
              <w:t>Accessioned</w:t>
            </w:r>
          </w:p>
        </w:tc>
        <w:tc>
          <w:tcPr>
            <w:tcW w:w="3327" w:type="pct"/>
          </w:tcPr>
          <w:p w:rsidR="00AF274B" w:rsidRDefault="00AF274B">
            <w:pPr>
              <w:pStyle w:val="GlossaryTableText"/>
            </w:pPr>
            <w:r>
              <w:t xml:space="preserve">Describes an order when a specimen has been collected or has been placed on a current collection list by the </w:t>
            </w:r>
            <w:r w:rsidRPr="00CA6E27">
              <w:rPr>
                <w:bCs/>
              </w:rPr>
              <w:t>VistA</w:t>
            </w:r>
            <w:r>
              <w:t xml:space="preserve"> Laboratory software. </w:t>
            </w:r>
            <w:r>
              <w:rPr>
                <w:i/>
              </w:rPr>
              <w:t>A mechanism for accessioning orders for blood components that do not require a specimen needs to be designed.</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snapToGrid w:val="0"/>
              </w:rPr>
              <w:t>Active order</w:t>
            </w:r>
          </w:p>
        </w:tc>
        <w:tc>
          <w:tcPr>
            <w:tcW w:w="3327" w:type="pct"/>
          </w:tcPr>
          <w:p w:rsidR="00AF274B" w:rsidRDefault="00AF274B">
            <w:pPr>
              <w:pStyle w:val="GlossaryTableText"/>
            </w:pPr>
            <w:r>
              <w:t>A patient order for blood product(s) that is not completed or expired. Depending on the component class, an accompanying specimen may be required.</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rPr>
              <w:t>Active user</w:t>
            </w:r>
          </w:p>
        </w:tc>
        <w:tc>
          <w:tcPr>
            <w:tcW w:w="3327" w:type="pct"/>
          </w:tcPr>
          <w:p w:rsidR="00AF274B" w:rsidRDefault="00AF274B">
            <w:pPr>
              <w:pStyle w:val="GlossaryTableText"/>
            </w:pPr>
            <w:r>
              <w:t xml:space="preserve">A user with a setting in </w:t>
            </w:r>
            <w:r w:rsidRPr="00CA6E27">
              <w:t>VistA</w:t>
            </w:r>
            <w:r>
              <w:t xml:space="preserve"> that allows him to access VBECS. Inactive use</w:t>
            </w:r>
            <w:r w:rsidR="000D6CFB">
              <w:t>rs may no longer access VBECS.</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rPr>
              <w:t>Activities</w:t>
            </w:r>
          </w:p>
        </w:tc>
        <w:tc>
          <w:tcPr>
            <w:tcW w:w="3327" w:type="pct"/>
          </w:tcPr>
          <w:p w:rsidR="00AF274B" w:rsidRDefault="00AF274B">
            <w:pPr>
              <w:pStyle w:val="GlossaryTableText"/>
            </w:pPr>
            <w:r>
              <w:t>Business processes that the product supports.</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rPr>
              <w:t>Activity</w:t>
            </w:r>
          </w:p>
        </w:tc>
        <w:tc>
          <w:tcPr>
            <w:tcW w:w="3327" w:type="pct"/>
          </w:tcPr>
          <w:p w:rsidR="00AF274B" w:rsidRDefault="00AF274B">
            <w:pPr>
              <w:pStyle w:val="GlossaryTableText"/>
            </w:pPr>
            <w:r>
              <w:t>An identified verification and validation task.</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ADPAC</w:t>
            </w:r>
          </w:p>
        </w:tc>
        <w:tc>
          <w:tcPr>
            <w:tcW w:w="3327" w:type="pct"/>
            <w:tcBorders>
              <w:top w:val="nil"/>
              <w:left w:val="nil"/>
              <w:bottom w:val="nil"/>
              <w:right w:val="nil"/>
            </w:tcBorders>
          </w:tcPr>
          <w:p w:rsidR="00AF274B" w:rsidRDefault="00AF274B">
            <w:pPr>
              <w:pStyle w:val="GlossaryTableText"/>
            </w:pPr>
            <w:r>
              <w:t>Automated Data Processing Application Coordinator.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AHG</w:t>
            </w:r>
          </w:p>
        </w:tc>
        <w:tc>
          <w:tcPr>
            <w:tcW w:w="3327" w:type="pct"/>
            <w:tcBorders>
              <w:top w:val="nil"/>
              <w:left w:val="nil"/>
              <w:bottom w:val="nil"/>
              <w:right w:val="nil"/>
            </w:tcBorders>
          </w:tcPr>
          <w:p w:rsidR="00AF274B" w:rsidRDefault="00AF274B">
            <w:pPr>
              <w:pStyle w:val="GlossaryTableText"/>
            </w:pPr>
            <w:r>
              <w:t>Anti-Human Globulin.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Aliquot</w:t>
            </w:r>
          </w:p>
        </w:tc>
        <w:tc>
          <w:tcPr>
            <w:tcW w:w="3327" w:type="pct"/>
            <w:tcBorders>
              <w:top w:val="nil"/>
              <w:left w:val="nil"/>
              <w:bottom w:val="nil"/>
              <w:right w:val="nil"/>
            </w:tcBorders>
          </w:tcPr>
          <w:p w:rsidR="00AF274B" w:rsidRDefault="00AF274B">
            <w:pPr>
              <w:pStyle w:val="GlossaryTableText"/>
            </w:pPr>
            <w:r>
              <w:t>A sample/portion divided off or separated as a part of a whole.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Allogeneic</w:t>
            </w:r>
          </w:p>
        </w:tc>
        <w:tc>
          <w:tcPr>
            <w:tcW w:w="3327" w:type="pct"/>
            <w:tcBorders>
              <w:top w:val="nil"/>
              <w:left w:val="nil"/>
              <w:bottom w:val="nil"/>
              <w:right w:val="nil"/>
            </w:tcBorders>
          </w:tcPr>
          <w:p w:rsidR="00AF274B" w:rsidRDefault="00AF274B">
            <w:pPr>
              <w:pStyle w:val="GlossaryTableText"/>
            </w:pPr>
            <w:r>
              <w:t>See “Homologous.”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snapToGrid w:val="0"/>
              </w:rPr>
              <w:t>Antibody</w:t>
            </w:r>
          </w:p>
        </w:tc>
        <w:tc>
          <w:tcPr>
            <w:tcW w:w="3327" w:type="pct"/>
            <w:tcBorders>
              <w:top w:val="nil"/>
              <w:left w:val="nil"/>
              <w:bottom w:val="nil"/>
              <w:right w:val="nil"/>
            </w:tcBorders>
          </w:tcPr>
          <w:p w:rsidR="00AF274B" w:rsidRDefault="00AF274B">
            <w:pPr>
              <w:pStyle w:val="GlossaryTableText"/>
            </w:pPr>
            <w:r>
              <w:rPr>
                <w:snapToGrid w:val="0"/>
              </w:rPr>
              <w:t xml:space="preserve">A protein in the serum of some people that will react to a specific antigen on the blood cells. </w:t>
            </w:r>
            <w:r>
              <w:rPr>
                <w:i/>
                <w:snapToGrid w:val="0"/>
              </w:rPr>
              <w:t>In the case of a red blood cell transfusion, a patient with a clinically significant (leading to a transfusion reaction and possible patient harm) identified antibody must receive only red cells that are typed and found negative for the associated antigen. Once a clinically significant antibody is identified, antigen-negative cells must always be transfused even if a current specimen no longer shows the presence of the antibody. The antibody table in VBECS addresses the antibodies associated with red cell antigens. Though many antibodies are considered clinically significant, some are more of a nuisance to testing than a problem for transfusion. Many antibodies have documentation that defines their clinical significance; that information is used to define the VBECS table system warnings and overrides.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snapToGrid w:val="0"/>
              </w:rPr>
            </w:pPr>
            <w:r>
              <w:rPr>
                <w:b/>
              </w:rPr>
              <w:t>Antigen</w:t>
            </w:r>
          </w:p>
        </w:tc>
        <w:tc>
          <w:tcPr>
            <w:tcW w:w="3327" w:type="pct"/>
            <w:tcBorders>
              <w:top w:val="nil"/>
              <w:left w:val="nil"/>
              <w:bottom w:val="nil"/>
              <w:right w:val="nil"/>
            </w:tcBorders>
          </w:tcPr>
          <w:p w:rsidR="00AF274B" w:rsidRDefault="00AF274B">
            <w:pPr>
              <w:pStyle w:val="GlossaryTableText"/>
              <w:rPr>
                <w:snapToGrid w:val="0"/>
              </w:rPr>
            </w:pPr>
            <w:r>
              <w:t>A substance on the surface of a red cell that stimulates an immune response (formation of an antibody).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snapToGrid w:val="0"/>
              </w:rPr>
            </w:pPr>
            <w:r>
              <w:rPr>
                <w:b/>
                <w:snapToGrid w:val="0"/>
              </w:rPr>
              <w:t>Antigen negative requirement</w:t>
            </w:r>
          </w:p>
        </w:tc>
        <w:tc>
          <w:tcPr>
            <w:tcW w:w="3327" w:type="pct"/>
            <w:tcBorders>
              <w:top w:val="nil"/>
              <w:left w:val="nil"/>
              <w:bottom w:val="nil"/>
              <w:right w:val="nil"/>
            </w:tcBorders>
          </w:tcPr>
          <w:p w:rsidR="00AF274B" w:rsidRDefault="00AF274B">
            <w:pPr>
              <w:pStyle w:val="GlossaryTableText"/>
              <w:rPr>
                <w:snapToGrid w:val="0"/>
              </w:rPr>
            </w:pPr>
            <w:r>
              <w:rPr>
                <w:snapToGrid w:val="0"/>
              </w:rPr>
              <w:t>A prerequisite that specified blood product categories must not contain stated characteristics.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Antigen typing</w:t>
            </w:r>
          </w:p>
        </w:tc>
        <w:tc>
          <w:tcPr>
            <w:tcW w:w="3327" w:type="pct"/>
            <w:tcBorders>
              <w:top w:val="nil"/>
              <w:left w:val="nil"/>
              <w:bottom w:val="nil"/>
              <w:right w:val="nil"/>
            </w:tcBorders>
          </w:tcPr>
          <w:p w:rsidR="00AF274B" w:rsidRDefault="00AF274B">
            <w:pPr>
              <w:pStyle w:val="GlossaryTableText"/>
            </w:pPr>
            <w:r>
              <w:t>Testing for the presence or absence of an antigen on a red blood cell.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snapToGrid w:val="0"/>
              </w:rPr>
            </w:pPr>
            <w:r>
              <w:rPr>
                <w:b/>
              </w:rPr>
              <w:t>Antiglobulin</w:t>
            </w:r>
          </w:p>
        </w:tc>
        <w:tc>
          <w:tcPr>
            <w:tcW w:w="3327" w:type="pct"/>
            <w:tcBorders>
              <w:top w:val="nil"/>
              <w:left w:val="nil"/>
              <w:bottom w:val="nil"/>
              <w:right w:val="nil"/>
            </w:tcBorders>
          </w:tcPr>
          <w:p w:rsidR="00AF274B" w:rsidRDefault="00AF274B">
            <w:pPr>
              <w:pStyle w:val="GlossaryTableText"/>
              <w:rPr>
                <w:snapToGrid w:val="0"/>
              </w:rPr>
            </w:pPr>
            <w:r>
              <w:t>An antibody that combines with a specific protein on a different type of antibody.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snapToGrid w:val="0"/>
              </w:rPr>
              <w:t>Anti-Human Globulin</w:t>
            </w:r>
          </w:p>
        </w:tc>
        <w:tc>
          <w:tcPr>
            <w:tcW w:w="3327" w:type="pct"/>
            <w:tcBorders>
              <w:top w:val="nil"/>
              <w:left w:val="nil"/>
              <w:bottom w:val="nil"/>
              <w:right w:val="nil"/>
            </w:tcBorders>
          </w:tcPr>
          <w:p w:rsidR="00AF274B" w:rsidRDefault="00AF274B">
            <w:pPr>
              <w:pStyle w:val="GlossaryTableText"/>
            </w:pPr>
            <w:r>
              <w:rPr>
                <w:snapToGrid w:val="0"/>
              </w:rPr>
              <w:t>A commercial reagent that binds to immunoglobulin molecules attached to the surface of a red blood cell.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Antisera</w:t>
            </w:r>
          </w:p>
        </w:tc>
        <w:tc>
          <w:tcPr>
            <w:tcW w:w="3327" w:type="pct"/>
            <w:tcBorders>
              <w:top w:val="nil"/>
              <w:left w:val="nil"/>
              <w:bottom w:val="nil"/>
              <w:right w:val="nil"/>
            </w:tcBorders>
          </w:tcPr>
          <w:p w:rsidR="00AF274B" w:rsidRDefault="00AF274B">
            <w:pPr>
              <w:pStyle w:val="GlossaryTableText"/>
            </w:pPr>
            <w:r>
              <w:t>Plural of “antiserum.”</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Antiserum</w:t>
            </w:r>
          </w:p>
        </w:tc>
        <w:tc>
          <w:tcPr>
            <w:tcW w:w="3327" w:type="pct"/>
            <w:tcBorders>
              <w:top w:val="nil"/>
              <w:left w:val="nil"/>
              <w:bottom w:val="nil"/>
              <w:right w:val="nil"/>
            </w:tcBorders>
          </w:tcPr>
          <w:p w:rsidR="00AF274B" w:rsidRDefault="00AF274B">
            <w:pPr>
              <w:pStyle w:val="GlossaryTableText"/>
            </w:pPr>
            <w:r>
              <w:t>Blood serum (human, animal, monoclonal) containing antibodies that are specific for one or more antigens.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Assigned</w:t>
            </w:r>
          </w:p>
        </w:tc>
        <w:tc>
          <w:tcPr>
            <w:tcW w:w="3327" w:type="pct"/>
            <w:tcBorders>
              <w:top w:val="nil"/>
              <w:left w:val="nil"/>
              <w:bottom w:val="nil"/>
              <w:right w:val="nil"/>
            </w:tcBorders>
          </w:tcPr>
          <w:p w:rsidR="00AF274B" w:rsidRDefault="00AF274B">
            <w:pPr>
              <w:pStyle w:val="GlossaryTableText"/>
            </w:pPr>
            <w:r>
              <w:t>Describes a unit of blood in a state that can be issued for transfusion and assigned to a patient. See “Selected.”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Attribute</w:t>
            </w:r>
          </w:p>
        </w:tc>
        <w:tc>
          <w:tcPr>
            <w:tcW w:w="3327" w:type="pct"/>
            <w:tcBorders>
              <w:top w:val="nil"/>
              <w:left w:val="nil"/>
              <w:bottom w:val="nil"/>
              <w:right w:val="nil"/>
            </w:tcBorders>
          </w:tcPr>
          <w:p w:rsidR="00AF274B" w:rsidRDefault="00AF274B">
            <w:pPr>
              <w:pStyle w:val="GlossaryTableText"/>
            </w:pPr>
            <w:r>
              <w:t xml:space="preserve">ISBT 128 term that describes a property of a collected blood product. </w:t>
            </w:r>
            <w:r>
              <w:rPr>
                <w:i/>
              </w:rPr>
              <w:t>Examples include “Irradiated” and “Residual Leukocyte Content” (Leukopoor).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Audit Trail Report</w:t>
            </w:r>
          </w:p>
        </w:tc>
        <w:tc>
          <w:tcPr>
            <w:tcW w:w="3327" w:type="pct"/>
            <w:tcBorders>
              <w:top w:val="nil"/>
              <w:left w:val="nil"/>
              <w:bottom w:val="nil"/>
              <w:right w:val="nil"/>
            </w:tcBorders>
          </w:tcPr>
          <w:p w:rsidR="00AF274B" w:rsidRDefault="00AF274B">
            <w:pPr>
              <w:pStyle w:val="GlossaryTableText"/>
            </w:pPr>
            <w:r>
              <w:t xml:space="preserve">The report of changes made to previously verified data. </w:t>
            </w:r>
            <w:r>
              <w:rPr>
                <w:i/>
              </w:rPr>
              <w:t>Regulations require that a mechanism be in place to prevent “electronic white-out.” An audit report contains details of the change, before and after data, date, and who made the change.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snapToGrid w:val="0"/>
              </w:rPr>
            </w:pPr>
            <w:r>
              <w:rPr>
                <w:b/>
                <w:snapToGrid w:val="0"/>
              </w:rPr>
              <w:t>Autocontrol</w:t>
            </w:r>
          </w:p>
        </w:tc>
        <w:tc>
          <w:tcPr>
            <w:tcW w:w="3327" w:type="pct"/>
            <w:tcBorders>
              <w:top w:val="nil"/>
              <w:left w:val="nil"/>
              <w:bottom w:val="nil"/>
              <w:right w:val="nil"/>
            </w:tcBorders>
          </w:tcPr>
          <w:p w:rsidR="00AF274B" w:rsidRDefault="00AF274B">
            <w:pPr>
              <w:pStyle w:val="GlossaryTableText"/>
              <w:rPr>
                <w:snapToGrid w:val="0"/>
              </w:rPr>
            </w:pPr>
            <w:r>
              <w:rPr>
                <w:snapToGrid w:val="0"/>
              </w:rPr>
              <w:t>A test using a patient’s serum (plasma) and cells under the same conditions as the accompanying test.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snapToGrid w:val="0"/>
              </w:rPr>
            </w:pPr>
            <w:r>
              <w:rPr>
                <w:b/>
              </w:rPr>
              <w:t>Autodiscriminate</w:t>
            </w:r>
          </w:p>
        </w:tc>
        <w:tc>
          <w:tcPr>
            <w:tcW w:w="3327" w:type="pct"/>
            <w:tcBorders>
              <w:top w:val="nil"/>
              <w:left w:val="nil"/>
              <w:bottom w:val="nil"/>
              <w:right w:val="nil"/>
            </w:tcBorders>
          </w:tcPr>
          <w:p w:rsidR="00AF274B" w:rsidRDefault="00AF274B">
            <w:pPr>
              <w:pStyle w:val="GlossaryTableText"/>
              <w:rPr>
                <w:snapToGrid w:val="0"/>
              </w:rPr>
            </w:pPr>
            <w:r>
              <w:t>Describes the ability of a barcode scanner to identify and interpret more than one barcode symbology without having to adjust any software or hardware parameters.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snapToGrid w:val="0"/>
              </w:rPr>
            </w:pPr>
            <w:r>
              <w:rPr>
                <w:b/>
              </w:rPr>
              <w:t>Autologous</w:t>
            </w:r>
          </w:p>
        </w:tc>
        <w:tc>
          <w:tcPr>
            <w:tcW w:w="3327" w:type="pct"/>
            <w:tcBorders>
              <w:top w:val="nil"/>
              <w:left w:val="nil"/>
              <w:bottom w:val="nil"/>
              <w:right w:val="nil"/>
            </w:tcBorders>
          </w:tcPr>
          <w:p w:rsidR="00AF274B" w:rsidRDefault="00AF274B">
            <w:pPr>
              <w:pStyle w:val="GlossaryTableText"/>
              <w:rPr>
                <w:snapToGrid w:val="0"/>
              </w:rPr>
            </w:pPr>
            <w:r>
              <w:t xml:space="preserve">Describes blood donated in advance for use by the donor in the future, often for elective surgery. </w:t>
            </w:r>
            <w:r>
              <w:rPr>
                <w:i/>
              </w:rPr>
              <w:t>Regulations allow for processing patients with diseases that otherwise would preclude them from donating blood to donate for themselves autologously. It is imperative that software guarantee that such blood is never available for use by anyone other than the intended recipient.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snapToGrid w:val="0"/>
              </w:rPr>
            </w:pPr>
            <w:r>
              <w:rPr>
                <w:b/>
              </w:rPr>
              <w:t>Automated problem-reporting system (also referred to as the problem-reporting system)</w:t>
            </w:r>
          </w:p>
        </w:tc>
        <w:tc>
          <w:tcPr>
            <w:tcW w:w="3327" w:type="pct"/>
            <w:tcBorders>
              <w:top w:val="nil"/>
              <w:left w:val="nil"/>
              <w:bottom w:val="nil"/>
              <w:right w:val="nil"/>
            </w:tcBorders>
          </w:tcPr>
          <w:p w:rsidR="00AF274B" w:rsidRPr="00C510BD" w:rsidRDefault="00AF274B">
            <w:pPr>
              <w:pStyle w:val="GlossaryTableText"/>
              <w:rPr>
                <w:i/>
              </w:rPr>
            </w:pPr>
            <w:r>
              <w:t>See “Remedy.”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Barcode scanner</w:t>
            </w:r>
          </w:p>
        </w:tc>
        <w:tc>
          <w:tcPr>
            <w:tcW w:w="3327" w:type="pct"/>
            <w:tcBorders>
              <w:top w:val="nil"/>
              <w:left w:val="nil"/>
              <w:bottom w:val="nil"/>
              <w:right w:val="nil"/>
            </w:tcBorders>
          </w:tcPr>
          <w:p w:rsidR="00AF274B" w:rsidRDefault="00AF274B">
            <w:pPr>
              <w:pStyle w:val="GlossaryTableText"/>
            </w:pPr>
            <w:r>
              <w:t>An electronic device that uses a finely focused beam of light to sense and transmit the data in a barcode image.</w:t>
            </w:r>
          </w:p>
        </w:tc>
      </w:tr>
      <w:tr w:rsidR="00083B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083B7D" w:rsidRDefault="00083B7D">
            <w:pPr>
              <w:pStyle w:val="GlossaryTableText"/>
              <w:rPr>
                <w:b/>
              </w:rPr>
            </w:pPr>
            <w:r>
              <w:rPr>
                <w:b/>
              </w:rPr>
              <w:t>BCE</w:t>
            </w:r>
          </w:p>
        </w:tc>
        <w:tc>
          <w:tcPr>
            <w:tcW w:w="3327" w:type="pct"/>
            <w:tcBorders>
              <w:top w:val="nil"/>
              <w:left w:val="nil"/>
              <w:bottom w:val="nil"/>
              <w:right w:val="nil"/>
            </w:tcBorders>
          </w:tcPr>
          <w:p w:rsidR="00083B7D" w:rsidRDefault="00083B7D">
            <w:pPr>
              <w:pStyle w:val="GlossaryTableText"/>
            </w:pPr>
            <w:r>
              <w:t>Bar Code Enhancement.</w:t>
            </w:r>
          </w:p>
        </w:tc>
      </w:tr>
      <w:tr w:rsidR="00083B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083B7D" w:rsidRDefault="00083B7D">
            <w:pPr>
              <w:pStyle w:val="GlossaryTableText"/>
              <w:rPr>
                <w:b/>
              </w:rPr>
            </w:pPr>
            <w:r>
              <w:rPr>
                <w:b/>
              </w:rPr>
              <w:t>BCE-PPI</w:t>
            </w:r>
          </w:p>
        </w:tc>
        <w:tc>
          <w:tcPr>
            <w:tcW w:w="3327" w:type="pct"/>
            <w:tcBorders>
              <w:top w:val="nil"/>
              <w:left w:val="nil"/>
              <w:bottom w:val="nil"/>
              <w:right w:val="nil"/>
            </w:tcBorders>
          </w:tcPr>
          <w:p w:rsidR="00083B7D" w:rsidRDefault="00083B7D">
            <w:pPr>
              <w:pStyle w:val="GlossaryTableText"/>
            </w:pPr>
            <w:r>
              <w:t>Bar Code Enhancement – Positive Patient Identification.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Billable</w:t>
            </w:r>
          </w:p>
        </w:tc>
        <w:tc>
          <w:tcPr>
            <w:tcW w:w="3327" w:type="pct"/>
            <w:tcBorders>
              <w:top w:val="nil"/>
              <w:left w:val="nil"/>
              <w:bottom w:val="nil"/>
              <w:right w:val="nil"/>
            </w:tcBorders>
          </w:tcPr>
          <w:p w:rsidR="00AF274B" w:rsidRDefault="00AF274B">
            <w:pPr>
              <w:pStyle w:val="GlossaryTableText"/>
            </w:pPr>
            <w:r>
              <w:t>A characteristic of an LMIP workload code that determines if statistics gathered as a result of that workload code should be included in the monthly report to the Austin Automation Center.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Blood product</w:t>
            </w:r>
          </w:p>
        </w:tc>
        <w:tc>
          <w:tcPr>
            <w:tcW w:w="3327" w:type="pct"/>
            <w:tcBorders>
              <w:top w:val="nil"/>
              <w:left w:val="nil"/>
              <w:bottom w:val="nil"/>
              <w:right w:val="nil"/>
            </w:tcBorders>
          </w:tcPr>
          <w:p w:rsidR="00AF274B" w:rsidRDefault="00AF274B">
            <w:pPr>
              <w:pStyle w:val="GlossaryTableText"/>
            </w:pPr>
            <w:r>
              <w:t>See “Component Type.”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Blood Transfusion Record Form (BTRF)</w:t>
            </w:r>
          </w:p>
        </w:tc>
        <w:tc>
          <w:tcPr>
            <w:tcW w:w="3327" w:type="pct"/>
            <w:tcBorders>
              <w:top w:val="nil"/>
              <w:left w:val="nil"/>
              <w:bottom w:val="nil"/>
              <w:right w:val="nil"/>
            </w:tcBorders>
          </w:tcPr>
          <w:p w:rsidR="00AF274B" w:rsidRDefault="00AF274B">
            <w:pPr>
              <w:pStyle w:val="GlossaryTableText"/>
              <w:rPr>
                <w:b/>
                <w:i/>
              </w:rPr>
            </w:pPr>
            <w:r>
              <w:t xml:space="preserve">A form printed in the blood bank used to record the actual events of a transfusion. </w:t>
            </w:r>
            <w:r>
              <w:rPr>
                <w:i/>
              </w:rPr>
              <w:t>Examples: start/stop time, transfusionists, vitals, reaction information. Formerly “SF 518 equivalent”</w:t>
            </w:r>
            <w:r>
              <w:t xml:space="preserve"> (</w:t>
            </w:r>
            <w:r w:rsidRPr="00CA6E27">
              <w:rPr>
                <w:bCs/>
                <w:i/>
              </w:rPr>
              <w:t>VistA</w:t>
            </w:r>
            <w:r>
              <w:rPr>
                <w:i/>
              </w:rPr>
              <w:t xml:space="preserve"> nomenclature).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Blood type (blood group)</w:t>
            </w:r>
          </w:p>
        </w:tc>
        <w:tc>
          <w:tcPr>
            <w:tcW w:w="3327" w:type="pct"/>
            <w:tcBorders>
              <w:top w:val="nil"/>
              <w:left w:val="nil"/>
              <w:bottom w:val="nil"/>
              <w:right w:val="nil"/>
            </w:tcBorders>
          </w:tcPr>
          <w:p w:rsidR="00AF274B" w:rsidRDefault="00AF274B">
            <w:pPr>
              <w:pStyle w:val="GlossaryTableText"/>
            </w:pPr>
            <w:r>
              <w:t>The ABO and Rh type of blood determined by testing.</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Canned comment</w:t>
            </w:r>
          </w:p>
        </w:tc>
        <w:tc>
          <w:tcPr>
            <w:tcW w:w="3327" w:type="pct"/>
            <w:tcBorders>
              <w:top w:val="nil"/>
              <w:left w:val="nil"/>
              <w:bottom w:val="nil"/>
              <w:right w:val="nil"/>
            </w:tcBorders>
          </w:tcPr>
          <w:p w:rsidR="00AF274B" w:rsidRDefault="00AF274B">
            <w:pPr>
              <w:pStyle w:val="GlossaryTableText"/>
            </w:pPr>
            <w:r>
              <w:t xml:space="preserve">Defined comments, entered in abbreviated form and displayed as expanded text, used to enter supporting information at a variety of data entry points.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Category type</w:t>
            </w:r>
          </w:p>
        </w:tc>
        <w:tc>
          <w:tcPr>
            <w:tcW w:w="3327" w:type="pct"/>
            <w:tcBorders>
              <w:top w:val="nil"/>
              <w:left w:val="nil"/>
              <w:bottom w:val="nil"/>
              <w:right w:val="nil"/>
            </w:tcBorders>
          </w:tcPr>
          <w:p w:rsidR="00AF274B" w:rsidRDefault="00AF274B">
            <w:pPr>
              <w:pStyle w:val="GlossaryTableText"/>
            </w:pPr>
            <w:r>
              <w:rPr>
                <w:snapToGrid w:val="0"/>
              </w:rPr>
              <w:t>When used in relation to the file of canned comments, the category of the comment that determines in which functionality the comment may be selected and associated with other data.</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Caution Tag</w:t>
            </w:r>
          </w:p>
        </w:tc>
        <w:tc>
          <w:tcPr>
            <w:tcW w:w="3327" w:type="pct"/>
            <w:tcBorders>
              <w:top w:val="nil"/>
              <w:left w:val="nil"/>
              <w:bottom w:val="nil"/>
              <w:right w:val="nil"/>
            </w:tcBorders>
          </w:tcPr>
          <w:p w:rsidR="00AF274B" w:rsidRDefault="00AF274B">
            <w:pPr>
              <w:pStyle w:val="GlossaryTableText"/>
            </w:pPr>
            <w:r>
              <w:t>A blood bank-generated form attached to a unit of blood when the unit is assigned or crossmatched.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CC</w:t>
            </w:r>
          </w:p>
        </w:tc>
        <w:tc>
          <w:tcPr>
            <w:tcW w:w="3327" w:type="pct"/>
            <w:tcBorders>
              <w:top w:val="nil"/>
              <w:left w:val="nil"/>
              <w:bottom w:val="nil"/>
              <w:right w:val="nil"/>
            </w:tcBorders>
          </w:tcPr>
          <w:p w:rsidR="00AF274B" w:rsidRDefault="00AF274B">
            <w:pPr>
              <w:pStyle w:val="GlossaryTableText"/>
            </w:pPr>
            <w:r>
              <w:t>Check Cell.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Check Cell (CC)</w:t>
            </w:r>
          </w:p>
        </w:tc>
        <w:tc>
          <w:tcPr>
            <w:tcW w:w="3327" w:type="pct"/>
            <w:tcBorders>
              <w:top w:val="nil"/>
              <w:left w:val="nil"/>
              <w:bottom w:val="nil"/>
              <w:right w:val="nil"/>
            </w:tcBorders>
          </w:tcPr>
          <w:p w:rsidR="00AF274B" w:rsidRDefault="00AF274B">
            <w:pPr>
              <w:pStyle w:val="GlossaryTableText"/>
            </w:pPr>
            <w:r>
              <w:t xml:space="preserve">A type of reagent red cell used in the blood bank to verify the reactivity of antiglobulin antisera when the results of an antiglobulin test are negative. </w:t>
            </w:r>
            <w:r>
              <w:rPr>
                <w:i/>
              </w:rPr>
              <w:t>Also referred to as “Coombs Control cells.”</w:t>
            </w:r>
          </w:p>
        </w:tc>
      </w:tr>
      <w:tr w:rsidR="00BE425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BE425A" w:rsidRDefault="00BE425A">
            <w:pPr>
              <w:pStyle w:val="GlossaryTableText"/>
              <w:rPr>
                <w:b/>
                <w:bCs/>
              </w:rPr>
            </w:pPr>
            <w:r>
              <w:rPr>
                <w:b/>
                <w:bCs/>
              </w:rPr>
              <w:t>Check character</w:t>
            </w:r>
          </w:p>
        </w:tc>
        <w:tc>
          <w:tcPr>
            <w:tcW w:w="3327" w:type="pct"/>
            <w:tcBorders>
              <w:top w:val="nil"/>
              <w:left w:val="nil"/>
              <w:bottom w:val="nil"/>
              <w:right w:val="nil"/>
            </w:tcBorders>
          </w:tcPr>
          <w:p w:rsidR="00BE425A" w:rsidRDefault="00BE425A">
            <w:pPr>
              <w:pStyle w:val="GlossaryTableText"/>
            </w:pPr>
            <w:r>
              <w:rPr>
                <w:rFonts w:cs="Arial"/>
              </w:rPr>
              <w:t>A character used to check the integrity of a barcode</w:t>
            </w:r>
            <w:r w:rsidR="005C2D6C">
              <w:rPr>
                <w:rFonts w:cs="Arial"/>
              </w:rPr>
              <w:t xml:space="preserve"> symbol.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Clinically significant antibodies</w:t>
            </w:r>
          </w:p>
        </w:tc>
        <w:tc>
          <w:tcPr>
            <w:tcW w:w="3327" w:type="pct"/>
            <w:tcBorders>
              <w:top w:val="nil"/>
              <w:left w:val="nil"/>
              <w:bottom w:val="nil"/>
              <w:right w:val="nil"/>
            </w:tcBorders>
          </w:tcPr>
          <w:p w:rsidR="00AF274B" w:rsidRDefault="00AF274B">
            <w:pPr>
              <w:pStyle w:val="GlossaryTableText"/>
              <w:rPr>
                <w:i/>
              </w:rPr>
            </w:pPr>
            <w:r>
              <w:t xml:space="preserve">If there is a chance of an adverse reaction to a transfusion, the antibodies associated with the antigens in that unit are considered clinically significant. </w:t>
            </w:r>
            <w:r>
              <w:rPr>
                <w:i/>
              </w:rPr>
              <w:t>Only clinically significant antibodies require that the patient receive red cells that have been phenotyped as negative for the associated antigen.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CMS</w:t>
            </w:r>
          </w:p>
        </w:tc>
        <w:tc>
          <w:tcPr>
            <w:tcW w:w="3327" w:type="pct"/>
            <w:tcBorders>
              <w:top w:val="nil"/>
              <w:left w:val="nil"/>
              <w:bottom w:val="nil"/>
              <w:right w:val="nil"/>
            </w:tcBorders>
          </w:tcPr>
          <w:p w:rsidR="00AF274B" w:rsidRDefault="00AF274B">
            <w:pPr>
              <w:pStyle w:val="GlossaryTableText"/>
            </w:pPr>
            <w:r>
              <w:t xml:space="preserve">Centers for Medicare and Medicaid Services. </w:t>
            </w:r>
            <w:r w:rsidR="00F13656">
              <w:t xml:space="preserve">The federal agency responsible for administering the Medicare and Medicaid programs as well as certain other healthcare entitlement programs. </w:t>
            </w:r>
            <w:r w:rsidR="00A42B8B">
              <w:t>“</w:t>
            </w:r>
            <w:r w:rsidR="00F13656">
              <w:t>CMS</w:t>
            </w:r>
            <w:r w:rsidR="00A42B8B">
              <w:t>”</w:t>
            </w:r>
            <w:r>
              <w:t xml:space="preserve"> is the new name for HCFA (Health Care Financing Administration) under the Bush administration.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CMV</w:t>
            </w:r>
          </w:p>
        </w:tc>
        <w:tc>
          <w:tcPr>
            <w:tcW w:w="3327" w:type="pct"/>
            <w:tcBorders>
              <w:top w:val="nil"/>
              <w:left w:val="nil"/>
              <w:bottom w:val="nil"/>
              <w:right w:val="nil"/>
            </w:tcBorders>
          </w:tcPr>
          <w:p w:rsidR="00AF274B" w:rsidRDefault="00AF274B">
            <w:pPr>
              <w:pStyle w:val="GlossaryTableText"/>
            </w:pPr>
            <w:r>
              <w:t>Cytomegalovirus. Some patients should receive only blood units that have been tested and found negative for CMV.</w:t>
            </w:r>
          </w:p>
        </w:tc>
      </w:tr>
      <w:tr w:rsidR="00083B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083B7D" w:rsidRDefault="00083B7D">
            <w:pPr>
              <w:pStyle w:val="GlossaryTableText"/>
              <w:rPr>
                <w:b/>
                <w:bCs/>
              </w:rPr>
            </w:pPr>
            <w:r>
              <w:rPr>
                <w:b/>
                <w:bCs/>
              </w:rPr>
              <w:t>COTS</w:t>
            </w:r>
          </w:p>
        </w:tc>
        <w:tc>
          <w:tcPr>
            <w:tcW w:w="3327" w:type="pct"/>
            <w:tcBorders>
              <w:top w:val="nil"/>
              <w:left w:val="nil"/>
              <w:bottom w:val="nil"/>
              <w:right w:val="nil"/>
            </w:tcBorders>
          </w:tcPr>
          <w:p w:rsidR="00083B7D" w:rsidRDefault="00083B7D">
            <w:pPr>
              <w:pStyle w:val="GlossaryTableText"/>
            </w:pPr>
            <w:r>
              <w:t>Commercial-Off-The-Shelf.</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Codabar</w:t>
            </w:r>
          </w:p>
        </w:tc>
        <w:tc>
          <w:tcPr>
            <w:tcW w:w="3327" w:type="pct"/>
            <w:tcBorders>
              <w:top w:val="nil"/>
              <w:left w:val="nil"/>
              <w:bottom w:val="nil"/>
              <w:right w:val="nil"/>
            </w:tcBorders>
          </w:tcPr>
          <w:p w:rsidR="00AF274B" w:rsidRDefault="00AF274B">
            <w:pPr>
              <w:pStyle w:val="GlossaryTableText"/>
            </w:pPr>
            <w:r>
              <w:t xml:space="preserve">Standard symbology used to define the format of barcode labels used to label all blood units. </w:t>
            </w:r>
            <w:r>
              <w:rPr>
                <w:i/>
              </w:rPr>
              <w:t>ISBT 128 will replace Codabar.</w:t>
            </w:r>
            <w:r>
              <w:t xml:space="preserve">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Compatibility testing</w:t>
            </w:r>
          </w:p>
        </w:tc>
        <w:tc>
          <w:tcPr>
            <w:tcW w:w="3327" w:type="pct"/>
            <w:tcBorders>
              <w:top w:val="nil"/>
              <w:left w:val="nil"/>
              <w:bottom w:val="nil"/>
              <w:right w:val="nil"/>
            </w:tcBorders>
          </w:tcPr>
          <w:p w:rsidR="00AF274B" w:rsidRDefault="00AF274B">
            <w:pPr>
              <w:pStyle w:val="GlossaryTableText"/>
            </w:pPr>
            <w:r>
              <w:t xml:space="preserve">Tests performed in the blood bank to determine the suitability of a unit of blood for a patient. </w:t>
            </w:r>
            <w:r>
              <w:rPr>
                <w:i/>
              </w:rPr>
              <w:t>Depending on the component class, compatibility testing can be as limited as comparing donor and patient ABO/Rh or as complex as requiring crossmatch.</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Completed TRW</w:t>
            </w:r>
          </w:p>
        </w:tc>
        <w:tc>
          <w:tcPr>
            <w:tcW w:w="3327" w:type="pct"/>
            <w:tcBorders>
              <w:top w:val="nil"/>
              <w:left w:val="nil"/>
              <w:bottom w:val="nil"/>
              <w:right w:val="nil"/>
            </w:tcBorders>
          </w:tcPr>
          <w:p w:rsidR="00AF274B" w:rsidRDefault="00AF274B">
            <w:pPr>
              <w:pStyle w:val="GlossaryTableText"/>
            </w:pPr>
            <w:r w:rsidRPr="007F427E">
              <w:t xml:space="preserve">A completed TRW indicates that serologic testing was completed.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Component</w:t>
            </w:r>
          </w:p>
        </w:tc>
        <w:tc>
          <w:tcPr>
            <w:tcW w:w="3327" w:type="pct"/>
            <w:tcBorders>
              <w:top w:val="nil"/>
              <w:left w:val="nil"/>
              <w:bottom w:val="nil"/>
              <w:right w:val="nil"/>
            </w:tcBorders>
          </w:tcPr>
          <w:p w:rsidR="00AF274B" w:rsidRDefault="00AF274B">
            <w:pPr>
              <w:pStyle w:val="GlossaryTableText"/>
            </w:pPr>
            <w:r>
              <w:t>Any raw material, substance, piece, part, software, firmware, labeling, or assembly that is intended to be included as part of the finished, packaged, and labeled device.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Component class</w:t>
            </w:r>
          </w:p>
        </w:tc>
        <w:tc>
          <w:tcPr>
            <w:tcW w:w="3327" w:type="pct"/>
            <w:tcBorders>
              <w:top w:val="nil"/>
              <w:left w:val="nil"/>
              <w:bottom w:val="nil"/>
              <w:right w:val="nil"/>
            </w:tcBorders>
          </w:tcPr>
          <w:p w:rsidR="00AF274B" w:rsidRDefault="00AF274B">
            <w:pPr>
              <w:pStyle w:val="GlossaryTableText"/>
            </w:pPr>
            <w:r>
              <w:t xml:space="preserve">The general form of a specific product produced by a blood supplier. </w:t>
            </w:r>
            <w:r>
              <w:rPr>
                <w:i/>
              </w:rPr>
              <w:t>Example: Red Blood Cells, Fresh Frozen Plasma, and Platelets. (</w:t>
            </w:r>
            <w:r>
              <w:t>Product Type</w:t>
            </w:r>
            <w:r>
              <w:rPr>
                <w:i/>
              </w:rPr>
              <w:t xml:space="preserve"> in VBECS model)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Coombs test</w:t>
            </w:r>
          </w:p>
        </w:tc>
        <w:tc>
          <w:tcPr>
            <w:tcW w:w="3327" w:type="pct"/>
            <w:tcBorders>
              <w:top w:val="nil"/>
              <w:left w:val="nil"/>
              <w:bottom w:val="nil"/>
              <w:right w:val="nil"/>
            </w:tcBorders>
          </w:tcPr>
          <w:p w:rsidR="00AF274B" w:rsidRPr="00366313" w:rsidRDefault="00AF274B" w:rsidP="00366313">
            <w:pPr>
              <w:pStyle w:val="GlossaryTableText"/>
            </w:pPr>
            <w:r w:rsidRPr="00366313">
              <w:t xml:space="preserve">See </w:t>
            </w:r>
            <w:r>
              <w:t>“</w:t>
            </w:r>
            <w:r w:rsidRPr="00366313">
              <w:t>Anti-Human Globulin.</w:t>
            </w:r>
            <w:r>
              <w: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CPRS</w:t>
            </w:r>
          </w:p>
        </w:tc>
        <w:tc>
          <w:tcPr>
            <w:tcW w:w="3327" w:type="pct"/>
            <w:tcBorders>
              <w:top w:val="nil"/>
              <w:left w:val="nil"/>
              <w:bottom w:val="nil"/>
              <w:right w:val="nil"/>
            </w:tcBorders>
          </w:tcPr>
          <w:p w:rsidR="00AF274B" w:rsidRDefault="00AF274B">
            <w:pPr>
              <w:pStyle w:val="GlossaryTableText"/>
            </w:pPr>
            <w:r>
              <w:t xml:space="preserve">Computerized Patient Record System. A </w:t>
            </w:r>
            <w:r w:rsidRPr="00CA6E27">
              <w:rPr>
                <w:bCs/>
              </w:rPr>
              <w:t>VistA</w:t>
            </w:r>
            <w:r>
              <w:t xml:space="preserve"> software application that provides an integrated patient record system for use by clinicians, managers, quality assurance staff, and researchers.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CPT</w:t>
            </w:r>
          </w:p>
        </w:tc>
        <w:tc>
          <w:tcPr>
            <w:tcW w:w="3327" w:type="pct"/>
            <w:tcBorders>
              <w:top w:val="nil"/>
              <w:left w:val="nil"/>
              <w:bottom w:val="nil"/>
              <w:right w:val="nil"/>
            </w:tcBorders>
          </w:tcPr>
          <w:p w:rsidR="00AF274B" w:rsidRDefault="00AF274B">
            <w:pPr>
              <w:pStyle w:val="GlossaryTableText"/>
              <w:rPr>
                <w:i/>
              </w:rPr>
            </w:pPr>
            <w:r>
              <w:t xml:space="preserve">Current Procedural Terminology. A proprietary terminology system owned by the AMA that enumerates medical and surgical services typically provided by physicians. </w:t>
            </w:r>
            <w:r>
              <w:rPr>
                <w:i/>
                <w:iCs/>
              </w:rPr>
              <w:t>Although CPT is proprietary, CMS (formerly HCFA) includes it in HCPCS and requires its use for outpatient claims submitted for Medicare and Medicaid beneficiaries.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Crossmatch</w:t>
            </w:r>
          </w:p>
        </w:tc>
        <w:tc>
          <w:tcPr>
            <w:tcW w:w="3327" w:type="pct"/>
            <w:tcBorders>
              <w:top w:val="nil"/>
              <w:left w:val="nil"/>
              <w:bottom w:val="nil"/>
              <w:right w:val="nil"/>
            </w:tcBorders>
          </w:tcPr>
          <w:p w:rsidR="00AF274B" w:rsidRDefault="00AF274B">
            <w:pPr>
              <w:pStyle w:val="GlossaryTableText"/>
            </w:pPr>
            <w:r>
              <w:t xml:space="preserve">A procedure that demonstrates ABO compatibility and the absence of clinically significant antibody reactions between a patient and a unit of blood. </w:t>
            </w:r>
            <w:r>
              <w:rPr>
                <w:i/>
              </w:rPr>
              <w:t>Traditionally, a crossmatch consists of a serological test between the patient’s blood and a sample of the blood unit to be transfused. New regulations allow for what is called “computer/electronic crossmatch” in defined circumstances.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Crossover</w:t>
            </w:r>
          </w:p>
        </w:tc>
        <w:tc>
          <w:tcPr>
            <w:tcW w:w="3327" w:type="pct"/>
            <w:tcBorders>
              <w:top w:val="nil"/>
              <w:left w:val="nil"/>
              <w:bottom w:val="nil"/>
              <w:right w:val="nil"/>
            </w:tcBorders>
          </w:tcPr>
          <w:p w:rsidR="00AF274B" w:rsidRDefault="00AF274B">
            <w:pPr>
              <w:pStyle w:val="GlossaryTableText"/>
              <w:rPr>
                <w:i/>
              </w:rPr>
            </w:pPr>
            <w:r>
              <w:t xml:space="preserve">A process by which an autologous or directed donor unit is released from the intended recipient and made available for general transfusion. </w:t>
            </w:r>
            <w:r>
              <w:rPr>
                <w:i/>
              </w:rPr>
              <w:t>VBECS supports only directed unit crossover.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D</w:t>
            </w:r>
          </w:p>
        </w:tc>
        <w:tc>
          <w:tcPr>
            <w:tcW w:w="3327" w:type="pct"/>
            <w:tcBorders>
              <w:top w:val="nil"/>
              <w:left w:val="nil"/>
              <w:bottom w:val="nil"/>
              <w:right w:val="nil"/>
            </w:tcBorders>
          </w:tcPr>
          <w:p w:rsidR="00AF274B" w:rsidRDefault="00AF274B">
            <w:pPr>
              <w:pStyle w:val="GlossaryTableText"/>
            </w:pPr>
            <w:r>
              <w:t>The major antigen of the Rh system. Also “Rh</w:t>
            </w:r>
            <w:r>
              <w:rPr>
                <w:vertAlign w:val="subscript"/>
              </w:rPr>
              <w:t>o</w:t>
            </w:r>
            <w:r>
              <w:t xml:space="preserve">.” </w:t>
            </w:r>
            <w:r>
              <w:rPr>
                <w:i/>
              </w:rPr>
              <w:t>The presence of this antigen on red blood cells determines if a patient or donor is Rh Pos or Rh Neg. A weak expression of the D antigen, referred to as “Du” or “weak D,” may require additional testing to determine its presence. “D negative” is another term for “Rh negative”; “D control” is another term for “Rh control.” The convention for VBECS GUIs is D control.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snapToGrid w:val="0"/>
              </w:rPr>
              <w:t>Data entry grid</w:t>
            </w:r>
          </w:p>
        </w:tc>
        <w:tc>
          <w:tcPr>
            <w:tcW w:w="3327" w:type="pct"/>
            <w:tcBorders>
              <w:top w:val="nil"/>
              <w:left w:val="nil"/>
              <w:bottom w:val="nil"/>
              <w:right w:val="nil"/>
            </w:tcBorders>
          </w:tcPr>
          <w:p w:rsidR="00AF274B" w:rsidRDefault="00AF274B">
            <w:pPr>
              <w:pStyle w:val="GlossaryTableText"/>
              <w:rPr>
                <w:snapToGrid w:val="0"/>
              </w:rPr>
            </w:pPr>
            <w:r>
              <w:rPr>
                <w:snapToGrid w:val="0"/>
              </w:rPr>
              <w:t>A grid that contains observations and interpretations of observations.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Database</w:t>
            </w:r>
          </w:p>
        </w:tc>
        <w:tc>
          <w:tcPr>
            <w:tcW w:w="3327" w:type="pct"/>
            <w:tcBorders>
              <w:top w:val="nil"/>
              <w:left w:val="nil"/>
              <w:bottom w:val="nil"/>
              <w:right w:val="nil"/>
            </w:tcBorders>
          </w:tcPr>
          <w:p w:rsidR="00AF274B" w:rsidRDefault="00AF274B">
            <w:pPr>
              <w:pStyle w:val="GlossaryTableText"/>
            </w:pPr>
            <w:r>
              <w:t>A collection of data arranged for ease and speed of retrieval that may or may not contain data from multiple VBECS divisions.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Day of use</w:t>
            </w:r>
          </w:p>
        </w:tc>
        <w:tc>
          <w:tcPr>
            <w:tcW w:w="3327" w:type="pct"/>
            <w:tcBorders>
              <w:top w:val="nil"/>
              <w:left w:val="nil"/>
              <w:bottom w:val="nil"/>
              <w:right w:val="nil"/>
            </w:tcBorders>
          </w:tcPr>
          <w:p w:rsidR="00AF274B" w:rsidRDefault="00AF274B">
            <w:pPr>
              <w:pStyle w:val="GlossaryTableText"/>
              <w:rPr>
                <w:snapToGrid w:val="0"/>
              </w:rPr>
            </w:pPr>
            <w:r>
              <w:t>The calendar date times (0000–2359) a reagent is used.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DDE</w:t>
            </w:r>
          </w:p>
        </w:tc>
        <w:tc>
          <w:tcPr>
            <w:tcW w:w="3327" w:type="pct"/>
            <w:tcBorders>
              <w:top w:val="nil"/>
              <w:left w:val="nil"/>
              <w:bottom w:val="nil"/>
              <w:right w:val="nil"/>
            </w:tcBorders>
          </w:tcPr>
          <w:p w:rsidR="00AF274B" w:rsidRDefault="00AF274B">
            <w:pPr>
              <w:pStyle w:val="GlossaryTableText"/>
            </w:pPr>
            <w:r>
              <w:t xml:space="preserve">Direct data entry.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Decision support system</w:t>
            </w:r>
            <w:r w:rsidR="00BD5506">
              <w:rPr>
                <w:b/>
                <w:bCs/>
              </w:rPr>
              <w:t xml:space="preserve"> (DSS)</w:t>
            </w:r>
          </w:p>
        </w:tc>
        <w:tc>
          <w:tcPr>
            <w:tcW w:w="3327" w:type="pct"/>
            <w:tcBorders>
              <w:top w:val="nil"/>
              <w:left w:val="nil"/>
              <w:bottom w:val="nil"/>
              <w:right w:val="nil"/>
            </w:tcBorders>
          </w:tcPr>
          <w:p w:rsidR="00AF274B" w:rsidRDefault="00AF274B" w:rsidP="00A814C4">
            <w:pPr>
              <w:pStyle w:val="GlossaryTableText"/>
            </w:pPr>
            <w:r>
              <w:rPr>
                <w:snapToGrid w:val="0"/>
              </w:rPr>
              <w:t xml:space="preserve">A financial/cost tracking system for VA hospitals.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Delete</w:t>
            </w:r>
          </w:p>
        </w:tc>
        <w:tc>
          <w:tcPr>
            <w:tcW w:w="3327" w:type="pct"/>
            <w:tcBorders>
              <w:top w:val="nil"/>
              <w:left w:val="nil"/>
              <w:bottom w:val="nil"/>
              <w:right w:val="nil"/>
            </w:tcBorders>
          </w:tcPr>
          <w:p w:rsidR="00AF274B" w:rsidRPr="007A099E" w:rsidRDefault="00AF274B" w:rsidP="007A099E">
            <w:pPr>
              <w:pStyle w:val="TableText"/>
            </w:pPr>
            <w:r>
              <w:t>Remove a VBECS record from user access and keep it in the database.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Direct Antiglobulin Test (DAT)</w:t>
            </w:r>
          </w:p>
        </w:tc>
        <w:tc>
          <w:tcPr>
            <w:tcW w:w="3327" w:type="pct"/>
            <w:tcBorders>
              <w:top w:val="nil"/>
              <w:left w:val="nil"/>
              <w:bottom w:val="nil"/>
              <w:right w:val="nil"/>
            </w:tcBorders>
          </w:tcPr>
          <w:p w:rsidR="00AF274B" w:rsidRDefault="00AF274B">
            <w:pPr>
              <w:pStyle w:val="GlossaryTableText"/>
              <w:rPr>
                <w:b/>
              </w:rPr>
            </w:pPr>
            <w:r>
              <w:t xml:space="preserve">A laboratory test performed in a blood bank in conjunction with pre-transfusion testing or as a diagnostic test. </w:t>
            </w:r>
            <w:r>
              <w:rPr>
                <w:i/>
              </w:rPr>
              <w:t>A positive DAT indicates that an antibody-antigen reaction may have occurred in vivo, which may be related to medications or previous transfusions. “Direct Coombs” and “DAT” are used interchangeably.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Direct data entry (DDE)</w:t>
            </w:r>
          </w:p>
        </w:tc>
        <w:tc>
          <w:tcPr>
            <w:tcW w:w="3327" w:type="pct"/>
            <w:tcBorders>
              <w:top w:val="nil"/>
              <w:left w:val="nil"/>
              <w:bottom w:val="nil"/>
              <w:right w:val="nil"/>
            </w:tcBorders>
          </w:tcPr>
          <w:p w:rsidR="00AF274B" w:rsidRDefault="00AF274B">
            <w:pPr>
              <w:pStyle w:val="GlossaryTableText"/>
            </w:pPr>
            <w:r>
              <w:t>The process of entering test results in a computer rather than recording them on paper.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Directed</w:t>
            </w:r>
          </w:p>
        </w:tc>
        <w:tc>
          <w:tcPr>
            <w:tcW w:w="3327" w:type="pct"/>
            <w:tcBorders>
              <w:top w:val="nil"/>
              <w:left w:val="nil"/>
              <w:bottom w:val="nil"/>
              <w:right w:val="nil"/>
            </w:tcBorders>
          </w:tcPr>
          <w:p w:rsidR="00AF274B" w:rsidRDefault="00AF274B">
            <w:pPr>
              <w:pStyle w:val="GlossaryTableText"/>
            </w:pPr>
            <w:r>
              <w:t xml:space="preserve">Blood that is donated in advance to be set aside for a specific patient. </w:t>
            </w:r>
            <w:r>
              <w:rPr>
                <w:i/>
              </w:rPr>
              <w:t>Directed donation units must meet all of the requirements of any regular unit of donated blood (all disease marker testing must be negative). If not needed by the intended recipient, a directed unit may be released for general use.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Disposition</w:t>
            </w:r>
          </w:p>
        </w:tc>
        <w:tc>
          <w:tcPr>
            <w:tcW w:w="3327" w:type="pct"/>
            <w:tcBorders>
              <w:top w:val="nil"/>
              <w:left w:val="nil"/>
              <w:bottom w:val="nil"/>
              <w:right w:val="nil"/>
            </w:tcBorders>
          </w:tcPr>
          <w:p w:rsidR="00AF274B" w:rsidRDefault="00AF274B">
            <w:pPr>
              <w:pStyle w:val="GlossaryTableText"/>
            </w:pPr>
            <w:r>
              <w:t xml:space="preserve">The recorded final state of a blood unit. </w:t>
            </w:r>
            <w:r>
              <w:rPr>
                <w:i/>
              </w:rPr>
              <w:t>A blood unit with a disposition is no longer available for routine processing.</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Edit</w:t>
            </w:r>
          </w:p>
        </w:tc>
        <w:tc>
          <w:tcPr>
            <w:tcW w:w="3327" w:type="pct"/>
            <w:tcBorders>
              <w:top w:val="nil"/>
              <w:left w:val="nil"/>
              <w:bottom w:val="nil"/>
              <w:right w:val="nil"/>
            </w:tcBorders>
          </w:tcPr>
          <w:p w:rsidR="00AF274B" w:rsidRDefault="00AF274B">
            <w:pPr>
              <w:pStyle w:val="GlossaryTableText"/>
            </w:pPr>
            <w:r>
              <w:t xml:space="preserve">To enter or change previously saved information. </w:t>
            </w:r>
            <w:r>
              <w:rPr>
                <w:i/>
              </w:rPr>
              <w:t>VistA overwrites the data and does not create an audit trail. VBECS overlays the data and creates an audit trail.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Elution</w:t>
            </w:r>
          </w:p>
        </w:tc>
        <w:tc>
          <w:tcPr>
            <w:tcW w:w="3327" w:type="pct"/>
            <w:tcBorders>
              <w:top w:val="nil"/>
              <w:left w:val="nil"/>
              <w:bottom w:val="nil"/>
              <w:right w:val="nil"/>
            </w:tcBorders>
          </w:tcPr>
          <w:p w:rsidR="00AF274B" w:rsidRDefault="00AF274B">
            <w:pPr>
              <w:pStyle w:val="GlossaryTableText"/>
            </w:pPr>
            <w:r>
              <w:t xml:space="preserve">A procedure performed by a blood bank technologist to investigate a positive DAT. </w:t>
            </w:r>
            <w:r>
              <w:rPr>
                <w:i/>
              </w:rPr>
              <w:t>A positive eluate is further tested to determine the specificity of the antibody, which has been eluted from the patient’s red cells.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Emergency issue</w:t>
            </w:r>
          </w:p>
        </w:tc>
        <w:tc>
          <w:tcPr>
            <w:tcW w:w="3327" w:type="pct"/>
            <w:tcBorders>
              <w:top w:val="nil"/>
              <w:left w:val="nil"/>
              <w:bottom w:val="nil"/>
              <w:right w:val="nil"/>
            </w:tcBorders>
          </w:tcPr>
          <w:p w:rsidR="00AF274B" w:rsidRDefault="00AF274B">
            <w:pPr>
              <w:pStyle w:val="GlossaryTableText"/>
            </w:pPr>
            <w:r>
              <w:t xml:space="preserve">The release of blood prior to pre-transfusion testing and crossmatch.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Exception Report</w:t>
            </w:r>
          </w:p>
        </w:tc>
        <w:tc>
          <w:tcPr>
            <w:tcW w:w="3327" w:type="pct"/>
            <w:tcBorders>
              <w:top w:val="nil"/>
              <w:left w:val="nil"/>
              <w:bottom w:val="nil"/>
              <w:right w:val="nil"/>
            </w:tcBorders>
          </w:tcPr>
          <w:p w:rsidR="00AF274B" w:rsidRDefault="00AF274B">
            <w:pPr>
              <w:pStyle w:val="GlossaryTableText"/>
            </w:pPr>
            <w:r>
              <w:t xml:space="preserve">A report that details a user deviation from a standard process. </w:t>
            </w:r>
            <w:r>
              <w:rPr>
                <w:i/>
              </w:rPr>
              <w:t>Example: a user overrides a warning and is required to enter a justification for continuing.</w:t>
            </w:r>
            <w:r>
              <w:t xml:space="preserve">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eXM</w:t>
            </w:r>
          </w:p>
        </w:tc>
        <w:tc>
          <w:tcPr>
            <w:tcW w:w="3327" w:type="pct"/>
            <w:tcBorders>
              <w:top w:val="nil"/>
              <w:left w:val="nil"/>
              <w:bottom w:val="nil"/>
              <w:right w:val="nil"/>
            </w:tcBorders>
          </w:tcPr>
          <w:p w:rsidR="00AF274B" w:rsidRDefault="00AF274B">
            <w:pPr>
              <w:pStyle w:val="GlossaryTableText"/>
              <w:rPr>
                <w:b/>
              </w:rPr>
            </w:pPr>
            <w:r>
              <w:rPr>
                <w:snapToGrid w:val="0"/>
              </w:rPr>
              <w:t>Electronic crossmatch.</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Expiration date</w:t>
            </w:r>
          </w:p>
        </w:tc>
        <w:tc>
          <w:tcPr>
            <w:tcW w:w="3327" w:type="pct"/>
            <w:tcBorders>
              <w:top w:val="nil"/>
              <w:left w:val="nil"/>
              <w:bottom w:val="nil"/>
              <w:right w:val="nil"/>
            </w:tcBorders>
          </w:tcPr>
          <w:p w:rsidR="00AF274B" w:rsidRDefault="00AF274B">
            <w:pPr>
              <w:pStyle w:val="GlossaryTableText"/>
            </w:pPr>
            <w:r>
              <w:t xml:space="preserve">The last date during which a blood component can be considered safe for transfusion. </w:t>
            </w:r>
            <w:r>
              <w:rPr>
                <w:i/>
              </w:rPr>
              <w:t>If the expiration date does not include a time, the time is assumed to be midnight.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Eye-readable prefix</w:t>
            </w:r>
          </w:p>
        </w:tc>
        <w:tc>
          <w:tcPr>
            <w:tcW w:w="3327" w:type="pct"/>
            <w:tcBorders>
              <w:top w:val="nil"/>
              <w:left w:val="nil"/>
              <w:bottom w:val="nil"/>
              <w:right w:val="nil"/>
            </w:tcBorders>
          </w:tcPr>
          <w:p w:rsidR="00AF274B" w:rsidRDefault="00AF274B">
            <w:pPr>
              <w:pStyle w:val="GlossaryTableText"/>
            </w:pPr>
            <w:r>
              <w:t xml:space="preserve">Two non-scannable numbers appended to a Codabar Unit ID label by some collection facilities. </w:t>
            </w:r>
            <w:r>
              <w:rPr>
                <w:i/>
              </w:rPr>
              <w:t>Most Red Cross blood suppliers use eye-readable prefixes; not all private blood suppliers do. Eye-readable prefixes correlate with collection facilities.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Facility (see “Site”)</w:t>
            </w:r>
          </w:p>
        </w:tc>
        <w:tc>
          <w:tcPr>
            <w:tcW w:w="3327" w:type="pct"/>
            <w:tcBorders>
              <w:top w:val="nil"/>
              <w:left w:val="nil"/>
              <w:bottom w:val="nil"/>
              <w:right w:val="nil"/>
            </w:tcBorders>
          </w:tcPr>
          <w:p w:rsidR="00AF274B" w:rsidRDefault="00AF274B">
            <w:pPr>
              <w:pStyle w:val="GlossaryTableText"/>
            </w:pPr>
            <w:r>
              <w:t>A blood bank laboratory where a blood unit is located.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FDA</w:t>
            </w:r>
          </w:p>
        </w:tc>
        <w:tc>
          <w:tcPr>
            <w:tcW w:w="3327" w:type="pct"/>
            <w:tcBorders>
              <w:top w:val="nil"/>
              <w:left w:val="nil"/>
              <w:bottom w:val="nil"/>
              <w:right w:val="nil"/>
            </w:tcBorders>
          </w:tcPr>
          <w:p w:rsidR="00AF274B" w:rsidRDefault="00AF274B">
            <w:pPr>
              <w:pStyle w:val="GlossaryTableText"/>
            </w:pPr>
            <w:r>
              <w:t>Food and Drug Administration.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File</w:t>
            </w:r>
          </w:p>
        </w:tc>
        <w:tc>
          <w:tcPr>
            <w:tcW w:w="3327" w:type="pct"/>
            <w:tcBorders>
              <w:top w:val="nil"/>
              <w:left w:val="nil"/>
              <w:bottom w:val="nil"/>
              <w:right w:val="nil"/>
            </w:tcBorders>
          </w:tcPr>
          <w:p w:rsidR="00AF274B" w:rsidRDefault="00AF274B">
            <w:pPr>
              <w:pStyle w:val="GlossaryTableText"/>
            </w:pPr>
            <w:r>
              <w:t>Source code, data, and documentation.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Finalized TRW</w:t>
            </w:r>
          </w:p>
        </w:tc>
        <w:tc>
          <w:tcPr>
            <w:tcW w:w="3327" w:type="pct"/>
            <w:tcBorders>
              <w:top w:val="nil"/>
              <w:left w:val="nil"/>
              <w:bottom w:val="nil"/>
              <w:right w:val="nil"/>
            </w:tcBorders>
          </w:tcPr>
          <w:p w:rsidR="00AF274B" w:rsidRDefault="00AF274B">
            <w:pPr>
              <w:pStyle w:val="GlossaryTableText"/>
            </w:pPr>
            <w:r w:rsidRPr="007F427E">
              <w:t>A finalized TRW indicates that the medical director reviewed the TRW, classified the reaction, and may make recommendations for future transfusions.</w:t>
            </w:r>
          </w:p>
        </w:tc>
      </w:tr>
      <w:tr w:rsidR="001A15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1A1559" w:rsidRDefault="001A1559">
            <w:pPr>
              <w:pStyle w:val="GlossaryTableText"/>
              <w:rPr>
                <w:b/>
                <w:bCs/>
              </w:rPr>
            </w:pPr>
            <w:r>
              <w:rPr>
                <w:b/>
                <w:bCs/>
              </w:rPr>
              <w:t>FOIA</w:t>
            </w:r>
          </w:p>
        </w:tc>
        <w:tc>
          <w:tcPr>
            <w:tcW w:w="3327" w:type="pct"/>
            <w:tcBorders>
              <w:top w:val="nil"/>
              <w:left w:val="nil"/>
              <w:bottom w:val="nil"/>
              <w:right w:val="nil"/>
            </w:tcBorders>
          </w:tcPr>
          <w:p w:rsidR="001A1559" w:rsidRDefault="001A1559">
            <w:pPr>
              <w:pStyle w:val="GlossaryTableText"/>
            </w:pPr>
            <w:r>
              <w:t>Freedom of Information Act.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HCPCS</w:t>
            </w:r>
          </w:p>
        </w:tc>
        <w:tc>
          <w:tcPr>
            <w:tcW w:w="3327" w:type="pct"/>
            <w:tcBorders>
              <w:top w:val="nil"/>
              <w:left w:val="nil"/>
              <w:bottom w:val="nil"/>
              <w:right w:val="nil"/>
            </w:tcBorders>
          </w:tcPr>
          <w:p w:rsidR="00AF274B" w:rsidRDefault="00AF274B">
            <w:pPr>
              <w:pStyle w:val="GlossaryTableText"/>
              <w:rPr>
                <w:b/>
              </w:rPr>
            </w:pPr>
            <w:r>
              <w:t xml:space="preserve">Healthcare Common Procedure Coding System. Codes used to enumerate medical and surgical services and supplies in the outpatient setting. </w:t>
            </w:r>
            <w:r>
              <w:rPr>
                <w:i/>
                <w:iCs/>
              </w:rPr>
              <w:t>CMS (formerly HCFA) uses HCPCS for Medicare and Medicaid reimbursement. HCPCS are the required code set for medical and surgical services and supplies for the outpatient setting under the final code set standards for HIPAA. There are three levels of HCPCS codes: level I are CPT codes from AMA; level II are additional codes developed by HCFA for services and supplies not covered by CPT; level III are local codes assigned by individual state Medicare carriers. Level III codes are scheduled to be phased out under HIPAA.</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HIPAA</w:t>
            </w:r>
          </w:p>
        </w:tc>
        <w:tc>
          <w:tcPr>
            <w:tcW w:w="3327" w:type="pct"/>
            <w:tcBorders>
              <w:top w:val="nil"/>
              <w:left w:val="nil"/>
              <w:bottom w:val="nil"/>
              <w:right w:val="nil"/>
            </w:tcBorders>
          </w:tcPr>
          <w:p w:rsidR="00AF274B" w:rsidRDefault="00AF274B">
            <w:pPr>
              <w:pStyle w:val="GlossaryTableText"/>
            </w:pPr>
            <w:r>
              <w:rPr>
                <w:bCs/>
              </w:rPr>
              <w:t>Health Insurance Portability and Accountability Act</w:t>
            </w:r>
            <w:r w:rsidR="00F717BC">
              <w:rPr>
                <w:bCs/>
              </w:rPr>
              <w:t xml:space="preserve"> of 1996</w:t>
            </w:r>
            <w:r>
              <w:rPr>
                <w:bCs/>
              </w:rPr>
              <w: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Historical ABO/Rh</w:t>
            </w:r>
          </w:p>
        </w:tc>
        <w:tc>
          <w:tcPr>
            <w:tcW w:w="3327" w:type="pct"/>
            <w:tcBorders>
              <w:top w:val="nil"/>
              <w:left w:val="nil"/>
              <w:bottom w:val="nil"/>
              <w:right w:val="nil"/>
            </w:tcBorders>
          </w:tcPr>
          <w:p w:rsidR="00AF274B" w:rsidRDefault="00AF274B">
            <w:pPr>
              <w:pStyle w:val="GlossaryTableText"/>
              <w:rPr>
                <w:rFonts w:ascii="Symbol"/>
              </w:rPr>
            </w:pPr>
            <w:r>
              <w:t>The most recent valid entry entered in the same division as the current order/treatment record, not from the database conversion.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rsidP="005957FF">
            <w:pPr>
              <w:pStyle w:val="GlossaryTableText"/>
              <w:rPr>
                <w:b/>
                <w:bCs/>
              </w:rPr>
            </w:pPr>
            <w:r>
              <w:rPr>
                <w:b/>
                <w:bCs/>
              </w:rPr>
              <w:t>Historical record</w:t>
            </w:r>
          </w:p>
        </w:tc>
        <w:tc>
          <w:tcPr>
            <w:tcW w:w="3327" w:type="pct"/>
            <w:tcBorders>
              <w:top w:val="nil"/>
              <w:left w:val="nil"/>
              <w:bottom w:val="nil"/>
              <w:right w:val="nil"/>
            </w:tcBorders>
          </w:tcPr>
          <w:p w:rsidR="00AF274B" w:rsidRDefault="00AF274B" w:rsidP="005957FF">
            <w:pPr>
              <w:pStyle w:val="GlossaryTableText"/>
            </w:pPr>
            <w:r>
              <w:t>Cumulative, redundant data, referenced continually throughout VBECS.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HL7</w:t>
            </w:r>
          </w:p>
        </w:tc>
        <w:tc>
          <w:tcPr>
            <w:tcW w:w="3327" w:type="pct"/>
            <w:tcBorders>
              <w:top w:val="nil"/>
              <w:left w:val="nil"/>
              <w:bottom w:val="nil"/>
              <w:right w:val="nil"/>
            </w:tcBorders>
          </w:tcPr>
          <w:p w:rsidR="00AF274B" w:rsidRDefault="00AF274B">
            <w:pPr>
              <w:pStyle w:val="GlossaryTableText"/>
            </w:pPr>
            <w:r>
              <w:t>Health Level 7. An international messaging standard used predominantly in the healthcare industry.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HLA (histocompatibility locus antigens)</w:t>
            </w:r>
          </w:p>
        </w:tc>
        <w:tc>
          <w:tcPr>
            <w:tcW w:w="3327" w:type="pct"/>
            <w:tcBorders>
              <w:top w:val="nil"/>
              <w:left w:val="nil"/>
              <w:bottom w:val="nil"/>
              <w:right w:val="nil"/>
            </w:tcBorders>
          </w:tcPr>
          <w:p w:rsidR="00AF274B" w:rsidRDefault="00AF274B">
            <w:pPr>
              <w:pStyle w:val="GlossaryTableText"/>
              <w:rPr>
                <w:b/>
              </w:rPr>
            </w:pPr>
            <w:r>
              <w:rPr>
                <w:snapToGrid w:val="0"/>
              </w:rPr>
              <w:t>Antigens associated with cellular immunity.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Homologous (also “allogeneic”)</w:t>
            </w:r>
          </w:p>
        </w:tc>
        <w:tc>
          <w:tcPr>
            <w:tcW w:w="3327" w:type="pct"/>
            <w:tcBorders>
              <w:top w:val="nil"/>
              <w:left w:val="nil"/>
              <w:bottom w:val="nil"/>
              <w:right w:val="nil"/>
            </w:tcBorders>
          </w:tcPr>
          <w:p w:rsidR="00AF274B" w:rsidRDefault="00AF274B">
            <w:pPr>
              <w:pStyle w:val="GlossaryTableText"/>
            </w:pPr>
            <w:r>
              <w:t>The standard type of blood donation: a volunteer donor reports to a blood collection facility and donates a unit of blood. The blood is tested and released for general use.</w:t>
            </w:r>
          </w:p>
        </w:tc>
      </w:tr>
      <w:tr w:rsidR="00B85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B85400" w:rsidRDefault="00B85400">
            <w:pPr>
              <w:pStyle w:val="GlossaryTableText"/>
              <w:rPr>
                <w:b/>
                <w:bCs/>
              </w:rPr>
            </w:pPr>
            <w:r>
              <w:rPr>
                <w:b/>
                <w:bCs/>
              </w:rPr>
              <w:t>I</w:t>
            </w:r>
            <w:r w:rsidR="00072167">
              <w:rPr>
                <w:b/>
                <w:bCs/>
              </w:rPr>
              <w:t>AM</w:t>
            </w:r>
          </w:p>
        </w:tc>
        <w:tc>
          <w:tcPr>
            <w:tcW w:w="3327" w:type="pct"/>
            <w:tcBorders>
              <w:top w:val="nil"/>
              <w:left w:val="nil"/>
              <w:bottom w:val="nil"/>
              <w:right w:val="nil"/>
            </w:tcBorders>
          </w:tcPr>
          <w:p w:rsidR="00B85400" w:rsidRDefault="00072167">
            <w:pPr>
              <w:pStyle w:val="GlossaryTableText"/>
            </w:pPr>
            <w:r>
              <w:t>Identity and Access Management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ICCBBA</w:t>
            </w:r>
          </w:p>
        </w:tc>
        <w:tc>
          <w:tcPr>
            <w:tcW w:w="3327" w:type="pct"/>
            <w:tcBorders>
              <w:top w:val="nil"/>
              <w:left w:val="nil"/>
              <w:bottom w:val="nil"/>
              <w:right w:val="nil"/>
            </w:tcBorders>
          </w:tcPr>
          <w:p w:rsidR="00AF274B" w:rsidRDefault="00AF274B">
            <w:pPr>
              <w:pStyle w:val="GlossaryTableText"/>
            </w:pPr>
            <w:r>
              <w:t>International Council for Commonality in Blood Banking Automation, Inc. The governing body that developed and maintained the database that governs the ISBT 128 blood labeling system.</w:t>
            </w:r>
          </w:p>
        </w:tc>
      </w:tr>
      <w:tr w:rsidR="001A15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1A1559" w:rsidRDefault="001A1559">
            <w:pPr>
              <w:pStyle w:val="GlossaryTableText"/>
              <w:rPr>
                <w:b/>
                <w:bCs/>
                <w:snapToGrid w:val="0"/>
              </w:rPr>
            </w:pPr>
            <w:r>
              <w:rPr>
                <w:b/>
                <w:bCs/>
                <w:snapToGrid w:val="0"/>
              </w:rPr>
              <w:t>IEN</w:t>
            </w:r>
          </w:p>
        </w:tc>
        <w:tc>
          <w:tcPr>
            <w:tcW w:w="3327" w:type="pct"/>
            <w:tcBorders>
              <w:top w:val="nil"/>
              <w:left w:val="nil"/>
              <w:bottom w:val="nil"/>
              <w:right w:val="nil"/>
            </w:tcBorders>
          </w:tcPr>
          <w:p w:rsidR="001A1559" w:rsidRDefault="001A1559">
            <w:pPr>
              <w:pStyle w:val="GlossaryTableText"/>
              <w:rPr>
                <w:snapToGrid w:val="0"/>
              </w:rPr>
            </w:pPr>
            <w:r>
              <w:rPr>
                <w:snapToGrid w:val="0"/>
              </w:rPr>
              <w:t xml:space="preserve">Internal Entry Number.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IgA (Immunoglobulin A)</w:t>
            </w:r>
          </w:p>
        </w:tc>
        <w:tc>
          <w:tcPr>
            <w:tcW w:w="3327" w:type="pct"/>
            <w:tcBorders>
              <w:top w:val="nil"/>
              <w:left w:val="nil"/>
              <w:bottom w:val="nil"/>
              <w:right w:val="nil"/>
            </w:tcBorders>
          </w:tcPr>
          <w:p w:rsidR="00AF274B" w:rsidRDefault="00AF274B">
            <w:pPr>
              <w:pStyle w:val="GlossaryTableText"/>
              <w:rPr>
                <w:b/>
              </w:rPr>
            </w:pPr>
            <w:r>
              <w:rPr>
                <w:snapToGrid w:val="0"/>
              </w:rPr>
              <w:t>Immune protein usually associated with tissue response (hypersensitivity).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In-date</w:t>
            </w:r>
          </w:p>
        </w:tc>
        <w:tc>
          <w:tcPr>
            <w:tcW w:w="3327" w:type="pct"/>
            <w:tcBorders>
              <w:top w:val="nil"/>
              <w:left w:val="nil"/>
              <w:bottom w:val="nil"/>
              <w:right w:val="nil"/>
            </w:tcBorders>
          </w:tcPr>
          <w:p w:rsidR="00AF274B" w:rsidRDefault="00AF274B">
            <w:pPr>
              <w:pStyle w:val="GlossaryTableText"/>
            </w:pPr>
            <w:r>
              <w:t xml:space="preserve">Describes the state of a unit of blood when the expiration date/time of the unit is in the future.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Interpretation</w:t>
            </w:r>
          </w:p>
        </w:tc>
        <w:tc>
          <w:tcPr>
            <w:tcW w:w="3327" w:type="pct"/>
            <w:tcBorders>
              <w:top w:val="nil"/>
              <w:left w:val="nil"/>
              <w:bottom w:val="nil"/>
              <w:right w:val="nil"/>
            </w:tcBorders>
          </w:tcPr>
          <w:p w:rsidR="00AF274B" w:rsidRDefault="00AF274B">
            <w:pPr>
              <w:pStyle w:val="GlossaryTableText"/>
            </w:pPr>
            <w:r>
              <w:t>The evaluation of serologic test reactions.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IRM</w:t>
            </w:r>
          </w:p>
        </w:tc>
        <w:tc>
          <w:tcPr>
            <w:tcW w:w="3327" w:type="pct"/>
            <w:tcBorders>
              <w:top w:val="nil"/>
              <w:left w:val="nil"/>
              <w:bottom w:val="nil"/>
              <w:right w:val="nil"/>
            </w:tcBorders>
          </w:tcPr>
          <w:p w:rsidR="00AF274B" w:rsidRDefault="00AF274B">
            <w:pPr>
              <w:pStyle w:val="GlossaryTableText"/>
              <w:rPr>
                <w:rFonts w:ascii="Symbol"/>
              </w:rPr>
            </w:pPr>
            <w:r>
              <w:t>Information Resource Management.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Irradiate</w:t>
            </w:r>
          </w:p>
        </w:tc>
        <w:tc>
          <w:tcPr>
            <w:tcW w:w="3327" w:type="pct"/>
            <w:tcBorders>
              <w:top w:val="nil"/>
              <w:left w:val="nil"/>
              <w:bottom w:val="nil"/>
              <w:right w:val="nil"/>
            </w:tcBorders>
          </w:tcPr>
          <w:p w:rsidR="00C64C05" w:rsidRPr="00C64C05" w:rsidRDefault="00BB6868" w:rsidP="00BB6868">
            <w:pPr>
              <w:pStyle w:val="GlossaryTableText"/>
            </w:pPr>
            <w:r>
              <w:t xml:space="preserve">To expose blood products to radiation to damage white cells and </w:t>
            </w:r>
            <w:r w:rsidR="00A77C51">
              <w:t>avoid graft-versus-</w:t>
            </w:r>
            <w:r>
              <w:t>host disease.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ISBT</w:t>
            </w:r>
          </w:p>
        </w:tc>
        <w:tc>
          <w:tcPr>
            <w:tcW w:w="3327" w:type="pct"/>
            <w:tcBorders>
              <w:top w:val="nil"/>
              <w:left w:val="nil"/>
              <w:bottom w:val="nil"/>
              <w:right w:val="nil"/>
            </w:tcBorders>
          </w:tcPr>
          <w:p w:rsidR="00AF274B" w:rsidRDefault="00AF274B">
            <w:pPr>
              <w:pStyle w:val="GlossaryTableText"/>
            </w:pPr>
            <w:r>
              <w:t>International Society of Blood Transfusion.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ISBT 128</w:t>
            </w:r>
          </w:p>
        </w:tc>
        <w:tc>
          <w:tcPr>
            <w:tcW w:w="3327" w:type="pct"/>
            <w:tcBorders>
              <w:top w:val="nil"/>
              <w:left w:val="nil"/>
              <w:bottom w:val="nil"/>
              <w:right w:val="nil"/>
            </w:tcBorders>
          </w:tcPr>
          <w:p w:rsidR="00AF274B" w:rsidRDefault="00AF274B">
            <w:pPr>
              <w:pStyle w:val="GlossaryTableText"/>
            </w:pPr>
            <w:r>
              <w:t xml:space="preserve">New standardized method for labeling blood units. </w:t>
            </w:r>
            <w:r>
              <w:rPr>
                <w:i/>
              </w:rPr>
              <w:t>It includes much more information within the barcodes than is possible with Codabar. Its rules are much more structured than Codabar. It is not backwards compatible with Codabar.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snapToGrid w:val="0"/>
              </w:rPr>
            </w:pPr>
            <w:r>
              <w:rPr>
                <w:b/>
                <w:bCs/>
                <w:snapToGrid w:val="0"/>
              </w:rPr>
              <w:t>Leukopoor</w:t>
            </w:r>
          </w:p>
        </w:tc>
        <w:tc>
          <w:tcPr>
            <w:tcW w:w="3327" w:type="pct"/>
            <w:tcBorders>
              <w:top w:val="nil"/>
              <w:left w:val="nil"/>
              <w:bottom w:val="nil"/>
              <w:right w:val="nil"/>
            </w:tcBorders>
          </w:tcPr>
          <w:p w:rsidR="00AF274B" w:rsidRDefault="00AF274B">
            <w:pPr>
              <w:pStyle w:val="GlossaryTableText"/>
            </w:pPr>
            <w:r>
              <w:t>See “leukoreduce.”</w:t>
            </w:r>
          </w:p>
        </w:tc>
      </w:tr>
      <w:tr w:rsidR="00E85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E85CF4" w:rsidRDefault="00E85CF4" w:rsidP="00AD0B01">
            <w:pPr>
              <w:pStyle w:val="GlossaryTableText"/>
              <w:rPr>
                <w:b/>
                <w:bCs/>
                <w:snapToGrid w:val="0"/>
              </w:rPr>
            </w:pPr>
          </w:p>
          <w:p w:rsidR="00E85CF4" w:rsidRDefault="00E85CF4" w:rsidP="00AD0B01">
            <w:pPr>
              <w:pStyle w:val="GlossaryTableText"/>
              <w:rPr>
                <w:b/>
                <w:bCs/>
                <w:snapToGrid w:val="0"/>
              </w:rPr>
            </w:pPr>
            <w:r>
              <w:rPr>
                <w:b/>
                <w:bCs/>
                <w:snapToGrid w:val="0"/>
              </w:rPr>
              <w:t>Leukoreduce</w:t>
            </w:r>
          </w:p>
        </w:tc>
        <w:tc>
          <w:tcPr>
            <w:tcW w:w="3327" w:type="pct"/>
            <w:tcBorders>
              <w:top w:val="nil"/>
              <w:left w:val="nil"/>
              <w:bottom w:val="nil"/>
              <w:right w:val="nil"/>
            </w:tcBorders>
          </w:tcPr>
          <w:p w:rsidR="00E85CF4" w:rsidRDefault="00E85CF4" w:rsidP="00AD0B01">
            <w:pPr>
              <w:pStyle w:val="GlossaryTableText"/>
            </w:pPr>
            <w:r>
              <w:t>To remove white cells from a cellular product through filtration. The resulting product is considered “leukoreduced” or “leukopoor.”</w:t>
            </w:r>
          </w:p>
        </w:tc>
      </w:tr>
      <w:tr w:rsidR="0003186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03186D" w:rsidRDefault="0003186D">
            <w:pPr>
              <w:pStyle w:val="GlossaryTableText"/>
              <w:rPr>
                <w:b/>
                <w:bCs/>
              </w:rPr>
            </w:pPr>
            <w:r>
              <w:rPr>
                <w:b/>
                <w:bCs/>
              </w:rPr>
              <w:t>ListServ</w:t>
            </w:r>
          </w:p>
        </w:tc>
        <w:tc>
          <w:tcPr>
            <w:tcW w:w="3327" w:type="pct"/>
            <w:tcBorders>
              <w:top w:val="nil"/>
              <w:left w:val="nil"/>
              <w:bottom w:val="nil"/>
              <w:right w:val="nil"/>
            </w:tcBorders>
          </w:tcPr>
          <w:p w:rsidR="0003186D" w:rsidRDefault="0003186D">
            <w:pPr>
              <w:pStyle w:val="GlossaryTableText"/>
            </w:pPr>
            <w:r>
              <w:t>A</w:t>
            </w:r>
            <w:r w:rsidRPr="00F05B26">
              <w:t>n email distribution list to manage discussion groups</w:t>
            </w:r>
            <w:r>
              <w: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LMIP</w:t>
            </w:r>
          </w:p>
        </w:tc>
        <w:tc>
          <w:tcPr>
            <w:tcW w:w="3327" w:type="pct"/>
            <w:tcBorders>
              <w:top w:val="nil"/>
              <w:left w:val="nil"/>
              <w:bottom w:val="nil"/>
              <w:right w:val="nil"/>
            </w:tcBorders>
          </w:tcPr>
          <w:p w:rsidR="00AF274B" w:rsidRDefault="00AF274B">
            <w:pPr>
              <w:pStyle w:val="GlossaryTableText"/>
            </w:pPr>
            <w:r>
              <w:t>Laboratory Management Index Program. Coding system used by the College of American Pathologists (CAP) to describe various procedures performed in a clinical laboratory with the purpose of assisting in calculating productivity.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rsidP="003004A7">
            <w:pPr>
              <w:pStyle w:val="GlossaryTableText"/>
              <w:rPr>
                <w:b/>
              </w:rPr>
            </w:pPr>
            <w:r>
              <w:rPr>
                <w:b/>
              </w:rPr>
              <w:t>Medical device</w:t>
            </w:r>
          </w:p>
        </w:tc>
        <w:tc>
          <w:tcPr>
            <w:tcW w:w="3327" w:type="pct"/>
            <w:tcBorders>
              <w:top w:val="nil"/>
              <w:left w:val="nil"/>
              <w:bottom w:val="nil"/>
              <w:right w:val="nil"/>
            </w:tcBorders>
          </w:tcPr>
          <w:p w:rsidR="00AF274B" w:rsidRDefault="00142B16" w:rsidP="00142B16">
            <w:pPr>
              <w:pStyle w:val="GlossaryTableText"/>
            </w:pPr>
            <w:r>
              <w:t>An instrument, apparatus, implement, machine, contrivance, implant, in vitro reagent, or other similar or related article, including a component part, or accessory that is intended for use in the diagnosis of disease or other conditions, or in the cure, mitigation, treatment, or prevention of disease.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Modifier</w:t>
            </w:r>
          </w:p>
        </w:tc>
        <w:tc>
          <w:tcPr>
            <w:tcW w:w="3327" w:type="pct"/>
            <w:tcBorders>
              <w:top w:val="nil"/>
              <w:left w:val="nil"/>
              <w:bottom w:val="nil"/>
              <w:right w:val="nil"/>
            </w:tcBorders>
          </w:tcPr>
          <w:p w:rsidR="00AF274B" w:rsidRDefault="00AF274B">
            <w:pPr>
              <w:pStyle w:val="GlossaryTableText"/>
            </w:pPr>
            <w:r>
              <w:t xml:space="preserve">An ISBT 128 term that describes a characteristic of a donated unit of blood that distinguishes it from other members of the component class. </w:t>
            </w:r>
            <w:r>
              <w:rPr>
                <w:i/>
              </w:rPr>
              <w:t>The VBECS application is concerned with the modifiers “Washed,” “Thawed,” “Liquid,” “Frozen,” “Rejuvenated,” and “Deglycerolized.”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rsidP="005957FF">
            <w:pPr>
              <w:pStyle w:val="GlossaryTableText"/>
              <w:rPr>
                <w:b/>
                <w:bCs/>
              </w:rPr>
            </w:pPr>
            <w:r>
              <w:rPr>
                <w:b/>
                <w:bCs/>
              </w:rPr>
              <w:t>Modifier (order)</w:t>
            </w:r>
          </w:p>
        </w:tc>
        <w:tc>
          <w:tcPr>
            <w:tcW w:w="3327" w:type="pct"/>
            <w:tcBorders>
              <w:top w:val="nil"/>
              <w:left w:val="nil"/>
              <w:bottom w:val="nil"/>
              <w:right w:val="nil"/>
            </w:tcBorders>
          </w:tcPr>
          <w:p w:rsidR="00AF274B" w:rsidRDefault="00AF274B" w:rsidP="005957FF">
            <w:pPr>
              <w:pStyle w:val="GlossaryTableText"/>
            </w:pPr>
            <w:r>
              <w:t xml:space="preserve">Component requirements associated with a specific component order. </w:t>
            </w:r>
            <w:r>
              <w:rPr>
                <w:i/>
              </w:rPr>
              <w:t>Example: a component order where red blood cells must be leukoreduced. When a component order is accompanied by special requirements, units issued for transfusion must meet specific criteria that translate into “Modifiers” or “Attributes” in ISBT 128.</w:t>
            </w:r>
            <w:r>
              <w:t xml:space="preserve">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MSBOS</w:t>
            </w:r>
          </w:p>
        </w:tc>
        <w:tc>
          <w:tcPr>
            <w:tcW w:w="3327" w:type="pct"/>
            <w:tcBorders>
              <w:top w:val="nil"/>
              <w:left w:val="nil"/>
              <w:bottom w:val="nil"/>
              <w:right w:val="nil"/>
            </w:tcBorders>
          </w:tcPr>
          <w:p w:rsidR="00AF274B" w:rsidRDefault="00AF274B">
            <w:pPr>
              <w:pStyle w:val="GlossaryTableText"/>
            </w:pPr>
            <w:r>
              <w:t xml:space="preserve">Maximum Surgical Blood Ordering Schedule. The appropriate number of specific blood components to be ordered for selected surgeries at a facility. </w:t>
            </w:r>
            <w:r>
              <w:rPr>
                <w:i/>
              </w:rPr>
              <w:t>Preoperative blood component orders are compared with this list and details of orders falling outside of these established criteria are recorded and reportable.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Multidivisional database</w:t>
            </w:r>
          </w:p>
        </w:tc>
        <w:tc>
          <w:tcPr>
            <w:tcW w:w="3327" w:type="pct"/>
            <w:tcBorders>
              <w:top w:val="nil"/>
              <w:left w:val="nil"/>
              <w:bottom w:val="nil"/>
              <w:right w:val="nil"/>
            </w:tcBorders>
          </w:tcPr>
          <w:p w:rsidR="00AF274B" w:rsidRDefault="00AF274B">
            <w:pPr>
              <w:pStyle w:val="GlossaryTableText"/>
            </w:pPr>
            <w:r>
              <w:t>More than one separate transfusion services share a database.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Negative control</w:t>
            </w:r>
          </w:p>
        </w:tc>
        <w:tc>
          <w:tcPr>
            <w:tcW w:w="3327" w:type="pct"/>
            <w:tcBorders>
              <w:top w:val="nil"/>
              <w:left w:val="nil"/>
              <w:bottom w:val="nil"/>
              <w:right w:val="nil"/>
            </w:tcBorders>
          </w:tcPr>
          <w:p w:rsidR="00AF274B" w:rsidRDefault="00AF274B">
            <w:pPr>
              <w:pStyle w:val="GlossaryTableText"/>
            </w:pPr>
            <w:r>
              <w:t>The negative control cell is known to lack the antigen the antiserum type is to detect. This cell should demonstrate negative serologic reaction, and, therefore, have a valid negative interpretation.</w:t>
            </w:r>
          </w:p>
          <w:p w:rsidR="00AF274B" w:rsidRDefault="00AF274B">
            <w:pPr>
              <w:pStyle w:val="GlossaryTableText"/>
            </w:pPr>
            <w:r>
              <w:t>The positive and negative control cells must demonstrate a valid positive or negative set of serologic reactions and interpretations for the test of the unit or patient to be considered valid, regardless of the row validation of the unit test itself. (See “Positive control.”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NFT</w:t>
            </w:r>
          </w:p>
        </w:tc>
        <w:tc>
          <w:tcPr>
            <w:tcW w:w="3327" w:type="pct"/>
            <w:tcBorders>
              <w:top w:val="nil"/>
              <w:left w:val="nil"/>
              <w:bottom w:val="nil"/>
              <w:right w:val="nil"/>
            </w:tcBorders>
          </w:tcPr>
          <w:p w:rsidR="00AF274B" w:rsidRDefault="00AF274B">
            <w:pPr>
              <w:pStyle w:val="GlossaryTableText"/>
              <w:rPr>
                <w:b/>
              </w:rPr>
            </w:pPr>
            <w:r>
              <w:t>Not fully tested.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NLT</w:t>
            </w:r>
          </w:p>
        </w:tc>
        <w:tc>
          <w:tcPr>
            <w:tcW w:w="3327" w:type="pct"/>
            <w:tcBorders>
              <w:top w:val="nil"/>
              <w:left w:val="nil"/>
              <w:bottom w:val="nil"/>
              <w:right w:val="nil"/>
            </w:tcBorders>
          </w:tcPr>
          <w:p w:rsidR="00AF274B" w:rsidRDefault="00AF274B">
            <w:pPr>
              <w:pStyle w:val="GlossaryTableText"/>
            </w:pPr>
            <w:r>
              <w:t xml:space="preserve">National Laboratory Test code. Coding schema used by the </w:t>
            </w:r>
            <w:r w:rsidRPr="00CA6E27">
              <w:rPr>
                <w:bCs/>
              </w:rPr>
              <w:t>VistA</w:t>
            </w:r>
            <w:r>
              <w:t xml:space="preserve"> Laboratory software to assign numeric </w:t>
            </w:r>
            <w:r>
              <w:rPr>
                <w:color w:val="000000"/>
              </w:rPr>
              <w:t>identifier</w:t>
            </w:r>
            <w:r>
              <w:t xml:space="preserve"> code to specific tests. Also known as Workload Code (WKLD CODE).</w:t>
            </w:r>
          </w:p>
        </w:tc>
      </w:tr>
      <w:tr w:rsidR="00C84BC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C84BC5" w:rsidRPr="00C84BC5" w:rsidRDefault="00C84BC5">
            <w:pPr>
              <w:pStyle w:val="GlossaryTableText"/>
              <w:rPr>
                <w:b/>
                <w:bCs/>
              </w:rPr>
            </w:pPr>
            <w:r w:rsidRPr="0003186D">
              <w:rPr>
                <w:b/>
                <w:bCs/>
              </w:rPr>
              <w:t>OI NT&amp;EO</w:t>
            </w:r>
          </w:p>
        </w:tc>
        <w:tc>
          <w:tcPr>
            <w:tcW w:w="3327" w:type="pct"/>
            <w:tcBorders>
              <w:top w:val="nil"/>
              <w:left w:val="nil"/>
              <w:bottom w:val="nil"/>
              <w:right w:val="nil"/>
            </w:tcBorders>
          </w:tcPr>
          <w:p w:rsidR="00C84BC5" w:rsidRDefault="00C84BC5">
            <w:pPr>
              <w:pStyle w:val="GlossaryTableText"/>
            </w:pPr>
            <w:r w:rsidRPr="0003186D">
              <w:t>Office of Information National Training and Education Office.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Order</w:t>
            </w:r>
          </w:p>
        </w:tc>
        <w:tc>
          <w:tcPr>
            <w:tcW w:w="3327" w:type="pct"/>
            <w:tcBorders>
              <w:top w:val="nil"/>
              <w:left w:val="nil"/>
              <w:bottom w:val="nil"/>
              <w:right w:val="nil"/>
            </w:tcBorders>
          </w:tcPr>
          <w:p w:rsidR="00AF274B" w:rsidRDefault="00AF274B">
            <w:pPr>
              <w:pStyle w:val="GlossaryTableText"/>
            </w:pPr>
            <w:r>
              <w:t xml:space="preserve">Request for a service. </w:t>
            </w:r>
            <w:r>
              <w:rPr>
                <w:i/>
              </w:rPr>
              <w:t>The request may specify when the order is to be completed, e.g., immediately (STAT). VBECS acts on the order when it has been “accessioned.”</w:t>
            </w:r>
          </w:p>
        </w:tc>
      </w:tr>
      <w:tr w:rsidR="001A15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1A1559" w:rsidRDefault="001A1559">
            <w:pPr>
              <w:pStyle w:val="GlossaryTableText"/>
              <w:rPr>
                <w:b/>
                <w:bCs/>
              </w:rPr>
            </w:pPr>
            <w:r>
              <w:rPr>
                <w:b/>
                <w:bCs/>
              </w:rPr>
              <w:t>Original unit</w:t>
            </w:r>
          </w:p>
        </w:tc>
        <w:tc>
          <w:tcPr>
            <w:tcW w:w="3327" w:type="pct"/>
            <w:tcBorders>
              <w:top w:val="nil"/>
              <w:left w:val="nil"/>
              <w:bottom w:val="nil"/>
              <w:right w:val="nil"/>
            </w:tcBorders>
          </w:tcPr>
          <w:p w:rsidR="001A1559" w:rsidRDefault="001A1559">
            <w:pPr>
              <w:pStyle w:val="GlossaryTableText"/>
            </w:pPr>
            <w:r>
              <w:rPr>
                <w:snapToGrid w:val="0"/>
              </w:rPr>
              <w:t xml:space="preserve">A unit </w:t>
            </w:r>
            <w:r w:rsidR="004974ED">
              <w:rPr>
                <w:snapToGrid w:val="0"/>
              </w:rPr>
              <w:t>before modification</w:t>
            </w:r>
            <w:r>
              <w:rPr>
                <w:snapToGrid w:val="0"/>
              </w:rPr>
              <w: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Outdated</w:t>
            </w:r>
          </w:p>
        </w:tc>
        <w:tc>
          <w:tcPr>
            <w:tcW w:w="3327" w:type="pct"/>
            <w:tcBorders>
              <w:top w:val="nil"/>
              <w:left w:val="nil"/>
              <w:bottom w:val="nil"/>
              <w:right w:val="nil"/>
            </w:tcBorders>
          </w:tcPr>
          <w:p w:rsidR="00AF274B" w:rsidRDefault="00AF274B">
            <w:pPr>
              <w:pStyle w:val="GlossaryTableText"/>
            </w:pPr>
            <w:r>
              <w:t xml:space="preserve">Describes the state of a unit of blood that has passed the expiration date/time.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Patch</w:t>
            </w:r>
          </w:p>
        </w:tc>
        <w:tc>
          <w:tcPr>
            <w:tcW w:w="3327" w:type="pct"/>
            <w:tcBorders>
              <w:top w:val="nil"/>
              <w:left w:val="nil"/>
              <w:bottom w:val="nil"/>
              <w:right w:val="nil"/>
            </w:tcBorders>
          </w:tcPr>
          <w:p w:rsidR="00AF274B" w:rsidRDefault="00AF274B">
            <w:pPr>
              <w:pStyle w:val="GlossaryTableText"/>
            </w:pPr>
            <w:r>
              <w:rPr>
                <w:color w:val="000000"/>
              </w:rPr>
              <w:t>Software developed and released to correct a defect, or change or enhance existing functionality; usually a modified subset or small addition to existing software.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Patient care encounter (PCE)</w:t>
            </w:r>
          </w:p>
        </w:tc>
        <w:tc>
          <w:tcPr>
            <w:tcW w:w="3327" w:type="pct"/>
            <w:tcBorders>
              <w:top w:val="nil"/>
              <w:left w:val="nil"/>
              <w:bottom w:val="nil"/>
              <w:right w:val="nil"/>
            </w:tcBorders>
          </w:tcPr>
          <w:p w:rsidR="00AF274B" w:rsidRDefault="00AF274B">
            <w:pPr>
              <w:pStyle w:val="GlossaryTableText"/>
              <w:rPr>
                <w:snapToGrid w:val="0"/>
              </w:rPr>
            </w:pPr>
            <w:r>
              <w:rPr>
                <w:snapToGrid w:val="0"/>
              </w:rPr>
              <w:t>A contact with a patient documented in the patient’s record.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PCE</w:t>
            </w:r>
          </w:p>
        </w:tc>
        <w:tc>
          <w:tcPr>
            <w:tcW w:w="3327" w:type="pct"/>
            <w:tcBorders>
              <w:top w:val="nil"/>
              <w:left w:val="nil"/>
              <w:bottom w:val="nil"/>
              <w:right w:val="nil"/>
            </w:tcBorders>
          </w:tcPr>
          <w:p w:rsidR="00AF274B" w:rsidRDefault="00AF274B">
            <w:pPr>
              <w:pStyle w:val="GlossaryTableText"/>
            </w:pPr>
            <w:r>
              <w:t>Patient care encounter.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Pending Order List (POL)</w:t>
            </w:r>
          </w:p>
        </w:tc>
        <w:tc>
          <w:tcPr>
            <w:tcW w:w="3327" w:type="pct"/>
            <w:tcBorders>
              <w:top w:val="nil"/>
              <w:left w:val="nil"/>
              <w:bottom w:val="nil"/>
              <w:right w:val="nil"/>
            </w:tcBorders>
          </w:tcPr>
          <w:p w:rsidR="00AF274B" w:rsidRDefault="00AF274B">
            <w:pPr>
              <w:pStyle w:val="GlossaryTableText"/>
              <w:rPr>
                <w:snapToGrid w:val="0"/>
              </w:rPr>
            </w:pPr>
            <w:r>
              <w:rPr>
                <w:snapToGrid w:val="0"/>
              </w:rPr>
              <w:t>A list of orders transmitted from CPRS waiting to be processed.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Pending Task List (PTL)</w:t>
            </w:r>
          </w:p>
        </w:tc>
        <w:tc>
          <w:tcPr>
            <w:tcW w:w="3327" w:type="pct"/>
            <w:tcBorders>
              <w:top w:val="nil"/>
              <w:left w:val="nil"/>
              <w:bottom w:val="nil"/>
              <w:right w:val="nil"/>
            </w:tcBorders>
          </w:tcPr>
          <w:p w:rsidR="00AF274B" w:rsidRDefault="00AF274B">
            <w:pPr>
              <w:pStyle w:val="GlossaryTableText"/>
              <w:rPr>
                <w:snapToGrid w:val="0"/>
              </w:rPr>
            </w:pPr>
            <w:r>
              <w:t>A list of tasks to be processed in the blood bank.</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Phenotype</w:t>
            </w:r>
          </w:p>
        </w:tc>
        <w:tc>
          <w:tcPr>
            <w:tcW w:w="3327" w:type="pct"/>
            <w:tcBorders>
              <w:top w:val="nil"/>
              <w:left w:val="nil"/>
              <w:bottom w:val="nil"/>
              <w:right w:val="nil"/>
            </w:tcBorders>
          </w:tcPr>
          <w:p w:rsidR="00AF274B" w:rsidRDefault="00AF274B">
            <w:pPr>
              <w:pStyle w:val="GlossaryTableText"/>
            </w:pPr>
            <w:r>
              <w:t>Describes the presence or absence of specific antigens.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Phenotyping</w:t>
            </w:r>
          </w:p>
        </w:tc>
        <w:tc>
          <w:tcPr>
            <w:tcW w:w="3327" w:type="pct"/>
            <w:tcBorders>
              <w:top w:val="nil"/>
              <w:left w:val="nil"/>
              <w:bottom w:val="nil"/>
              <w:right w:val="nil"/>
            </w:tcBorders>
          </w:tcPr>
          <w:p w:rsidR="00AF274B" w:rsidRDefault="00AF274B">
            <w:pPr>
              <w:pStyle w:val="GlossaryTableText"/>
            </w:pPr>
            <w:r>
              <w:t>Testing for the presence or absence of specific antigens. See “Antigen typing.”</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Pick list</w:t>
            </w:r>
          </w:p>
        </w:tc>
        <w:tc>
          <w:tcPr>
            <w:tcW w:w="3327" w:type="pct"/>
            <w:tcBorders>
              <w:top w:val="nil"/>
              <w:left w:val="nil"/>
              <w:bottom w:val="nil"/>
              <w:right w:val="nil"/>
            </w:tcBorders>
          </w:tcPr>
          <w:p w:rsidR="00AF274B" w:rsidRDefault="00AF274B">
            <w:pPr>
              <w:pStyle w:val="GlossaryTableText"/>
              <w:rPr>
                <w:snapToGrid w:val="0"/>
              </w:rPr>
            </w:pPr>
            <w:r>
              <w:rPr>
                <w:snapToGrid w:val="0"/>
              </w:rPr>
              <w:t>A system-generated list that allows a user to select one or more entries.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POL</w:t>
            </w:r>
          </w:p>
        </w:tc>
        <w:tc>
          <w:tcPr>
            <w:tcW w:w="3327" w:type="pct"/>
            <w:tcBorders>
              <w:top w:val="nil"/>
              <w:left w:val="nil"/>
              <w:bottom w:val="nil"/>
              <w:right w:val="nil"/>
            </w:tcBorders>
          </w:tcPr>
          <w:p w:rsidR="00AF274B" w:rsidRDefault="00AF274B">
            <w:pPr>
              <w:pStyle w:val="GlossaryTableText"/>
              <w:rPr>
                <w:snapToGrid w:val="0"/>
              </w:rPr>
            </w:pPr>
            <w:r>
              <w:rPr>
                <w:snapToGrid w:val="0"/>
              </w:rPr>
              <w:t>Pending Order List.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Pool</w:t>
            </w:r>
          </w:p>
        </w:tc>
        <w:tc>
          <w:tcPr>
            <w:tcW w:w="3327" w:type="pct"/>
            <w:tcBorders>
              <w:top w:val="nil"/>
              <w:left w:val="nil"/>
              <w:bottom w:val="nil"/>
              <w:right w:val="nil"/>
            </w:tcBorders>
          </w:tcPr>
          <w:p w:rsidR="008A6FC3" w:rsidRPr="008A6FC3" w:rsidRDefault="008A6FC3" w:rsidP="008A6FC3">
            <w:pPr>
              <w:pStyle w:val="GlossaryTableText"/>
            </w:pPr>
            <w:r>
              <w:t>A blood product from many donors stored for later use.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Positive control</w:t>
            </w:r>
          </w:p>
        </w:tc>
        <w:tc>
          <w:tcPr>
            <w:tcW w:w="3327" w:type="pct"/>
            <w:tcBorders>
              <w:top w:val="nil"/>
              <w:left w:val="nil"/>
              <w:bottom w:val="nil"/>
              <w:right w:val="nil"/>
            </w:tcBorders>
          </w:tcPr>
          <w:p w:rsidR="00AF274B" w:rsidRDefault="00AF274B">
            <w:pPr>
              <w:pStyle w:val="GlossaryTableText"/>
            </w:pPr>
            <w:r>
              <w:t xml:space="preserve">The positive control cell is known to have the antigen that the reagent antiserum type is to detect. This cell should demonstrate positive serologic reaction and, therefore, have a valid positive interpretation. </w:t>
            </w:r>
          </w:p>
          <w:p w:rsidR="00AF274B" w:rsidRDefault="00AF274B">
            <w:pPr>
              <w:pStyle w:val="GlossaryTableText"/>
            </w:pPr>
            <w:r>
              <w:t>The positive and negative control cells must demonstrate a valid positive or negative set of serologic reactions and interpretations for the test of the unit or patient to be considered valid, regardless of the row validation of the unit test itself. (See “Negative control.”)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Potential hazard</w:t>
            </w:r>
          </w:p>
        </w:tc>
        <w:tc>
          <w:tcPr>
            <w:tcW w:w="3327" w:type="pct"/>
            <w:tcBorders>
              <w:top w:val="nil"/>
              <w:left w:val="nil"/>
              <w:bottom w:val="nil"/>
              <w:right w:val="nil"/>
            </w:tcBorders>
          </w:tcPr>
          <w:p w:rsidR="00AF274B" w:rsidRDefault="00AF274B">
            <w:pPr>
              <w:pStyle w:val="GlossaryTableText"/>
            </w:pPr>
            <w:r>
              <w:t>An event that compromises the safety of the patient or blood supply.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Pre-transfusion testing</w:t>
            </w:r>
          </w:p>
        </w:tc>
        <w:tc>
          <w:tcPr>
            <w:tcW w:w="3327" w:type="pct"/>
            <w:tcBorders>
              <w:top w:val="nil"/>
              <w:left w:val="nil"/>
              <w:bottom w:val="nil"/>
              <w:right w:val="nil"/>
            </w:tcBorders>
          </w:tcPr>
          <w:p w:rsidR="00AF274B" w:rsidRDefault="00AF274B">
            <w:pPr>
              <w:pStyle w:val="GlossaryTableText"/>
            </w:pPr>
            <w:r>
              <w:t>A group of tests, including ABO/Rh and an antibody screen, that must be performed on a sample of blood prior to crossmatching red cells for transfusion.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Product</w:t>
            </w:r>
          </w:p>
        </w:tc>
        <w:tc>
          <w:tcPr>
            <w:tcW w:w="3327" w:type="pct"/>
            <w:tcBorders>
              <w:top w:val="nil"/>
              <w:left w:val="nil"/>
              <w:bottom w:val="nil"/>
              <w:right w:val="nil"/>
            </w:tcBorders>
          </w:tcPr>
          <w:p w:rsidR="00AF274B" w:rsidRDefault="00AF274B">
            <w:pPr>
              <w:pStyle w:val="GlossaryTableText"/>
            </w:pPr>
            <w:r>
              <w:t>Components, manufacturing materials, in-process devices, finished devices, and returned devices.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Product type</w:t>
            </w:r>
          </w:p>
        </w:tc>
        <w:tc>
          <w:tcPr>
            <w:tcW w:w="3327" w:type="pct"/>
            <w:tcBorders>
              <w:top w:val="nil"/>
              <w:left w:val="nil"/>
              <w:bottom w:val="nil"/>
              <w:right w:val="nil"/>
            </w:tcBorders>
          </w:tcPr>
          <w:p w:rsidR="00AF274B" w:rsidRDefault="00AF274B">
            <w:pPr>
              <w:pStyle w:val="GlossaryTableText"/>
            </w:pPr>
            <w:r>
              <w:t>See “Component class.”</w:t>
            </w:r>
          </w:p>
        </w:tc>
      </w:tr>
      <w:tr w:rsidR="005427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542729" w:rsidRDefault="00542729">
            <w:pPr>
              <w:pStyle w:val="GlossaryTableText"/>
              <w:rPr>
                <w:b/>
                <w:bCs/>
              </w:rPr>
            </w:pPr>
            <w:r>
              <w:rPr>
                <w:b/>
                <w:bCs/>
              </w:rPr>
              <w:t>Presumed transfused</w:t>
            </w:r>
          </w:p>
        </w:tc>
        <w:tc>
          <w:tcPr>
            <w:tcW w:w="3327" w:type="pct"/>
            <w:tcBorders>
              <w:top w:val="nil"/>
              <w:left w:val="nil"/>
              <w:bottom w:val="nil"/>
              <w:right w:val="nil"/>
            </w:tcBorders>
          </w:tcPr>
          <w:p w:rsidR="00542729" w:rsidRDefault="00542729">
            <w:pPr>
              <w:pStyle w:val="GlossaryTableText"/>
            </w:pPr>
            <w:r>
              <w:t>Unit status that VBECS assigns 48 hours after issue of a bl</w:t>
            </w:r>
            <w:r w:rsidR="006B7AA9">
              <w:t>ood product.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QC</w:t>
            </w:r>
          </w:p>
        </w:tc>
        <w:tc>
          <w:tcPr>
            <w:tcW w:w="3327" w:type="pct"/>
            <w:tcBorders>
              <w:top w:val="nil"/>
              <w:left w:val="nil"/>
              <w:bottom w:val="nil"/>
              <w:right w:val="nil"/>
            </w:tcBorders>
          </w:tcPr>
          <w:p w:rsidR="00AF274B" w:rsidRDefault="00AF274B">
            <w:pPr>
              <w:pStyle w:val="GlossaryTableText"/>
            </w:pPr>
            <w:r>
              <w:t xml:space="preserve">Quality control. Testing routinely performed to ensure the proper functioning of materials, equipment, and methods.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Quality</w:t>
            </w:r>
          </w:p>
        </w:tc>
        <w:tc>
          <w:tcPr>
            <w:tcW w:w="3327" w:type="pct"/>
            <w:tcBorders>
              <w:top w:val="nil"/>
              <w:left w:val="nil"/>
              <w:bottom w:val="nil"/>
              <w:right w:val="nil"/>
            </w:tcBorders>
          </w:tcPr>
          <w:p w:rsidR="00AF274B" w:rsidRDefault="00AF274B">
            <w:pPr>
              <w:pStyle w:val="GlossaryTableText"/>
            </w:pPr>
            <w:r>
              <w:t>The totality of features and characteristics that affect the ability of a device to satisfy fitness-for-use, including safety and performance.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Reagent rack (also “rack”)</w:t>
            </w:r>
          </w:p>
        </w:tc>
        <w:tc>
          <w:tcPr>
            <w:tcW w:w="3327" w:type="pct"/>
            <w:tcBorders>
              <w:top w:val="nil"/>
              <w:left w:val="nil"/>
              <w:bottom w:val="nil"/>
              <w:right w:val="nil"/>
            </w:tcBorders>
          </w:tcPr>
          <w:p w:rsidR="00AF274B" w:rsidRDefault="00AF274B">
            <w:pPr>
              <w:pStyle w:val="GlossaryTableText"/>
            </w:pPr>
            <w:r>
              <w:t>A group of reagents used in routine blood bank testing.</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Reagent red blood cells</w:t>
            </w:r>
          </w:p>
        </w:tc>
        <w:tc>
          <w:tcPr>
            <w:tcW w:w="3327" w:type="pct"/>
            <w:tcBorders>
              <w:top w:val="nil"/>
              <w:left w:val="nil"/>
              <w:bottom w:val="nil"/>
              <w:right w:val="nil"/>
            </w:tcBorders>
          </w:tcPr>
          <w:p w:rsidR="00AF274B" w:rsidRDefault="00AF274B">
            <w:pPr>
              <w:pStyle w:val="GlossaryTableText"/>
            </w:pPr>
            <w:r>
              <w:t>Non-patient testing materials, usually from a commercial source.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Reflex order</w:t>
            </w:r>
          </w:p>
        </w:tc>
        <w:tc>
          <w:tcPr>
            <w:tcW w:w="3327" w:type="pct"/>
            <w:tcBorders>
              <w:top w:val="nil"/>
              <w:left w:val="nil"/>
              <w:bottom w:val="nil"/>
              <w:right w:val="nil"/>
            </w:tcBorders>
          </w:tcPr>
          <w:p w:rsidR="00AF274B" w:rsidRDefault="00AF274B">
            <w:pPr>
              <w:pStyle w:val="GlossaryTableText"/>
            </w:pPr>
            <w:r>
              <w:t>An order for additional testing to be performed resulting from observations of previous testing.</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Reflex test</w:t>
            </w:r>
          </w:p>
        </w:tc>
        <w:tc>
          <w:tcPr>
            <w:tcW w:w="3327" w:type="pct"/>
            <w:tcBorders>
              <w:top w:val="nil"/>
              <w:left w:val="nil"/>
              <w:bottom w:val="nil"/>
              <w:right w:val="nil"/>
            </w:tcBorders>
          </w:tcPr>
          <w:p w:rsidR="00AF274B" w:rsidRDefault="00AF274B">
            <w:pPr>
              <w:pStyle w:val="GlossaryTableText"/>
            </w:pPr>
            <w:r>
              <w:t>A laboratory test not ordered by a physician but performed in response to results of other laboratory tests.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Remedy</w:t>
            </w:r>
          </w:p>
        </w:tc>
        <w:tc>
          <w:tcPr>
            <w:tcW w:w="3327" w:type="pct"/>
            <w:tcBorders>
              <w:top w:val="nil"/>
              <w:left w:val="nil"/>
              <w:bottom w:val="nil"/>
              <w:right w:val="nil"/>
            </w:tcBorders>
          </w:tcPr>
          <w:p w:rsidR="00AF274B" w:rsidRDefault="00AF274B">
            <w:pPr>
              <w:pStyle w:val="GlossaryTableText"/>
            </w:pPr>
            <w:r>
              <w:t xml:space="preserve">A computer application for reporting, logging, and tracking problems associated with the daily operation of computer systems within </w:t>
            </w:r>
            <w:r w:rsidRPr="00CA6E27">
              <w:rPr>
                <w:bCs/>
              </w:rPr>
              <w:t>VistA</w:t>
            </w:r>
            <w:r>
              <w: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Rh (also “Rh factor”)</w:t>
            </w:r>
          </w:p>
        </w:tc>
        <w:tc>
          <w:tcPr>
            <w:tcW w:w="3327" w:type="pct"/>
            <w:tcBorders>
              <w:top w:val="nil"/>
              <w:left w:val="nil"/>
              <w:bottom w:val="nil"/>
              <w:right w:val="nil"/>
            </w:tcBorders>
          </w:tcPr>
          <w:p w:rsidR="00AF274B" w:rsidRDefault="00AF274B">
            <w:pPr>
              <w:pStyle w:val="GlossaryTableText"/>
              <w:rPr>
                <w:snapToGrid w:val="0"/>
              </w:rPr>
            </w:pPr>
            <w:r>
              <w:rPr>
                <w:snapToGrid w:val="0"/>
              </w:rPr>
              <w:t xml:space="preserve">Rhesus factor. </w:t>
            </w:r>
            <w:r>
              <w:t>The major antigen of the Rh system. Also “D.”</w:t>
            </w:r>
            <w:r>
              <w:rPr>
                <w:i/>
              </w:rPr>
              <w:t xml:space="preserve"> The presence of this antigen on red blood cells determines if a patient or donor is Rh Pos or Rh Neg. A weak expression of the D antigen, referred to as “Du” or “weak D,” may require additional testing to determine its presence.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SC</w:t>
            </w:r>
          </w:p>
        </w:tc>
        <w:tc>
          <w:tcPr>
            <w:tcW w:w="3327" w:type="pct"/>
            <w:tcBorders>
              <w:top w:val="nil"/>
              <w:left w:val="nil"/>
              <w:bottom w:val="nil"/>
              <w:right w:val="nil"/>
            </w:tcBorders>
          </w:tcPr>
          <w:p w:rsidR="00AF274B" w:rsidRDefault="00AF274B">
            <w:pPr>
              <w:pStyle w:val="GlossaryTableText"/>
              <w:rPr>
                <w:snapToGrid w:val="0"/>
              </w:rPr>
            </w:pPr>
            <w:r>
              <w:rPr>
                <w:snapToGrid w:val="0"/>
              </w:rPr>
              <w:t>Screening cells.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SCD</w:t>
            </w:r>
          </w:p>
        </w:tc>
        <w:tc>
          <w:tcPr>
            <w:tcW w:w="3327" w:type="pct"/>
            <w:tcBorders>
              <w:top w:val="nil"/>
              <w:left w:val="nil"/>
              <w:bottom w:val="nil"/>
              <w:right w:val="nil"/>
            </w:tcBorders>
          </w:tcPr>
          <w:p w:rsidR="00AF274B" w:rsidRDefault="00AF274B">
            <w:pPr>
              <w:pStyle w:val="GlossaryTableText"/>
              <w:rPr>
                <w:snapToGrid w:val="0"/>
              </w:rPr>
            </w:pPr>
            <w:r>
              <w:rPr>
                <w:snapToGrid w:val="0"/>
              </w:rPr>
              <w:t>Sterile connection device.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Screening cell (SC)</w:t>
            </w:r>
          </w:p>
        </w:tc>
        <w:tc>
          <w:tcPr>
            <w:tcW w:w="3327" w:type="pct"/>
            <w:tcBorders>
              <w:top w:val="nil"/>
              <w:left w:val="nil"/>
              <w:bottom w:val="nil"/>
              <w:right w:val="nil"/>
            </w:tcBorders>
          </w:tcPr>
          <w:p w:rsidR="00AF274B" w:rsidRDefault="00AF274B">
            <w:pPr>
              <w:pStyle w:val="GlossaryTableText"/>
              <w:rPr>
                <w:snapToGrid w:val="0"/>
              </w:rPr>
            </w:pPr>
            <w:r>
              <w:rPr>
                <w:snapToGrid w:val="0"/>
              </w:rPr>
              <w:t>Antigenically defined cells used to detect alloantibodies.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Selected</w:t>
            </w:r>
          </w:p>
        </w:tc>
        <w:tc>
          <w:tcPr>
            <w:tcW w:w="3327" w:type="pct"/>
            <w:tcBorders>
              <w:top w:val="nil"/>
              <w:left w:val="nil"/>
              <w:bottom w:val="nil"/>
              <w:right w:val="nil"/>
            </w:tcBorders>
          </w:tcPr>
          <w:p w:rsidR="00AF274B" w:rsidRDefault="00AF274B">
            <w:pPr>
              <w:pStyle w:val="GlossaryTableText"/>
            </w:pPr>
            <w:r>
              <w:t xml:space="preserve">Status of a unit of red cells when the blood bank technician selects it from available inventory to be crossmatched with a patient specimen. </w:t>
            </w:r>
            <w:r>
              <w:rPr>
                <w:i/>
              </w:rPr>
              <w:t>A unit in “selected” state is not available to be issued for transfusion. By entering a crossmatch result of “compatible,” the state changes from “selected” to “assigned.”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Serologic crossmatch</w:t>
            </w:r>
          </w:p>
        </w:tc>
        <w:tc>
          <w:tcPr>
            <w:tcW w:w="3327" w:type="pct"/>
            <w:tcBorders>
              <w:top w:val="nil"/>
              <w:left w:val="nil"/>
              <w:bottom w:val="nil"/>
              <w:right w:val="nil"/>
            </w:tcBorders>
          </w:tcPr>
          <w:p w:rsidR="00AF274B" w:rsidRDefault="00AF274B">
            <w:pPr>
              <w:pStyle w:val="GlossaryTableText"/>
              <w:rPr>
                <w:b/>
              </w:rPr>
            </w:pPr>
            <w:r>
              <w:rPr>
                <w:snapToGrid w:val="0"/>
              </w:rPr>
              <w:t>Performance of a laboratory test to predict post-transfusion survival of transfused blood.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Serum</w:t>
            </w:r>
          </w:p>
        </w:tc>
        <w:tc>
          <w:tcPr>
            <w:tcW w:w="3327" w:type="pct"/>
            <w:tcBorders>
              <w:top w:val="nil"/>
              <w:left w:val="nil"/>
              <w:bottom w:val="nil"/>
              <w:right w:val="nil"/>
            </w:tcBorders>
          </w:tcPr>
          <w:p w:rsidR="00AF274B" w:rsidRDefault="00AF274B">
            <w:pPr>
              <w:pStyle w:val="GlossaryTableText"/>
            </w:pPr>
            <w:r>
              <w:t>The liquid portion of blood used to detect antibodies.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Server</w:t>
            </w:r>
          </w:p>
        </w:tc>
        <w:tc>
          <w:tcPr>
            <w:tcW w:w="3327" w:type="pct"/>
            <w:tcBorders>
              <w:top w:val="nil"/>
              <w:left w:val="nil"/>
              <w:bottom w:val="nil"/>
              <w:right w:val="nil"/>
            </w:tcBorders>
          </w:tcPr>
          <w:p w:rsidR="00AF274B" w:rsidRDefault="00AF274B">
            <w:pPr>
              <w:pStyle w:val="GlossaryTableText"/>
            </w:pPr>
            <w:r>
              <w:t>A computer system in a network shared by multiple users.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SF 518 equivalent</w:t>
            </w:r>
          </w:p>
        </w:tc>
        <w:tc>
          <w:tcPr>
            <w:tcW w:w="3327" w:type="pct"/>
            <w:tcBorders>
              <w:top w:val="nil"/>
              <w:left w:val="nil"/>
              <w:bottom w:val="nil"/>
              <w:right w:val="nil"/>
            </w:tcBorders>
          </w:tcPr>
          <w:p w:rsidR="00AF274B" w:rsidRDefault="00AF274B">
            <w:pPr>
              <w:pStyle w:val="GlossaryTableText"/>
            </w:pPr>
            <w:r>
              <w:t>See “Blood Transfusion Reaction Form.”</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Site (see also “Facility”)</w:t>
            </w:r>
          </w:p>
        </w:tc>
        <w:tc>
          <w:tcPr>
            <w:tcW w:w="3327" w:type="pct"/>
            <w:tcBorders>
              <w:top w:val="nil"/>
              <w:left w:val="nil"/>
              <w:bottom w:val="nil"/>
              <w:right w:val="nil"/>
            </w:tcBorders>
          </w:tcPr>
          <w:p w:rsidR="00AF274B" w:rsidRDefault="00AF274B">
            <w:pPr>
              <w:pStyle w:val="GlossaryTableText"/>
            </w:pPr>
            <w:r>
              <w:t>A blood bank laboratory where a blood unit is located.</w:t>
            </w:r>
          </w:p>
        </w:tc>
      </w:tr>
      <w:tr w:rsidR="001A15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1A1559" w:rsidRDefault="001A1559">
            <w:pPr>
              <w:pStyle w:val="GlossaryTableText"/>
              <w:rPr>
                <w:b/>
                <w:bCs/>
              </w:rPr>
            </w:pPr>
            <w:r>
              <w:rPr>
                <w:b/>
                <w:bCs/>
              </w:rPr>
              <w:t>SME</w:t>
            </w:r>
          </w:p>
        </w:tc>
        <w:tc>
          <w:tcPr>
            <w:tcW w:w="3327" w:type="pct"/>
            <w:tcBorders>
              <w:top w:val="nil"/>
              <w:left w:val="nil"/>
              <w:bottom w:val="nil"/>
              <w:right w:val="nil"/>
            </w:tcBorders>
          </w:tcPr>
          <w:p w:rsidR="001A1559" w:rsidRDefault="001A1559">
            <w:pPr>
              <w:pStyle w:val="GlossaryTableText"/>
            </w:pPr>
            <w:r>
              <w:t>Subject matter expert.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Software</w:t>
            </w:r>
          </w:p>
        </w:tc>
        <w:tc>
          <w:tcPr>
            <w:tcW w:w="3327" w:type="pct"/>
            <w:tcBorders>
              <w:top w:val="nil"/>
              <w:left w:val="nil"/>
              <w:bottom w:val="nil"/>
              <w:right w:val="nil"/>
            </w:tcBorders>
          </w:tcPr>
          <w:p w:rsidR="00AF274B" w:rsidRDefault="00AF274B">
            <w:pPr>
              <w:pStyle w:val="GlossaryTableText"/>
              <w:rPr>
                <w:b/>
              </w:rPr>
            </w:pPr>
            <w:r>
              <w:t>Computer programs and associated documentation pertaining to the operation of a system.</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Special Instructions (SIs)</w:t>
            </w:r>
          </w:p>
        </w:tc>
        <w:tc>
          <w:tcPr>
            <w:tcW w:w="3327" w:type="pct"/>
            <w:tcBorders>
              <w:top w:val="nil"/>
              <w:left w:val="nil"/>
              <w:bottom w:val="nil"/>
              <w:right w:val="nil"/>
            </w:tcBorders>
          </w:tcPr>
          <w:p w:rsidR="00AF274B" w:rsidRDefault="00AF274B">
            <w:pPr>
              <w:pStyle w:val="GlossaryTableText"/>
              <w:rPr>
                <w:snapToGrid w:val="0"/>
              </w:rPr>
            </w:pPr>
            <w:r>
              <w:rPr>
                <w:snapToGrid w:val="0"/>
              </w:rPr>
              <w:t>Free-text or canned comments entered by the Blood Bank Technologist to communicate problems, restrictions, and considerations not otherwise documented in a patient’s record.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Status</w:t>
            </w:r>
          </w:p>
        </w:tc>
        <w:tc>
          <w:tcPr>
            <w:tcW w:w="3327" w:type="pct"/>
            <w:tcBorders>
              <w:top w:val="nil"/>
              <w:left w:val="nil"/>
              <w:bottom w:val="nil"/>
              <w:right w:val="nil"/>
            </w:tcBorders>
          </w:tcPr>
          <w:p w:rsidR="00AF274B" w:rsidRDefault="00AF274B">
            <w:pPr>
              <w:pStyle w:val="GlossaryTableText"/>
            </w:pPr>
            <w:r>
              <w:t>The disposition of a unit of blood.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Sterile connection device</w:t>
            </w:r>
          </w:p>
        </w:tc>
        <w:tc>
          <w:tcPr>
            <w:tcW w:w="3327" w:type="pct"/>
            <w:tcBorders>
              <w:top w:val="nil"/>
              <w:left w:val="nil"/>
              <w:bottom w:val="nil"/>
              <w:right w:val="nil"/>
            </w:tcBorders>
          </w:tcPr>
          <w:p w:rsidR="00AF274B" w:rsidRDefault="00AF274B">
            <w:pPr>
              <w:pStyle w:val="GlossaryTableText"/>
              <w:rPr>
                <w:snapToGrid w:val="0"/>
              </w:rPr>
            </w:pPr>
            <w:r>
              <w:rPr>
                <w:snapToGrid w:val="0"/>
              </w:rPr>
              <w:t>An instrument that connects two plastic tubes while maintaining sterility.</w:t>
            </w:r>
          </w:p>
        </w:tc>
      </w:tr>
      <w:tr w:rsidR="009A6A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9A6A1E" w:rsidRDefault="009A6A1E">
            <w:pPr>
              <w:pStyle w:val="GlossaryTableText"/>
              <w:rPr>
                <w:b/>
                <w:bCs/>
                <w:snapToGrid w:val="0"/>
              </w:rPr>
            </w:pPr>
            <w:r>
              <w:rPr>
                <w:b/>
                <w:bCs/>
                <w:snapToGrid w:val="0"/>
              </w:rPr>
              <w:t>SSRS</w:t>
            </w:r>
          </w:p>
        </w:tc>
        <w:tc>
          <w:tcPr>
            <w:tcW w:w="3327" w:type="pct"/>
            <w:tcBorders>
              <w:top w:val="nil"/>
              <w:left w:val="nil"/>
              <w:bottom w:val="nil"/>
              <w:right w:val="nil"/>
            </w:tcBorders>
          </w:tcPr>
          <w:p w:rsidR="009A6A1E" w:rsidRDefault="009A6A1E">
            <w:pPr>
              <w:pStyle w:val="GlossaryTableText"/>
              <w:rPr>
                <w:snapToGrid w:val="0"/>
              </w:rPr>
            </w:pPr>
            <w:r>
              <w:rPr>
                <w:snapToGrid w:val="0"/>
              </w:rPr>
              <w:t>SQL Server Reporting Services.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snapToGrid w:val="0"/>
              </w:rPr>
            </w:pPr>
            <w:r>
              <w:rPr>
                <w:b/>
                <w:bCs/>
                <w:snapToGrid w:val="0"/>
              </w:rPr>
              <w:t>Target unit</w:t>
            </w:r>
          </w:p>
        </w:tc>
        <w:tc>
          <w:tcPr>
            <w:tcW w:w="3327" w:type="pct"/>
            <w:tcBorders>
              <w:top w:val="nil"/>
              <w:left w:val="nil"/>
              <w:bottom w:val="nil"/>
              <w:right w:val="nil"/>
            </w:tcBorders>
          </w:tcPr>
          <w:p w:rsidR="00AF274B" w:rsidRDefault="00AF274B">
            <w:pPr>
              <w:pStyle w:val="GlossaryTableText"/>
              <w:rPr>
                <w:snapToGrid w:val="0"/>
              </w:rPr>
            </w:pPr>
            <w:r>
              <w:rPr>
                <w:snapToGrid w:val="0"/>
              </w:rPr>
              <w:t>A unit formed as a result of a pool or split.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TAS</w:t>
            </w:r>
          </w:p>
        </w:tc>
        <w:tc>
          <w:tcPr>
            <w:tcW w:w="3327" w:type="pct"/>
            <w:tcBorders>
              <w:top w:val="nil"/>
              <w:left w:val="nil"/>
              <w:bottom w:val="nil"/>
              <w:right w:val="nil"/>
            </w:tcBorders>
          </w:tcPr>
          <w:p w:rsidR="00AF274B" w:rsidRDefault="00AF274B">
            <w:pPr>
              <w:pStyle w:val="GlossaryTableText"/>
              <w:rPr>
                <w:snapToGrid w:val="0"/>
              </w:rPr>
            </w:pPr>
            <w:r>
              <w:rPr>
                <w:snapToGrid w:val="0"/>
              </w:rPr>
              <w:t>Type &amp; Screen.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sidRPr="00741C68">
              <w:rPr>
                <w:b/>
                <w:bCs/>
                <w:snapToGrid w:val="0"/>
              </w:rPr>
              <w:t>TCP/IP</w:t>
            </w:r>
          </w:p>
        </w:tc>
        <w:tc>
          <w:tcPr>
            <w:tcW w:w="3327" w:type="pct"/>
            <w:tcBorders>
              <w:top w:val="nil"/>
              <w:left w:val="nil"/>
              <w:bottom w:val="nil"/>
              <w:right w:val="nil"/>
            </w:tcBorders>
          </w:tcPr>
          <w:p w:rsidR="00AF274B" w:rsidRDefault="00AF274B">
            <w:pPr>
              <w:pStyle w:val="GlossaryTableText"/>
            </w:pPr>
            <w:r>
              <w:t>Transmission Control Protocol/Internet Protocol.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Test (in general and laboratory contexts)</w:t>
            </w:r>
          </w:p>
        </w:tc>
        <w:tc>
          <w:tcPr>
            <w:tcW w:w="3327" w:type="pct"/>
            <w:tcBorders>
              <w:top w:val="nil"/>
              <w:left w:val="nil"/>
              <w:bottom w:val="nil"/>
              <w:right w:val="nil"/>
            </w:tcBorders>
          </w:tcPr>
          <w:p w:rsidR="00AF274B" w:rsidRDefault="00AF274B">
            <w:pPr>
              <w:pStyle w:val="GlossaryTableText"/>
            </w:pPr>
            <w:r>
              <w:t>A means of examination to determine a property. In the context of the VBECS database, the contents of a single grid entry (test cell).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Test cell</w:t>
            </w:r>
          </w:p>
        </w:tc>
        <w:tc>
          <w:tcPr>
            <w:tcW w:w="3327" w:type="pct"/>
            <w:tcBorders>
              <w:top w:val="nil"/>
              <w:left w:val="nil"/>
              <w:bottom w:val="nil"/>
              <w:right w:val="nil"/>
            </w:tcBorders>
          </w:tcPr>
          <w:p w:rsidR="00AF274B" w:rsidRDefault="00AF274B">
            <w:pPr>
              <w:pStyle w:val="GlossaryTableText"/>
              <w:rPr>
                <w:b/>
              </w:rPr>
            </w:pPr>
            <w:r>
              <w:t>In the context of the VBECS database: A grid space. In a laboratory: Red cells, in a reagent vial, used in a test.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Testing phase</w:t>
            </w:r>
          </w:p>
        </w:tc>
        <w:tc>
          <w:tcPr>
            <w:tcW w:w="3327" w:type="pct"/>
            <w:tcBorders>
              <w:top w:val="nil"/>
              <w:left w:val="nil"/>
              <w:bottom w:val="nil"/>
              <w:right w:val="nil"/>
            </w:tcBorders>
          </w:tcPr>
          <w:p w:rsidR="00AF274B" w:rsidRDefault="00AF274B">
            <w:pPr>
              <w:pStyle w:val="GlossaryTableText"/>
            </w:pPr>
            <w:r>
              <w:t>1. The portion of a laboratory test in which an interpretation is recorded. 2. The phase of the development process in which the functionality is available for testing.</w:t>
            </w:r>
          </w:p>
        </w:tc>
      </w:tr>
      <w:tr w:rsidR="001A15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1A1559" w:rsidRDefault="001A1559">
            <w:pPr>
              <w:pStyle w:val="GlossaryTableText"/>
              <w:rPr>
                <w:b/>
                <w:bCs/>
                <w:snapToGrid w:val="0"/>
              </w:rPr>
            </w:pPr>
            <w:r>
              <w:rPr>
                <w:b/>
                <w:bCs/>
                <w:snapToGrid w:val="0"/>
              </w:rPr>
              <w:t>TIU</w:t>
            </w:r>
          </w:p>
        </w:tc>
        <w:tc>
          <w:tcPr>
            <w:tcW w:w="3327" w:type="pct"/>
            <w:tcBorders>
              <w:top w:val="nil"/>
              <w:left w:val="nil"/>
              <w:bottom w:val="nil"/>
              <w:right w:val="nil"/>
            </w:tcBorders>
          </w:tcPr>
          <w:p w:rsidR="001A1559" w:rsidRDefault="001A1559">
            <w:pPr>
              <w:pStyle w:val="GlossaryTableText"/>
              <w:rPr>
                <w:snapToGrid w:val="0"/>
              </w:rPr>
            </w:pPr>
            <w:r>
              <w:t>Text Integration Utility.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Transfusion Requirements (TRs)</w:t>
            </w:r>
          </w:p>
        </w:tc>
        <w:tc>
          <w:tcPr>
            <w:tcW w:w="3327" w:type="pct"/>
            <w:tcBorders>
              <w:top w:val="nil"/>
              <w:left w:val="nil"/>
              <w:bottom w:val="nil"/>
              <w:right w:val="nil"/>
            </w:tcBorders>
          </w:tcPr>
          <w:p w:rsidR="00AF274B" w:rsidRDefault="00AF274B">
            <w:pPr>
              <w:pStyle w:val="GlossaryTableText"/>
              <w:rPr>
                <w:snapToGrid w:val="0"/>
              </w:rPr>
            </w:pPr>
            <w:r>
              <w:rPr>
                <w:snapToGrid w:val="0"/>
              </w:rPr>
              <w:t>Mandatory blood product attributes applied to every transfusion.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Truth table</w:t>
            </w:r>
          </w:p>
        </w:tc>
        <w:tc>
          <w:tcPr>
            <w:tcW w:w="3327" w:type="pct"/>
            <w:tcBorders>
              <w:top w:val="nil"/>
              <w:left w:val="nil"/>
              <w:bottom w:val="nil"/>
              <w:right w:val="nil"/>
            </w:tcBorders>
          </w:tcPr>
          <w:p w:rsidR="00AF274B" w:rsidRDefault="00AF274B">
            <w:pPr>
              <w:pStyle w:val="GlossaryTableText"/>
            </w:pPr>
            <w:r>
              <w:t>A table, specific to a test or action, listing all possible combinations of user inputs and the corresponding acceptable results and/or interpretations. It allows the system to verify user input based on established parameters.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TRW</w:t>
            </w:r>
          </w:p>
        </w:tc>
        <w:tc>
          <w:tcPr>
            <w:tcW w:w="3327" w:type="pct"/>
            <w:tcBorders>
              <w:top w:val="nil"/>
              <w:left w:val="nil"/>
              <w:bottom w:val="nil"/>
              <w:right w:val="nil"/>
            </w:tcBorders>
          </w:tcPr>
          <w:p w:rsidR="00AF274B" w:rsidRDefault="00AF274B">
            <w:pPr>
              <w:pStyle w:val="GlossaryTableText"/>
            </w:pPr>
            <w:r>
              <w:t>Transfusion reaction workup.</w:t>
            </w:r>
          </w:p>
        </w:tc>
      </w:tr>
      <w:tr w:rsidR="001A15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1A1559" w:rsidRDefault="001A1559">
            <w:pPr>
              <w:pStyle w:val="GlossaryTableText"/>
              <w:rPr>
                <w:b/>
                <w:bCs/>
              </w:rPr>
            </w:pPr>
            <w:r>
              <w:rPr>
                <w:b/>
                <w:bCs/>
              </w:rPr>
              <w:t>UBS</w:t>
            </w:r>
          </w:p>
        </w:tc>
        <w:tc>
          <w:tcPr>
            <w:tcW w:w="3327" w:type="pct"/>
            <w:tcBorders>
              <w:top w:val="nil"/>
              <w:left w:val="nil"/>
              <w:bottom w:val="nil"/>
              <w:right w:val="nil"/>
            </w:tcBorders>
          </w:tcPr>
          <w:p w:rsidR="001A1559" w:rsidRDefault="001A1559">
            <w:pPr>
              <w:pStyle w:val="GlossaryTableText"/>
            </w:pPr>
            <w:r>
              <w:t>United Blood Services.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UID</w:t>
            </w:r>
          </w:p>
        </w:tc>
        <w:tc>
          <w:tcPr>
            <w:tcW w:w="3327" w:type="pct"/>
            <w:tcBorders>
              <w:top w:val="nil"/>
              <w:left w:val="nil"/>
              <w:bottom w:val="nil"/>
              <w:right w:val="nil"/>
            </w:tcBorders>
          </w:tcPr>
          <w:p w:rsidR="00AF274B" w:rsidRDefault="00AF274B">
            <w:pPr>
              <w:pStyle w:val="GlossaryTableText"/>
              <w:rPr>
                <w:i/>
              </w:rPr>
            </w:pPr>
            <w:r>
              <w:t xml:space="preserve">Universal ID. An eye-readable and barcode-scannable coded representation of the Accession Number assigned by the laboratory package. </w:t>
            </w:r>
            <w:r>
              <w:rPr>
                <w:i/>
              </w:rPr>
              <w:t>UID is unique to the generating information system where the specimen was received.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Unit</w:t>
            </w:r>
          </w:p>
        </w:tc>
        <w:tc>
          <w:tcPr>
            <w:tcW w:w="3327" w:type="pct"/>
            <w:tcBorders>
              <w:top w:val="nil"/>
              <w:left w:val="nil"/>
              <w:bottom w:val="nil"/>
              <w:right w:val="nil"/>
            </w:tcBorders>
          </w:tcPr>
          <w:p w:rsidR="00AF274B" w:rsidRDefault="00AF274B">
            <w:pPr>
              <w:pStyle w:val="GlossaryTableText"/>
            </w:pPr>
            <w:r>
              <w:t>A single example of a blood component type. Example: a single unit of red cells, a unit of plasma, a unit of platelets.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Unit ID</w:t>
            </w:r>
          </w:p>
        </w:tc>
        <w:tc>
          <w:tcPr>
            <w:tcW w:w="3327" w:type="pct"/>
            <w:tcBorders>
              <w:top w:val="nil"/>
              <w:left w:val="nil"/>
              <w:bottom w:val="nil"/>
              <w:right w:val="nil"/>
            </w:tcBorders>
          </w:tcPr>
          <w:p w:rsidR="00AF274B" w:rsidRDefault="00AF274B">
            <w:pPr>
              <w:pStyle w:val="GlossaryTableText"/>
            </w:pPr>
            <w:r>
              <w:t>The label identifier, consisting of a string of characters, of the unit of blood, barcoded on the blood bag label and scanned when a blood unit is received in the blood bank in a shipment.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Unit status</w:t>
            </w:r>
          </w:p>
        </w:tc>
        <w:tc>
          <w:tcPr>
            <w:tcW w:w="3327" w:type="pct"/>
            <w:tcBorders>
              <w:top w:val="nil"/>
              <w:left w:val="nil"/>
              <w:bottom w:val="nil"/>
              <w:right w:val="nil"/>
            </w:tcBorders>
          </w:tcPr>
          <w:p w:rsidR="00AF274B" w:rsidRDefault="00AF274B">
            <w:pPr>
              <w:pStyle w:val="GlossaryTableText"/>
              <w:rPr>
                <w:u w:val="single"/>
              </w:rPr>
            </w:pPr>
            <w:r>
              <w:t>The state of a unit of blood at any given time.</w:t>
            </w:r>
          </w:p>
          <w:p w:rsidR="00AF274B" w:rsidRDefault="00AF274B">
            <w:pPr>
              <w:pStyle w:val="GlossaryTableTextBullets"/>
            </w:pPr>
            <w:r>
              <w:t>Available: Required processing is complete.</w:t>
            </w:r>
          </w:p>
          <w:p w:rsidR="00AF274B" w:rsidRDefault="00AF274B">
            <w:pPr>
              <w:pStyle w:val="GlossaryTableTextBullets"/>
            </w:pPr>
            <w:r>
              <w:t>Crossmatched/Assigned: The unit is immediately available for transfusion. All required compatibility testing, including crossmatch if indicated, is performed.</w:t>
            </w:r>
          </w:p>
          <w:p w:rsidR="00AF274B" w:rsidRDefault="00AF274B">
            <w:pPr>
              <w:pStyle w:val="GlossaryTableTextBullets"/>
            </w:pPr>
            <w:r>
              <w:t>Discarded: The unit has been destroyed and is no longer available.</w:t>
            </w:r>
          </w:p>
          <w:p w:rsidR="00AF274B" w:rsidRDefault="00AF274B">
            <w:pPr>
              <w:pStyle w:val="GlossaryTableTextBullets"/>
            </w:pPr>
            <w:r>
              <w:t xml:space="preserve">Issued: The unit is not currently located in the blood bank. </w:t>
            </w:r>
          </w:p>
          <w:p w:rsidR="00AF274B" w:rsidRDefault="00AF274B">
            <w:pPr>
              <w:pStyle w:val="GlossaryTableTextBullets"/>
            </w:pPr>
            <w:r>
              <w:t>Limited: Required processing is complete, except for ABO/Rh confirmation</w:t>
            </w:r>
            <w:r w:rsidR="009204CC">
              <w:t>.</w:t>
            </w:r>
          </w:p>
          <w:p w:rsidR="00AF274B" w:rsidRDefault="00AF274B">
            <w:pPr>
              <w:pStyle w:val="GlossaryTableTextBullets"/>
            </w:pPr>
            <w:r>
              <w:t>Quarantine: The unit cannot be selected.</w:t>
            </w:r>
          </w:p>
          <w:p w:rsidR="00AF274B" w:rsidRDefault="00AF274B">
            <w:pPr>
              <w:pStyle w:val="GlossaryTableTextBullets"/>
            </w:pPr>
            <w:r>
              <w:t>Selected: The unit is reserved for one or more patients. Additional compatibility testing is required, such as antigen phenotype, crossmatch, and unit ABO/Rh confirmation.</w:t>
            </w:r>
          </w:p>
          <w:p w:rsidR="00AF274B" w:rsidRDefault="00AF274B">
            <w:pPr>
              <w:pStyle w:val="GlossaryTableTextBullets"/>
              <w:rPr>
                <w:b/>
              </w:rPr>
            </w:pPr>
            <w:r>
              <w:t>Transferred: The unit has been returned to the original supplier or transferred to a different facility.</w:t>
            </w:r>
          </w:p>
          <w:p w:rsidR="00AF274B" w:rsidRDefault="00AF274B">
            <w:pPr>
              <w:pStyle w:val="GlossaryTableTextBullets"/>
              <w:rPr>
                <w:b/>
              </w:rPr>
            </w:pPr>
            <w:r>
              <w:t>Transfused: The unit has been infused into a patient and is no longer available.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Validation</w:t>
            </w:r>
          </w:p>
        </w:tc>
        <w:tc>
          <w:tcPr>
            <w:tcW w:w="3327" w:type="pct"/>
            <w:tcBorders>
              <w:top w:val="nil"/>
              <w:left w:val="nil"/>
              <w:bottom w:val="nil"/>
              <w:right w:val="nil"/>
            </w:tcBorders>
          </w:tcPr>
          <w:p w:rsidR="00AF274B" w:rsidRDefault="00AF274B">
            <w:pPr>
              <w:pStyle w:val="GlossaryTableText"/>
            </w:pPr>
            <w:r>
              <w:t>Establishment by objective evidence that a specific process or device specification conforms to user needs and intended use.</w:t>
            </w:r>
          </w:p>
        </w:tc>
      </w:tr>
      <w:tr w:rsidR="00807B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807BFB" w:rsidRDefault="00807BFB">
            <w:pPr>
              <w:pStyle w:val="GlossaryTableText"/>
              <w:rPr>
                <w:b/>
                <w:bCs/>
                <w:snapToGrid w:val="0"/>
              </w:rPr>
            </w:pPr>
            <w:r>
              <w:rPr>
                <w:b/>
                <w:bCs/>
                <w:snapToGrid w:val="0"/>
              </w:rPr>
              <w:t>VASD</w:t>
            </w:r>
          </w:p>
        </w:tc>
        <w:tc>
          <w:tcPr>
            <w:tcW w:w="3327" w:type="pct"/>
            <w:tcBorders>
              <w:top w:val="nil"/>
              <w:left w:val="nil"/>
              <w:bottom w:val="nil"/>
              <w:right w:val="nil"/>
            </w:tcBorders>
          </w:tcPr>
          <w:p w:rsidR="00807BFB" w:rsidRDefault="00807BFB">
            <w:pPr>
              <w:pStyle w:val="GlossaryTableText"/>
              <w:rPr>
                <w:snapToGrid w:val="0"/>
              </w:rPr>
            </w:pPr>
            <w:r>
              <w:rPr>
                <w:snapToGrid w:val="0"/>
              </w:rPr>
              <w:t>VA Service Desk (formerly National Help Desk).</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VBECS specimen number</w:t>
            </w:r>
          </w:p>
        </w:tc>
        <w:tc>
          <w:tcPr>
            <w:tcW w:w="3327" w:type="pct"/>
            <w:tcBorders>
              <w:top w:val="nil"/>
              <w:left w:val="nil"/>
              <w:bottom w:val="nil"/>
              <w:right w:val="nil"/>
            </w:tcBorders>
          </w:tcPr>
          <w:p w:rsidR="00AF274B" w:rsidRDefault="00AF274B">
            <w:pPr>
              <w:pStyle w:val="GlossaryTableText"/>
              <w:rPr>
                <w:snapToGrid w:val="0"/>
              </w:rPr>
            </w:pPr>
            <w:r>
              <w:rPr>
                <w:snapToGrid w:val="0"/>
              </w:rPr>
              <w:t>A blood bank-specific identifier for specimens.</w:t>
            </w:r>
          </w:p>
        </w:tc>
      </w:tr>
      <w:tr w:rsidR="001A15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1A1559" w:rsidRDefault="004974ED">
            <w:pPr>
              <w:pStyle w:val="GlossaryTableText"/>
              <w:rPr>
                <w:b/>
                <w:bCs/>
              </w:rPr>
            </w:pPr>
            <w:r>
              <w:rPr>
                <w:b/>
                <w:bCs/>
              </w:rPr>
              <w:t>VDL</w:t>
            </w:r>
          </w:p>
        </w:tc>
        <w:tc>
          <w:tcPr>
            <w:tcW w:w="3327" w:type="pct"/>
            <w:tcBorders>
              <w:top w:val="nil"/>
              <w:left w:val="nil"/>
              <w:bottom w:val="nil"/>
              <w:right w:val="nil"/>
            </w:tcBorders>
          </w:tcPr>
          <w:p w:rsidR="001A1559" w:rsidRDefault="004974ED">
            <w:pPr>
              <w:pStyle w:val="GlossaryTableText"/>
            </w:pPr>
            <w:r w:rsidRPr="000C7684">
              <w:rPr>
                <w:bCs/>
              </w:rPr>
              <w:t>VistA</w:t>
            </w:r>
            <w:r>
              <w:t xml:space="preserve"> Documentation Library.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Verification</w:t>
            </w:r>
          </w:p>
        </w:tc>
        <w:tc>
          <w:tcPr>
            <w:tcW w:w="3327" w:type="pct"/>
            <w:tcBorders>
              <w:top w:val="nil"/>
              <w:left w:val="nil"/>
              <w:bottom w:val="nil"/>
              <w:right w:val="nil"/>
            </w:tcBorders>
          </w:tcPr>
          <w:p w:rsidR="00AF274B" w:rsidRDefault="00AF274B">
            <w:pPr>
              <w:pStyle w:val="GlossaryTableText"/>
            </w:pPr>
            <w:r>
              <w:t>Confirmation by examination and provision of objective evidence that requirements were fulfilled.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Verify Code</w:t>
            </w:r>
          </w:p>
        </w:tc>
        <w:tc>
          <w:tcPr>
            <w:tcW w:w="3327" w:type="pct"/>
            <w:tcBorders>
              <w:top w:val="nil"/>
              <w:left w:val="nil"/>
              <w:bottom w:val="nil"/>
              <w:right w:val="nil"/>
            </w:tcBorders>
          </w:tcPr>
          <w:p w:rsidR="00AF274B" w:rsidRDefault="00AF274B">
            <w:pPr>
              <w:pStyle w:val="GlossaryTableText"/>
              <w:rPr>
                <w:b/>
              </w:rPr>
            </w:pPr>
            <w:r>
              <w:t xml:space="preserve">A field in the </w:t>
            </w:r>
            <w:r w:rsidRPr="00CA6E27">
              <w:rPr>
                <w:bCs/>
              </w:rPr>
              <w:t>VistA</w:t>
            </w:r>
            <w:r>
              <w:t xml:space="preserve"> New Person file used to verify the identity of a user associated with an Access Code.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Vial identifier</w:t>
            </w:r>
          </w:p>
        </w:tc>
        <w:tc>
          <w:tcPr>
            <w:tcW w:w="3327" w:type="pct"/>
            <w:tcBorders>
              <w:top w:val="nil"/>
              <w:left w:val="nil"/>
              <w:bottom w:val="nil"/>
              <w:right w:val="nil"/>
            </w:tcBorders>
          </w:tcPr>
          <w:p w:rsidR="00AF274B" w:rsidRDefault="00AF274B">
            <w:pPr>
              <w:pStyle w:val="GlossaryTableText"/>
              <w:rPr>
                <w:b/>
              </w:rPr>
            </w:pPr>
            <w:r>
              <w:t xml:space="preserve">A one- or two-character number that identifies a specific vial contained within a kit of reagents. </w:t>
            </w:r>
            <w:r>
              <w:rPr>
                <w:i/>
              </w:rPr>
              <w:t>A vial contains antigen positive or antigen negative blood cells to be used in quality control of antisera. Also referred to as “cell identifier.”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VISN</w:t>
            </w:r>
          </w:p>
        </w:tc>
        <w:tc>
          <w:tcPr>
            <w:tcW w:w="3327" w:type="pct"/>
            <w:tcBorders>
              <w:top w:val="nil"/>
              <w:left w:val="nil"/>
              <w:bottom w:val="nil"/>
              <w:right w:val="nil"/>
            </w:tcBorders>
          </w:tcPr>
          <w:p w:rsidR="00AF274B" w:rsidRDefault="00AF274B">
            <w:pPr>
              <w:pStyle w:val="GlossaryTableText"/>
            </w:pPr>
            <w:r>
              <w:t>Veterans Integrated Services Network.</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Pr="00CA6E27" w:rsidRDefault="00AF274B">
            <w:pPr>
              <w:pStyle w:val="GlossaryTableText"/>
              <w:rPr>
                <w:b/>
                <w:bCs/>
              </w:rPr>
            </w:pPr>
            <w:r w:rsidRPr="00CA6E27">
              <w:rPr>
                <w:b/>
                <w:bCs/>
              </w:rPr>
              <w:t>VistA</w:t>
            </w:r>
          </w:p>
        </w:tc>
        <w:tc>
          <w:tcPr>
            <w:tcW w:w="3327" w:type="pct"/>
            <w:tcBorders>
              <w:top w:val="nil"/>
              <w:left w:val="nil"/>
              <w:bottom w:val="nil"/>
              <w:right w:val="nil"/>
            </w:tcBorders>
          </w:tcPr>
          <w:p w:rsidR="00AF274B" w:rsidRDefault="00AF274B">
            <w:pPr>
              <w:pStyle w:val="GlossaryTableText"/>
            </w:pPr>
            <w:r>
              <w:t>Veterans Health Information Systems and Technology Architecture.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VistALink</w:t>
            </w:r>
          </w:p>
        </w:tc>
        <w:tc>
          <w:tcPr>
            <w:tcW w:w="3327" w:type="pct"/>
            <w:tcBorders>
              <w:top w:val="nil"/>
              <w:left w:val="nil"/>
              <w:bottom w:val="nil"/>
              <w:right w:val="nil"/>
            </w:tcBorders>
          </w:tcPr>
          <w:p w:rsidR="00AF274B" w:rsidRDefault="00AF274B">
            <w:pPr>
              <w:pStyle w:val="GlossaryTableText"/>
            </w:pPr>
            <w:r>
              <w:t xml:space="preserve">A real-time communication link that provides connectivity and utilities for data exchange between </w:t>
            </w:r>
            <w:r w:rsidRPr="00CA6E27">
              <w:rPr>
                <w:bCs/>
              </w:rPr>
              <w:t>VistA</w:t>
            </w:r>
            <w:r>
              <w:t xml:space="preserve"> and VBECS.</w:t>
            </w:r>
          </w:p>
        </w:tc>
      </w:tr>
      <w:tr w:rsidR="004974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4974ED" w:rsidRDefault="004974ED">
            <w:pPr>
              <w:pStyle w:val="GlossaryTableText"/>
              <w:rPr>
                <w:b/>
                <w:bCs/>
                <w:snapToGrid w:val="0"/>
              </w:rPr>
            </w:pPr>
            <w:r>
              <w:rPr>
                <w:b/>
                <w:bCs/>
                <w:snapToGrid w:val="0"/>
              </w:rPr>
              <w:t>WAN</w:t>
            </w:r>
          </w:p>
        </w:tc>
        <w:tc>
          <w:tcPr>
            <w:tcW w:w="3327" w:type="pct"/>
            <w:tcBorders>
              <w:top w:val="nil"/>
              <w:left w:val="nil"/>
              <w:bottom w:val="nil"/>
              <w:right w:val="nil"/>
            </w:tcBorders>
          </w:tcPr>
          <w:p w:rsidR="004974ED" w:rsidRDefault="004974ED">
            <w:pPr>
              <w:pStyle w:val="GlossaryTableText"/>
              <w:rPr>
                <w:snapToGrid w:val="0"/>
              </w:rPr>
            </w:pPr>
            <w:r>
              <w:rPr>
                <w:snapToGrid w:val="0"/>
              </w:rPr>
              <w:t>Wide Area Network.</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Worklist</w:t>
            </w:r>
          </w:p>
        </w:tc>
        <w:tc>
          <w:tcPr>
            <w:tcW w:w="3327" w:type="pct"/>
            <w:tcBorders>
              <w:top w:val="nil"/>
              <w:left w:val="nil"/>
              <w:bottom w:val="nil"/>
              <w:right w:val="nil"/>
            </w:tcBorders>
          </w:tcPr>
          <w:p w:rsidR="00AF274B" w:rsidRDefault="00AF274B">
            <w:pPr>
              <w:pStyle w:val="GlossaryTableText"/>
              <w:rPr>
                <w:snapToGrid w:val="0"/>
              </w:rPr>
            </w:pPr>
            <w:r>
              <w:rPr>
                <w:snapToGrid w:val="0"/>
              </w:rPr>
              <w:t>A list detailing work to be performed.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Workload</w:t>
            </w:r>
          </w:p>
        </w:tc>
        <w:tc>
          <w:tcPr>
            <w:tcW w:w="3327" w:type="pct"/>
            <w:tcBorders>
              <w:top w:val="nil"/>
              <w:left w:val="nil"/>
              <w:bottom w:val="nil"/>
              <w:right w:val="nil"/>
            </w:tcBorders>
          </w:tcPr>
          <w:p w:rsidR="00AF274B" w:rsidRDefault="00AF274B">
            <w:pPr>
              <w:pStyle w:val="GlossaryTableText"/>
            </w:pPr>
            <w:r>
              <w:t>Statistical data used to calculate productivity.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XM</w:t>
            </w:r>
          </w:p>
        </w:tc>
        <w:tc>
          <w:tcPr>
            <w:tcW w:w="3327" w:type="pct"/>
            <w:tcBorders>
              <w:top w:val="nil"/>
              <w:left w:val="nil"/>
              <w:bottom w:val="nil"/>
              <w:right w:val="nil"/>
            </w:tcBorders>
          </w:tcPr>
          <w:p w:rsidR="00AF274B" w:rsidRDefault="00AF274B">
            <w:pPr>
              <w:pStyle w:val="GlossaryTableText"/>
              <w:rPr>
                <w:snapToGrid w:val="0"/>
              </w:rPr>
            </w:pPr>
            <w:r>
              <w:rPr>
                <w:snapToGrid w:val="0"/>
              </w:rPr>
              <w:t>Crossmatch.</w:t>
            </w:r>
          </w:p>
        </w:tc>
      </w:tr>
      <w:tr w:rsidR="004974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4974ED" w:rsidRDefault="004974ED">
            <w:pPr>
              <w:pStyle w:val="GlossaryTableText"/>
              <w:rPr>
                <w:b/>
                <w:bCs/>
                <w:snapToGrid w:val="0"/>
              </w:rPr>
            </w:pPr>
            <w:r>
              <w:rPr>
                <w:b/>
                <w:bCs/>
                <w:snapToGrid w:val="0"/>
              </w:rPr>
              <w:t>XML</w:t>
            </w:r>
          </w:p>
        </w:tc>
        <w:tc>
          <w:tcPr>
            <w:tcW w:w="3327" w:type="pct"/>
            <w:tcBorders>
              <w:top w:val="nil"/>
              <w:left w:val="nil"/>
              <w:bottom w:val="nil"/>
              <w:right w:val="nil"/>
            </w:tcBorders>
          </w:tcPr>
          <w:p w:rsidR="004974ED" w:rsidRDefault="004974ED">
            <w:pPr>
              <w:pStyle w:val="GlossaryTableText"/>
              <w:rPr>
                <w:snapToGrid w:val="0"/>
              </w:rPr>
            </w:pPr>
            <w:r>
              <w:t>Extensible Markup Language.</w:t>
            </w:r>
          </w:p>
        </w:tc>
      </w:tr>
    </w:tbl>
    <w:p w:rsidR="00D65C6C" w:rsidRDefault="00D65C6C" w:rsidP="00B10AB7"/>
    <w:p w:rsidR="002A21AE" w:rsidRDefault="0086066C" w:rsidP="0086066C">
      <w:pPr>
        <w:pStyle w:val="Heading1"/>
      </w:pPr>
      <w:r>
        <w:rPr>
          <w:kern w:val="0"/>
          <w:sz w:val="22"/>
          <w:szCs w:val="22"/>
        </w:rPr>
        <w:br w:type="page"/>
      </w:r>
      <w:bookmarkStart w:id="697" w:name="_Toc474323475"/>
      <w:r w:rsidR="002A21AE">
        <w:t>Appendices</w:t>
      </w:r>
      <w:bookmarkEnd w:id="697"/>
    </w:p>
    <w:p w:rsidR="002A21AE" w:rsidRDefault="002A21AE">
      <w:pPr>
        <w:pStyle w:val="Heading2"/>
      </w:pPr>
      <w:bookmarkStart w:id="698" w:name="_Toc474323476"/>
      <w:r>
        <w:t xml:space="preserve">Appendix </w:t>
      </w:r>
      <w:r>
        <w:fldChar w:fldCharType="begin"/>
      </w:r>
      <w:r>
        <w:instrText xml:space="preserve"> SEQ Appendix \* ALPHABETIC </w:instrText>
      </w:r>
      <w:r>
        <w:fldChar w:fldCharType="separate"/>
      </w:r>
      <w:r w:rsidR="006B2037">
        <w:rPr>
          <w:noProof/>
        </w:rPr>
        <w:t>A</w:t>
      </w:r>
      <w:r>
        <w:fldChar w:fldCharType="end"/>
      </w:r>
      <w:r>
        <w:t>: Downtime Forms and Instructions</w:t>
      </w:r>
      <w:bookmarkEnd w:id="698"/>
      <w:r>
        <w:fldChar w:fldCharType="begin"/>
      </w:r>
      <w:r>
        <w:instrText xml:space="preserve"> XE </w:instrText>
      </w:r>
      <w:r w:rsidR="00FA7E65">
        <w:instrText>“</w:instrText>
      </w:r>
      <w:r>
        <w:instrText>Downtime Forms and Instructions</w:instrText>
      </w:r>
      <w:r w:rsidR="00FA7E65">
        <w:instrText>”</w:instrText>
      </w:r>
      <w:r>
        <w:instrText xml:space="preserve"> </w:instrText>
      </w:r>
      <w:r>
        <w:fldChar w:fldCharType="end"/>
      </w:r>
    </w:p>
    <w:p w:rsidR="00270245" w:rsidRDefault="00270245" w:rsidP="00270245">
      <w:pPr>
        <w:pStyle w:val="BodyText"/>
      </w:pPr>
      <w:r>
        <w:t>Each site establishes its own policies, procedures, and processes to address unexpected VBECS downtime issues such as:</w:t>
      </w:r>
      <w:r>
        <w:rPr>
          <w:rStyle w:val="CommentReference"/>
          <w:b/>
          <w:bCs/>
          <w:vanish/>
        </w:rPr>
        <w:t xml:space="preserve"> </w:t>
      </w:r>
    </w:p>
    <w:p w:rsidR="00270245" w:rsidRDefault="00270245" w:rsidP="00270245">
      <w:pPr>
        <w:pStyle w:val="ListBullet"/>
      </w:pPr>
      <w:r>
        <w:t>The interface is unavailable. It is recommended that blood bank staff notify clinicians when messaging between CPRS and VBECS fails during order completion: clinicians may need to know that blood units are ready for pickup and transfusion.</w:t>
      </w:r>
      <w:r>
        <w:rPr>
          <w:vanish/>
        </w:rPr>
        <w:t xml:space="preserve"> (ClearQuest Task 386)</w:t>
      </w:r>
    </w:p>
    <w:p w:rsidR="00270245" w:rsidRDefault="00270245" w:rsidP="00270245">
      <w:pPr>
        <w:pStyle w:val="ListBullet"/>
      </w:pPr>
      <w:r>
        <w:rPr>
          <w:szCs w:val="20"/>
        </w:rPr>
        <w:t>T</w:t>
      </w:r>
      <w:r>
        <w:t>est order handling and completion when the serologic testing is performed off-site or in a non-VA facility. The CPRS test order must be processed and completed even when testing is done off-site.</w:t>
      </w:r>
    </w:p>
    <w:p w:rsidR="00270245" w:rsidRDefault="00270245" w:rsidP="00270245">
      <w:pPr>
        <w:pStyle w:val="ListBullet"/>
      </w:pPr>
      <w:r>
        <w:t xml:space="preserve">The physical handling of a blood unit when it </w:t>
      </w:r>
      <w:r w:rsidR="00313C6B">
        <w:t>cannot</w:t>
      </w:r>
      <w:r>
        <w:t xml:space="preserve"> be logged into inventory because VistALink is down and the patient is not in the VBECS database. The unit does not exist in VBECS until it is logged in, but is physically available.</w:t>
      </w:r>
      <w:r>
        <w:rPr>
          <w:vanish/>
        </w:rPr>
        <w:t xml:space="preserve"> (ClearQuest Task 387)</w:t>
      </w:r>
    </w:p>
    <w:p w:rsidR="00270245" w:rsidRDefault="00270245" w:rsidP="00270245">
      <w:pPr>
        <w:pStyle w:val="ListBullet"/>
      </w:pPr>
      <w:r>
        <w:t>Manual blood labeling, verification of labels, and tracking documentation of the downtime labeling.</w:t>
      </w:r>
      <w:r>
        <w:rPr>
          <w:vanish/>
        </w:rPr>
        <w:t xml:space="preserve"> (ClearQuest Task 521)</w:t>
      </w:r>
    </w:p>
    <w:p w:rsidR="00270245" w:rsidRDefault="00270245" w:rsidP="00270245">
      <w:pPr>
        <w:pStyle w:val="ListBullet"/>
      </w:pPr>
      <w:r>
        <w:t>Some Special Instructions (SIs) that were moved to VBECS during the database conversion must be entered as Transfusion Requirements (TRs) in VBECS. Inactivate the old SI and create a TR and new updated SI: the database conversion software cannot automatically translate the SI from database conversion into a rule-based TR.</w:t>
      </w:r>
    </w:p>
    <w:p w:rsidR="00270245" w:rsidRDefault="00270245" w:rsidP="00270245">
      <w:pPr>
        <w:pStyle w:val="ListBullet"/>
      </w:pPr>
      <w:r>
        <w:t>Creating the Audit Trail, Exception, and Testing Worklist Reports.</w:t>
      </w:r>
    </w:p>
    <w:p w:rsidR="00270245" w:rsidRDefault="00270245" w:rsidP="00270245">
      <w:pPr>
        <w:pStyle w:val="ListBullet"/>
      </w:pPr>
      <w:r>
        <w:t>Mitigation of the risk of patient identification conflicts due to patient merge issues (changing patient name or ID). It is recommended that staff submit the patient name and ID in writing to the blood bank when picking up blood products.</w:t>
      </w:r>
      <w:r>
        <w:rPr>
          <w:vanish/>
        </w:rPr>
        <w:t xml:space="preserve"> (ClearQuest Task 395)</w:t>
      </w:r>
    </w:p>
    <w:p w:rsidR="00270245" w:rsidRDefault="00270245" w:rsidP="00270245">
      <w:pPr>
        <w:pStyle w:val="ListBullet"/>
      </w:pPr>
      <w:r>
        <w:t xml:space="preserve">VBECS is unavailable. To ensure accurate entry of information when VBECS is running, users must record the unit number and ID on their downtime form. </w:t>
      </w:r>
    </w:p>
    <w:p w:rsidR="00E27E7A" w:rsidRDefault="00640159" w:rsidP="00FA7E65">
      <w:pPr>
        <w:pStyle w:val="BodyText"/>
      </w:pPr>
      <w:r>
        <w:t>It is recommended that e</w:t>
      </w:r>
      <w:r w:rsidR="00780A01">
        <w:t xml:space="preserve">ach site have </w:t>
      </w:r>
      <w:r w:rsidR="001B6D4B">
        <w:t>available</w:t>
      </w:r>
      <w:r w:rsidR="00780A01">
        <w:t>:</w:t>
      </w:r>
    </w:p>
    <w:p w:rsidR="00112590" w:rsidRDefault="00112590" w:rsidP="00780A01">
      <w:pPr>
        <w:pStyle w:val="ListBullet"/>
      </w:pPr>
      <w:r>
        <w:t>Antibody Workup Forms</w:t>
      </w:r>
    </w:p>
    <w:p w:rsidR="00112590" w:rsidRDefault="00112590" w:rsidP="00780A01">
      <w:pPr>
        <w:pStyle w:val="ListBullet"/>
      </w:pPr>
      <w:r>
        <w:t>Antigen Typing Forms (for patient)</w:t>
      </w:r>
    </w:p>
    <w:p w:rsidR="00112590" w:rsidRDefault="00112590" w:rsidP="00780A01">
      <w:pPr>
        <w:pStyle w:val="ListBullet"/>
      </w:pPr>
      <w:r>
        <w:t>Antigen Typing Forms (for unit)</w:t>
      </w:r>
    </w:p>
    <w:p w:rsidR="00112590" w:rsidRDefault="00112590" w:rsidP="00780A01">
      <w:pPr>
        <w:pStyle w:val="ListBullet"/>
      </w:pPr>
      <w:r>
        <w:t>Blood Transfusion Record Forms</w:t>
      </w:r>
    </w:p>
    <w:p w:rsidR="00112590" w:rsidRDefault="00112590" w:rsidP="00780A01">
      <w:pPr>
        <w:pStyle w:val="ListBullet"/>
      </w:pPr>
      <w:r>
        <w:t>Caution Tags</w:t>
      </w:r>
    </w:p>
    <w:p w:rsidR="00112590" w:rsidRDefault="00112590" w:rsidP="00780A01">
      <w:pPr>
        <w:pStyle w:val="ListBullet"/>
      </w:pPr>
      <w:r>
        <w:t>Daily QC Forms</w:t>
      </w:r>
    </w:p>
    <w:p w:rsidR="00112590" w:rsidRDefault="00112590" w:rsidP="0095796B">
      <w:pPr>
        <w:pStyle w:val="ListBullet"/>
      </w:pPr>
      <w:r>
        <w:t>Emergency Issue Forms: developed by each site to reflect site-specific emergency issue policies and procedures</w:t>
      </w:r>
    </w:p>
    <w:p w:rsidR="00112590" w:rsidRDefault="00112590" w:rsidP="00780A01">
      <w:pPr>
        <w:pStyle w:val="ListBullet"/>
      </w:pPr>
      <w:r>
        <w:t>Reagent Receipt Log</w:t>
      </w:r>
    </w:p>
    <w:p w:rsidR="00112590" w:rsidRDefault="00112590" w:rsidP="00780A01">
      <w:pPr>
        <w:pStyle w:val="ListBullet"/>
      </w:pPr>
      <w:r>
        <w:t>Supply Receipt Log</w:t>
      </w:r>
    </w:p>
    <w:p w:rsidR="00112590" w:rsidRDefault="00112590" w:rsidP="00780A01">
      <w:pPr>
        <w:pStyle w:val="ListBullet"/>
      </w:pPr>
      <w:r>
        <w:t>Transfusion Reaction Forms</w:t>
      </w:r>
    </w:p>
    <w:p w:rsidR="00112590" w:rsidRDefault="00112590" w:rsidP="0095796B">
      <w:pPr>
        <w:pStyle w:val="ListBullet"/>
      </w:pPr>
      <w:r>
        <w:t>Transfusion Requirements Report: current printed version must be available at all times for user</w:t>
      </w:r>
      <w:r w:rsidR="004C1E6C">
        <w:t>s to check patient historic records and Transfusion Requirements</w:t>
      </w:r>
      <w:r>
        <w:t>. (See</w:t>
      </w:r>
      <w:r w:rsidR="00EE4647">
        <w:t xml:space="preserve"> </w:t>
      </w:r>
      <w:r w:rsidR="00EE4647">
        <w:fldChar w:fldCharType="begin"/>
      </w:r>
      <w:r w:rsidR="00EE4647">
        <w:instrText xml:space="preserve"> REF _Ref256684287 \h </w:instrText>
      </w:r>
      <w:r w:rsidR="00EE4647">
        <w:fldChar w:fldCharType="separate"/>
      </w:r>
      <w:r w:rsidR="006B2037">
        <w:t xml:space="preserve">Appendix </w:t>
      </w:r>
      <w:r w:rsidR="006B2037">
        <w:rPr>
          <w:noProof/>
        </w:rPr>
        <w:t>J</w:t>
      </w:r>
      <w:r w:rsidR="006B2037">
        <w:t>: Recommended Report Usage</w:t>
      </w:r>
      <w:r w:rsidR="00EE4647">
        <w:fldChar w:fldCharType="end"/>
      </w:r>
      <w:r>
        <w:t xml:space="preserve">: </w:t>
      </w:r>
      <w:r w:rsidR="00CF5477">
        <w:fldChar w:fldCharType="begin"/>
      </w:r>
      <w:r w:rsidR="00CF5477">
        <w:instrText xml:space="preserve"> REF _Ref126504669 \h </w:instrText>
      </w:r>
      <w:r w:rsidR="00CF5477">
        <w:fldChar w:fldCharType="separate"/>
      </w:r>
      <w:r w:rsidR="006B2037">
        <w:t xml:space="preserve">Table </w:t>
      </w:r>
      <w:r w:rsidR="006B2037">
        <w:rPr>
          <w:noProof/>
        </w:rPr>
        <w:t>38</w:t>
      </w:r>
      <w:r w:rsidR="006B2037">
        <w:t>: Recommended Report Usage</w:t>
      </w:r>
      <w:r w:rsidR="00CF5477">
        <w:fldChar w:fldCharType="end"/>
      </w:r>
      <w:r>
        <w:t>.)</w:t>
      </w:r>
    </w:p>
    <w:p w:rsidR="004C542E" w:rsidRDefault="0000620B" w:rsidP="004C542E">
      <w:pPr>
        <w:pStyle w:val="BodyText"/>
      </w:pPr>
      <w:r>
        <w:t>Each site may use</w:t>
      </w:r>
      <w:r w:rsidR="004C542E">
        <w:t xml:space="preserve"> and modify</w:t>
      </w:r>
      <w:r>
        <w:t xml:space="preserve"> (included in this appendix)</w:t>
      </w:r>
      <w:r w:rsidR="004C542E">
        <w:t>:</w:t>
      </w:r>
      <w:r w:rsidR="001D72C9">
        <w:t xml:space="preserve"> </w:t>
      </w:r>
    </w:p>
    <w:p w:rsidR="0000620B" w:rsidRDefault="0000620B" w:rsidP="004C542E">
      <w:pPr>
        <w:pStyle w:val="ListBullet"/>
      </w:pPr>
      <w:r>
        <w:t>Patient Testing Forms</w:t>
      </w:r>
    </w:p>
    <w:p w:rsidR="0000620B" w:rsidRDefault="0000620B" w:rsidP="004C542E">
      <w:pPr>
        <w:pStyle w:val="ListBullet"/>
      </w:pPr>
      <w:r>
        <w:t>Unit ABO/Rh Confirmation Forms</w:t>
      </w:r>
    </w:p>
    <w:p w:rsidR="0000620B" w:rsidRDefault="0000620B" w:rsidP="004C542E">
      <w:pPr>
        <w:pStyle w:val="ListBullet"/>
      </w:pPr>
      <w:r>
        <w:t>Unit Issue and Inspection Logs</w:t>
      </w:r>
    </w:p>
    <w:p w:rsidR="0000620B" w:rsidRDefault="0000620B" w:rsidP="004C542E">
      <w:pPr>
        <w:pStyle w:val="ListBullet"/>
      </w:pPr>
      <w:r>
        <w:t>Unit Modification Forms</w:t>
      </w:r>
    </w:p>
    <w:p w:rsidR="004C542E" w:rsidRDefault="004C542E" w:rsidP="004C542E">
      <w:pPr>
        <w:pStyle w:val="BodyText"/>
      </w:pPr>
      <w:r>
        <w:t>The information on these forms match</w:t>
      </w:r>
      <w:r w:rsidR="00672426">
        <w:t>es</w:t>
      </w:r>
      <w:r>
        <w:t xml:space="preserve"> information to be input in VBECS.</w:t>
      </w:r>
    </w:p>
    <w:p w:rsidR="002A21AE" w:rsidRDefault="002A21AE">
      <w:pPr>
        <w:pStyle w:val="ListBullet"/>
        <w:numPr>
          <w:ilvl w:val="0"/>
          <w:numId w:val="0"/>
        </w:numPr>
        <w:ind w:left="576" w:hanging="288"/>
        <w:sectPr w:rsidR="002A21AE" w:rsidSect="00EE771C">
          <w:pgSz w:w="12240" w:h="15840" w:code="1"/>
          <w:pgMar w:top="1440" w:right="1440" w:bottom="1440" w:left="1440" w:header="720" w:footer="720" w:gutter="0"/>
          <w:cols w:space="720"/>
          <w:docGrid w:linePitch="360"/>
        </w:sectPr>
      </w:pPr>
    </w:p>
    <w:p w:rsidR="004A6408" w:rsidRDefault="004A6408" w:rsidP="00266EAB">
      <w:pPr>
        <w:pStyle w:val="Heading3"/>
      </w:pPr>
      <w:bookmarkStart w:id="699" w:name="_Toc474323477"/>
      <w:r w:rsidRPr="009244E2">
        <w:t>Patient Testing Form</w:t>
      </w:r>
      <w:bookmarkEnd w:id="699"/>
      <w:r w:rsidR="00246F04">
        <w:fldChar w:fldCharType="begin"/>
      </w:r>
      <w:r w:rsidR="00246F04">
        <w:instrText xml:space="preserve"> XE "</w:instrText>
      </w:r>
      <w:r w:rsidR="00246F04" w:rsidRPr="004C6254">
        <w:instrText>Patient Testing Form</w:instrText>
      </w:r>
      <w:r w:rsidR="00246F04">
        <w:instrText xml:space="preserve">" </w:instrText>
      </w:r>
      <w:r w:rsidR="00246F04">
        <w:fldChar w:fldCharType="end"/>
      </w:r>
      <w:r w:rsidR="00A95965">
        <w:fldChar w:fldCharType="begin"/>
      </w:r>
      <w:r w:rsidR="00A95965">
        <w:instrText xml:space="preserve"> XE “Forms:Patient Testing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75"/>
        <w:gridCol w:w="2189"/>
        <w:gridCol w:w="1244"/>
        <w:gridCol w:w="1420"/>
        <w:gridCol w:w="897"/>
        <w:gridCol w:w="603"/>
        <w:gridCol w:w="1020"/>
        <w:gridCol w:w="694"/>
        <w:gridCol w:w="457"/>
        <w:gridCol w:w="702"/>
        <w:gridCol w:w="1459"/>
      </w:tblGrid>
      <w:tr w:rsidR="003F4F8B">
        <w:tc>
          <w:tcPr>
            <w:tcW w:w="12960" w:type="dxa"/>
            <w:gridSpan w:val="11"/>
          </w:tcPr>
          <w:p w:rsidR="003F4F8B" w:rsidRPr="003F4F8B" w:rsidRDefault="003F4F8B" w:rsidP="00FC4396">
            <w:pPr>
              <w:pStyle w:val="TableText"/>
            </w:pPr>
            <w:r w:rsidRPr="00887834">
              <w:rPr>
                <w:b/>
              </w:rPr>
              <w:t xml:space="preserve">Facility Name: </w:t>
            </w:r>
          </w:p>
        </w:tc>
      </w:tr>
      <w:tr w:rsidR="003F4F8B">
        <w:tc>
          <w:tcPr>
            <w:tcW w:w="12960" w:type="dxa"/>
            <w:gridSpan w:val="11"/>
          </w:tcPr>
          <w:p w:rsidR="003F4F8B" w:rsidRPr="003F4F8B" w:rsidRDefault="003F4F8B" w:rsidP="00FC4396">
            <w:pPr>
              <w:pStyle w:val="TableText"/>
            </w:pPr>
            <w:r w:rsidRPr="00887834">
              <w:rPr>
                <w:b/>
              </w:rPr>
              <w:t xml:space="preserve">Address: </w:t>
            </w:r>
          </w:p>
        </w:tc>
      </w:tr>
      <w:tr w:rsidR="003F4F8B">
        <w:tc>
          <w:tcPr>
            <w:tcW w:w="12960" w:type="dxa"/>
            <w:gridSpan w:val="11"/>
          </w:tcPr>
          <w:p w:rsidR="003F4F8B" w:rsidRPr="003F4F8B" w:rsidRDefault="003F4F8B" w:rsidP="00FC4396">
            <w:pPr>
              <w:pStyle w:val="TableText"/>
            </w:pPr>
            <w:r w:rsidRPr="00887834">
              <w:rPr>
                <w:b/>
              </w:rPr>
              <w:t>City, State, Zip Code:</w:t>
            </w:r>
            <w:r>
              <w:t xml:space="preserve"> </w:t>
            </w:r>
          </w:p>
        </w:tc>
      </w:tr>
      <w:tr w:rsidR="004A6408" w:rsidRPr="0085788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231"/>
        </w:trPr>
        <w:tc>
          <w:tcPr>
            <w:tcW w:w="2275" w:type="dxa"/>
            <w:tcBorders>
              <w:bottom w:val="single" w:sz="2" w:space="0" w:color="auto"/>
            </w:tcBorders>
            <w:shd w:val="clear" w:color="auto" w:fill="B3B3B3"/>
            <w:noWrap/>
          </w:tcPr>
          <w:p w:rsidR="004A6408" w:rsidRPr="0085788A" w:rsidRDefault="004A6408" w:rsidP="00A95965">
            <w:pPr>
              <w:pStyle w:val="TableText"/>
              <w:rPr>
                <w:b/>
              </w:rPr>
            </w:pPr>
            <w:r w:rsidRPr="0085788A">
              <w:rPr>
                <w:b/>
              </w:rPr>
              <w:t>Patient Name</w:t>
            </w:r>
          </w:p>
        </w:tc>
        <w:tc>
          <w:tcPr>
            <w:tcW w:w="2189" w:type="dxa"/>
            <w:tcBorders>
              <w:bottom w:val="single" w:sz="2" w:space="0" w:color="auto"/>
            </w:tcBorders>
            <w:shd w:val="clear" w:color="auto" w:fill="B3B3B3"/>
            <w:noWrap/>
          </w:tcPr>
          <w:p w:rsidR="004A6408" w:rsidRPr="0085788A" w:rsidRDefault="004A6408" w:rsidP="00A95965">
            <w:pPr>
              <w:pStyle w:val="TableText"/>
              <w:rPr>
                <w:b/>
              </w:rPr>
            </w:pPr>
            <w:r w:rsidRPr="0085788A">
              <w:rPr>
                <w:b/>
              </w:rPr>
              <w:t xml:space="preserve">Patient </w:t>
            </w:r>
            <w:r>
              <w:rPr>
                <w:b/>
                <w:szCs w:val="20"/>
              </w:rPr>
              <w:t>Identification Number</w:t>
            </w:r>
            <w:r w:rsidRPr="0085788A">
              <w:rPr>
                <w:b/>
              </w:rPr>
              <w:t xml:space="preserve"> </w:t>
            </w:r>
          </w:p>
        </w:tc>
        <w:tc>
          <w:tcPr>
            <w:tcW w:w="1244" w:type="dxa"/>
            <w:tcBorders>
              <w:bottom w:val="single" w:sz="2" w:space="0" w:color="auto"/>
            </w:tcBorders>
            <w:shd w:val="clear" w:color="auto" w:fill="B3B3B3"/>
            <w:noWrap/>
          </w:tcPr>
          <w:p w:rsidR="004A6408" w:rsidRPr="0085788A" w:rsidRDefault="004A6408" w:rsidP="00A95965">
            <w:pPr>
              <w:pStyle w:val="TableText"/>
              <w:rPr>
                <w:b/>
              </w:rPr>
            </w:pPr>
            <w:r w:rsidRPr="0085788A">
              <w:rPr>
                <w:b/>
              </w:rPr>
              <w:t>Location</w:t>
            </w:r>
          </w:p>
        </w:tc>
        <w:tc>
          <w:tcPr>
            <w:tcW w:w="2317" w:type="dxa"/>
            <w:gridSpan w:val="2"/>
            <w:tcBorders>
              <w:bottom w:val="single" w:sz="2" w:space="0" w:color="auto"/>
            </w:tcBorders>
            <w:shd w:val="clear" w:color="auto" w:fill="B3B3B3"/>
            <w:noWrap/>
          </w:tcPr>
          <w:p w:rsidR="004A6408" w:rsidRPr="0085788A" w:rsidRDefault="004A6408" w:rsidP="00A95965">
            <w:pPr>
              <w:pStyle w:val="TableText"/>
              <w:rPr>
                <w:b/>
              </w:rPr>
            </w:pPr>
            <w:r w:rsidRPr="0085788A">
              <w:rPr>
                <w:b/>
              </w:rPr>
              <w:t>CPRS Order Number</w:t>
            </w:r>
          </w:p>
        </w:tc>
        <w:tc>
          <w:tcPr>
            <w:tcW w:w="2317" w:type="dxa"/>
            <w:gridSpan w:val="3"/>
            <w:tcBorders>
              <w:bottom w:val="single" w:sz="2" w:space="0" w:color="auto"/>
            </w:tcBorders>
            <w:shd w:val="clear" w:color="auto" w:fill="B3B3B3"/>
            <w:noWrap/>
          </w:tcPr>
          <w:p w:rsidR="004A6408" w:rsidRPr="0085788A" w:rsidRDefault="004A6408" w:rsidP="00A95965">
            <w:pPr>
              <w:pStyle w:val="TableText"/>
              <w:rPr>
                <w:b/>
              </w:rPr>
            </w:pPr>
            <w:r w:rsidRPr="0085788A">
              <w:rPr>
                <w:b/>
              </w:rPr>
              <w:t>Lab Order Number</w:t>
            </w:r>
          </w:p>
        </w:tc>
        <w:tc>
          <w:tcPr>
            <w:tcW w:w="1159" w:type="dxa"/>
            <w:gridSpan w:val="2"/>
            <w:tcBorders>
              <w:bottom w:val="single" w:sz="2" w:space="0" w:color="auto"/>
            </w:tcBorders>
            <w:shd w:val="clear" w:color="auto" w:fill="B3B3B3"/>
            <w:noWrap/>
          </w:tcPr>
          <w:p w:rsidR="004A6408" w:rsidRPr="0085788A" w:rsidRDefault="004A6408" w:rsidP="00A95965">
            <w:pPr>
              <w:pStyle w:val="TableText"/>
              <w:rPr>
                <w:b/>
              </w:rPr>
            </w:pPr>
            <w:r w:rsidRPr="0085788A">
              <w:rPr>
                <w:b/>
              </w:rPr>
              <w:t>Urgency</w:t>
            </w:r>
          </w:p>
        </w:tc>
        <w:tc>
          <w:tcPr>
            <w:tcW w:w="1459" w:type="dxa"/>
            <w:tcBorders>
              <w:bottom w:val="single" w:sz="2" w:space="0" w:color="auto"/>
            </w:tcBorders>
            <w:shd w:val="clear" w:color="auto" w:fill="B3B3B3"/>
            <w:noWrap/>
          </w:tcPr>
          <w:p w:rsidR="004A6408" w:rsidRPr="0085788A" w:rsidRDefault="004A6408" w:rsidP="00A95965">
            <w:pPr>
              <w:pStyle w:val="TableText"/>
              <w:rPr>
                <w:b/>
              </w:rPr>
            </w:pPr>
            <w:r w:rsidRPr="0085788A">
              <w:rPr>
                <w:b/>
              </w:rPr>
              <w:t>Appropriate?</w:t>
            </w:r>
            <w:r>
              <w:rPr>
                <w:b/>
              </w:rPr>
              <w:t xml:space="preserve"> (Yes, No)</w:t>
            </w:r>
          </w:p>
        </w:tc>
      </w:tr>
      <w:tr w:rsidR="004A6408" w:rsidRPr="004603A1">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2189" w:type="dxa"/>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1244" w:type="dxa"/>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2317" w:type="dxa"/>
            <w:gridSpan w:val="2"/>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2317" w:type="dxa"/>
            <w:gridSpan w:val="3"/>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1159" w:type="dxa"/>
            <w:gridSpan w:val="2"/>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1459" w:type="dxa"/>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r>
      <w:tr w:rsidR="004A6408" w:rsidRPr="004603A1">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B3B3B3"/>
            <w:noWrap/>
          </w:tcPr>
          <w:p w:rsidR="004A6408" w:rsidRPr="0085788A" w:rsidRDefault="004A6408" w:rsidP="00A95965">
            <w:pPr>
              <w:pStyle w:val="TableText"/>
              <w:rPr>
                <w:b/>
              </w:rPr>
            </w:pPr>
            <w:r w:rsidRPr="0085788A">
              <w:rPr>
                <w:b/>
              </w:rPr>
              <w:t>Specimen UID</w:t>
            </w:r>
          </w:p>
        </w:tc>
        <w:tc>
          <w:tcPr>
            <w:tcW w:w="2189" w:type="dxa"/>
            <w:tcBorders>
              <w:top w:val="single" w:sz="2" w:space="0" w:color="auto"/>
              <w:left w:val="single" w:sz="2" w:space="0" w:color="auto"/>
              <w:bottom w:val="single" w:sz="2" w:space="0" w:color="auto"/>
              <w:right w:val="single" w:sz="2" w:space="0" w:color="auto"/>
            </w:tcBorders>
            <w:shd w:val="clear" w:color="auto" w:fill="B3B3B3"/>
            <w:noWrap/>
          </w:tcPr>
          <w:p w:rsidR="004A6408" w:rsidRPr="0085788A" w:rsidRDefault="004A6408" w:rsidP="00A95965">
            <w:pPr>
              <w:pStyle w:val="TableText"/>
              <w:rPr>
                <w:b/>
              </w:rPr>
            </w:pPr>
            <w:r w:rsidRPr="0085788A">
              <w:rPr>
                <w:rFonts w:eastAsia="Symbol"/>
                <w:b/>
              </w:rPr>
              <w:t>Date</w:t>
            </w:r>
            <w:r>
              <w:rPr>
                <w:rFonts w:eastAsia="Symbol"/>
                <w:b/>
              </w:rPr>
              <w:t xml:space="preserve"> and </w:t>
            </w:r>
            <w:r w:rsidRPr="0085788A">
              <w:rPr>
                <w:rFonts w:eastAsia="Symbol"/>
                <w:b/>
              </w:rPr>
              <w:t>Time Collected</w:t>
            </w:r>
          </w:p>
        </w:tc>
        <w:tc>
          <w:tcPr>
            <w:tcW w:w="2664" w:type="dxa"/>
            <w:gridSpan w:val="2"/>
            <w:tcBorders>
              <w:top w:val="single" w:sz="2" w:space="0" w:color="auto"/>
              <w:left w:val="single" w:sz="2" w:space="0" w:color="auto"/>
              <w:bottom w:val="single" w:sz="2" w:space="0" w:color="auto"/>
              <w:right w:val="single" w:sz="2" w:space="0" w:color="auto"/>
            </w:tcBorders>
            <w:shd w:val="clear" w:color="auto" w:fill="B3B3B3"/>
            <w:noWrap/>
          </w:tcPr>
          <w:p w:rsidR="004A6408" w:rsidRPr="004603A1" w:rsidRDefault="004A6408" w:rsidP="00A95965">
            <w:pPr>
              <w:pStyle w:val="TableText"/>
            </w:pPr>
            <w:r w:rsidRPr="0085788A">
              <w:rPr>
                <w:b/>
              </w:rPr>
              <w:t xml:space="preserve">Phlebotomist </w:t>
            </w:r>
            <w:r>
              <w:rPr>
                <w:b/>
                <w:szCs w:val="20"/>
              </w:rPr>
              <w:t>Name</w:t>
            </w:r>
          </w:p>
        </w:tc>
        <w:tc>
          <w:tcPr>
            <w:tcW w:w="2520" w:type="dxa"/>
            <w:gridSpan w:val="3"/>
            <w:tcBorders>
              <w:top w:val="single" w:sz="2" w:space="0" w:color="auto"/>
              <w:left w:val="single" w:sz="2" w:space="0" w:color="auto"/>
              <w:bottom w:val="single" w:sz="2" w:space="0" w:color="auto"/>
              <w:right w:val="single" w:sz="2" w:space="0" w:color="auto"/>
            </w:tcBorders>
            <w:shd w:val="clear" w:color="auto" w:fill="B3B3B3"/>
            <w:noWrap/>
          </w:tcPr>
          <w:p w:rsidR="004A6408" w:rsidRPr="004603A1" w:rsidRDefault="004A6408" w:rsidP="00A95965">
            <w:pPr>
              <w:pStyle w:val="TableText"/>
            </w:pPr>
            <w:r w:rsidRPr="0085788A">
              <w:rPr>
                <w:b/>
              </w:rPr>
              <w:t>Date</w:t>
            </w:r>
            <w:r>
              <w:rPr>
                <w:b/>
              </w:rPr>
              <w:t xml:space="preserve"> and </w:t>
            </w:r>
            <w:r w:rsidRPr="0085788A">
              <w:rPr>
                <w:b/>
              </w:rPr>
              <w:t>Time Received</w:t>
            </w:r>
          </w:p>
        </w:tc>
        <w:tc>
          <w:tcPr>
            <w:tcW w:w="1853" w:type="dxa"/>
            <w:gridSpan w:val="3"/>
            <w:tcBorders>
              <w:top w:val="single" w:sz="2" w:space="0" w:color="auto"/>
              <w:left w:val="single" w:sz="2" w:space="0" w:color="auto"/>
              <w:bottom w:val="single" w:sz="2" w:space="0" w:color="auto"/>
              <w:right w:val="single" w:sz="2" w:space="0" w:color="auto"/>
            </w:tcBorders>
            <w:shd w:val="clear" w:color="auto" w:fill="B3B3B3"/>
            <w:noWrap/>
          </w:tcPr>
          <w:p w:rsidR="004A6408" w:rsidRPr="004603A1" w:rsidRDefault="004A6408" w:rsidP="00A95965">
            <w:pPr>
              <w:pStyle w:val="TableText"/>
            </w:pPr>
            <w:r w:rsidRPr="0085788A">
              <w:rPr>
                <w:b/>
              </w:rPr>
              <w:t xml:space="preserve">Processed </w:t>
            </w:r>
            <w:r>
              <w:rPr>
                <w:b/>
              </w:rPr>
              <w:t>B</w:t>
            </w:r>
            <w:r w:rsidRPr="0085788A">
              <w:rPr>
                <w:b/>
              </w:rPr>
              <w:t>y:</w:t>
            </w:r>
          </w:p>
        </w:tc>
        <w:tc>
          <w:tcPr>
            <w:tcW w:w="1459" w:type="dxa"/>
            <w:tcBorders>
              <w:top w:val="single" w:sz="2" w:space="0" w:color="auto"/>
              <w:left w:val="single" w:sz="2" w:space="0" w:color="auto"/>
              <w:bottom w:val="single" w:sz="2" w:space="0" w:color="auto"/>
              <w:right w:val="single" w:sz="2" w:space="0" w:color="auto"/>
            </w:tcBorders>
            <w:shd w:val="clear" w:color="auto" w:fill="B3B3B3"/>
            <w:noWrap/>
          </w:tcPr>
          <w:p w:rsidR="004A6408" w:rsidRPr="004603A1" w:rsidRDefault="004A6408" w:rsidP="00A95965">
            <w:pPr>
              <w:pStyle w:val="TableText"/>
            </w:pPr>
            <w:r w:rsidRPr="0085788A">
              <w:rPr>
                <w:b/>
              </w:rPr>
              <w:t>Acceptable?</w:t>
            </w:r>
            <w:r>
              <w:rPr>
                <w:b/>
              </w:rPr>
              <w:t xml:space="preserve"> (Yes, No)</w:t>
            </w:r>
          </w:p>
        </w:tc>
      </w:tr>
      <w:tr w:rsidR="004A6408" w:rsidRPr="004603A1">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2189" w:type="dxa"/>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2664" w:type="dxa"/>
            <w:gridSpan w:val="2"/>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2520" w:type="dxa"/>
            <w:gridSpan w:val="3"/>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1853" w:type="dxa"/>
            <w:gridSpan w:val="3"/>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1459" w:type="dxa"/>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r>
      <w:tr w:rsidR="004A6408">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12960" w:type="dxa"/>
            <w:gridSpan w:val="11"/>
            <w:noWrap/>
          </w:tcPr>
          <w:p w:rsidR="004A6408" w:rsidRPr="00547668" w:rsidRDefault="004A6408" w:rsidP="00A95965">
            <w:pPr>
              <w:pStyle w:val="TableText"/>
              <w:rPr>
                <w:b/>
                <w:szCs w:val="20"/>
              </w:rPr>
            </w:pPr>
            <w:r w:rsidRPr="00547668">
              <w:rPr>
                <w:b/>
                <w:szCs w:val="20"/>
              </w:rPr>
              <w:t>Ordered Tests:</w:t>
            </w:r>
          </w:p>
        </w:tc>
      </w:tr>
      <w:tr w:rsidR="004A6408">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8628" w:type="dxa"/>
            <w:gridSpan w:val="6"/>
            <w:noWrap/>
          </w:tcPr>
          <w:p w:rsidR="004A6408" w:rsidRPr="00547668" w:rsidRDefault="004A6408" w:rsidP="00A95965">
            <w:pPr>
              <w:pStyle w:val="TableText"/>
              <w:rPr>
                <w:b/>
                <w:szCs w:val="20"/>
              </w:rPr>
            </w:pPr>
            <w:r w:rsidRPr="00547668">
              <w:rPr>
                <w:b/>
                <w:szCs w:val="20"/>
              </w:rPr>
              <w:t>Comments:</w:t>
            </w:r>
          </w:p>
        </w:tc>
        <w:tc>
          <w:tcPr>
            <w:tcW w:w="2171" w:type="dxa"/>
            <w:gridSpan w:val="3"/>
          </w:tcPr>
          <w:p w:rsidR="004A6408" w:rsidRPr="00547668" w:rsidRDefault="004A6408" w:rsidP="00A95965">
            <w:pPr>
              <w:pStyle w:val="TableText"/>
              <w:rPr>
                <w:b/>
                <w:szCs w:val="20"/>
              </w:rPr>
            </w:pPr>
            <w:r w:rsidRPr="00547668">
              <w:rPr>
                <w:b/>
                <w:szCs w:val="20"/>
              </w:rPr>
              <w:t>Entered By:</w:t>
            </w:r>
          </w:p>
        </w:tc>
        <w:tc>
          <w:tcPr>
            <w:tcW w:w="2161" w:type="dxa"/>
            <w:gridSpan w:val="2"/>
          </w:tcPr>
          <w:p w:rsidR="004A6408" w:rsidRPr="00547668" w:rsidRDefault="004A6408" w:rsidP="00A95965">
            <w:pPr>
              <w:pStyle w:val="TableText"/>
              <w:rPr>
                <w:b/>
                <w:szCs w:val="20"/>
              </w:rPr>
            </w:pPr>
            <w:r w:rsidRPr="00547668">
              <w:rPr>
                <w:b/>
                <w:szCs w:val="20"/>
              </w:rPr>
              <w:t>Date and Time</w:t>
            </w:r>
            <w:r>
              <w:rPr>
                <w:b/>
                <w:szCs w:val="20"/>
              </w:rPr>
              <w:t>:</w:t>
            </w:r>
          </w:p>
        </w:tc>
      </w:tr>
    </w:tbl>
    <w:p w:rsidR="004A6408" w:rsidRDefault="004A6408"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1455"/>
        <w:gridCol w:w="897"/>
        <w:gridCol w:w="546"/>
        <w:gridCol w:w="1407"/>
        <w:gridCol w:w="28"/>
        <w:gridCol w:w="1434"/>
        <w:gridCol w:w="1434"/>
        <w:gridCol w:w="1441"/>
        <w:gridCol w:w="1433"/>
        <w:gridCol w:w="1433"/>
        <w:gridCol w:w="1452"/>
      </w:tblGrid>
      <w:tr w:rsidR="004A6408">
        <w:trPr>
          <w:cantSplit/>
          <w:trHeight w:val="230"/>
        </w:trPr>
        <w:tc>
          <w:tcPr>
            <w:tcW w:w="2352" w:type="dxa"/>
            <w:gridSpan w:val="2"/>
            <w:shd w:val="clear" w:color="auto" w:fill="B3B3B3"/>
            <w:noWrap/>
          </w:tcPr>
          <w:p w:rsidR="004A6408" w:rsidRPr="00DD058C" w:rsidRDefault="004A6408" w:rsidP="00A95965">
            <w:pPr>
              <w:pStyle w:val="TableText"/>
              <w:rPr>
                <w:b/>
                <w:szCs w:val="20"/>
              </w:rPr>
            </w:pPr>
            <w:r>
              <w:rPr>
                <w:b/>
                <w:szCs w:val="20"/>
              </w:rPr>
              <w:t>Reagent Rack</w:t>
            </w:r>
          </w:p>
        </w:tc>
        <w:tc>
          <w:tcPr>
            <w:tcW w:w="1953" w:type="dxa"/>
            <w:gridSpan w:val="2"/>
            <w:shd w:val="clear" w:color="auto" w:fill="B3B3B3"/>
          </w:tcPr>
          <w:p w:rsidR="004A6408" w:rsidRPr="00DD058C" w:rsidRDefault="004A6408" w:rsidP="00A95965">
            <w:pPr>
              <w:pStyle w:val="TableText"/>
              <w:rPr>
                <w:b/>
                <w:szCs w:val="20"/>
              </w:rPr>
            </w:pPr>
            <w:r>
              <w:rPr>
                <w:b/>
                <w:szCs w:val="20"/>
              </w:rPr>
              <w:t>Date and Time</w:t>
            </w:r>
          </w:p>
        </w:tc>
        <w:tc>
          <w:tcPr>
            <w:tcW w:w="8655" w:type="dxa"/>
            <w:gridSpan w:val="7"/>
            <w:shd w:val="clear" w:color="auto" w:fill="B3B3B3"/>
          </w:tcPr>
          <w:p w:rsidR="004A6408" w:rsidRPr="00DD058C" w:rsidRDefault="004A6408" w:rsidP="00A95965">
            <w:pPr>
              <w:pStyle w:val="TableText"/>
              <w:rPr>
                <w:b/>
                <w:szCs w:val="20"/>
              </w:rPr>
            </w:pPr>
            <w:r>
              <w:rPr>
                <w:b/>
                <w:szCs w:val="20"/>
              </w:rPr>
              <w:t>Tech Name</w:t>
            </w:r>
          </w:p>
        </w:tc>
      </w:tr>
      <w:tr w:rsidR="004A6408">
        <w:tblPrEx>
          <w:shd w:val="clear" w:color="auto" w:fill="auto"/>
        </w:tblPrEx>
        <w:trPr>
          <w:cantSplit/>
          <w:trHeight w:val="432"/>
        </w:trPr>
        <w:tc>
          <w:tcPr>
            <w:tcW w:w="2352" w:type="dxa"/>
            <w:gridSpan w:val="2"/>
            <w:noWrap/>
          </w:tcPr>
          <w:p w:rsidR="004A6408" w:rsidRDefault="004A6408" w:rsidP="00A95965">
            <w:pPr>
              <w:pStyle w:val="TableText"/>
              <w:rPr>
                <w:szCs w:val="20"/>
              </w:rPr>
            </w:pPr>
          </w:p>
        </w:tc>
        <w:tc>
          <w:tcPr>
            <w:tcW w:w="1953" w:type="dxa"/>
            <w:gridSpan w:val="2"/>
          </w:tcPr>
          <w:p w:rsidR="004A6408" w:rsidRDefault="004A6408" w:rsidP="00A95965">
            <w:pPr>
              <w:pStyle w:val="TableText"/>
              <w:rPr>
                <w:szCs w:val="20"/>
              </w:rPr>
            </w:pPr>
          </w:p>
        </w:tc>
        <w:tc>
          <w:tcPr>
            <w:tcW w:w="8655" w:type="dxa"/>
            <w:gridSpan w:val="7"/>
          </w:tcPr>
          <w:p w:rsidR="004A6408" w:rsidRDefault="004A6408" w:rsidP="00A95965">
            <w:pPr>
              <w:pStyle w:val="TableText"/>
              <w:rPr>
                <w:szCs w:val="20"/>
              </w:rPr>
            </w:pPr>
          </w:p>
        </w:tc>
      </w:tr>
      <w:tr w:rsidR="004A6408">
        <w:tblPrEx>
          <w:shd w:val="clear" w:color="auto" w:fill="auto"/>
        </w:tblPrEx>
        <w:trPr>
          <w:cantSplit/>
          <w:trHeight w:val="230"/>
          <w:tblHeader/>
        </w:trPr>
        <w:tc>
          <w:tcPr>
            <w:tcW w:w="1455" w:type="dxa"/>
            <w:vMerge w:val="restart"/>
            <w:shd w:val="clear" w:color="auto" w:fill="B3B3B3"/>
            <w:noWrap/>
          </w:tcPr>
          <w:p w:rsidR="004A6408" w:rsidRPr="00E42FCF" w:rsidRDefault="004A6408" w:rsidP="00A95965">
            <w:pPr>
              <w:pStyle w:val="TableText"/>
              <w:rPr>
                <w:b/>
                <w:szCs w:val="20"/>
              </w:rPr>
            </w:pPr>
            <w:r>
              <w:rPr>
                <w:b/>
                <w:szCs w:val="20"/>
              </w:rPr>
              <w:t>Historic ABO/Rh Check</w:t>
            </w:r>
          </w:p>
        </w:tc>
        <w:tc>
          <w:tcPr>
            <w:tcW w:w="4312" w:type="dxa"/>
            <w:gridSpan w:val="5"/>
            <w:tcBorders>
              <w:bottom w:val="single" w:sz="2" w:space="0" w:color="auto"/>
            </w:tcBorders>
            <w:shd w:val="clear" w:color="auto" w:fill="B3B3B3"/>
          </w:tcPr>
          <w:p w:rsidR="004A6408" w:rsidRPr="00E42FCF" w:rsidRDefault="004A6408" w:rsidP="00FC4396">
            <w:pPr>
              <w:pStyle w:val="TableText"/>
              <w:rPr>
                <w:b/>
                <w:szCs w:val="20"/>
              </w:rPr>
            </w:pPr>
            <w:r w:rsidRPr="00E42FCF">
              <w:rPr>
                <w:b/>
                <w:szCs w:val="20"/>
              </w:rPr>
              <w:t>Forward ABO Grouping</w:t>
            </w:r>
          </w:p>
        </w:tc>
        <w:tc>
          <w:tcPr>
            <w:tcW w:w="2875" w:type="dxa"/>
            <w:gridSpan w:val="2"/>
            <w:tcBorders>
              <w:bottom w:val="single" w:sz="2" w:space="0" w:color="auto"/>
            </w:tcBorders>
            <w:shd w:val="clear" w:color="auto" w:fill="B3B3B3"/>
          </w:tcPr>
          <w:p w:rsidR="004A6408" w:rsidRPr="00E42FCF" w:rsidRDefault="004A6408" w:rsidP="00FC4396">
            <w:pPr>
              <w:pStyle w:val="TableText"/>
              <w:rPr>
                <w:b/>
                <w:szCs w:val="20"/>
              </w:rPr>
            </w:pPr>
            <w:r w:rsidRPr="00E42FCF">
              <w:rPr>
                <w:b/>
                <w:szCs w:val="20"/>
              </w:rPr>
              <w:t>Rh Typing</w:t>
            </w:r>
          </w:p>
        </w:tc>
        <w:tc>
          <w:tcPr>
            <w:tcW w:w="2866" w:type="dxa"/>
            <w:gridSpan w:val="2"/>
            <w:tcBorders>
              <w:bottom w:val="single" w:sz="2" w:space="0" w:color="auto"/>
            </w:tcBorders>
            <w:shd w:val="clear" w:color="auto" w:fill="B3B3B3"/>
          </w:tcPr>
          <w:p w:rsidR="004A6408" w:rsidRPr="00E42FCF" w:rsidRDefault="004A6408" w:rsidP="00FC4396">
            <w:pPr>
              <w:pStyle w:val="TableText"/>
              <w:rPr>
                <w:b/>
                <w:szCs w:val="20"/>
              </w:rPr>
            </w:pPr>
            <w:r w:rsidRPr="00E42FCF">
              <w:rPr>
                <w:b/>
                <w:szCs w:val="20"/>
              </w:rPr>
              <w:t>Reverse ABO Grouping</w:t>
            </w:r>
          </w:p>
        </w:tc>
        <w:tc>
          <w:tcPr>
            <w:tcW w:w="1452" w:type="dxa"/>
            <w:vMerge w:val="restart"/>
            <w:shd w:val="clear" w:color="auto" w:fill="B3B3B3"/>
          </w:tcPr>
          <w:p w:rsidR="004A6408" w:rsidRDefault="004A6408" w:rsidP="00A95965">
            <w:pPr>
              <w:pStyle w:val="TableText"/>
              <w:rPr>
                <w:b/>
                <w:szCs w:val="20"/>
              </w:rPr>
            </w:pPr>
            <w:r w:rsidRPr="00E42FCF">
              <w:rPr>
                <w:b/>
                <w:szCs w:val="20"/>
              </w:rPr>
              <w:t>ABO/Rh</w:t>
            </w:r>
          </w:p>
          <w:p w:rsidR="004A6408" w:rsidRPr="00E42FCF" w:rsidRDefault="004A6408" w:rsidP="00A95965">
            <w:pPr>
              <w:pStyle w:val="TableText"/>
              <w:rPr>
                <w:b/>
                <w:szCs w:val="20"/>
              </w:rPr>
            </w:pPr>
            <w:r>
              <w:rPr>
                <w:b/>
                <w:szCs w:val="20"/>
              </w:rPr>
              <w:t>Interpretation</w:t>
            </w:r>
          </w:p>
        </w:tc>
      </w:tr>
      <w:tr w:rsidR="004A6408">
        <w:tblPrEx>
          <w:shd w:val="clear" w:color="auto" w:fill="auto"/>
        </w:tblPrEx>
        <w:trPr>
          <w:cantSplit/>
          <w:trHeight w:val="230"/>
          <w:tblHeader/>
        </w:trPr>
        <w:tc>
          <w:tcPr>
            <w:tcW w:w="1455" w:type="dxa"/>
            <w:vMerge/>
            <w:noWrap/>
          </w:tcPr>
          <w:p w:rsidR="004A6408" w:rsidRDefault="004A6408" w:rsidP="00A95965">
            <w:pPr>
              <w:pStyle w:val="TableText"/>
              <w:rPr>
                <w:szCs w:val="20"/>
              </w:rPr>
            </w:pPr>
          </w:p>
        </w:tc>
        <w:tc>
          <w:tcPr>
            <w:tcW w:w="1443" w:type="dxa"/>
            <w:gridSpan w:val="2"/>
            <w:shd w:val="clear" w:color="auto" w:fill="B3B3B3"/>
          </w:tcPr>
          <w:p w:rsidR="004A6408" w:rsidRPr="00C3237D" w:rsidRDefault="004A6408" w:rsidP="000D14B2">
            <w:pPr>
              <w:pStyle w:val="TableText"/>
              <w:jc w:val="center"/>
              <w:rPr>
                <w:b/>
                <w:szCs w:val="20"/>
              </w:rPr>
            </w:pPr>
            <w:r>
              <w:rPr>
                <w:b/>
                <w:szCs w:val="20"/>
              </w:rPr>
              <w:t>Anti-A</w:t>
            </w:r>
          </w:p>
        </w:tc>
        <w:tc>
          <w:tcPr>
            <w:tcW w:w="1435" w:type="dxa"/>
            <w:gridSpan w:val="2"/>
            <w:shd w:val="clear" w:color="auto" w:fill="B3B3B3"/>
          </w:tcPr>
          <w:p w:rsidR="004A6408" w:rsidRPr="00C3237D" w:rsidRDefault="004A6408" w:rsidP="000D14B2">
            <w:pPr>
              <w:pStyle w:val="TableText"/>
              <w:jc w:val="center"/>
              <w:rPr>
                <w:b/>
                <w:szCs w:val="20"/>
              </w:rPr>
            </w:pPr>
            <w:r>
              <w:rPr>
                <w:b/>
                <w:szCs w:val="20"/>
              </w:rPr>
              <w:t>Anti-B</w:t>
            </w:r>
          </w:p>
        </w:tc>
        <w:tc>
          <w:tcPr>
            <w:tcW w:w="1434" w:type="dxa"/>
            <w:shd w:val="clear" w:color="auto" w:fill="B3B3B3"/>
          </w:tcPr>
          <w:p w:rsidR="004A6408" w:rsidRPr="00C3237D" w:rsidRDefault="004A6408" w:rsidP="000D14B2">
            <w:pPr>
              <w:pStyle w:val="TableText"/>
              <w:jc w:val="center"/>
              <w:rPr>
                <w:b/>
                <w:szCs w:val="20"/>
              </w:rPr>
            </w:pPr>
            <w:r>
              <w:rPr>
                <w:b/>
                <w:szCs w:val="20"/>
              </w:rPr>
              <w:t>Anti-A,B</w:t>
            </w:r>
          </w:p>
        </w:tc>
        <w:tc>
          <w:tcPr>
            <w:tcW w:w="1434" w:type="dxa"/>
            <w:shd w:val="clear" w:color="auto" w:fill="B3B3B3"/>
          </w:tcPr>
          <w:p w:rsidR="004A6408" w:rsidRPr="00C3237D" w:rsidRDefault="004A6408" w:rsidP="000D14B2">
            <w:pPr>
              <w:pStyle w:val="TableText"/>
              <w:jc w:val="center"/>
              <w:rPr>
                <w:b/>
                <w:szCs w:val="20"/>
              </w:rPr>
            </w:pPr>
            <w:r>
              <w:rPr>
                <w:b/>
                <w:szCs w:val="20"/>
              </w:rPr>
              <w:t>Anti-D</w:t>
            </w:r>
          </w:p>
        </w:tc>
        <w:tc>
          <w:tcPr>
            <w:tcW w:w="1441" w:type="dxa"/>
            <w:shd w:val="clear" w:color="auto" w:fill="B3B3B3"/>
          </w:tcPr>
          <w:p w:rsidR="004A6408" w:rsidRPr="00C3237D" w:rsidRDefault="004A6408" w:rsidP="000D14B2">
            <w:pPr>
              <w:pStyle w:val="TableText"/>
              <w:jc w:val="center"/>
              <w:rPr>
                <w:b/>
                <w:szCs w:val="20"/>
              </w:rPr>
            </w:pPr>
            <w:r>
              <w:rPr>
                <w:b/>
                <w:szCs w:val="20"/>
              </w:rPr>
              <w:t>Rh Control</w:t>
            </w:r>
          </w:p>
        </w:tc>
        <w:tc>
          <w:tcPr>
            <w:tcW w:w="1433" w:type="dxa"/>
            <w:shd w:val="clear" w:color="auto" w:fill="B3B3B3"/>
          </w:tcPr>
          <w:p w:rsidR="004A6408" w:rsidRPr="00C3237D" w:rsidRDefault="004A6408" w:rsidP="000D14B2">
            <w:pPr>
              <w:pStyle w:val="TableText"/>
              <w:jc w:val="center"/>
              <w:rPr>
                <w:b/>
                <w:szCs w:val="20"/>
              </w:rPr>
            </w:pPr>
            <w:r>
              <w:rPr>
                <w:b/>
                <w:szCs w:val="20"/>
              </w:rPr>
              <w:t>A1 Cell</w:t>
            </w:r>
          </w:p>
        </w:tc>
        <w:tc>
          <w:tcPr>
            <w:tcW w:w="1433" w:type="dxa"/>
            <w:shd w:val="clear" w:color="auto" w:fill="B3B3B3"/>
          </w:tcPr>
          <w:p w:rsidR="004A6408" w:rsidRPr="00C3237D" w:rsidRDefault="004A6408" w:rsidP="000D14B2">
            <w:pPr>
              <w:pStyle w:val="TableText"/>
              <w:jc w:val="center"/>
              <w:rPr>
                <w:b/>
                <w:szCs w:val="20"/>
              </w:rPr>
            </w:pPr>
            <w:r>
              <w:rPr>
                <w:b/>
                <w:szCs w:val="20"/>
              </w:rPr>
              <w:t>B Cell</w:t>
            </w:r>
          </w:p>
        </w:tc>
        <w:tc>
          <w:tcPr>
            <w:tcW w:w="1452" w:type="dxa"/>
            <w:vMerge/>
          </w:tcPr>
          <w:p w:rsidR="004A6408" w:rsidRDefault="004A6408" w:rsidP="00A95965">
            <w:pPr>
              <w:pStyle w:val="TableText"/>
              <w:rPr>
                <w:szCs w:val="20"/>
              </w:rPr>
            </w:pPr>
          </w:p>
        </w:tc>
      </w:tr>
      <w:tr w:rsidR="00041C69">
        <w:tblPrEx>
          <w:shd w:val="clear" w:color="auto" w:fill="auto"/>
        </w:tblPrEx>
        <w:trPr>
          <w:cantSplit/>
          <w:trHeight w:val="432"/>
        </w:trPr>
        <w:tc>
          <w:tcPr>
            <w:tcW w:w="1455" w:type="dxa"/>
            <w:noWrap/>
          </w:tcPr>
          <w:p w:rsidR="00041C69" w:rsidRDefault="00041C69" w:rsidP="00A95965">
            <w:pPr>
              <w:pStyle w:val="TableText"/>
              <w:rPr>
                <w:szCs w:val="20"/>
              </w:rPr>
            </w:pPr>
          </w:p>
        </w:tc>
        <w:tc>
          <w:tcPr>
            <w:tcW w:w="1443" w:type="dxa"/>
            <w:gridSpan w:val="2"/>
          </w:tcPr>
          <w:p w:rsidR="00041C69" w:rsidRDefault="00041C69" w:rsidP="00A95965">
            <w:pPr>
              <w:pStyle w:val="TableText"/>
              <w:rPr>
                <w:szCs w:val="20"/>
              </w:rPr>
            </w:pPr>
          </w:p>
        </w:tc>
        <w:tc>
          <w:tcPr>
            <w:tcW w:w="1435" w:type="dxa"/>
            <w:gridSpan w:val="2"/>
          </w:tcPr>
          <w:p w:rsidR="00041C69" w:rsidRDefault="00041C69" w:rsidP="00A95965">
            <w:pPr>
              <w:pStyle w:val="TableText"/>
              <w:rPr>
                <w:szCs w:val="20"/>
              </w:rPr>
            </w:pPr>
          </w:p>
        </w:tc>
        <w:tc>
          <w:tcPr>
            <w:tcW w:w="1434" w:type="dxa"/>
          </w:tcPr>
          <w:p w:rsidR="00041C69" w:rsidRDefault="00041C69" w:rsidP="00A95965">
            <w:pPr>
              <w:pStyle w:val="TableText"/>
              <w:rPr>
                <w:szCs w:val="20"/>
              </w:rPr>
            </w:pPr>
          </w:p>
        </w:tc>
        <w:tc>
          <w:tcPr>
            <w:tcW w:w="1434" w:type="dxa"/>
          </w:tcPr>
          <w:p w:rsidR="00041C69" w:rsidRDefault="00041C69" w:rsidP="00A95965">
            <w:pPr>
              <w:pStyle w:val="TableText"/>
              <w:rPr>
                <w:szCs w:val="20"/>
              </w:rPr>
            </w:pPr>
          </w:p>
        </w:tc>
        <w:tc>
          <w:tcPr>
            <w:tcW w:w="1441" w:type="dxa"/>
          </w:tcPr>
          <w:p w:rsidR="00041C69" w:rsidRDefault="00041C69" w:rsidP="00A95965">
            <w:pPr>
              <w:pStyle w:val="TableText"/>
              <w:rPr>
                <w:szCs w:val="20"/>
              </w:rPr>
            </w:pPr>
          </w:p>
        </w:tc>
        <w:tc>
          <w:tcPr>
            <w:tcW w:w="1433" w:type="dxa"/>
          </w:tcPr>
          <w:p w:rsidR="00041C69" w:rsidRDefault="00041C69" w:rsidP="00A95965">
            <w:pPr>
              <w:pStyle w:val="TableText"/>
              <w:rPr>
                <w:szCs w:val="20"/>
              </w:rPr>
            </w:pPr>
          </w:p>
        </w:tc>
        <w:tc>
          <w:tcPr>
            <w:tcW w:w="1433" w:type="dxa"/>
          </w:tcPr>
          <w:p w:rsidR="00041C69" w:rsidRDefault="00041C69" w:rsidP="00A95965">
            <w:pPr>
              <w:pStyle w:val="TableText"/>
              <w:rPr>
                <w:szCs w:val="20"/>
              </w:rPr>
            </w:pPr>
          </w:p>
        </w:tc>
        <w:tc>
          <w:tcPr>
            <w:tcW w:w="1452" w:type="dxa"/>
          </w:tcPr>
          <w:p w:rsidR="00041C69" w:rsidRDefault="00041C69" w:rsidP="00A95965">
            <w:pPr>
              <w:pStyle w:val="TableText"/>
              <w:rPr>
                <w:szCs w:val="20"/>
              </w:rPr>
            </w:pPr>
          </w:p>
        </w:tc>
      </w:tr>
      <w:tr w:rsidR="00041C69">
        <w:tblPrEx>
          <w:shd w:val="clear" w:color="auto" w:fill="auto"/>
        </w:tblPrEx>
        <w:trPr>
          <w:cantSplit/>
          <w:trHeight w:val="432"/>
        </w:trPr>
        <w:tc>
          <w:tcPr>
            <w:tcW w:w="1455" w:type="dxa"/>
            <w:noWrap/>
          </w:tcPr>
          <w:p w:rsidR="00041C69" w:rsidRDefault="00041C69" w:rsidP="00A95965">
            <w:pPr>
              <w:pStyle w:val="TableText"/>
              <w:rPr>
                <w:szCs w:val="20"/>
              </w:rPr>
            </w:pPr>
          </w:p>
        </w:tc>
        <w:tc>
          <w:tcPr>
            <w:tcW w:w="1443" w:type="dxa"/>
            <w:gridSpan w:val="2"/>
          </w:tcPr>
          <w:p w:rsidR="00041C69" w:rsidRDefault="00041C69" w:rsidP="00A95965">
            <w:pPr>
              <w:pStyle w:val="TableText"/>
              <w:rPr>
                <w:szCs w:val="20"/>
              </w:rPr>
            </w:pPr>
          </w:p>
        </w:tc>
        <w:tc>
          <w:tcPr>
            <w:tcW w:w="1435" w:type="dxa"/>
            <w:gridSpan w:val="2"/>
          </w:tcPr>
          <w:p w:rsidR="00041C69" w:rsidRDefault="00041C69" w:rsidP="00A95965">
            <w:pPr>
              <w:pStyle w:val="TableText"/>
              <w:rPr>
                <w:szCs w:val="20"/>
              </w:rPr>
            </w:pPr>
          </w:p>
        </w:tc>
        <w:tc>
          <w:tcPr>
            <w:tcW w:w="1434" w:type="dxa"/>
          </w:tcPr>
          <w:p w:rsidR="00041C69" w:rsidRDefault="00041C69" w:rsidP="00A95965">
            <w:pPr>
              <w:pStyle w:val="TableText"/>
              <w:rPr>
                <w:szCs w:val="20"/>
              </w:rPr>
            </w:pPr>
          </w:p>
        </w:tc>
        <w:tc>
          <w:tcPr>
            <w:tcW w:w="1434" w:type="dxa"/>
          </w:tcPr>
          <w:p w:rsidR="00041C69" w:rsidRDefault="00041C69" w:rsidP="00A95965">
            <w:pPr>
              <w:pStyle w:val="TableText"/>
              <w:rPr>
                <w:szCs w:val="20"/>
              </w:rPr>
            </w:pPr>
          </w:p>
        </w:tc>
        <w:tc>
          <w:tcPr>
            <w:tcW w:w="1441" w:type="dxa"/>
          </w:tcPr>
          <w:p w:rsidR="00041C69" w:rsidRDefault="00041C69" w:rsidP="00A95965">
            <w:pPr>
              <w:pStyle w:val="TableText"/>
              <w:rPr>
                <w:szCs w:val="20"/>
              </w:rPr>
            </w:pPr>
          </w:p>
        </w:tc>
        <w:tc>
          <w:tcPr>
            <w:tcW w:w="1433" w:type="dxa"/>
          </w:tcPr>
          <w:p w:rsidR="00041C69" w:rsidRDefault="00041C69" w:rsidP="00A95965">
            <w:pPr>
              <w:pStyle w:val="TableText"/>
              <w:rPr>
                <w:szCs w:val="20"/>
              </w:rPr>
            </w:pPr>
          </w:p>
        </w:tc>
        <w:tc>
          <w:tcPr>
            <w:tcW w:w="1433" w:type="dxa"/>
          </w:tcPr>
          <w:p w:rsidR="00041C69" w:rsidRDefault="00041C69" w:rsidP="00A95965">
            <w:pPr>
              <w:pStyle w:val="TableText"/>
              <w:rPr>
                <w:szCs w:val="20"/>
              </w:rPr>
            </w:pPr>
          </w:p>
        </w:tc>
        <w:tc>
          <w:tcPr>
            <w:tcW w:w="1452" w:type="dxa"/>
          </w:tcPr>
          <w:p w:rsidR="00041C69" w:rsidRDefault="00041C69" w:rsidP="00A95965">
            <w:pPr>
              <w:pStyle w:val="TableText"/>
              <w:rPr>
                <w:szCs w:val="20"/>
              </w:rPr>
            </w:pPr>
          </w:p>
        </w:tc>
      </w:tr>
    </w:tbl>
    <w:p w:rsidR="00140686" w:rsidRDefault="00140686" w:rsidP="00DD75E5">
      <w:pPr>
        <w:pStyle w:val="BodyText"/>
      </w:pPr>
    </w:p>
    <w:p w:rsidR="003F3F74" w:rsidRDefault="00140686" w:rsidP="00DD75E5">
      <w:pPr>
        <w:pStyle w:val="BodyText"/>
      </w:pPr>
      <w:r>
        <w:br w:type="page"/>
      </w: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746"/>
        <w:gridCol w:w="641"/>
        <w:gridCol w:w="686"/>
        <w:gridCol w:w="643"/>
        <w:gridCol w:w="681"/>
        <w:gridCol w:w="641"/>
        <w:gridCol w:w="650"/>
        <w:gridCol w:w="639"/>
        <w:gridCol w:w="681"/>
        <w:gridCol w:w="641"/>
        <w:gridCol w:w="650"/>
        <w:gridCol w:w="641"/>
        <w:gridCol w:w="681"/>
        <w:gridCol w:w="641"/>
        <w:gridCol w:w="650"/>
        <w:gridCol w:w="639"/>
        <w:gridCol w:w="2409"/>
      </w:tblGrid>
      <w:tr w:rsidR="004A6408">
        <w:trPr>
          <w:cantSplit/>
          <w:trHeight w:val="230"/>
          <w:tblHeader/>
        </w:trPr>
        <w:tc>
          <w:tcPr>
            <w:tcW w:w="12888" w:type="dxa"/>
            <w:gridSpan w:val="17"/>
            <w:shd w:val="clear" w:color="auto" w:fill="B3B3B3"/>
            <w:noWrap/>
          </w:tcPr>
          <w:p w:rsidR="004A6408" w:rsidRPr="006A7FD3" w:rsidRDefault="004A6408" w:rsidP="00FC4396">
            <w:pPr>
              <w:pStyle w:val="TableText"/>
              <w:rPr>
                <w:b/>
                <w:szCs w:val="20"/>
              </w:rPr>
            </w:pPr>
            <w:r>
              <w:rPr>
                <w:b/>
                <w:szCs w:val="20"/>
              </w:rPr>
              <w:t>Antibody Screening</w:t>
            </w:r>
          </w:p>
        </w:tc>
      </w:tr>
      <w:tr w:rsidR="004A6408">
        <w:tblPrEx>
          <w:shd w:val="clear" w:color="auto" w:fill="auto"/>
        </w:tblPrEx>
        <w:trPr>
          <w:cantSplit/>
          <w:trHeight w:val="230"/>
          <w:tblHeader/>
        </w:trPr>
        <w:tc>
          <w:tcPr>
            <w:tcW w:w="2704" w:type="dxa"/>
            <w:gridSpan w:val="4"/>
            <w:tcBorders>
              <w:top w:val="single" w:sz="2" w:space="0" w:color="auto"/>
              <w:left w:val="single" w:sz="2" w:space="0" w:color="auto"/>
              <w:bottom w:val="single" w:sz="2" w:space="0" w:color="auto"/>
              <w:right w:val="single" w:sz="2" w:space="0" w:color="auto"/>
            </w:tcBorders>
            <w:shd w:val="clear" w:color="auto" w:fill="B3B3B3"/>
            <w:noWrap/>
          </w:tcPr>
          <w:p w:rsidR="004A6408" w:rsidRPr="006A7FD3" w:rsidRDefault="004A6408" w:rsidP="00FC4396">
            <w:pPr>
              <w:pStyle w:val="TableText"/>
              <w:rPr>
                <w:b/>
                <w:szCs w:val="20"/>
              </w:rPr>
            </w:pPr>
            <w:r>
              <w:rPr>
                <w:b/>
                <w:szCs w:val="20"/>
              </w:rPr>
              <w:t>Screen Cell 1</w:t>
            </w:r>
          </w:p>
        </w:tc>
        <w:tc>
          <w:tcPr>
            <w:tcW w:w="2596" w:type="dxa"/>
            <w:gridSpan w:val="4"/>
            <w:tcBorders>
              <w:top w:val="single" w:sz="2" w:space="0" w:color="auto"/>
              <w:left w:val="single" w:sz="2" w:space="0" w:color="auto"/>
              <w:bottom w:val="single" w:sz="2" w:space="0" w:color="auto"/>
              <w:right w:val="single" w:sz="2" w:space="0" w:color="auto"/>
            </w:tcBorders>
            <w:shd w:val="clear" w:color="auto" w:fill="B3B3B3"/>
          </w:tcPr>
          <w:p w:rsidR="004A6408" w:rsidRPr="006A7FD3" w:rsidRDefault="004A6408" w:rsidP="00FC4396">
            <w:pPr>
              <w:pStyle w:val="TableText"/>
              <w:rPr>
                <w:b/>
                <w:szCs w:val="20"/>
              </w:rPr>
            </w:pPr>
            <w:r>
              <w:rPr>
                <w:b/>
                <w:szCs w:val="20"/>
              </w:rPr>
              <w:t>Screen Cell 2</w:t>
            </w:r>
          </w:p>
        </w:tc>
        <w:tc>
          <w:tcPr>
            <w:tcW w:w="2597" w:type="dxa"/>
            <w:gridSpan w:val="4"/>
            <w:tcBorders>
              <w:top w:val="single" w:sz="2" w:space="0" w:color="auto"/>
              <w:left w:val="single" w:sz="2" w:space="0" w:color="auto"/>
              <w:bottom w:val="single" w:sz="2" w:space="0" w:color="auto"/>
              <w:right w:val="single" w:sz="2" w:space="0" w:color="auto"/>
            </w:tcBorders>
            <w:shd w:val="clear" w:color="auto" w:fill="B3B3B3"/>
          </w:tcPr>
          <w:p w:rsidR="004A6408" w:rsidRPr="006A7FD3" w:rsidRDefault="004A6408" w:rsidP="00FC4396">
            <w:pPr>
              <w:pStyle w:val="TableText"/>
              <w:rPr>
                <w:b/>
                <w:szCs w:val="20"/>
              </w:rPr>
            </w:pPr>
            <w:r>
              <w:rPr>
                <w:b/>
                <w:szCs w:val="20"/>
              </w:rPr>
              <w:t>Screen Cell 3</w:t>
            </w:r>
          </w:p>
        </w:tc>
        <w:tc>
          <w:tcPr>
            <w:tcW w:w="2595" w:type="dxa"/>
            <w:gridSpan w:val="4"/>
            <w:tcBorders>
              <w:top w:val="single" w:sz="2" w:space="0" w:color="auto"/>
              <w:left w:val="single" w:sz="2" w:space="0" w:color="auto"/>
              <w:bottom w:val="single" w:sz="2" w:space="0" w:color="auto"/>
              <w:right w:val="single" w:sz="2" w:space="0" w:color="auto"/>
            </w:tcBorders>
            <w:shd w:val="clear" w:color="auto" w:fill="B3B3B3"/>
          </w:tcPr>
          <w:p w:rsidR="004A6408" w:rsidRPr="006A7FD3" w:rsidRDefault="004A6408" w:rsidP="00FC4396">
            <w:pPr>
              <w:pStyle w:val="TableText"/>
              <w:rPr>
                <w:b/>
                <w:szCs w:val="20"/>
              </w:rPr>
            </w:pPr>
            <w:r>
              <w:rPr>
                <w:b/>
                <w:szCs w:val="20"/>
              </w:rPr>
              <w:t>Screen Cell 4</w:t>
            </w:r>
          </w:p>
        </w:tc>
        <w:tc>
          <w:tcPr>
            <w:tcW w:w="2396" w:type="dxa"/>
            <w:vMerge w:val="restart"/>
            <w:tcBorders>
              <w:top w:val="single" w:sz="2" w:space="0" w:color="auto"/>
              <w:left w:val="single" w:sz="2" w:space="0" w:color="auto"/>
              <w:right w:val="single" w:sz="2" w:space="0" w:color="auto"/>
            </w:tcBorders>
            <w:shd w:val="clear" w:color="auto" w:fill="B3B3B3"/>
          </w:tcPr>
          <w:p w:rsidR="004A6408" w:rsidRPr="006A7FD3" w:rsidRDefault="004A6408" w:rsidP="00FC4396">
            <w:pPr>
              <w:pStyle w:val="TableText"/>
              <w:rPr>
                <w:b/>
                <w:szCs w:val="20"/>
              </w:rPr>
            </w:pPr>
            <w:r>
              <w:rPr>
                <w:b/>
                <w:szCs w:val="20"/>
              </w:rPr>
              <w:t>Screen Interpretation</w:t>
            </w:r>
          </w:p>
        </w:tc>
      </w:tr>
      <w:tr w:rsidR="004A6408">
        <w:tblPrEx>
          <w:shd w:val="clear" w:color="auto" w:fill="auto"/>
        </w:tblPrEx>
        <w:trPr>
          <w:cantSplit/>
          <w:trHeight w:val="230"/>
          <w:tblHeader/>
        </w:trPr>
        <w:tc>
          <w:tcPr>
            <w:tcW w:w="743" w:type="dxa"/>
            <w:shd w:val="clear" w:color="auto" w:fill="B3B3B3"/>
            <w:noWrap/>
          </w:tcPr>
          <w:p w:rsidR="004A6408" w:rsidRPr="006A7FD3" w:rsidRDefault="004A6408" w:rsidP="00FC4396">
            <w:pPr>
              <w:pStyle w:val="TableText"/>
              <w:jc w:val="both"/>
              <w:rPr>
                <w:b/>
                <w:szCs w:val="20"/>
              </w:rPr>
            </w:pPr>
            <w:r w:rsidRPr="006A7FD3">
              <w:rPr>
                <w:b/>
                <w:szCs w:val="20"/>
              </w:rPr>
              <w:t>RT/IS</w:t>
            </w:r>
            <w:r>
              <w:rPr>
                <w:rStyle w:val="FootnoteReference"/>
                <w:b/>
                <w:szCs w:val="20"/>
              </w:rPr>
              <w:footnoteReference w:id="5"/>
            </w:r>
          </w:p>
        </w:tc>
        <w:tc>
          <w:tcPr>
            <w:tcW w:w="638" w:type="dxa"/>
            <w:shd w:val="clear" w:color="auto" w:fill="B3B3B3"/>
          </w:tcPr>
          <w:p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83" w:type="dxa"/>
            <w:shd w:val="clear" w:color="auto" w:fill="B3B3B3"/>
          </w:tcPr>
          <w:p w:rsidR="004A6408" w:rsidRPr="006A7FD3" w:rsidRDefault="004A6408" w:rsidP="00FC4396">
            <w:pPr>
              <w:pStyle w:val="TableText"/>
              <w:jc w:val="both"/>
              <w:rPr>
                <w:b/>
                <w:szCs w:val="20"/>
              </w:rPr>
            </w:pPr>
            <w:r w:rsidRPr="006A7FD3">
              <w:rPr>
                <w:b/>
                <w:szCs w:val="20"/>
              </w:rPr>
              <w:t>AHG</w:t>
            </w:r>
            <w:r>
              <w:rPr>
                <w:rStyle w:val="FootnoteReference"/>
                <w:b/>
                <w:szCs w:val="20"/>
              </w:rPr>
              <w:footnoteReference w:id="6"/>
            </w:r>
          </w:p>
        </w:tc>
        <w:tc>
          <w:tcPr>
            <w:tcW w:w="640" w:type="dxa"/>
            <w:shd w:val="clear" w:color="auto" w:fill="B3B3B3"/>
          </w:tcPr>
          <w:p w:rsidR="004A6408" w:rsidRPr="006A7FD3" w:rsidRDefault="004A6408" w:rsidP="00FC4396">
            <w:pPr>
              <w:pStyle w:val="TableText"/>
              <w:jc w:val="both"/>
              <w:rPr>
                <w:b/>
                <w:szCs w:val="20"/>
              </w:rPr>
            </w:pPr>
            <w:r w:rsidRPr="006A7FD3">
              <w:rPr>
                <w:b/>
                <w:szCs w:val="20"/>
              </w:rPr>
              <w:t>CC</w:t>
            </w:r>
            <w:r>
              <w:rPr>
                <w:rStyle w:val="FootnoteReference"/>
                <w:b/>
                <w:szCs w:val="20"/>
              </w:rPr>
              <w:footnoteReference w:id="7"/>
            </w:r>
          </w:p>
        </w:tc>
        <w:tc>
          <w:tcPr>
            <w:tcW w:w="678" w:type="dxa"/>
            <w:shd w:val="clear" w:color="auto" w:fill="B3B3B3"/>
          </w:tcPr>
          <w:p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rsidR="004A6408" w:rsidRPr="006A7FD3" w:rsidRDefault="004A6408" w:rsidP="00FC4396">
            <w:pPr>
              <w:pStyle w:val="TableText"/>
              <w:jc w:val="both"/>
              <w:rPr>
                <w:b/>
                <w:szCs w:val="20"/>
              </w:rPr>
            </w:pPr>
            <w:r w:rsidRPr="006A7FD3">
              <w:rPr>
                <w:b/>
                <w:szCs w:val="20"/>
              </w:rPr>
              <w:t>AHG</w:t>
            </w:r>
          </w:p>
        </w:tc>
        <w:tc>
          <w:tcPr>
            <w:tcW w:w="635" w:type="dxa"/>
            <w:shd w:val="clear" w:color="auto" w:fill="B3B3B3"/>
          </w:tcPr>
          <w:p w:rsidR="004A6408" w:rsidRPr="006A7FD3" w:rsidRDefault="004A6408" w:rsidP="00FC4396">
            <w:pPr>
              <w:pStyle w:val="TableText"/>
              <w:jc w:val="both"/>
              <w:rPr>
                <w:b/>
                <w:szCs w:val="20"/>
              </w:rPr>
            </w:pPr>
            <w:r w:rsidRPr="006A7FD3">
              <w:rPr>
                <w:b/>
                <w:szCs w:val="20"/>
              </w:rPr>
              <w:t>CC</w:t>
            </w:r>
          </w:p>
        </w:tc>
        <w:tc>
          <w:tcPr>
            <w:tcW w:w="677" w:type="dxa"/>
            <w:shd w:val="clear" w:color="auto" w:fill="B3B3B3"/>
          </w:tcPr>
          <w:p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rsidR="004A6408" w:rsidRPr="006A7FD3" w:rsidRDefault="004A6408" w:rsidP="00FC4396">
            <w:pPr>
              <w:pStyle w:val="TableText"/>
              <w:jc w:val="both"/>
              <w:rPr>
                <w:b/>
                <w:szCs w:val="20"/>
              </w:rPr>
            </w:pPr>
            <w:r w:rsidRPr="006A7FD3">
              <w:rPr>
                <w:b/>
                <w:szCs w:val="20"/>
              </w:rPr>
              <w:t>AHG</w:t>
            </w:r>
          </w:p>
        </w:tc>
        <w:tc>
          <w:tcPr>
            <w:tcW w:w="637" w:type="dxa"/>
            <w:shd w:val="clear" w:color="auto" w:fill="B3B3B3"/>
          </w:tcPr>
          <w:p w:rsidR="004A6408" w:rsidRPr="006A7FD3" w:rsidRDefault="004A6408" w:rsidP="00FC4396">
            <w:pPr>
              <w:pStyle w:val="TableText"/>
              <w:jc w:val="both"/>
              <w:rPr>
                <w:b/>
                <w:szCs w:val="20"/>
              </w:rPr>
            </w:pPr>
            <w:r w:rsidRPr="006A7FD3">
              <w:rPr>
                <w:b/>
                <w:szCs w:val="20"/>
              </w:rPr>
              <w:t>CC</w:t>
            </w:r>
          </w:p>
        </w:tc>
        <w:tc>
          <w:tcPr>
            <w:tcW w:w="677" w:type="dxa"/>
            <w:shd w:val="clear" w:color="auto" w:fill="B3B3B3"/>
          </w:tcPr>
          <w:p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rsidR="004A6408" w:rsidRPr="006A7FD3" w:rsidRDefault="004A6408" w:rsidP="00FC4396">
            <w:pPr>
              <w:pStyle w:val="TableText"/>
              <w:jc w:val="both"/>
              <w:rPr>
                <w:b/>
                <w:szCs w:val="20"/>
              </w:rPr>
            </w:pPr>
            <w:r w:rsidRPr="006A7FD3">
              <w:rPr>
                <w:b/>
                <w:szCs w:val="20"/>
              </w:rPr>
              <w:t>AHG</w:t>
            </w:r>
          </w:p>
        </w:tc>
        <w:tc>
          <w:tcPr>
            <w:tcW w:w="635" w:type="dxa"/>
            <w:tcBorders>
              <w:right w:val="single" w:sz="2" w:space="0" w:color="auto"/>
            </w:tcBorders>
            <w:shd w:val="clear" w:color="auto" w:fill="B3B3B3"/>
          </w:tcPr>
          <w:p w:rsidR="004A6408" w:rsidRPr="006A7FD3" w:rsidRDefault="004A6408" w:rsidP="00FC4396">
            <w:pPr>
              <w:pStyle w:val="TableText"/>
              <w:jc w:val="both"/>
              <w:rPr>
                <w:b/>
                <w:szCs w:val="20"/>
              </w:rPr>
            </w:pPr>
            <w:r w:rsidRPr="006A7FD3">
              <w:rPr>
                <w:b/>
                <w:szCs w:val="20"/>
              </w:rPr>
              <w:t>CC</w:t>
            </w:r>
          </w:p>
        </w:tc>
        <w:tc>
          <w:tcPr>
            <w:tcW w:w="2396" w:type="dxa"/>
            <w:vMerge/>
            <w:tcBorders>
              <w:left w:val="single" w:sz="2" w:space="0" w:color="auto"/>
              <w:right w:val="single" w:sz="2" w:space="0" w:color="auto"/>
            </w:tcBorders>
          </w:tcPr>
          <w:p w:rsidR="004A6408" w:rsidRPr="006A7FD3" w:rsidRDefault="004A6408" w:rsidP="00FC4396">
            <w:pPr>
              <w:pStyle w:val="TableText"/>
              <w:jc w:val="both"/>
              <w:rPr>
                <w:b/>
                <w:szCs w:val="20"/>
              </w:rPr>
            </w:pPr>
          </w:p>
        </w:tc>
      </w:tr>
      <w:tr w:rsidR="004A6408">
        <w:tblPrEx>
          <w:shd w:val="clear" w:color="auto" w:fill="auto"/>
        </w:tblPrEx>
        <w:trPr>
          <w:cantSplit/>
          <w:trHeight w:val="432"/>
        </w:trPr>
        <w:tc>
          <w:tcPr>
            <w:tcW w:w="743" w:type="dxa"/>
            <w:noWrap/>
          </w:tcPr>
          <w:p w:rsidR="004A6408" w:rsidRDefault="004A6408" w:rsidP="00A95965">
            <w:pPr>
              <w:pStyle w:val="TableText"/>
              <w:rPr>
                <w:szCs w:val="20"/>
              </w:rPr>
            </w:pPr>
          </w:p>
        </w:tc>
        <w:tc>
          <w:tcPr>
            <w:tcW w:w="638" w:type="dxa"/>
          </w:tcPr>
          <w:p w:rsidR="004A6408" w:rsidRDefault="004A6408" w:rsidP="00A95965">
            <w:pPr>
              <w:pStyle w:val="TableText"/>
              <w:rPr>
                <w:szCs w:val="20"/>
              </w:rPr>
            </w:pPr>
          </w:p>
        </w:tc>
        <w:tc>
          <w:tcPr>
            <w:tcW w:w="683" w:type="dxa"/>
          </w:tcPr>
          <w:p w:rsidR="004A6408" w:rsidRDefault="004A6408" w:rsidP="00A95965">
            <w:pPr>
              <w:pStyle w:val="TableText"/>
              <w:rPr>
                <w:szCs w:val="20"/>
              </w:rPr>
            </w:pPr>
          </w:p>
        </w:tc>
        <w:tc>
          <w:tcPr>
            <w:tcW w:w="640" w:type="dxa"/>
          </w:tcPr>
          <w:p w:rsidR="004A6408" w:rsidRDefault="004A6408" w:rsidP="00A95965">
            <w:pPr>
              <w:pStyle w:val="TableText"/>
              <w:rPr>
                <w:szCs w:val="20"/>
              </w:rPr>
            </w:pPr>
          </w:p>
        </w:tc>
        <w:tc>
          <w:tcPr>
            <w:tcW w:w="678"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46" w:type="dxa"/>
          </w:tcPr>
          <w:p w:rsidR="004A6408" w:rsidRDefault="004A6408" w:rsidP="00A95965">
            <w:pPr>
              <w:pStyle w:val="TableText"/>
              <w:rPr>
                <w:szCs w:val="20"/>
              </w:rPr>
            </w:pPr>
          </w:p>
        </w:tc>
        <w:tc>
          <w:tcPr>
            <w:tcW w:w="635" w:type="dxa"/>
          </w:tcPr>
          <w:p w:rsidR="004A6408" w:rsidRDefault="004A6408" w:rsidP="00A95965">
            <w:pPr>
              <w:pStyle w:val="TableText"/>
              <w:rPr>
                <w:szCs w:val="20"/>
              </w:rPr>
            </w:pPr>
          </w:p>
        </w:tc>
        <w:tc>
          <w:tcPr>
            <w:tcW w:w="677"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46"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77"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46" w:type="dxa"/>
          </w:tcPr>
          <w:p w:rsidR="004A6408" w:rsidRDefault="004A6408" w:rsidP="00A95965">
            <w:pPr>
              <w:pStyle w:val="TableText"/>
              <w:rPr>
                <w:szCs w:val="20"/>
              </w:rPr>
            </w:pPr>
          </w:p>
        </w:tc>
        <w:tc>
          <w:tcPr>
            <w:tcW w:w="635" w:type="dxa"/>
          </w:tcPr>
          <w:p w:rsidR="004A6408" w:rsidRDefault="004A6408" w:rsidP="00A95965">
            <w:pPr>
              <w:pStyle w:val="TableText"/>
              <w:rPr>
                <w:szCs w:val="20"/>
              </w:rPr>
            </w:pPr>
          </w:p>
        </w:tc>
        <w:tc>
          <w:tcPr>
            <w:tcW w:w="2396" w:type="dxa"/>
          </w:tcPr>
          <w:p w:rsidR="004A6408" w:rsidRDefault="004A6408" w:rsidP="00A95965">
            <w:pPr>
              <w:pStyle w:val="TableText"/>
              <w:rPr>
                <w:szCs w:val="20"/>
              </w:rPr>
            </w:pPr>
          </w:p>
        </w:tc>
      </w:tr>
      <w:tr w:rsidR="004A6408">
        <w:tblPrEx>
          <w:shd w:val="clear" w:color="auto" w:fill="auto"/>
        </w:tblPrEx>
        <w:trPr>
          <w:cantSplit/>
          <w:trHeight w:val="432"/>
        </w:trPr>
        <w:tc>
          <w:tcPr>
            <w:tcW w:w="743" w:type="dxa"/>
            <w:noWrap/>
          </w:tcPr>
          <w:p w:rsidR="004A6408" w:rsidRDefault="004A6408" w:rsidP="00A95965">
            <w:pPr>
              <w:pStyle w:val="TableText"/>
              <w:rPr>
                <w:szCs w:val="20"/>
              </w:rPr>
            </w:pPr>
          </w:p>
        </w:tc>
        <w:tc>
          <w:tcPr>
            <w:tcW w:w="638" w:type="dxa"/>
          </w:tcPr>
          <w:p w:rsidR="004A6408" w:rsidRDefault="004A6408" w:rsidP="00A95965">
            <w:pPr>
              <w:pStyle w:val="TableText"/>
              <w:rPr>
                <w:szCs w:val="20"/>
              </w:rPr>
            </w:pPr>
          </w:p>
        </w:tc>
        <w:tc>
          <w:tcPr>
            <w:tcW w:w="683" w:type="dxa"/>
          </w:tcPr>
          <w:p w:rsidR="004A6408" w:rsidRDefault="004A6408" w:rsidP="00A95965">
            <w:pPr>
              <w:pStyle w:val="TableText"/>
              <w:rPr>
                <w:szCs w:val="20"/>
              </w:rPr>
            </w:pPr>
          </w:p>
        </w:tc>
        <w:tc>
          <w:tcPr>
            <w:tcW w:w="640" w:type="dxa"/>
          </w:tcPr>
          <w:p w:rsidR="004A6408" w:rsidRDefault="004A6408" w:rsidP="00A95965">
            <w:pPr>
              <w:pStyle w:val="TableText"/>
              <w:rPr>
                <w:szCs w:val="20"/>
              </w:rPr>
            </w:pPr>
          </w:p>
        </w:tc>
        <w:tc>
          <w:tcPr>
            <w:tcW w:w="678"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46" w:type="dxa"/>
          </w:tcPr>
          <w:p w:rsidR="004A6408" w:rsidRDefault="004A6408" w:rsidP="00A95965">
            <w:pPr>
              <w:pStyle w:val="TableText"/>
              <w:rPr>
                <w:szCs w:val="20"/>
              </w:rPr>
            </w:pPr>
          </w:p>
        </w:tc>
        <w:tc>
          <w:tcPr>
            <w:tcW w:w="635" w:type="dxa"/>
          </w:tcPr>
          <w:p w:rsidR="004A6408" w:rsidRDefault="004A6408" w:rsidP="00A95965">
            <w:pPr>
              <w:pStyle w:val="TableText"/>
              <w:rPr>
                <w:szCs w:val="20"/>
              </w:rPr>
            </w:pPr>
          </w:p>
        </w:tc>
        <w:tc>
          <w:tcPr>
            <w:tcW w:w="677"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46"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77"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46" w:type="dxa"/>
          </w:tcPr>
          <w:p w:rsidR="004A6408" w:rsidRDefault="004A6408" w:rsidP="00A95965">
            <w:pPr>
              <w:pStyle w:val="TableText"/>
              <w:rPr>
                <w:szCs w:val="20"/>
              </w:rPr>
            </w:pPr>
          </w:p>
        </w:tc>
        <w:tc>
          <w:tcPr>
            <w:tcW w:w="635" w:type="dxa"/>
          </w:tcPr>
          <w:p w:rsidR="004A6408" w:rsidRDefault="004A6408" w:rsidP="00A95965">
            <w:pPr>
              <w:pStyle w:val="TableText"/>
              <w:rPr>
                <w:szCs w:val="20"/>
              </w:rPr>
            </w:pPr>
          </w:p>
        </w:tc>
        <w:tc>
          <w:tcPr>
            <w:tcW w:w="2396" w:type="dxa"/>
          </w:tcPr>
          <w:p w:rsidR="004A6408" w:rsidRDefault="004A6408" w:rsidP="00A95965">
            <w:pPr>
              <w:pStyle w:val="TableText"/>
              <w:rPr>
                <w:szCs w:val="20"/>
              </w:rPr>
            </w:pPr>
          </w:p>
        </w:tc>
      </w:tr>
      <w:tr w:rsidR="004A6408">
        <w:tblPrEx>
          <w:shd w:val="clear" w:color="auto" w:fill="auto"/>
        </w:tblPrEx>
        <w:trPr>
          <w:cantSplit/>
          <w:trHeight w:val="432"/>
        </w:trPr>
        <w:tc>
          <w:tcPr>
            <w:tcW w:w="12888" w:type="dxa"/>
            <w:gridSpan w:val="17"/>
            <w:noWrap/>
          </w:tcPr>
          <w:p w:rsidR="004A6408" w:rsidRPr="00AC5C64" w:rsidRDefault="004A6408" w:rsidP="00A95965">
            <w:pPr>
              <w:pStyle w:val="TableText"/>
              <w:rPr>
                <w:b/>
                <w:szCs w:val="20"/>
              </w:rPr>
            </w:pPr>
            <w:r>
              <w:rPr>
                <w:b/>
                <w:szCs w:val="20"/>
              </w:rPr>
              <w:t>Comments:</w:t>
            </w:r>
          </w:p>
        </w:tc>
      </w:tr>
    </w:tbl>
    <w:p w:rsidR="003F3F74" w:rsidRDefault="003F3F74"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3402"/>
        <w:gridCol w:w="19"/>
        <w:gridCol w:w="969"/>
        <w:gridCol w:w="970"/>
        <w:gridCol w:w="970"/>
        <w:gridCol w:w="971"/>
        <w:gridCol w:w="970"/>
        <w:gridCol w:w="970"/>
        <w:gridCol w:w="21"/>
        <w:gridCol w:w="1938"/>
        <w:gridCol w:w="1760"/>
      </w:tblGrid>
      <w:tr w:rsidR="004A6408">
        <w:trPr>
          <w:cantSplit/>
          <w:trHeight w:val="230"/>
        </w:trPr>
        <w:tc>
          <w:tcPr>
            <w:tcW w:w="3402" w:type="dxa"/>
            <w:shd w:val="clear" w:color="auto" w:fill="B3B3B3"/>
            <w:noWrap/>
          </w:tcPr>
          <w:p w:rsidR="004A6408" w:rsidRPr="00AC5C64" w:rsidRDefault="004A6408" w:rsidP="00A95965">
            <w:pPr>
              <w:pStyle w:val="TableText"/>
              <w:rPr>
                <w:b/>
                <w:szCs w:val="20"/>
              </w:rPr>
            </w:pPr>
            <w:r>
              <w:rPr>
                <w:b/>
                <w:szCs w:val="20"/>
              </w:rPr>
              <w:t>Patient Name</w:t>
            </w:r>
          </w:p>
        </w:tc>
        <w:tc>
          <w:tcPr>
            <w:tcW w:w="3899" w:type="dxa"/>
            <w:gridSpan w:val="5"/>
            <w:shd w:val="clear" w:color="auto" w:fill="B3B3B3"/>
          </w:tcPr>
          <w:p w:rsidR="004A6408" w:rsidRPr="00AC5C64" w:rsidRDefault="004A6408" w:rsidP="00A95965">
            <w:pPr>
              <w:pStyle w:val="TableText"/>
              <w:rPr>
                <w:b/>
                <w:szCs w:val="20"/>
              </w:rPr>
            </w:pPr>
            <w:r>
              <w:rPr>
                <w:b/>
                <w:szCs w:val="20"/>
              </w:rPr>
              <w:t>Patient Identification Number</w:t>
            </w:r>
          </w:p>
        </w:tc>
        <w:tc>
          <w:tcPr>
            <w:tcW w:w="1961" w:type="dxa"/>
            <w:gridSpan w:val="3"/>
            <w:shd w:val="clear" w:color="auto" w:fill="B3B3B3"/>
          </w:tcPr>
          <w:p w:rsidR="004A6408" w:rsidRPr="00AC5C64" w:rsidRDefault="004A6408" w:rsidP="00A95965">
            <w:pPr>
              <w:pStyle w:val="TableText"/>
              <w:rPr>
                <w:b/>
                <w:szCs w:val="20"/>
              </w:rPr>
            </w:pPr>
            <w:r>
              <w:rPr>
                <w:b/>
                <w:szCs w:val="20"/>
              </w:rPr>
              <w:t>Location</w:t>
            </w:r>
          </w:p>
        </w:tc>
        <w:tc>
          <w:tcPr>
            <w:tcW w:w="3698" w:type="dxa"/>
            <w:gridSpan w:val="2"/>
            <w:shd w:val="clear" w:color="auto" w:fill="B3B3B3"/>
          </w:tcPr>
          <w:p w:rsidR="004A6408" w:rsidRPr="00AC5C64" w:rsidRDefault="004A6408" w:rsidP="00A95965">
            <w:pPr>
              <w:pStyle w:val="TableText"/>
              <w:rPr>
                <w:b/>
                <w:szCs w:val="20"/>
              </w:rPr>
            </w:pPr>
            <w:r>
              <w:rPr>
                <w:b/>
                <w:szCs w:val="20"/>
              </w:rPr>
              <w:t>Specimen UID</w:t>
            </w:r>
          </w:p>
        </w:tc>
      </w:tr>
      <w:tr w:rsidR="004A6408">
        <w:trPr>
          <w:cantSplit/>
          <w:trHeight w:val="432"/>
        </w:trPr>
        <w:tc>
          <w:tcPr>
            <w:tcW w:w="3402" w:type="dxa"/>
            <w:noWrap/>
          </w:tcPr>
          <w:p w:rsidR="004A6408" w:rsidRDefault="004A6408" w:rsidP="00A95965">
            <w:pPr>
              <w:pStyle w:val="TableText"/>
              <w:rPr>
                <w:szCs w:val="20"/>
              </w:rPr>
            </w:pPr>
          </w:p>
        </w:tc>
        <w:tc>
          <w:tcPr>
            <w:tcW w:w="3899" w:type="dxa"/>
            <w:gridSpan w:val="5"/>
          </w:tcPr>
          <w:p w:rsidR="004A6408" w:rsidRDefault="004A6408" w:rsidP="00A95965">
            <w:pPr>
              <w:pStyle w:val="TableText"/>
              <w:rPr>
                <w:szCs w:val="20"/>
              </w:rPr>
            </w:pPr>
          </w:p>
        </w:tc>
        <w:tc>
          <w:tcPr>
            <w:tcW w:w="1961" w:type="dxa"/>
            <w:gridSpan w:val="3"/>
          </w:tcPr>
          <w:p w:rsidR="004A6408" w:rsidRDefault="004A6408" w:rsidP="00A95965">
            <w:pPr>
              <w:pStyle w:val="TableText"/>
              <w:rPr>
                <w:szCs w:val="20"/>
              </w:rPr>
            </w:pPr>
          </w:p>
        </w:tc>
        <w:tc>
          <w:tcPr>
            <w:tcW w:w="3698" w:type="dxa"/>
            <w:gridSpan w:val="2"/>
          </w:tcPr>
          <w:p w:rsidR="004A6408" w:rsidRDefault="004A6408" w:rsidP="00A95965">
            <w:pPr>
              <w:pStyle w:val="TableText"/>
              <w:rPr>
                <w:szCs w:val="20"/>
              </w:rPr>
            </w:pPr>
          </w:p>
        </w:tc>
      </w:tr>
      <w:tr w:rsidR="004A6408">
        <w:trPr>
          <w:cantSplit/>
          <w:trHeight w:val="230"/>
          <w:tblHeader/>
        </w:trPr>
        <w:tc>
          <w:tcPr>
            <w:tcW w:w="12960" w:type="dxa"/>
            <w:gridSpan w:val="11"/>
            <w:shd w:val="clear" w:color="auto" w:fill="B3B3B3"/>
            <w:noWrap/>
          </w:tcPr>
          <w:p w:rsidR="004A6408" w:rsidRPr="00035A4D" w:rsidRDefault="004A6408" w:rsidP="00FC4396">
            <w:pPr>
              <w:pStyle w:val="TableText"/>
              <w:rPr>
                <w:b/>
                <w:szCs w:val="20"/>
              </w:rPr>
            </w:pPr>
            <w:r>
              <w:rPr>
                <w:b/>
                <w:szCs w:val="20"/>
              </w:rPr>
              <w:t>Compatibility Testing</w:t>
            </w:r>
          </w:p>
        </w:tc>
      </w:tr>
      <w:tr w:rsidR="006304EB">
        <w:trPr>
          <w:cantSplit/>
          <w:trHeight w:val="230"/>
          <w:tblHeader/>
        </w:trPr>
        <w:tc>
          <w:tcPr>
            <w:tcW w:w="3421" w:type="dxa"/>
            <w:gridSpan w:val="2"/>
            <w:shd w:val="clear" w:color="auto" w:fill="B3B3B3"/>
            <w:noWrap/>
          </w:tcPr>
          <w:p w:rsidR="006304EB" w:rsidRPr="00035A4D" w:rsidRDefault="006304EB" w:rsidP="00FC4396">
            <w:pPr>
              <w:pStyle w:val="TableText"/>
              <w:rPr>
                <w:b/>
                <w:szCs w:val="20"/>
              </w:rPr>
            </w:pPr>
            <w:r w:rsidRPr="00035A4D">
              <w:rPr>
                <w:b/>
                <w:szCs w:val="20"/>
              </w:rPr>
              <w:t>Unit Identification Number</w:t>
            </w:r>
          </w:p>
        </w:tc>
        <w:tc>
          <w:tcPr>
            <w:tcW w:w="969" w:type="dxa"/>
            <w:shd w:val="clear" w:color="auto" w:fill="B3B3B3"/>
          </w:tcPr>
          <w:p w:rsidR="006304EB" w:rsidRPr="00035A4D" w:rsidRDefault="006304EB" w:rsidP="00FC4396">
            <w:pPr>
              <w:pStyle w:val="TableText"/>
              <w:rPr>
                <w:b/>
                <w:szCs w:val="20"/>
              </w:rPr>
            </w:pPr>
            <w:r>
              <w:rPr>
                <w:b/>
                <w:szCs w:val="20"/>
              </w:rPr>
              <w:t>Product Code</w:t>
            </w:r>
          </w:p>
        </w:tc>
        <w:tc>
          <w:tcPr>
            <w:tcW w:w="970" w:type="dxa"/>
            <w:shd w:val="clear" w:color="auto" w:fill="B3B3B3"/>
          </w:tcPr>
          <w:p w:rsidR="006304EB" w:rsidRPr="00035A4D" w:rsidRDefault="006304EB" w:rsidP="00FC4396">
            <w:pPr>
              <w:pStyle w:val="TableText"/>
              <w:rPr>
                <w:b/>
                <w:szCs w:val="20"/>
              </w:rPr>
            </w:pPr>
            <w:r w:rsidRPr="00035A4D">
              <w:rPr>
                <w:b/>
                <w:szCs w:val="20"/>
              </w:rPr>
              <w:t>ABO/Rh</w:t>
            </w:r>
          </w:p>
        </w:tc>
        <w:tc>
          <w:tcPr>
            <w:tcW w:w="970" w:type="dxa"/>
            <w:shd w:val="clear" w:color="auto" w:fill="B3B3B3"/>
          </w:tcPr>
          <w:p w:rsidR="006304EB" w:rsidRPr="00035A4D" w:rsidRDefault="006304EB" w:rsidP="00FC4396">
            <w:pPr>
              <w:pStyle w:val="TableText"/>
              <w:rPr>
                <w:b/>
                <w:szCs w:val="20"/>
              </w:rPr>
            </w:pPr>
            <w:r w:rsidRPr="00035A4D">
              <w:rPr>
                <w:b/>
                <w:szCs w:val="20"/>
              </w:rPr>
              <w:t>RT/IS</w:t>
            </w:r>
          </w:p>
        </w:tc>
        <w:tc>
          <w:tcPr>
            <w:tcW w:w="971" w:type="dxa"/>
            <w:shd w:val="clear" w:color="auto" w:fill="B3B3B3"/>
          </w:tcPr>
          <w:p w:rsidR="006304EB" w:rsidRPr="00035A4D" w:rsidRDefault="006304EB" w:rsidP="00FC4396">
            <w:pPr>
              <w:pStyle w:val="TableText"/>
              <w:rPr>
                <w:b/>
                <w:szCs w:val="20"/>
              </w:rPr>
            </w:pPr>
            <w:r w:rsidRPr="00035A4D">
              <w:rPr>
                <w:b/>
                <w:szCs w:val="20"/>
              </w:rPr>
              <w:t>37</w:t>
            </w:r>
            <w:r w:rsidRPr="00035A4D">
              <w:rPr>
                <w:rFonts w:cs="Arial"/>
                <w:b/>
                <w:szCs w:val="20"/>
              </w:rPr>
              <w:t>°</w:t>
            </w:r>
          </w:p>
        </w:tc>
        <w:tc>
          <w:tcPr>
            <w:tcW w:w="970" w:type="dxa"/>
            <w:shd w:val="clear" w:color="auto" w:fill="B3B3B3"/>
          </w:tcPr>
          <w:p w:rsidR="006304EB" w:rsidRPr="00035A4D" w:rsidRDefault="006304EB" w:rsidP="00FC4396">
            <w:pPr>
              <w:pStyle w:val="TableText"/>
              <w:rPr>
                <w:b/>
                <w:szCs w:val="20"/>
              </w:rPr>
            </w:pPr>
            <w:r w:rsidRPr="00035A4D">
              <w:rPr>
                <w:b/>
                <w:szCs w:val="20"/>
              </w:rPr>
              <w:t>AHG</w:t>
            </w:r>
          </w:p>
        </w:tc>
        <w:tc>
          <w:tcPr>
            <w:tcW w:w="970" w:type="dxa"/>
            <w:shd w:val="clear" w:color="auto" w:fill="B3B3B3"/>
          </w:tcPr>
          <w:p w:rsidR="006304EB" w:rsidRPr="00035A4D" w:rsidRDefault="006304EB" w:rsidP="00FC4396">
            <w:pPr>
              <w:pStyle w:val="TableText"/>
              <w:rPr>
                <w:b/>
                <w:szCs w:val="20"/>
              </w:rPr>
            </w:pPr>
            <w:r w:rsidRPr="00035A4D">
              <w:rPr>
                <w:b/>
                <w:szCs w:val="20"/>
              </w:rPr>
              <w:t>CC</w:t>
            </w:r>
          </w:p>
        </w:tc>
        <w:tc>
          <w:tcPr>
            <w:tcW w:w="1959" w:type="dxa"/>
            <w:gridSpan w:val="2"/>
            <w:shd w:val="clear" w:color="auto" w:fill="B3B3B3"/>
          </w:tcPr>
          <w:p w:rsidR="006304EB" w:rsidRPr="00035A4D" w:rsidRDefault="006304EB" w:rsidP="00FC4396">
            <w:pPr>
              <w:pStyle w:val="TableText"/>
              <w:rPr>
                <w:b/>
                <w:szCs w:val="20"/>
              </w:rPr>
            </w:pPr>
            <w:r w:rsidRPr="00035A4D">
              <w:rPr>
                <w:b/>
                <w:szCs w:val="20"/>
              </w:rPr>
              <w:t>Interpretation</w:t>
            </w:r>
          </w:p>
        </w:tc>
        <w:tc>
          <w:tcPr>
            <w:tcW w:w="1760" w:type="dxa"/>
            <w:shd w:val="clear" w:color="auto" w:fill="B3B3B3"/>
          </w:tcPr>
          <w:p w:rsidR="006304EB" w:rsidRPr="00035A4D" w:rsidRDefault="006304EB" w:rsidP="00FC4396">
            <w:pPr>
              <w:pStyle w:val="TableText"/>
              <w:rPr>
                <w:b/>
                <w:szCs w:val="20"/>
              </w:rPr>
            </w:pPr>
            <w:r w:rsidRPr="00035A4D">
              <w:rPr>
                <w:b/>
                <w:szCs w:val="20"/>
              </w:rPr>
              <w:t>Tech Name</w:t>
            </w:r>
          </w:p>
        </w:tc>
      </w:tr>
      <w:tr w:rsidR="006304EB">
        <w:trPr>
          <w:cantSplit/>
          <w:trHeight w:val="432"/>
        </w:trPr>
        <w:tc>
          <w:tcPr>
            <w:tcW w:w="3421" w:type="dxa"/>
            <w:gridSpan w:val="2"/>
            <w:noWrap/>
          </w:tcPr>
          <w:p w:rsidR="006304EB" w:rsidRDefault="006304EB" w:rsidP="00A95965">
            <w:pPr>
              <w:pStyle w:val="TableText"/>
              <w:rPr>
                <w:szCs w:val="20"/>
              </w:rPr>
            </w:pPr>
          </w:p>
        </w:tc>
        <w:tc>
          <w:tcPr>
            <w:tcW w:w="969"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1"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1959" w:type="dxa"/>
            <w:gridSpan w:val="2"/>
          </w:tcPr>
          <w:p w:rsidR="006304EB" w:rsidRDefault="006304EB" w:rsidP="00A95965">
            <w:pPr>
              <w:pStyle w:val="TableText"/>
              <w:rPr>
                <w:szCs w:val="20"/>
              </w:rPr>
            </w:pPr>
          </w:p>
        </w:tc>
        <w:tc>
          <w:tcPr>
            <w:tcW w:w="1760" w:type="dxa"/>
          </w:tcPr>
          <w:p w:rsidR="006304EB" w:rsidRDefault="006304EB" w:rsidP="00A95965">
            <w:pPr>
              <w:pStyle w:val="TableText"/>
              <w:rPr>
                <w:szCs w:val="20"/>
              </w:rPr>
            </w:pPr>
          </w:p>
        </w:tc>
      </w:tr>
      <w:tr w:rsidR="006304EB">
        <w:trPr>
          <w:cantSplit/>
          <w:trHeight w:val="432"/>
        </w:trPr>
        <w:tc>
          <w:tcPr>
            <w:tcW w:w="3421" w:type="dxa"/>
            <w:gridSpan w:val="2"/>
            <w:noWrap/>
          </w:tcPr>
          <w:p w:rsidR="006304EB" w:rsidRDefault="006304EB" w:rsidP="00A95965">
            <w:pPr>
              <w:pStyle w:val="TableText"/>
              <w:rPr>
                <w:szCs w:val="20"/>
              </w:rPr>
            </w:pPr>
          </w:p>
        </w:tc>
        <w:tc>
          <w:tcPr>
            <w:tcW w:w="969"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1"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1959" w:type="dxa"/>
            <w:gridSpan w:val="2"/>
          </w:tcPr>
          <w:p w:rsidR="006304EB" w:rsidRDefault="006304EB" w:rsidP="00A95965">
            <w:pPr>
              <w:pStyle w:val="TableText"/>
              <w:rPr>
                <w:szCs w:val="20"/>
              </w:rPr>
            </w:pPr>
          </w:p>
        </w:tc>
        <w:tc>
          <w:tcPr>
            <w:tcW w:w="1760" w:type="dxa"/>
          </w:tcPr>
          <w:p w:rsidR="006304EB" w:rsidRDefault="006304EB" w:rsidP="00A95965">
            <w:pPr>
              <w:pStyle w:val="TableText"/>
              <w:rPr>
                <w:szCs w:val="20"/>
              </w:rPr>
            </w:pPr>
          </w:p>
        </w:tc>
      </w:tr>
      <w:tr w:rsidR="006304EB">
        <w:trPr>
          <w:cantSplit/>
          <w:trHeight w:val="432"/>
        </w:trPr>
        <w:tc>
          <w:tcPr>
            <w:tcW w:w="3421" w:type="dxa"/>
            <w:gridSpan w:val="2"/>
            <w:noWrap/>
          </w:tcPr>
          <w:p w:rsidR="006304EB" w:rsidRDefault="006304EB" w:rsidP="00A95965">
            <w:pPr>
              <w:pStyle w:val="TableText"/>
              <w:rPr>
                <w:szCs w:val="20"/>
              </w:rPr>
            </w:pPr>
          </w:p>
        </w:tc>
        <w:tc>
          <w:tcPr>
            <w:tcW w:w="969"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1"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1959" w:type="dxa"/>
            <w:gridSpan w:val="2"/>
          </w:tcPr>
          <w:p w:rsidR="006304EB" w:rsidRDefault="006304EB" w:rsidP="00A95965">
            <w:pPr>
              <w:pStyle w:val="TableText"/>
              <w:rPr>
                <w:szCs w:val="20"/>
              </w:rPr>
            </w:pPr>
          </w:p>
        </w:tc>
        <w:tc>
          <w:tcPr>
            <w:tcW w:w="1760" w:type="dxa"/>
          </w:tcPr>
          <w:p w:rsidR="006304EB" w:rsidRDefault="006304EB" w:rsidP="00A95965">
            <w:pPr>
              <w:pStyle w:val="TableText"/>
              <w:rPr>
                <w:szCs w:val="20"/>
              </w:rPr>
            </w:pPr>
          </w:p>
        </w:tc>
      </w:tr>
      <w:tr w:rsidR="006304EB">
        <w:trPr>
          <w:cantSplit/>
          <w:trHeight w:val="432"/>
        </w:trPr>
        <w:tc>
          <w:tcPr>
            <w:tcW w:w="3421" w:type="dxa"/>
            <w:gridSpan w:val="2"/>
            <w:noWrap/>
          </w:tcPr>
          <w:p w:rsidR="006304EB" w:rsidRDefault="006304EB" w:rsidP="00A95965">
            <w:pPr>
              <w:pStyle w:val="TableText"/>
              <w:rPr>
                <w:szCs w:val="20"/>
              </w:rPr>
            </w:pPr>
          </w:p>
        </w:tc>
        <w:tc>
          <w:tcPr>
            <w:tcW w:w="969"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1"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1959" w:type="dxa"/>
            <w:gridSpan w:val="2"/>
          </w:tcPr>
          <w:p w:rsidR="006304EB" w:rsidRDefault="006304EB" w:rsidP="00A95965">
            <w:pPr>
              <w:pStyle w:val="TableText"/>
              <w:rPr>
                <w:szCs w:val="20"/>
              </w:rPr>
            </w:pPr>
          </w:p>
        </w:tc>
        <w:tc>
          <w:tcPr>
            <w:tcW w:w="1760" w:type="dxa"/>
          </w:tcPr>
          <w:p w:rsidR="006304EB" w:rsidRDefault="006304EB" w:rsidP="00A95965">
            <w:pPr>
              <w:pStyle w:val="TableText"/>
              <w:rPr>
                <w:szCs w:val="20"/>
              </w:rPr>
            </w:pPr>
          </w:p>
        </w:tc>
      </w:tr>
      <w:tr w:rsidR="006304EB">
        <w:trPr>
          <w:cantSplit/>
          <w:trHeight w:val="432"/>
        </w:trPr>
        <w:tc>
          <w:tcPr>
            <w:tcW w:w="3421" w:type="dxa"/>
            <w:gridSpan w:val="2"/>
            <w:noWrap/>
          </w:tcPr>
          <w:p w:rsidR="006304EB" w:rsidRDefault="006304EB" w:rsidP="00A95965">
            <w:pPr>
              <w:pStyle w:val="TableText"/>
              <w:rPr>
                <w:szCs w:val="20"/>
              </w:rPr>
            </w:pPr>
          </w:p>
        </w:tc>
        <w:tc>
          <w:tcPr>
            <w:tcW w:w="969"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1"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1959" w:type="dxa"/>
            <w:gridSpan w:val="2"/>
          </w:tcPr>
          <w:p w:rsidR="006304EB" w:rsidRDefault="006304EB" w:rsidP="00A95965">
            <w:pPr>
              <w:pStyle w:val="TableText"/>
              <w:rPr>
                <w:szCs w:val="20"/>
              </w:rPr>
            </w:pPr>
          </w:p>
        </w:tc>
        <w:tc>
          <w:tcPr>
            <w:tcW w:w="1760" w:type="dxa"/>
          </w:tcPr>
          <w:p w:rsidR="006304EB" w:rsidRDefault="006304EB" w:rsidP="00A95965">
            <w:pPr>
              <w:pStyle w:val="TableText"/>
              <w:rPr>
                <w:szCs w:val="20"/>
              </w:rPr>
            </w:pPr>
          </w:p>
        </w:tc>
      </w:tr>
      <w:tr w:rsidR="006304EB">
        <w:trPr>
          <w:cantSplit/>
          <w:trHeight w:val="432"/>
        </w:trPr>
        <w:tc>
          <w:tcPr>
            <w:tcW w:w="3421" w:type="dxa"/>
            <w:gridSpan w:val="2"/>
            <w:noWrap/>
          </w:tcPr>
          <w:p w:rsidR="006304EB" w:rsidRDefault="006304EB" w:rsidP="00A95965">
            <w:pPr>
              <w:pStyle w:val="TableText"/>
              <w:rPr>
                <w:szCs w:val="20"/>
              </w:rPr>
            </w:pPr>
          </w:p>
        </w:tc>
        <w:tc>
          <w:tcPr>
            <w:tcW w:w="969"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1"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1959" w:type="dxa"/>
            <w:gridSpan w:val="2"/>
          </w:tcPr>
          <w:p w:rsidR="006304EB" w:rsidRDefault="006304EB" w:rsidP="00A95965">
            <w:pPr>
              <w:pStyle w:val="TableText"/>
              <w:rPr>
                <w:szCs w:val="20"/>
              </w:rPr>
            </w:pPr>
          </w:p>
        </w:tc>
        <w:tc>
          <w:tcPr>
            <w:tcW w:w="1760" w:type="dxa"/>
          </w:tcPr>
          <w:p w:rsidR="006304EB" w:rsidRDefault="006304EB" w:rsidP="00A95965">
            <w:pPr>
              <w:pStyle w:val="TableText"/>
              <w:rPr>
                <w:szCs w:val="20"/>
              </w:rPr>
            </w:pPr>
          </w:p>
        </w:tc>
      </w:tr>
      <w:tr w:rsidR="006304EB">
        <w:trPr>
          <w:cantSplit/>
          <w:trHeight w:val="432"/>
        </w:trPr>
        <w:tc>
          <w:tcPr>
            <w:tcW w:w="3421" w:type="dxa"/>
            <w:gridSpan w:val="2"/>
            <w:noWrap/>
          </w:tcPr>
          <w:p w:rsidR="006304EB" w:rsidRDefault="006304EB" w:rsidP="00A95965">
            <w:pPr>
              <w:pStyle w:val="TableText"/>
              <w:rPr>
                <w:szCs w:val="20"/>
              </w:rPr>
            </w:pPr>
          </w:p>
        </w:tc>
        <w:tc>
          <w:tcPr>
            <w:tcW w:w="969"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1"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1959" w:type="dxa"/>
            <w:gridSpan w:val="2"/>
          </w:tcPr>
          <w:p w:rsidR="006304EB" w:rsidRDefault="006304EB" w:rsidP="00A95965">
            <w:pPr>
              <w:pStyle w:val="TableText"/>
              <w:rPr>
                <w:szCs w:val="20"/>
              </w:rPr>
            </w:pPr>
          </w:p>
        </w:tc>
        <w:tc>
          <w:tcPr>
            <w:tcW w:w="1760" w:type="dxa"/>
          </w:tcPr>
          <w:p w:rsidR="006304EB" w:rsidRDefault="006304EB" w:rsidP="00A95965">
            <w:pPr>
              <w:pStyle w:val="TableText"/>
              <w:rPr>
                <w:szCs w:val="20"/>
              </w:rPr>
            </w:pPr>
          </w:p>
        </w:tc>
      </w:tr>
    </w:tbl>
    <w:p w:rsidR="004A6408" w:rsidRDefault="004A6408" w:rsidP="00DD75E5">
      <w:pPr>
        <w:pStyle w:val="BodyText"/>
      </w:pP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2376"/>
        <w:gridCol w:w="2044"/>
        <w:gridCol w:w="2044"/>
        <w:gridCol w:w="1973"/>
        <w:gridCol w:w="2432"/>
        <w:gridCol w:w="2091"/>
      </w:tblGrid>
      <w:tr w:rsidR="00902D46" w:rsidRPr="00887834">
        <w:trPr>
          <w:tblHeader/>
        </w:trPr>
        <w:tc>
          <w:tcPr>
            <w:tcW w:w="12960" w:type="dxa"/>
            <w:gridSpan w:val="6"/>
            <w:shd w:val="clear" w:color="auto" w:fill="B3B3B3"/>
          </w:tcPr>
          <w:p w:rsidR="00902D46" w:rsidRPr="00887834" w:rsidRDefault="00902D46" w:rsidP="00FC4396">
            <w:pPr>
              <w:pStyle w:val="TableText"/>
              <w:rPr>
                <w:b/>
              </w:rPr>
            </w:pPr>
            <w:r w:rsidRPr="00887834">
              <w:rPr>
                <w:b/>
              </w:rPr>
              <w:t>Direct Antiglobulin Test</w:t>
            </w:r>
          </w:p>
        </w:tc>
      </w:tr>
      <w:tr w:rsidR="00887834" w:rsidRPr="00887834">
        <w:trPr>
          <w:tblHeader/>
        </w:trPr>
        <w:tc>
          <w:tcPr>
            <w:tcW w:w="2376" w:type="dxa"/>
            <w:shd w:val="clear" w:color="auto" w:fill="B3B3B3"/>
          </w:tcPr>
          <w:p w:rsidR="008B5CC4" w:rsidRPr="00887834" w:rsidRDefault="008B5CC4" w:rsidP="00FC4396">
            <w:pPr>
              <w:pStyle w:val="TableText"/>
              <w:rPr>
                <w:b/>
              </w:rPr>
            </w:pPr>
            <w:r w:rsidRPr="00887834">
              <w:rPr>
                <w:b/>
              </w:rPr>
              <w:t>Reagent</w:t>
            </w:r>
            <w:r w:rsidR="00CB127B" w:rsidRPr="00887834">
              <w:rPr>
                <w:b/>
              </w:rPr>
              <w:t xml:space="preserve"> Antiserum</w:t>
            </w:r>
          </w:p>
        </w:tc>
        <w:tc>
          <w:tcPr>
            <w:tcW w:w="2044" w:type="dxa"/>
            <w:shd w:val="clear" w:color="auto" w:fill="B3B3B3"/>
          </w:tcPr>
          <w:p w:rsidR="008B5CC4" w:rsidRPr="00887834" w:rsidRDefault="008B5CC4" w:rsidP="00FC4396">
            <w:pPr>
              <w:pStyle w:val="TableText"/>
              <w:rPr>
                <w:b/>
              </w:rPr>
            </w:pPr>
            <w:r w:rsidRPr="00887834">
              <w:rPr>
                <w:b/>
                <w:szCs w:val="20"/>
              </w:rPr>
              <w:t>Lot Number</w:t>
            </w:r>
          </w:p>
        </w:tc>
        <w:tc>
          <w:tcPr>
            <w:tcW w:w="2044" w:type="dxa"/>
            <w:shd w:val="clear" w:color="auto" w:fill="B3B3B3"/>
          </w:tcPr>
          <w:p w:rsidR="008B5CC4" w:rsidRPr="00887834" w:rsidRDefault="008B5CC4" w:rsidP="00FC4396">
            <w:pPr>
              <w:pStyle w:val="TableText"/>
              <w:rPr>
                <w:b/>
              </w:rPr>
            </w:pPr>
            <w:r w:rsidRPr="00887834">
              <w:rPr>
                <w:b/>
                <w:szCs w:val="20"/>
              </w:rPr>
              <w:t>AHG</w:t>
            </w:r>
          </w:p>
        </w:tc>
        <w:tc>
          <w:tcPr>
            <w:tcW w:w="1973" w:type="dxa"/>
            <w:shd w:val="clear" w:color="auto" w:fill="B3B3B3"/>
          </w:tcPr>
          <w:p w:rsidR="008B5CC4" w:rsidRPr="00887834" w:rsidRDefault="008B5CC4" w:rsidP="00FC4396">
            <w:pPr>
              <w:pStyle w:val="TableText"/>
              <w:rPr>
                <w:b/>
              </w:rPr>
            </w:pPr>
            <w:r w:rsidRPr="00887834">
              <w:rPr>
                <w:b/>
                <w:szCs w:val="20"/>
              </w:rPr>
              <w:t>CC</w:t>
            </w:r>
          </w:p>
        </w:tc>
        <w:tc>
          <w:tcPr>
            <w:tcW w:w="2432" w:type="dxa"/>
            <w:shd w:val="clear" w:color="auto" w:fill="B3B3B3"/>
          </w:tcPr>
          <w:p w:rsidR="008B5CC4" w:rsidRPr="00887834" w:rsidRDefault="008B5CC4" w:rsidP="00FC4396">
            <w:pPr>
              <w:pStyle w:val="TableText"/>
              <w:rPr>
                <w:b/>
              </w:rPr>
            </w:pPr>
            <w:r w:rsidRPr="00887834">
              <w:rPr>
                <w:b/>
                <w:szCs w:val="20"/>
              </w:rPr>
              <w:t>Interpretation</w:t>
            </w:r>
          </w:p>
        </w:tc>
        <w:tc>
          <w:tcPr>
            <w:tcW w:w="2091" w:type="dxa"/>
            <w:shd w:val="clear" w:color="auto" w:fill="B3B3B3"/>
          </w:tcPr>
          <w:p w:rsidR="008B5CC4" w:rsidRPr="00887834" w:rsidRDefault="008B5CC4" w:rsidP="00FC4396">
            <w:pPr>
              <w:pStyle w:val="TableText"/>
              <w:rPr>
                <w:b/>
              </w:rPr>
            </w:pPr>
            <w:r w:rsidRPr="00887834">
              <w:rPr>
                <w:b/>
                <w:szCs w:val="20"/>
              </w:rPr>
              <w:t>Tech Name</w:t>
            </w:r>
          </w:p>
        </w:tc>
      </w:tr>
      <w:tr w:rsidR="00887834">
        <w:trPr>
          <w:trHeight w:val="432"/>
        </w:trPr>
        <w:tc>
          <w:tcPr>
            <w:tcW w:w="2376" w:type="dxa"/>
          </w:tcPr>
          <w:p w:rsidR="008B5CC4" w:rsidRPr="00887834" w:rsidRDefault="008B5CC4" w:rsidP="00902D46">
            <w:pPr>
              <w:pStyle w:val="TableText"/>
              <w:rPr>
                <w:b/>
              </w:rPr>
            </w:pPr>
            <w:r w:rsidRPr="00887834">
              <w:rPr>
                <w:b/>
              </w:rPr>
              <w:t>Polyspecific</w:t>
            </w:r>
          </w:p>
        </w:tc>
        <w:tc>
          <w:tcPr>
            <w:tcW w:w="2044" w:type="dxa"/>
          </w:tcPr>
          <w:p w:rsidR="008B5CC4" w:rsidRDefault="008B5CC4" w:rsidP="00571D70">
            <w:pPr>
              <w:pStyle w:val="TableText"/>
            </w:pPr>
          </w:p>
        </w:tc>
        <w:tc>
          <w:tcPr>
            <w:tcW w:w="2044" w:type="dxa"/>
          </w:tcPr>
          <w:p w:rsidR="008B5CC4" w:rsidRDefault="008B5CC4" w:rsidP="00902D46">
            <w:pPr>
              <w:pStyle w:val="TableText"/>
            </w:pPr>
          </w:p>
        </w:tc>
        <w:tc>
          <w:tcPr>
            <w:tcW w:w="1973" w:type="dxa"/>
          </w:tcPr>
          <w:p w:rsidR="008B5CC4" w:rsidRDefault="008B5CC4" w:rsidP="00902D46">
            <w:pPr>
              <w:pStyle w:val="TableText"/>
            </w:pPr>
          </w:p>
        </w:tc>
        <w:tc>
          <w:tcPr>
            <w:tcW w:w="2432" w:type="dxa"/>
          </w:tcPr>
          <w:p w:rsidR="008B5CC4" w:rsidRDefault="008B5CC4" w:rsidP="00902D46">
            <w:pPr>
              <w:pStyle w:val="TableText"/>
            </w:pPr>
          </w:p>
        </w:tc>
        <w:tc>
          <w:tcPr>
            <w:tcW w:w="2091" w:type="dxa"/>
          </w:tcPr>
          <w:p w:rsidR="008B5CC4" w:rsidRDefault="008B5CC4" w:rsidP="00902D46">
            <w:pPr>
              <w:pStyle w:val="TableText"/>
            </w:pPr>
          </w:p>
        </w:tc>
      </w:tr>
      <w:tr w:rsidR="00887834">
        <w:trPr>
          <w:trHeight w:val="432"/>
        </w:trPr>
        <w:tc>
          <w:tcPr>
            <w:tcW w:w="2376" w:type="dxa"/>
          </w:tcPr>
          <w:p w:rsidR="008B5CC4" w:rsidRPr="00887834" w:rsidRDefault="008B5CC4" w:rsidP="00902D46">
            <w:pPr>
              <w:pStyle w:val="TableText"/>
              <w:rPr>
                <w:b/>
              </w:rPr>
            </w:pPr>
            <w:r w:rsidRPr="00887834">
              <w:rPr>
                <w:b/>
              </w:rPr>
              <w:t>Anti-IgG</w:t>
            </w:r>
          </w:p>
        </w:tc>
        <w:tc>
          <w:tcPr>
            <w:tcW w:w="2044" w:type="dxa"/>
          </w:tcPr>
          <w:p w:rsidR="008B5CC4" w:rsidRDefault="008B5CC4" w:rsidP="00571D70">
            <w:pPr>
              <w:pStyle w:val="TableText"/>
            </w:pPr>
          </w:p>
        </w:tc>
        <w:tc>
          <w:tcPr>
            <w:tcW w:w="2044" w:type="dxa"/>
          </w:tcPr>
          <w:p w:rsidR="008B5CC4" w:rsidRDefault="008B5CC4" w:rsidP="00902D46">
            <w:pPr>
              <w:pStyle w:val="TableText"/>
            </w:pPr>
          </w:p>
        </w:tc>
        <w:tc>
          <w:tcPr>
            <w:tcW w:w="1973" w:type="dxa"/>
          </w:tcPr>
          <w:p w:rsidR="008B5CC4" w:rsidRDefault="008B5CC4" w:rsidP="00902D46">
            <w:pPr>
              <w:pStyle w:val="TableText"/>
            </w:pPr>
          </w:p>
        </w:tc>
        <w:tc>
          <w:tcPr>
            <w:tcW w:w="2432" w:type="dxa"/>
          </w:tcPr>
          <w:p w:rsidR="008B5CC4" w:rsidRDefault="008B5CC4" w:rsidP="00902D46">
            <w:pPr>
              <w:pStyle w:val="TableText"/>
            </w:pPr>
          </w:p>
        </w:tc>
        <w:tc>
          <w:tcPr>
            <w:tcW w:w="2091" w:type="dxa"/>
          </w:tcPr>
          <w:p w:rsidR="008B5CC4" w:rsidRDefault="008B5CC4" w:rsidP="00902D46">
            <w:pPr>
              <w:pStyle w:val="TableText"/>
            </w:pPr>
          </w:p>
        </w:tc>
      </w:tr>
      <w:tr w:rsidR="00887834">
        <w:trPr>
          <w:trHeight w:val="432"/>
        </w:trPr>
        <w:tc>
          <w:tcPr>
            <w:tcW w:w="2376" w:type="dxa"/>
          </w:tcPr>
          <w:p w:rsidR="008B5CC4" w:rsidRPr="00887834" w:rsidRDefault="008B5CC4" w:rsidP="00902D46">
            <w:pPr>
              <w:pStyle w:val="TableText"/>
              <w:rPr>
                <w:b/>
              </w:rPr>
            </w:pPr>
            <w:r w:rsidRPr="00887834">
              <w:rPr>
                <w:b/>
              </w:rPr>
              <w:t>Anti-C3d</w:t>
            </w:r>
          </w:p>
        </w:tc>
        <w:tc>
          <w:tcPr>
            <w:tcW w:w="2044" w:type="dxa"/>
          </w:tcPr>
          <w:p w:rsidR="008B5CC4" w:rsidRDefault="008B5CC4" w:rsidP="00571D70">
            <w:pPr>
              <w:pStyle w:val="TableText"/>
            </w:pPr>
          </w:p>
        </w:tc>
        <w:tc>
          <w:tcPr>
            <w:tcW w:w="2044" w:type="dxa"/>
          </w:tcPr>
          <w:p w:rsidR="008B5CC4" w:rsidRDefault="008B5CC4" w:rsidP="00902D46">
            <w:pPr>
              <w:pStyle w:val="TableText"/>
            </w:pPr>
          </w:p>
        </w:tc>
        <w:tc>
          <w:tcPr>
            <w:tcW w:w="1973" w:type="dxa"/>
          </w:tcPr>
          <w:p w:rsidR="008B5CC4" w:rsidRDefault="008B5CC4" w:rsidP="00902D46">
            <w:pPr>
              <w:pStyle w:val="TableText"/>
            </w:pPr>
          </w:p>
        </w:tc>
        <w:tc>
          <w:tcPr>
            <w:tcW w:w="2432" w:type="dxa"/>
          </w:tcPr>
          <w:p w:rsidR="008B5CC4" w:rsidRDefault="008B5CC4" w:rsidP="00902D46">
            <w:pPr>
              <w:pStyle w:val="TableText"/>
            </w:pPr>
          </w:p>
        </w:tc>
        <w:tc>
          <w:tcPr>
            <w:tcW w:w="2091" w:type="dxa"/>
          </w:tcPr>
          <w:p w:rsidR="008B5CC4" w:rsidRDefault="008B5CC4" w:rsidP="00902D46">
            <w:pPr>
              <w:pStyle w:val="TableText"/>
            </w:pPr>
          </w:p>
        </w:tc>
      </w:tr>
    </w:tbl>
    <w:p w:rsidR="00902D46" w:rsidRDefault="00902D46" w:rsidP="00902D46">
      <w:pPr>
        <w:rPr>
          <w:rFonts w:ascii="Arial" w:hAnsi="Arial" w:cs="Arial"/>
          <w:sz w:val="18"/>
          <w:szCs w:val="18"/>
        </w:rPr>
      </w:pP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2418"/>
        <w:gridCol w:w="1099"/>
        <w:gridCol w:w="1099"/>
        <w:gridCol w:w="1100"/>
        <w:gridCol w:w="1100"/>
        <w:gridCol w:w="1100"/>
        <w:gridCol w:w="1100"/>
        <w:gridCol w:w="1100"/>
        <w:gridCol w:w="1410"/>
        <w:gridCol w:w="1434"/>
      </w:tblGrid>
      <w:tr w:rsidR="00C54677" w:rsidRPr="00887834">
        <w:trPr>
          <w:tblHeader/>
        </w:trPr>
        <w:tc>
          <w:tcPr>
            <w:tcW w:w="12960" w:type="dxa"/>
            <w:gridSpan w:val="10"/>
            <w:shd w:val="clear" w:color="auto" w:fill="B3B3B3"/>
          </w:tcPr>
          <w:p w:rsidR="00C54677" w:rsidRPr="00887834" w:rsidRDefault="00C54677" w:rsidP="00FC4396">
            <w:pPr>
              <w:pStyle w:val="TableText"/>
              <w:rPr>
                <w:b/>
              </w:rPr>
            </w:pPr>
            <w:r w:rsidRPr="00887834">
              <w:rPr>
                <w:b/>
              </w:rPr>
              <w:t>Direct Antiglobulin QC</w:t>
            </w:r>
          </w:p>
        </w:tc>
      </w:tr>
      <w:tr w:rsidR="00887834" w:rsidRPr="00887834">
        <w:trPr>
          <w:tblHeader/>
        </w:trPr>
        <w:tc>
          <w:tcPr>
            <w:tcW w:w="2418" w:type="dxa"/>
            <w:shd w:val="clear" w:color="auto" w:fill="B3B3B3"/>
          </w:tcPr>
          <w:p w:rsidR="007375B1" w:rsidRPr="00887834" w:rsidRDefault="007375B1" w:rsidP="00FC4396">
            <w:pPr>
              <w:pStyle w:val="TableText"/>
              <w:rPr>
                <w:b/>
              </w:rPr>
            </w:pPr>
            <w:r w:rsidRPr="00887834">
              <w:rPr>
                <w:b/>
              </w:rPr>
              <w:t>Reagent Antiserum</w:t>
            </w:r>
          </w:p>
        </w:tc>
        <w:tc>
          <w:tcPr>
            <w:tcW w:w="1099" w:type="dxa"/>
            <w:shd w:val="clear" w:color="auto" w:fill="B3B3B3"/>
          </w:tcPr>
          <w:p w:rsidR="007375B1" w:rsidRPr="00887834" w:rsidRDefault="007375B1" w:rsidP="00FC4396">
            <w:pPr>
              <w:pStyle w:val="TableText"/>
              <w:rPr>
                <w:b/>
              </w:rPr>
            </w:pPr>
            <w:r w:rsidRPr="00887834">
              <w:rPr>
                <w:b/>
                <w:szCs w:val="20"/>
              </w:rPr>
              <w:t>Lot Number</w:t>
            </w:r>
          </w:p>
        </w:tc>
        <w:tc>
          <w:tcPr>
            <w:tcW w:w="1099" w:type="dxa"/>
            <w:shd w:val="clear" w:color="auto" w:fill="B3B3B3"/>
          </w:tcPr>
          <w:p w:rsidR="007375B1" w:rsidRPr="00887834" w:rsidRDefault="007375B1" w:rsidP="00FC4396">
            <w:pPr>
              <w:pStyle w:val="TableText"/>
              <w:rPr>
                <w:b/>
                <w:szCs w:val="20"/>
              </w:rPr>
            </w:pPr>
            <w:r w:rsidRPr="00887834">
              <w:rPr>
                <w:b/>
                <w:szCs w:val="20"/>
              </w:rPr>
              <w:t>Expiration Date</w:t>
            </w:r>
          </w:p>
        </w:tc>
        <w:tc>
          <w:tcPr>
            <w:tcW w:w="1100" w:type="dxa"/>
            <w:shd w:val="clear" w:color="auto" w:fill="B3B3B3"/>
          </w:tcPr>
          <w:p w:rsidR="007375B1" w:rsidRPr="00887834" w:rsidRDefault="007375B1" w:rsidP="00FC4396">
            <w:pPr>
              <w:pStyle w:val="TableText"/>
              <w:rPr>
                <w:b/>
                <w:szCs w:val="20"/>
              </w:rPr>
            </w:pPr>
            <w:r w:rsidRPr="00887834">
              <w:rPr>
                <w:b/>
                <w:szCs w:val="20"/>
              </w:rPr>
              <w:t>Reagent Red Cells</w:t>
            </w:r>
          </w:p>
        </w:tc>
        <w:tc>
          <w:tcPr>
            <w:tcW w:w="1100" w:type="dxa"/>
            <w:shd w:val="clear" w:color="auto" w:fill="B3B3B3"/>
          </w:tcPr>
          <w:p w:rsidR="007375B1" w:rsidRPr="00887834" w:rsidRDefault="007375B1" w:rsidP="00FC4396">
            <w:pPr>
              <w:pStyle w:val="TableText"/>
              <w:rPr>
                <w:b/>
                <w:szCs w:val="20"/>
              </w:rPr>
            </w:pPr>
            <w:r w:rsidRPr="00887834">
              <w:rPr>
                <w:b/>
                <w:szCs w:val="20"/>
              </w:rPr>
              <w:t>Lot Number</w:t>
            </w:r>
          </w:p>
        </w:tc>
        <w:tc>
          <w:tcPr>
            <w:tcW w:w="1100" w:type="dxa"/>
            <w:shd w:val="clear" w:color="auto" w:fill="B3B3B3"/>
          </w:tcPr>
          <w:p w:rsidR="007375B1" w:rsidRPr="00887834" w:rsidRDefault="007375B1" w:rsidP="00FC4396">
            <w:pPr>
              <w:pStyle w:val="TableText"/>
              <w:rPr>
                <w:b/>
                <w:szCs w:val="20"/>
              </w:rPr>
            </w:pPr>
            <w:r w:rsidRPr="00887834">
              <w:rPr>
                <w:b/>
                <w:szCs w:val="20"/>
              </w:rPr>
              <w:t>Expiration Date</w:t>
            </w:r>
          </w:p>
        </w:tc>
        <w:tc>
          <w:tcPr>
            <w:tcW w:w="1100" w:type="dxa"/>
            <w:shd w:val="clear" w:color="auto" w:fill="B3B3B3"/>
          </w:tcPr>
          <w:p w:rsidR="007375B1" w:rsidRPr="00887834" w:rsidRDefault="007375B1" w:rsidP="00FC4396">
            <w:pPr>
              <w:pStyle w:val="TableText"/>
              <w:rPr>
                <w:b/>
              </w:rPr>
            </w:pPr>
            <w:r w:rsidRPr="00887834">
              <w:rPr>
                <w:b/>
                <w:szCs w:val="20"/>
              </w:rPr>
              <w:t>AHG</w:t>
            </w:r>
          </w:p>
        </w:tc>
        <w:tc>
          <w:tcPr>
            <w:tcW w:w="1100" w:type="dxa"/>
            <w:shd w:val="clear" w:color="auto" w:fill="B3B3B3"/>
          </w:tcPr>
          <w:p w:rsidR="007375B1" w:rsidRPr="00887834" w:rsidRDefault="007375B1" w:rsidP="00FC4396">
            <w:pPr>
              <w:pStyle w:val="TableText"/>
              <w:rPr>
                <w:b/>
              </w:rPr>
            </w:pPr>
            <w:r w:rsidRPr="00887834">
              <w:rPr>
                <w:b/>
                <w:szCs w:val="20"/>
              </w:rPr>
              <w:t>CC</w:t>
            </w:r>
          </w:p>
        </w:tc>
        <w:tc>
          <w:tcPr>
            <w:tcW w:w="1410" w:type="dxa"/>
            <w:shd w:val="clear" w:color="auto" w:fill="B3B3B3"/>
          </w:tcPr>
          <w:p w:rsidR="007375B1" w:rsidRPr="00887834" w:rsidRDefault="007375B1" w:rsidP="00FC4396">
            <w:pPr>
              <w:pStyle w:val="TableText"/>
              <w:rPr>
                <w:b/>
              </w:rPr>
            </w:pPr>
            <w:r w:rsidRPr="00887834">
              <w:rPr>
                <w:b/>
                <w:szCs w:val="20"/>
              </w:rPr>
              <w:t>Interpretation</w:t>
            </w:r>
          </w:p>
        </w:tc>
        <w:tc>
          <w:tcPr>
            <w:tcW w:w="1434" w:type="dxa"/>
            <w:shd w:val="clear" w:color="auto" w:fill="B3B3B3"/>
          </w:tcPr>
          <w:p w:rsidR="007375B1" w:rsidRPr="00887834" w:rsidRDefault="007375B1" w:rsidP="00FC4396">
            <w:pPr>
              <w:pStyle w:val="TableText"/>
              <w:rPr>
                <w:b/>
              </w:rPr>
            </w:pPr>
            <w:r w:rsidRPr="00887834">
              <w:rPr>
                <w:b/>
                <w:szCs w:val="20"/>
              </w:rPr>
              <w:t>Tech Name</w:t>
            </w:r>
          </w:p>
        </w:tc>
      </w:tr>
      <w:tr w:rsidR="00887834">
        <w:trPr>
          <w:trHeight w:val="432"/>
        </w:trPr>
        <w:tc>
          <w:tcPr>
            <w:tcW w:w="2418" w:type="dxa"/>
          </w:tcPr>
          <w:p w:rsidR="007375B1" w:rsidRPr="00887834" w:rsidRDefault="007375B1" w:rsidP="00DF12C8">
            <w:pPr>
              <w:pStyle w:val="TableText"/>
              <w:rPr>
                <w:b/>
              </w:rPr>
            </w:pPr>
            <w:r w:rsidRPr="00887834">
              <w:rPr>
                <w:b/>
              </w:rPr>
              <w:t>Polyspecific</w:t>
            </w:r>
          </w:p>
        </w:tc>
        <w:tc>
          <w:tcPr>
            <w:tcW w:w="1099" w:type="dxa"/>
          </w:tcPr>
          <w:p w:rsidR="007375B1" w:rsidRDefault="007375B1" w:rsidP="00DF12C8">
            <w:pPr>
              <w:pStyle w:val="TableText"/>
            </w:pPr>
          </w:p>
        </w:tc>
        <w:tc>
          <w:tcPr>
            <w:tcW w:w="1099"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410" w:type="dxa"/>
          </w:tcPr>
          <w:p w:rsidR="007375B1" w:rsidRDefault="007375B1" w:rsidP="00DF12C8">
            <w:pPr>
              <w:pStyle w:val="TableText"/>
            </w:pPr>
          </w:p>
        </w:tc>
        <w:tc>
          <w:tcPr>
            <w:tcW w:w="1434" w:type="dxa"/>
          </w:tcPr>
          <w:p w:rsidR="007375B1" w:rsidRDefault="007375B1" w:rsidP="00DF12C8">
            <w:pPr>
              <w:pStyle w:val="TableText"/>
            </w:pPr>
          </w:p>
        </w:tc>
      </w:tr>
      <w:tr w:rsidR="00887834">
        <w:trPr>
          <w:trHeight w:val="432"/>
        </w:trPr>
        <w:tc>
          <w:tcPr>
            <w:tcW w:w="2418" w:type="dxa"/>
          </w:tcPr>
          <w:p w:rsidR="007375B1" w:rsidRPr="00887834" w:rsidRDefault="007375B1" w:rsidP="00DF12C8">
            <w:pPr>
              <w:pStyle w:val="TableText"/>
              <w:rPr>
                <w:b/>
              </w:rPr>
            </w:pPr>
            <w:r w:rsidRPr="00887834">
              <w:rPr>
                <w:b/>
              </w:rPr>
              <w:t>Anti-IgG</w:t>
            </w:r>
          </w:p>
        </w:tc>
        <w:tc>
          <w:tcPr>
            <w:tcW w:w="1099" w:type="dxa"/>
          </w:tcPr>
          <w:p w:rsidR="007375B1" w:rsidRDefault="007375B1" w:rsidP="00DF12C8">
            <w:pPr>
              <w:pStyle w:val="TableText"/>
            </w:pPr>
          </w:p>
        </w:tc>
        <w:tc>
          <w:tcPr>
            <w:tcW w:w="1099"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410" w:type="dxa"/>
          </w:tcPr>
          <w:p w:rsidR="007375B1" w:rsidRDefault="007375B1" w:rsidP="00DF12C8">
            <w:pPr>
              <w:pStyle w:val="TableText"/>
            </w:pPr>
          </w:p>
        </w:tc>
        <w:tc>
          <w:tcPr>
            <w:tcW w:w="1434" w:type="dxa"/>
          </w:tcPr>
          <w:p w:rsidR="007375B1" w:rsidRDefault="007375B1" w:rsidP="00DF12C8">
            <w:pPr>
              <w:pStyle w:val="TableText"/>
            </w:pPr>
          </w:p>
        </w:tc>
      </w:tr>
      <w:tr w:rsidR="00887834">
        <w:trPr>
          <w:trHeight w:val="432"/>
        </w:trPr>
        <w:tc>
          <w:tcPr>
            <w:tcW w:w="2418" w:type="dxa"/>
          </w:tcPr>
          <w:p w:rsidR="007375B1" w:rsidRPr="00887834" w:rsidRDefault="007375B1" w:rsidP="00DF12C8">
            <w:pPr>
              <w:pStyle w:val="TableText"/>
              <w:rPr>
                <w:b/>
              </w:rPr>
            </w:pPr>
            <w:r w:rsidRPr="00887834">
              <w:rPr>
                <w:b/>
              </w:rPr>
              <w:t>Anti-C3d</w:t>
            </w:r>
          </w:p>
        </w:tc>
        <w:tc>
          <w:tcPr>
            <w:tcW w:w="1099" w:type="dxa"/>
          </w:tcPr>
          <w:p w:rsidR="007375B1" w:rsidRDefault="007375B1" w:rsidP="00DF12C8">
            <w:pPr>
              <w:pStyle w:val="TableText"/>
            </w:pPr>
          </w:p>
        </w:tc>
        <w:tc>
          <w:tcPr>
            <w:tcW w:w="1099"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410" w:type="dxa"/>
          </w:tcPr>
          <w:p w:rsidR="007375B1" w:rsidRDefault="007375B1" w:rsidP="00DF12C8">
            <w:pPr>
              <w:pStyle w:val="TableText"/>
            </w:pPr>
          </w:p>
        </w:tc>
        <w:tc>
          <w:tcPr>
            <w:tcW w:w="1434" w:type="dxa"/>
          </w:tcPr>
          <w:p w:rsidR="007375B1" w:rsidRDefault="007375B1" w:rsidP="00DF12C8">
            <w:pPr>
              <w:pStyle w:val="TableText"/>
            </w:pPr>
          </w:p>
        </w:tc>
      </w:tr>
    </w:tbl>
    <w:p w:rsidR="00C54677" w:rsidRDefault="00C54677" w:rsidP="00C54677">
      <w:pPr>
        <w:pStyle w:val="BodyText"/>
      </w:pPr>
      <w:r>
        <w:t>Test Results: Positive, Graded = M, F, W, 1+, 2+, 3+, 4+; Negative = 0; NT = Not Tested</w:t>
      </w:r>
    </w:p>
    <w:p w:rsidR="0050722E" w:rsidRDefault="0050722E" w:rsidP="00C54677">
      <w:pPr>
        <w:pStyle w:val="BodyText"/>
      </w:pPr>
    </w:p>
    <w:p w:rsidR="00E7240A" w:rsidRDefault="00E7240A" w:rsidP="0050722E">
      <w:pPr>
        <w:pStyle w:val="Heading3"/>
      </w:pPr>
      <w:r>
        <w:br w:type="page"/>
      </w:r>
      <w:bookmarkStart w:id="700" w:name="_Toc474323478"/>
      <w:r>
        <w:t>Unit ABO/Rh Confirmation Form</w:t>
      </w:r>
      <w:bookmarkEnd w:id="700"/>
      <w:r w:rsidR="00246F04">
        <w:fldChar w:fldCharType="begin"/>
      </w:r>
      <w:r w:rsidR="00246F04">
        <w:instrText xml:space="preserve"> XE "</w:instrText>
      </w:r>
      <w:r w:rsidR="00246F04" w:rsidRPr="005960AD">
        <w:instrText>Unit ABO/Rh Confirmation Form</w:instrText>
      </w:r>
      <w:r w:rsidR="00246F04">
        <w:instrText xml:space="preserve">" </w:instrText>
      </w:r>
      <w:r w:rsidR="00246F04">
        <w:fldChar w:fldCharType="end"/>
      </w:r>
      <w:r w:rsidR="00A95965">
        <w:fldChar w:fldCharType="begin"/>
      </w:r>
      <w:r w:rsidR="00A95965">
        <w:instrText xml:space="preserve"> XE “Forms:Unit ABO/Rh Confirmation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70"/>
        <w:gridCol w:w="3161"/>
        <w:gridCol w:w="1588"/>
        <w:gridCol w:w="1584"/>
        <w:gridCol w:w="3157"/>
      </w:tblGrid>
      <w:tr w:rsidR="003F4F8B">
        <w:tc>
          <w:tcPr>
            <w:tcW w:w="12960" w:type="dxa"/>
            <w:gridSpan w:val="5"/>
          </w:tcPr>
          <w:p w:rsidR="003F4F8B" w:rsidRPr="003F4F8B" w:rsidRDefault="003F4F8B" w:rsidP="003F4F8B">
            <w:pPr>
              <w:pStyle w:val="TableText"/>
            </w:pPr>
            <w:r w:rsidRPr="00887834">
              <w:rPr>
                <w:b/>
              </w:rPr>
              <w:t xml:space="preserve">Facility Name: </w:t>
            </w:r>
          </w:p>
        </w:tc>
      </w:tr>
      <w:tr w:rsidR="003F4F8B">
        <w:tc>
          <w:tcPr>
            <w:tcW w:w="12960" w:type="dxa"/>
            <w:gridSpan w:val="5"/>
          </w:tcPr>
          <w:p w:rsidR="003F4F8B" w:rsidRPr="003F4F8B" w:rsidRDefault="003F4F8B" w:rsidP="003F4F8B">
            <w:pPr>
              <w:pStyle w:val="TableText"/>
            </w:pPr>
            <w:r w:rsidRPr="00887834">
              <w:rPr>
                <w:b/>
              </w:rPr>
              <w:t xml:space="preserve">Address: </w:t>
            </w:r>
          </w:p>
        </w:tc>
      </w:tr>
      <w:tr w:rsidR="003F4F8B">
        <w:tc>
          <w:tcPr>
            <w:tcW w:w="12960" w:type="dxa"/>
            <w:gridSpan w:val="5"/>
          </w:tcPr>
          <w:p w:rsidR="003F4F8B" w:rsidRPr="003F4F8B" w:rsidRDefault="003F4F8B" w:rsidP="003F4F8B">
            <w:pPr>
              <w:pStyle w:val="TableText"/>
            </w:pPr>
            <w:r w:rsidRPr="00887834">
              <w:rPr>
                <w:b/>
              </w:rPr>
              <w:t>City, State, Zip Code:</w:t>
            </w:r>
            <w:r>
              <w:t xml:space="preserve"> </w:t>
            </w:r>
          </w:p>
        </w:tc>
      </w:tr>
      <w:tr w:rsidR="00E7240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230"/>
        </w:trPr>
        <w:tc>
          <w:tcPr>
            <w:tcW w:w="3470" w:type="dxa"/>
            <w:tcBorders>
              <w:bottom w:val="single" w:sz="2" w:space="0" w:color="auto"/>
            </w:tcBorders>
            <w:shd w:val="clear" w:color="auto" w:fill="B3B3B3"/>
            <w:noWrap/>
          </w:tcPr>
          <w:p w:rsidR="00E7240A" w:rsidRPr="00E8564A" w:rsidRDefault="00E7240A" w:rsidP="00A95965">
            <w:pPr>
              <w:pStyle w:val="TableText"/>
              <w:rPr>
                <w:b/>
                <w:szCs w:val="20"/>
              </w:rPr>
            </w:pPr>
            <w:r w:rsidRPr="00E8564A">
              <w:rPr>
                <w:b/>
                <w:szCs w:val="20"/>
              </w:rPr>
              <w:t>Invoice Number</w:t>
            </w:r>
          </w:p>
        </w:tc>
        <w:tc>
          <w:tcPr>
            <w:tcW w:w="3161" w:type="dxa"/>
            <w:tcBorders>
              <w:bottom w:val="single" w:sz="2" w:space="0" w:color="auto"/>
            </w:tcBorders>
            <w:shd w:val="clear" w:color="auto" w:fill="B3B3B3"/>
          </w:tcPr>
          <w:p w:rsidR="00E7240A" w:rsidRPr="00E8564A" w:rsidRDefault="00E7240A" w:rsidP="00A95965">
            <w:pPr>
              <w:pStyle w:val="TableText"/>
              <w:rPr>
                <w:b/>
                <w:szCs w:val="20"/>
              </w:rPr>
            </w:pPr>
            <w:r w:rsidRPr="00E8564A">
              <w:rPr>
                <w:b/>
                <w:szCs w:val="20"/>
              </w:rPr>
              <w:t>Source (Shipper) Name</w:t>
            </w:r>
          </w:p>
        </w:tc>
        <w:tc>
          <w:tcPr>
            <w:tcW w:w="1588" w:type="dxa"/>
            <w:tcBorders>
              <w:bottom w:val="single" w:sz="2" w:space="0" w:color="auto"/>
            </w:tcBorders>
            <w:shd w:val="clear" w:color="auto" w:fill="B3B3B3"/>
          </w:tcPr>
          <w:p w:rsidR="00E7240A" w:rsidRPr="00E8564A" w:rsidRDefault="00E7240A" w:rsidP="00A95965">
            <w:pPr>
              <w:pStyle w:val="TableText"/>
              <w:rPr>
                <w:b/>
                <w:szCs w:val="20"/>
              </w:rPr>
            </w:pPr>
            <w:r w:rsidRPr="00E8564A">
              <w:rPr>
                <w:b/>
                <w:szCs w:val="20"/>
              </w:rPr>
              <w:t>Reagent Rack</w:t>
            </w:r>
          </w:p>
        </w:tc>
        <w:tc>
          <w:tcPr>
            <w:tcW w:w="1584" w:type="dxa"/>
            <w:tcBorders>
              <w:bottom w:val="single" w:sz="2" w:space="0" w:color="auto"/>
            </w:tcBorders>
            <w:shd w:val="clear" w:color="auto" w:fill="B3B3B3"/>
          </w:tcPr>
          <w:p w:rsidR="00E7240A" w:rsidRPr="00E8564A" w:rsidRDefault="00E7240A" w:rsidP="00A95965">
            <w:pPr>
              <w:pStyle w:val="TableText"/>
              <w:rPr>
                <w:b/>
                <w:szCs w:val="20"/>
              </w:rPr>
            </w:pPr>
            <w:r w:rsidRPr="00E8564A">
              <w:rPr>
                <w:b/>
                <w:szCs w:val="20"/>
              </w:rPr>
              <w:t>Date</w:t>
            </w:r>
            <w:r>
              <w:rPr>
                <w:b/>
                <w:szCs w:val="20"/>
              </w:rPr>
              <w:t xml:space="preserve"> and Time</w:t>
            </w:r>
          </w:p>
        </w:tc>
        <w:tc>
          <w:tcPr>
            <w:tcW w:w="3157" w:type="dxa"/>
            <w:tcBorders>
              <w:bottom w:val="single" w:sz="2" w:space="0" w:color="auto"/>
            </w:tcBorders>
            <w:shd w:val="clear" w:color="auto" w:fill="B3B3B3"/>
          </w:tcPr>
          <w:p w:rsidR="00E7240A" w:rsidRPr="00E8564A" w:rsidRDefault="00E7240A" w:rsidP="00A95965">
            <w:pPr>
              <w:pStyle w:val="TableText"/>
              <w:rPr>
                <w:b/>
                <w:szCs w:val="20"/>
              </w:rPr>
            </w:pPr>
            <w:r w:rsidRPr="00E8564A">
              <w:rPr>
                <w:b/>
                <w:szCs w:val="20"/>
              </w:rPr>
              <w:t>Tech Name</w:t>
            </w:r>
          </w:p>
        </w:tc>
      </w:tr>
      <w:tr w:rsidR="00E7240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432"/>
        </w:trPr>
        <w:tc>
          <w:tcPr>
            <w:tcW w:w="3470" w:type="dxa"/>
            <w:shd w:val="clear" w:color="auto" w:fill="auto"/>
            <w:noWrap/>
          </w:tcPr>
          <w:p w:rsidR="00E7240A" w:rsidRPr="00E8564A" w:rsidRDefault="00E7240A" w:rsidP="00A95965">
            <w:pPr>
              <w:pStyle w:val="TableText"/>
              <w:rPr>
                <w:b/>
                <w:szCs w:val="20"/>
              </w:rPr>
            </w:pPr>
          </w:p>
        </w:tc>
        <w:tc>
          <w:tcPr>
            <w:tcW w:w="3161" w:type="dxa"/>
            <w:shd w:val="clear" w:color="auto" w:fill="auto"/>
          </w:tcPr>
          <w:p w:rsidR="00E7240A" w:rsidRPr="00E8564A" w:rsidRDefault="00E7240A" w:rsidP="00A95965">
            <w:pPr>
              <w:pStyle w:val="TableText"/>
              <w:rPr>
                <w:b/>
                <w:szCs w:val="20"/>
              </w:rPr>
            </w:pPr>
          </w:p>
        </w:tc>
        <w:tc>
          <w:tcPr>
            <w:tcW w:w="1588" w:type="dxa"/>
            <w:shd w:val="clear" w:color="auto" w:fill="auto"/>
          </w:tcPr>
          <w:p w:rsidR="00E7240A" w:rsidRPr="00E8564A" w:rsidRDefault="00E7240A" w:rsidP="00A95965">
            <w:pPr>
              <w:pStyle w:val="TableText"/>
              <w:rPr>
                <w:b/>
                <w:szCs w:val="20"/>
              </w:rPr>
            </w:pPr>
          </w:p>
        </w:tc>
        <w:tc>
          <w:tcPr>
            <w:tcW w:w="1584" w:type="dxa"/>
            <w:shd w:val="clear" w:color="auto" w:fill="auto"/>
          </w:tcPr>
          <w:p w:rsidR="00E7240A" w:rsidRPr="00E8564A" w:rsidRDefault="00E7240A" w:rsidP="00A95965">
            <w:pPr>
              <w:pStyle w:val="TableText"/>
              <w:rPr>
                <w:b/>
                <w:szCs w:val="20"/>
              </w:rPr>
            </w:pPr>
          </w:p>
        </w:tc>
        <w:tc>
          <w:tcPr>
            <w:tcW w:w="3157" w:type="dxa"/>
            <w:shd w:val="clear" w:color="auto" w:fill="auto"/>
          </w:tcPr>
          <w:p w:rsidR="00E7240A" w:rsidRPr="00E8564A" w:rsidRDefault="00E7240A" w:rsidP="00A95965">
            <w:pPr>
              <w:pStyle w:val="TableText"/>
              <w:rPr>
                <w:b/>
                <w:szCs w:val="20"/>
              </w:rPr>
            </w:pPr>
          </w:p>
        </w:tc>
      </w:tr>
    </w:tbl>
    <w:p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3973"/>
        <w:gridCol w:w="1127"/>
        <w:gridCol w:w="1132"/>
        <w:gridCol w:w="971"/>
        <w:gridCol w:w="971"/>
        <w:gridCol w:w="971"/>
        <w:gridCol w:w="971"/>
        <w:gridCol w:w="1103"/>
        <w:gridCol w:w="1741"/>
      </w:tblGrid>
      <w:tr w:rsidR="006304EB">
        <w:trPr>
          <w:cantSplit/>
          <w:trHeight w:val="230"/>
          <w:tblHeader/>
        </w:trPr>
        <w:tc>
          <w:tcPr>
            <w:tcW w:w="3973" w:type="dxa"/>
            <w:shd w:val="clear" w:color="auto" w:fill="B3B3B3"/>
            <w:noWrap/>
          </w:tcPr>
          <w:p w:rsidR="006304EB" w:rsidRPr="005F4649" w:rsidRDefault="006304EB" w:rsidP="00A95965">
            <w:pPr>
              <w:pStyle w:val="TableText"/>
              <w:rPr>
                <w:b/>
                <w:szCs w:val="20"/>
              </w:rPr>
            </w:pPr>
            <w:r w:rsidRPr="005F4649">
              <w:rPr>
                <w:b/>
                <w:szCs w:val="20"/>
              </w:rPr>
              <w:t>Unit Identification Number</w:t>
            </w:r>
          </w:p>
        </w:tc>
        <w:tc>
          <w:tcPr>
            <w:tcW w:w="1127" w:type="dxa"/>
            <w:shd w:val="clear" w:color="auto" w:fill="B3B3B3"/>
          </w:tcPr>
          <w:p w:rsidR="006304EB" w:rsidRPr="005F4649" w:rsidRDefault="006304EB" w:rsidP="006304EB">
            <w:pPr>
              <w:pStyle w:val="TableText"/>
              <w:rPr>
                <w:b/>
                <w:szCs w:val="20"/>
              </w:rPr>
            </w:pPr>
            <w:r>
              <w:rPr>
                <w:b/>
                <w:szCs w:val="20"/>
              </w:rPr>
              <w:t xml:space="preserve">Product Code </w:t>
            </w:r>
          </w:p>
        </w:tc>
        <w:tc>
          <w:tcPr>
            <w:tcW w:w="1132" w:type="dxa"/>
            <w:shd w:val="clear" w:color="auto" w:fill="B3B3B3"/>
          </w:tcPr>
          <w:p w:rsidR="006304EB" w:rsidRPr="005F4649" w:rsidRDefault="006304EB" w:rsidP="00A95965">
            <w:pPr>
              <w:pStyle w:val="TableText"/>
              <w:rPr>
                <w:b/>
                <w:szCs w:val="20"/>
              </w:rPr>
            </w:pPr>
            <w:r w:rsidRPr="005F4649">
              <w:rPr>
                <w:b/>
                <w:szCs w:val="20"/>
              </w:rPr>
              <w:t>Unit ABO/Rh</w:t>
            </w:r>
          </w:p>
        </w:tc>
        <w:tc>
          <w:tcPr>
            <w:tcW w:w="971" w:type="dxa"/>
            <w:shd w:val="clear" w:color="auto" w:fill="B3B3B3"/>
          </w:tcPr>
          <w:p w:rsidR="006304EB" w:rsidRPr="005F4649" w:rsidRDefault="006304EB" w:rsidP="00A95965">
            <w:pPr>
              <w:pStyle w:val="TableText"/>
              <w:rPr>
                <w:b/>
                <w:szCs w:val="20"/>
              </w:rPr>
            </w:pPr>
            <w:r w:rsidRPr="005F4649">
              <w:rPr>
                <w:b/>
                <w:szCs w:val="20"/>
              </w:rPr>
              <w:t>Anti-A</w:t>
            </w:r>
          </w:p>
        </w:tc>
        <w:tc>
          <w:tcPr>
            <w:tcW w:w="971" w:type="dxa"/>
            <w:shd w:val="clear" w:color="auto" w:fill="B3B3B3"/>
          </w:tcPr>
          <w:p w:rsidR="006304EB" w:rsidRPr="005F4649" w:rsidRDefault="006304EB" w:rsidP="00A95965">
            <w:pPr>
              <w:pStyle w:val="TableText"/>
              <w:rPr>
                <w:b/>
                <w:szCs w:val="20"/>
              </w:rPr>
            </w:pPr>
            <w:r w:rsidRPr="005F4649">
              <w:rPr>
                <w:b/>
                <w:szCs w:val="20"/>
              </w:rPr>
              <w:t>Anti-B</w:t>
            </w:r>
          </w:p>
        </w:tc>
        <w:tc>
          <w:tcPr>
            <w:tcW w:w="971" w:type="dxa"/>
            <w:shd w:val="clear" w:color="auto" w:fill="B3B3B3"/>
          </w:tcPr>
          <w:p w:rsidR="006304EB" w:rsidRPr="005F4649" w:rsidRDefault="006304EB" w:rsidP="00A95965">
            <w:pPr>
              <w:pStyle w:val="TableText"/>
              <w:rPr>
                <w:b/>
                <w:szCs w:val="20"/>
              </w:rPr>
            </w:pPr>
            <w:r w:rsidRPr="005F4649">
              <w:rPr>
                <w:b/>
                <w:szCs w:val="20"/>
              </w:rPr>
              <w:t>Anti-A,B</w:t>
            </w:r>
          </w:p>
        </w:tc>
        <w:tc>
          <w:tcPr>
            <w:tcW w:w="971" w:type="dxa"/>
            <w:shd w:val="clear" w:color="auto" w:fill="B3B3B3"/>
          </w:tcPr>
          <w:p w:rsidR="006304EB" w:rsidRPr="005F4649" w:rsidRDefault="006304EB" w:rsidP="00A95965">
            <w:pPr>
              <w:pStyle w:val="TableText"/>
              <w:rPr>
                <w:b/>
                <w:szCs w:val="20"/>
              </w:rPr>
            </w:pPr>
            <w:r w:rsidRPr="005F4649">
              <w:rPr>
                <w:b/>
                <w:szCs w:val="20"/>
              </w:rPr>
              <w:t>Anti-D</w:t>
            </w:r>
          </w:p>
        </w:tc>
        <w:tc>
          <w:tcPr>
            <w:tcW w:w="1103" w:type="dxa"/>
            <w:shd w:val="clear" w:color="auto" w:fill="B3B3B3"/>
          </w:tcPr>
          <w:p w:rsidR="006304EB" w:rsidRPr="005F4649" w:rsidRDefault="006304EB" w:rsidP="00A95965">
            <w:pPr>
              <w:pStyle w:val="TableText"/>
              <w:rPr>
                <w:b/>
                <w:szCs w:val="20"/>
              </w:rPr>
            </w:pPr>
            <w:r>
              <w:rPr>
                <w:b/>
                <w:szCs w:val="20"/>
              </w:rPr>
              <w:t>Rh C</w:t>
            </w:r>
            <w:r w:rsidRPr="005F4649">
              <w:rPr>
                <w:b/>
                <w:szCs w:val="20"/>
              </w:rPr>
              <w:t>ontrol</w:t>
            </w:r>
          </w:p>
        </w:tc>
        <w:tc>
          <w:tcPr>
            <w:tcW w:w="1741" w:type="dxa"/>
            <w:shd w:val="clear" w:color="auto" w:fill="B3B3B3"/>
          </w:tcPr>
          <w:p w:rsidR="006304EB" w:rsidRPr="005F4649" w:rsidRDefault="006304EB" w:rsidP="00A95965">
            <w:pPr>
              <w:pStyle w:val="TableText"/>
              <w:rPr>
                <w:b/>
                <w:szCs w:val="20"/>
              </w:rPr>
            </w:pPr>
            <w:r w:rsidRPr="005F4649">
              <w:rPr>
                <w:b/>
                <w:szCs w:val="20"/>
              </w:rPr>
              <w:t>ABO/Rh Interpretation</w:t>
            </w: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bl>
    <w:p w:rsidR="00E7240A" w:rsidRDefault="00E7240A" w:rsidP="00E7240A">
      <w:pPr>
        <w:pStyle w:val="Heading3"/>
      </w:pPr>
      <w:bookmarkStart w:id="701" w:name="_Toc474323479"/>
      <w:r>
        <w:t>Unit Issue and Inspection Log</w:t>
      </w:r>
      <w:bookmarkEnd w:id="701"/>
      <w:r w:rsidR="00246F04">
        <w:fldChar w:fldCharType="begin"/>
      </w:r>
      <w:r w:rsidR="00246F04">
        <w:instrText xml:space="preserve"> XE "</w:instrText>
      </w:r>
      <w:r w:rsidR="00246F04" w:rsidRPr="003C3810">
        <w:instrText>Unit Issue and Inspection Log</w:instrText>
      </w:r>
      <w:r w:rsidR="00246F04">
        <w:instrText xml:space="preserve">" </w:instrText>
      </w:r>
      <w:r w:rsidR="00246F04">
        <w:fldChar w:fldCharType="end"/>
      </w:r>
      <w:r w:rsidR="00A95965">
        <w:fldChar w:fldCharType="begin"/>
      </w:r>
      <w:r w:rsidR="00A95965">
        <w:instrText xml:space="preserve"> XE “Forms:Unit Issue and Inspection Log”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8"/>
        <w:gridCol w:w="2290"/>
        <w:gridCol w:w="897"/>
        <w:gridCol w:w="797"/>
        <w:gridCol w:w="835"/>
        <w:gridCol w:w="905"/>
        <w:gridCol w:w="1357"/>
        <w:gridCol w:w="747"/>
        <w:gridCol w:w="708"/>
        <w:gridCol w:w="1026"/>
      </w:tblGrid>
      <w:tr w:rsidR="003F4F8B">
        <w:tc>
          <w:tcPr>
            <w:tcW w:w="12960" w:type="dxa"/>
            <w:gridSpan w:val="10"/>
          </w:tcPr>
          <w:p w:rsidR="003F4F8B" w:rsidRPr="003F4F8B" w:rsidRDefault="003F4F8B" w:rsidP="003F4F8B">
            <w:pPr>
              <w:pStyle w:val="TableText"/>
            </w:pPr>
            <w:r w:rsidRPr="00887834">
              <w:rPr>
                <w:b/>
              </w:rPr>
              <w:t xml:space="preserve">Facility Name: </w:t>
            </w:r>
          </w:p>
        </w:tc>
      </w:tr>
      <w:tr w:rsidR="003F4F8B">
        <w:tc>
          <w:tcPr>
            <w:tcW w:w="12960" w:type="dxa"/>
            <w:gridSpan w:val="10"/>
          </w:tcPr>
          <w:p w:rsidR="003F4F8B" w:rsidRPr="003F4F8B" w:rsidRDefault="003F4F8B" w:rsidP="003F4F8B">
            <w:pPr>
              <w:pStyle w:val="TableText"/>
            </w:pPr>
            <w:r w:rsidRPr="00887834">
              <w:rPr>
                <w:b/>
              </w:rPr>
              <w:t xml:space="preserve">Address: </w:t>
            </w:r>
          </w:p>
        </w:tc>
      </w:tr>
      <w:tr w:rsidR="003F4F8B">
        <w:tc>
          <w:tcPr>
            <w:tcW w:w="12960" w:type="dxa"/>
            <w:gridSpan w:val="10"/>
          </w:tcPr>
          <w:p w:rsidR="003F4F8B" w:rsidRPr="003F4F8B" w:rsidRDefault="003F4F8B" w:rsidP="003F4F8B">
            <w:pPr>
              <w:pStyle w:val="TableText"/>
            </w:pPr>
            <w:r w:rsidRPr="00887834">
              <w:rPr>
                <w:b/>
              </w:rPr>
              <w:t>City, State, Zip Code:</w:t>
            </w:r>
            <w:r>
              <w:t xml:space="preserve"> </w:t>
            </w: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230"/>
          <w:tblHeader/>
        </w:trPr>
        <w:tc>
          <w:tcPr>
            <w:tcW w:w="3398" w:type="dxa"/>
            <w:vMerge w:val="restart"/>
            <w:shd w:val="clear" w:color="auto" w:fill="B3B3B3"/>
            <w:noWrap/>
          </w:tcPr>
          <w:p w:rsidR="00695EBA" w:rsidRPr="003521C6" w:rsidRDefault="00695EBA" w:rsidP="00F72DE4">
            <w:pPr>
              <w:pStyle w:val="TableText"/>
              <w:rPr>
                <w:b/>
                <w:szCs w:val="20"/>
              </w:rPr>
            </w:pPr>
            <w:r w:rsidRPr="003521C6">
              <w:rPr>
                <w:b/>
                <w:szCs w:val="20"/>
              </w:rPr>
              <w:t>Patient Last Name</w:t>
            </w:r>
            <w:r>
              <w:rPr>
                <w:b/>
                <w:szCs w:val="20"/>
              </w:rPr>
              <w:t>, Last Four Digits</w:t>
            </w:r>
            <w:r w:rsidRPr="003521C6">
              <w:rPr>
                <w:b/>
                <w:szCs w:val="20"/>
              </w:rPr>
              <w:t xml:space="preserve"> of SSN</w:t>
            </w:r>
          </w:p>
        </w:tc>
        <w:tc>
          <w:tcPr>
            <w:tcW w:w="2290" w:type="dxa"/>
            <w:vMerge w:val="restart"/>
            <w:shd w:val="clear" w:color="auto" w:fill="B3B3B3"/>
          </w:tcPr>
          <w:p w:rsidR="00695EBA" w:rsidRPr="003521C6" w:rsidRDefault="00695EBA" w:rsidP="00F72DE4">
            <w:pPr>
              <w:pStyle w:val="TableText"/>
              <w:rPr>
                <w:b/>
                <w:szCs w:val="20"/>
              </w:rPr>
            </w:pPr>
            <w:r w:rsidRPr="003521C6">
              <w:rPr>
                <w:b/>
                <w:szCs w:val="20"/>
              </w:rPr>
              <w:t>Unit Number</w:t>
            </w:r>
          </w:p>
        </w:tc>
        <w:tc>
          <w:tcPr>
            <w:tcW w:w="897" w:type="dxa"/>
            <w:vMerge w:val="restart"/>
            <w:shd w:val="clear" w:color="auto" w:fill="B3B3B3"/>
          </w:tcPr>
          <w:p w:rsidR="00695EBA" w:rsidRPr="003521C6" w:rsidRDefault="00695EBA" w:rsidP="00F72DE4">
            <w:pPr>
              <w:pStyle w:val="TableText"/>
              <w:rPr>
                <w:b/>
                <w:szCs w:val="20"/>
              </w:rPr>
            </w:pPr>
            <w:r>
              <w:rPr>
                <w:b/>
                <w:szCs w:val="20"/>
              </w:rPr>
              <w:t>Product Code</w:t>
            </w:r>
          </w:p>
        </w:tc>
        <w:tc>
          <w:tcPr>
            <w:tcW w:w="797" w:type="dxa"/>
            <w:vMerge w:val="restart"/>
            <w:shd w:val="clear" w:color="auto" w:fill="B3B3B3"/>
          </w:tcPr>
          <w:p w:rsidR="00695EBA" w:rsidRPr="003521C6" w:rsidRDefault="00695EBA" w:rsidP="00F72DE4">
            <w:pPr>
              <w:pStyle w:val="TableText"/>
              <w:rPr>
                <w:b/>
                <w:szCs w:val="20"/>
              </w:rPr>
            </w:pPr>
            <w:r w:rsidRPr="003521C6">
              <w:rPr>
                <w:b/>
                <w:szCs w:val="20"/>
              </w:rPr>
              <w:t>Date</w:t>
            </w:r>
          </w:p>
        </w:tc>
        <w:tc>
          <w:tcPr>
            <w:tcW w:w="1740" w:type="dxa"/>
            <w:gridSpan w:val="2"/>
            <w:tcBorders>
              <w:bottom w:val="single" w:sz="2" w:space="0" w:color="auto"/>
            </w:tcBorders>
            <w:shd w:val="clear" w:color="auto" w:fill="B3B3B3"/>
          </w:tcPr>
          <w:p w:rsidR="00695EBA" w:rsidRPr="003521C6" w:rsidRDefault="00695EBA" w:rsidP="00F72DE4">
            <w:pPr>
              <w:pStyle w:val="TableText"/>
              <w:rPr>
                <w:b/>
                <w:szCs w:val="20"/>
              </w:rPr>
            </w:pPr>
            <w:r w:rsidRPr="003521C6">
              <w:rPr>
                <w:b/>
                <w:szCs w:val="20"/>
              </w:rPr>
              <w:t>Time</w:t>
            </w:r>
          </w:p>
        </w:tc>
        <w:tc>
          <w:tcPr>
            <w:tcW w:w="1357" w:type="dxa"/>
            <w:vMerge w:val="restart"/>
            <w:shd w:val="clear" w:color="auto" w:fill="B3B3B3"/>
          </w:tcPr>
          <w:p w:rsidR="00695EBA" w:rsidRPr="003521C6" w:rsidRDefault="00695EBA" w:rsidP="00F72DE4">
            <w:pPr>
              <w:pStyle w:val="TableText"/>
              <w:rPr>
                <w:b/>
                <w:szCs w:val="20"/>
              </w:rPr>
            </w:pPr>
            <w:r>
              <w:rPr>
                <w:b/>
                <w:szCs w:val="20"/>
              </w:rPr>
              <w:t xml:space="preserve">Unit </w:t>
            </w:r>
            <w:r w:rsidRPr="003521C6">
              <w:rPr>
                <w:b/>
                <w:szCs w:val="20"/>
              </w:rPr>
              <w:t>Satisfactory</w:t>
            </w:r>
            <w:r>
              <w:rPr>
                <w:b/>
                <w:szCs w:val="20"/>
              </w:rPr>
              <w:t>?</w:t>
            </w:r>
          </w:p>
          <w:p w:rsidR="00695EBA" w:rsidRPr="003521C6" w:rsidRDefault="00695EBA" w:rsidP="00F72DE4">
            <w:pPr>
              <w:pStyle w:val="TableText"/>
              <w:rPr>
                <w:b/>
                <w:szCs w:val="20"/>
              </w:rPr>
            </w:pPr>
            <w:r w:rsidRPr="003521C6">
              <w:rPr>
                <w:b/>
                <w:szCs w:val="20"/>
              </w:rPr>
              <w:t>(Yes</w:t>
            </w:r>
            <w:r>
              <w:rPr>
                <w:b/>
                <w:szCs w:val="20"/>
              </w:rPr>
              <w:t>,</w:t>
            </w:r>
            <w:r w:rsidRPr="003521C6">
              <w:rPr>
                <w:b/>
                <w:szCs w:val="20"/>
              </w:rPr>
              <w:t xml:space="preserve"> No)</w:t>
            </w:r>
          </w:p>
        </w:tc>
        <w:tc>
          <w:tcPr>
            <w:tcW w:w="747" w:type="dxa"/>
            <w:vMerge w:val="restart"/>
            <w:shd w:val="clear" w:color="auto" w:fill="B3B3B3"/>
          </w:tcPr>
          <w:p w:rsidR="00695EBA" w:rsidRPr="003521C6" w:rsidRDefault="00695EBA" w:rsidP="00F72DE4">
            <w:pPr>
              <w:pStyle w:val="TableText"/>
              <w:rPr>
                <w:b/>
                <w:szCs w:val="20"/>
              </w:rPr>
            </w:pPr>
            <w:r w:rsidRPr="003521C6">
              <w:rPr>
                <w:b/>
                <w:szCs w:val="20"/>
              </w:rPr>
              <w:t>Ward</w:t>
            </w:r>
          </w:p>
        </w:tc>
        <w:tc>
          <w:tcPr>
            <w:tcW w:w="708" w:type="dxa"/>
            <w:vMerge w:val="restart"/>
            <w:shd w:val="clear" w:color="auto" w:fill="B3B3B3"/>
          </w:tcPr>
          <w:p w:rsidR="00695EBA" w:rsidRPr="003521C6" w:rsidRDefault="00695EBA" w:rsidP="00F72DE4">
            <w:pPr>
              <w:pStyle w:val="TableText"/>
              <w:rPr>
                <w:b/>
                <w:szCs w:val="20"/>
              </w:rPr>
            </w:pPr>
            <w:r w:rsidRPr="003521C6">
              <w:rPr>
                <w:b/>
                <w:szCs w:val="20"/>
              </w:rPr>
              <w:t>Tech</w:t>
            </w:r>
          </w:p>
        </w:tc>
        <w:tc>
          <w:tcPr>
            <w:tcW w:w="1026" w:type="dxa"/>
            <w:vMerge w:val="restart"/>
            <w:shd w:val="clear" w:color="auto" w:fill="B3B3B3"/>
          </w:tcPr>
          <w:p w:rsidR="00695EBA" w:rsidRPr="003521C6" w:rsidRDefault="00695EBA" w:rsidP="00F72DE4">
            <w:pPr>
              <w:pStyle w:val="TableText"/>
              <w:rPr>
                <w:b/>
                <w:szCs w:val="20"/>
              </w:rPr>
            </w:pPr>
            <w:r w:rsidRPr="003521C6">
              <w:rPr>
                <w:b/>
                <w:szCs w:val="20"/>
              </w:rPr>
              <w:t>Issued To</w:t>
            </w:r>
            <w:r>
              <w:rPr>
                <w:b/>
                <w:szCs w:val="20"/>
              </w:rPr>
              <w:t>:</w:t>
            </w: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230"/>
          <w:tblHeader/>
        </w:trPr>
        <w:tc>
          <w:tcPr>
            <w:tcW w:w="3398" w:type="dxa"/>
            <w:vMerge/>
            <w:noWrap/>
          </w:tcPr>
          <w:p w:rsidR="00695EBA" w:rsidRDefault="00695EBA" w:rsidP="00F72DE4">
            <w:pPr>
              <w:pStyle w:val="TableText"/>
              <w:rPr>
                <w:szCs w:val="20"/>
              </w:rPr>
            </w:pPr>
          </w:p>
        </w:tc>
        <w:tc>
          <w:tcPr>
            <w:tcW w:w="2290" w:type="dxa"/>
            <w:vMerge/>
          </w:tcPr>
          <w:p w:rsidR="00695EBA" w:rsidRDefault="00695EBA" w:rsidP="00F72DE4">
            <w:pPr>
              <w:pStyle w:val="TableText"/>
              <w:rPr>
                <w:szCs w:val="20"/>
              </w:rPr>
            </w:pPr>
          </w:p>
        </w:tc>
        <w:tc>
          <w:tcPr>
            <w:tcW w:w="897" w:type="dxa"/>
            <w:vMerge/>
          </w:tcPr>
          <w:p w:rsidR="00695EBA" w:rsidRDefault="00695EBA" w:rsidP="00F72DE4">
            <w:pPr>
              <w:pStyle w:val="TableText"/>
              <w:rPr>
                <w:szCs w:val="20"/>
              </w:rPr>
            </w:pPr>
          </w:p>
        </w:tc>
        <w:tc>
          <w:tcPr>
            <w:tcW w:w="797" w:type="dxa"/>
            <w:vMerge/>
          </w:tcPr>
          <w:p w:rsidR="00695EBA" w:rsidRDefault="00695EBA" w:rsidP="00F72DE4">
            <w:pPr>
              <w:pStyle w:val="TableText"/>
              <w:rPr>
                <w:szCs w:val="20"/>
              </w:rPr>
            </w:pPr>
          </w:p>
        </w:tc>
        <w:tc>
          <w:tcPr>
            <w:tcW w:w="835" w:type="dxa"/>
            <w:shd w:val="clear" w:color="auto" w:fill="B3B3B3"/>
          </w:tcPr>
          <w:p w:rsidR="00695EBA" w:rsidRPr="003521C6" w:rsidRDefault="00695EBA" w:rsidP="00F72DE4">
            <w:pPr>
              <w:pStyle w:val="TableText"/>
              <w:rPr>
                <w:b/>
                <w:szCs w:val="20"/>
              </w:rPr>
            </w:pPr>
            <w:r w:rsidRPr="003521C6">
              <w:rPr>
                <w:b/>
                <w:szCs w:val="20"/>
              </w:rPr>
              <w:t>Issue</w:t>
            </w:r>
          </w:p>
        </w:tc>
        <w:tc>
          <w:tcPr>
            <w:tcW w:w="905" w:type="dxa"/>
            <w:shd w:val="clear" w:color="auto" w:fill="B3B3B3"/>
          </w:tcPr>
          <w:p w:rsidR="00695EBA" w:rsidRPr="003521C6" w:rsidRDefault="00695EBA" w:rsidP="00F72DE4">
            <w:pPr>
              <w:pStyle w:val="TableText"/>
              <w:rPr>
                <w:b/>
                <w:szCs w:val="20"/>
              </w:rPr>
            </w:pPr>
            <w:r w:rsidRPr="003521C6">
              <w:rPr>
                <w:b/>
                <w:szCs w:val="20"/>
              </w:rPr>
              <w:t>Return</w:t>
            </w:r>
          </w:p>
        </w:tc>
        <w:tc>
          <w:tcPr>
            <w:tcW w:w="1357" w:type="dxa"/>
            <w:vMerge/>
          </w:tcPr>
          <w:p w:rsidR="00695EBA" w:rsidRDefault="00695EBA" w:rsidP="00F72DE4">
            <w:pPr>
              <w:pStyle w:val="TableText"/>
              <w:rPr>
                <w:szCs w:val="20"/>
              </w:rPr>
            </w:pPr>
          </w:p>
        </w:tc>
        <w:tc>
          <w:tcPr>
            <w:tcW w:w="747" w:type="dxa"/>
            <w:vMerge/>
          </w:tcPr>
          <w:p w:rsidR="00695EBA" w:rsidRDefault="00695EBA" w:rsidP="00F72DE4">
            <w:pPr>
              <w:pStyle w:val="TableText"/>
              <w:rPr>
                <w:szCs w:val="20"/>
              </w:rPr>
            </w:pPr>
          </w:p>
        </w:tc>
        <w:tc>
          <w:tcPr>
            <w:tcW w:w="708" w:type="dxa"/>
            <w:vMerge/>
          </w:tcPr>
          <w:p w:rsidR="00695EBA" w:rsidRDefault="00695EBA" w:rsidP="00F72DE4">
            <w:pPr>
              <w:pStyle w:val="TableText"/>
              <w:rPr>
                <w:szCs w:val="20"/>
              </w:rPr>
            </w:pPr>
          </w:p>
        </w:tc>
        <w:tc>
          <w:tcPr>
            <w:tcW w:w="1026" w:type="dxa"/>
            <w:vMerge/>
          </w:tcPr>
          <w:p w:rsidR="00695EBA" w:rsidRDefault="00695EBA" w:rsidP="00F72DE4">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bl>
    <w:p w:rsidR="00E7240A" w:rsidRDefault="00E7240A" w:rsidP="00DD75E5">
      <w:pPr>
        <w:pStyle w:val="BodyText"/>
      </w:pPr>
    </w:p>
    <w:p w:rsidR="00E7240A" w:rsidRDefault="00E7240A" w:rsidP="00E7240A">
      <w:pPr>
        <w:pStyle w:val="Heading3"/>
      </w:pPr>
      <w:r>
        <w:br w:type="page"/>
      </w:r>
      <w:bookmarkStart w:id="702" w:name="_Toc474323480"/>
      <w:r>
        <w:t>Unit Modification Form</w:t>
      </w:r>
      <w:bookmarkEnd w:id="702"/>
      <w:r w:rsidR="00246F04">
        <w:fldChar w:fldCharType="begin"/>
      </w:r>
      <w:r w:rsidR="00246F04">
        <w:instrText xml:space="preserve"> XE "</w:instrText>
      </w:r>
      <w:r w:rsidR="00246F04" w:rsidRPr="00775C8B">
        <w:instrText>Unit Modification Form</w:instrText>
      </w:r>
      <w:r w:rsidR="00246F04">
        <w:instrText xml:space="preserve">" </w:instrText>
      </w:r>
      <w:r w:rsidR="00246F04">
        <w:fldChar w:fldCharType="end"/>
      </w:r>
      <w:r w:rsidR="00A95965">
        <w:fldChar w:fldCharType="begin"/>
      </w:r>
      <w:r w:rsidR="00A95965">
        <w:instrText xml:space="preserve"> XE “Forms:Unit Modification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2"/>
        <w:gridCol w:w="1609"/>
        <w:gridCol w:w="2039"/>
        <w:gridCol w:w="1201"/>
        <w:gridCol w:w="2639"/>
        <w:gridCol w:w="600"/>
        <w:gridCol w:w="3240"/>
      </w:tblGrid>
      <w:tr w:rsidR="003F4F8B">
        <w:tc>
          <w:tcPr>
            <w:tcW w:w="12960" w:type="dxa"/>
            <w:gridSpan w:val="7"/>
          </w:tcPr>
          <w:p w:rsidR="003F4F8B" w:rsidRPr="003F4F8B" w:rsidRDefault="003F4F8B" w:rsidP="003F4F8B">
            <w:pPr>
              <w:pStyle w:val="TableText"/>
            </w:pPr>
            <w:r w:rsidRPr="00887834">
              <w:rPr>
                <w:b/>
              </w:rPr>
              <w:t xml:space="preserve">Facility Name: </w:t>
            </w:r>
          </w:p>
        </w:tc>
      </w:tr>
      <w:tr w:rsidR="003F4F8B">
        <w:tc>
          <w:tcPr>
            <w:tcW w:w="12960" w:type="dxa"/>
            <w:gridSpan w:val="7"/>
          </w:tcPr>
          <w:p w:rsidR="003F4F8B" w:rsidRPr="003F4F8B" w:rsidRDefault="003F4F8B" w:rsidP="003F4F8B">
            <w:pPr>
              <w:pStyle w:val="TableText"/>
            </w:pPr>
            <w:r w:rsidRPr="00887834">
              <w:rPr>
                <w:b/>
              </w:rPr>
              <w:t xml:space="preserve">Address: </w:t>
            </w:r>
          </w:p>
        </w:tc>
      </w:tr>
      <w:tr w:rsidR="003F4F8B">
        <w:tc>
          <w:tcPr>
            <w:tcW w:w="12960" w:type="dxa"/>
            <w:gridSpan w:val="7"/>
          </w:tcPr>
          <w:p w:rsidR="003F4F8B" w:rsidRPr="003F4F8B" w:rsidRDefault="003F4F8B" w:rsidP="003F4F8B">
            <w:pPr>
              <w:pStyle w:val="TableText"/>
            </w:pPr>
            <w:r w:rsidRPr="00887834">
              <w:rPr>
                <w:b/>
              </w:rPr>
              <w:t>City, State, Zip Code:</w:t>
            </w:r>
            <w:r>
              <w:t xml:space="preserve"> </w:t>
            </w:r>
          </w:p>
        </w:tc>
      </w:tr>
      <w:tr w:rsidR="00E7240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230"/>
        </w:trPr>
        <w:tc>
          <w:tcPr>
            <w:tcW w:w="3241" w:type="dxa"/>
            <w:gridSpan w:val="2"/>
            <w:shd w:val="clear" w:color="auto" w:fill="B3B3B3"/>
            <w:noWrap/>
          </w:tcPr>
          <w:p w:rsidR="00E7240A" w:rsidRPr="005F4649" w:rsidRDefault="00E7240A" w:rsidP="00A95965">
            <w:pPr>
              <w:pStyle w:val="TableText"/>
              <w:rPr>
                <w:b/>
                <w:szCs w:val="20"/>
              </w:rPr>
            </w:pPr>
            <w:r>
              <w:rPr>
                <w:b/>
                <w:szCs w:val="20"/>
              </w:rPr>
              <w:t>Modification Date and Time</w:t>
            </w:r>
          </w:p>
        </w:tc>
        <w:tc>
          <w:tcPr>
            <w:tcW w:w="3240" w:type="dxa"/>
            <w:gridSpan w:val="2"/>
            <w:shd w:val="clear" w:color="auto" w:fill="B3B3B3"/>
          </w:tcPr>
          <w:p w:rsidR="00E7240A" w:rsidRPr="005F4649" w:rsidRDefault="00E7240A" w:rsidP="00A95965">
            <w:pPr>
              <w:pStyle w:val="TableText"/>
              <w:rPr>
                <w:b/>
                <w:szCs w:val="20"/>
              </w:rPr>
            </w:pPr>
            <w:r>
              <w:rPr>
                <w:b/>
                <w:szCs w:val="20"/>
              </w:rPr>
              <w:t>Modification Type</w:t>
            </w:r>
          </w:p>
        </w:tc>
        <w:tc>
          <w:tcPr>
            <w:tcW w:w="3239" w:type="dxa"/>
            <w:gridSpan w:val="2"/>
            <w:shd w:val="clear" w:color="auto" w:fill="B3B3B3"/>
          </w:tcPr>
          <w:p w:rsidR="00E7240A" w:rsidRDefault="00E7240A" w:rsidP="00A95965">
            <w:pPr>
              <w:pStyle w:val="TableText"/>
              <w:rPr>
                <w:b/>
                <w:szCs w:val="20"/>
              </w:rPr>
            </w:pPr>
            <w:r>
              <w:rPr>
                <w:b/>
                <w:szCs w:val="20"/>
              </w:rPr>
              <w:t>Method (Open, Closed, SCD)</w:t>
            </w:r>
          </w:p>
        </w:tc>
        <w:tc>
          <w:tcPr>
            <w:tcW w:w="3240" w:type="dxa"/>
            <w:shd w:val="clear" w:color="auto" w:fill="B3B3B3"/>
          </w:tcPr>
          <w:p w:rsidR="00E7240A" w:rsidRPr="005F4649" w:rsidRDefault="00E7240A" w:rsidP="00A95965">
            <w:pPr>
              <w:pStyle w:val="TableText"/>
              <w:rPr>
                <w:b/>
                <w:szCs w:val="20"/>
              </w:rPr>
            </w:pPr>
            <w:r>
              <w:rPr>
                <w:b/>
                <w:szCs w:val="20"/>
              </w:rPr>
              <w:t>Modified By:</w:t>
            </w:r>
          </w:p>
        </w:tc>
      </w:tr>
      <w:tr w:rsidR="00E7240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3241" w:type="dxa"/>
            <w:gridSpan w:val="2"/>
            <w:noWrap/>
          </w:tcPr>
          <w:p w:rsidR="00E7240A" w:rsidRDefault="00E7240A" w:rsidP="00A95965">
            <w:pPr>
              <w:pStyle w:val="TableText"/>
              <w:rPr>
                <w:b/>
                <w:szCs w:val="20"/>
              </w:rPr>
            </w:pPr>
          </w:p>
        </w:tc>
        <w:tc>
          <w:tcPr>
            <w:tcW w:w="3240" w:type="dxa"/>
            <w:gridSpan w:val="2"/>
          </w:tcPr>
          <w:p w:rsidR="00E7240A" w:rsidRDefault="00E7240A" w:rsidP="00A95965">
            <w:pPr>
              <w:pStyle w:val="TableText"/>
              <w:rPr>
                <w:b/>
                <w:szCs w:val="20"/>
              </w:rPr>
            </w:pPr>
          </w:p>
        </w:tc>
        <w:tc>
          <w:tcPr>
            <w:tcW w:w="3239" w:type="dxa"/>
            <w:gridSpan w:val="2"/>
          </w:tcPr>
          <w:p w:rsidR="00E7240A" w:rsidRDefault="00E7240A" w:rsidP="00A95965">
            <w:pPr>
              <w:pStyle w:val="TableText"/>
              <w:rPr>
                <w:b/>
                <w:szCs w:val="20"/>
              </w:rPr>
            </w:pPr>
          </w:p>
        </w:tc>
        <w:tc>
          <w:tcPr>
            <w:tcW w:w="3240" w:type="dxa"/>
          </w:tcPr>
          <w:p w:rsidR="00E7240A" w:rsidRDefault="00E7240A" w:rsidP="00A95965">
            <w:pPr>
              <w:pStyle w:val="TableText"/>
              <w:rPr>
                <w:b/>
                <w:szCs w:val="20"/>
              </w:rPr>
            </w:pPr>
          </w:p>
        </w:tc>
      </w:tr>
      <w:tr w:rsidR="00E7240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230"/>
        </w:trPr>
        <w:tc>
          <w:tcPr>
            <w:tcW w:w="1632" w:type="dxa"/>
            <w:tcBorders>
              <w:bottom w:val="single" w:sz="2" w:space="0" w:color="auto"/>
            </w:tcBorders>
            <w:shd w:val="clear" w:color="auto" w:fill="B3B3B3"/>
            <w:noWrap/>
          </w:tcPr>
          <w:p w:rsidR="00E7240A" w:rsidRDefault="00E7240A" w:rsidP="00A95965">
            <w:pPr>
              <w:pStyle w:val="TableText"/>
              <w:rPr>
                <w:b/>
                <w:szCs w:val="20"/>
              </w:rPr>
            </w:pPr>
            <w:r>
              <w:rPr>
                <w:b/>
                <w:szCs w:val="20"/>
              </w:rPr>
              <w:t>Unit Assigned? (Yes, No)</w:t>
            </w:r>
          </w:p>
        </w:tc>
        <w:tc>
          <w:tcPr>
            <w:tcW w:w="3648" w:type="dxa"/>
            <w:gridSpan w:val="2"/>
            <w:tcBorders>
              <w:bottom w:val="single" w:sz="2" w:space="0" w:color="auto"/>
            </w:tcBorders>
            <w:shd w:val="clear" w:color="auto" w:fill="B3B3B3"/>
          </w:tcPr>
          <w:p w:rsidR="00E7240A" w:rsidRDefault="00E7240A" w:rsidP="00A95965">
            <w:pPr>
              <w:pStyle w:val="TableText"/>
              <w:rPr>
                <w:b/>
                <w:szCs w:val="20"/>
              </w:rPr>
            </w:pPr>
            <w:r>
              <w:rPr>
                <w:b/>
                <w:szCs w:val="20"/>
              </w:rPr>
              <w:t>Patient Name</w:t>
            </w:r>
          </w:p>
        </w:tc>
        <w:tc>
          <w:tcPr>
            <w:tcW w:w="3840" w:type="dxa"/>
            <w:gridSpan w:val="2"/>
            <w:tcBorders>
              <w:bottom w:val="single" w:sz="2" w:space="0" w:color="auto"/>
            </w:tcBorders>
            <w:shd w:val="clear" w:color="auto" w:fill="B3B3B3"/>
          </w:tcPr>
          <w:p w:rsidR="00E7240A" w:rsidRDefault="00E7240A" w:rsidP="00A95965">
            <w:pPr>
              <w:pStyle w:val="TableText"/>
              <w:rPr>
                <w:b/>
                <w:szCs w:val="20"/>
              </w:rPr>
            </w:pPr>
            <w:r>
              <w:rPr>
                <w:b/>
                <w:szCs w:val="20"/>
              </w:rPr>
              <w:t>Patient Identification Number</w:t>
            </w:r>
          </w:p>
        </w:tc>
        <w:tc>
          <w:tcPr>
            <w:tcW w:w="3840" w:type="dxa"/>
            <w:gridSpan w:val="2"/>
            <w:tcBorders>
              <w:bottom w:val="single" w:sz="2" w:space="0" w:color="auto"/>
            </w:tcBorders>
            <w:shd w:val="clear" w:color="auto" w:fill="B3B3B3"/>
          </w:tcPr>
          <w:p w:rsidR="00E7240A" w:rsidRDefault="00E7240A" w:rsidP="00A95965">
            <w:pPr>
              <w:pStyle w:val="TableText"/>
              <w:rPr>
                <w:b/>
                <w:szCs w:val="20"/>
              </w:rPr>
            </w:pPr>
            <w:r>
              <w:rPr>
                <w:b/>
                <w:szCs w:val="20"/>
              </w:rPr>
              <w:t>Specimen UID</w:t>
            </w:r>
          </w:p>
        </w:tc>
      </w:tr>
      <w:tr w:rsidR="00E7240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432"/>
        </w:trPr>
        <w:tc>
          <w:tcPr>
            <w:tcW w:w="1632" w:type="dxa"/>
            <w:shd w:val="clear" w:color="auto" w:fill="auto"/>
            <w:noWrap/>
          </w:tcPr>
          <w:p w:rsidR="00E7240A" w:rsidRDefault="00E7240A" w:rsidP="00A95965">
            <w:pPr>
              <w:pStyle w:val="TableText"/>
              <w:rPr>
                <w:b/>
                <w:szCs w:val="20"/>
              </w:rPr>
            </w:pPr>
          </w:p>
        </w:tc>
        <w:tc>
          <w:tcPr>
            <w:tcW w:w="3648" w:type="dxa"/>
            <w:gridSpan w:val="2"/>
            <w:shd w:val="clear" w:color="auto" w:fill="auto"/>
          </w:tcPr>
          <w:p w:rsidR="00E7240A" w:rsidRDefault="00E7240A" w:rsidP="00A95965">
            <w:pPr>
              <w:pStyle w:val="TableText"/>
              <w:rPr>
                <w:b/>
                <w:szCs w:val="20"/>
              </w:rPr>
            </w:pPr>
          </w:p>
        </w:tc>
        <w:tc>
          <w:tcPr>
            <w:tcW w:w="3840" w:type="dxa"/>
            <w:gridSpan w:val="2"/>
            <w:shd w:val="clear" w:color="auto" w:fill="auto"/>
          </w:tcPr>
          <w:p w:rsidR="00E7240A" w:rsidRDefault="00E7240A" w:rsidP="00A95965">
            <w:pPr>
              <w:pStyle w:val="TableText"/>
              <w:rPr>
                <w:b/>
                <w:szCs w:val="20"/>
              </w:rPr>
            </w:pPr>
          </w:p>
        </w:tc>
        <w:tc>
          <w:tcPr>
            <w:tcW w:w="3840" w:type="dxa"/>
            <w:gridSpan w:val="2"/>
            <w:shd w:val="clear" w:color="auto" w:fill="auto"/>
          </w:tcPr>
          <w:p w:rsidR="00E7240A" w:rsidRDefault="00E7240A" w:rsidP="00A95965">
            <w:pPr>
              <w:pStyle w:val="TableText"/>
              <w:rPr>
                <w:b/>
                <w:szCs w:val="20"/>
              </w:rPr>
            </w:pPr>
          </w:p>
        </w:tc>
      </w:tr>
    </w:tbl>
    <w:p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3793"/>
        <w:gridCol w:w="2330"/>
        <w:gridCol w:w="2111"/>
        <w:gridCol w:w="2330"/>
        <w:gridCol w:w="2396"/>
      </w:tblGrid>
      <w:tr w:rsidR="00E7240A">
        <w:trPr>
          <w:cantSplit/>
          <w:trHeight w:val="235"/>
          <w:tblHeader/>
        </w:trPr>
        <w:tc>
          <w:tcPr>
            <w:tcW w:w="12960" w:type="dxa"/>
            <w:gridSpan w:val="5"/>
            <w:shd w:val="clear" w:color="auto" w:fill="B3B3B3"/>
            <w:noWrap/>
          </w:tcPr>
          <w:p w:rsidR="00E7240A" w:rsidRPr="005F4649" w:rsidRDefault="00E7240A" w:rsidP="00CA119C">
            <w:pPr>
              <w:pStyle w:val="TableText"/>
              <w:rPr>
                <w:b/>
                <w:szCs w:val="20"/>
              </w:rPr>
            </w:pPr>
            <w:r>
              <w:rPr>
                <w:b/>
                <w:szCs w:val="20"/>
              </w:rPr>
              <w:t>Unit(s) to Be Modified</w:t>
            </w:r>
          </w:p>
        </w:tc>
      </w:tr>
      <w:tr w:rsidR="00E7240A">
        <w:tblPrEx>
          <w:shd w:val="clear" w:color="auto" w:fill="auto"/>
        </w:tblPrEx>
        <w:trPr>
          <w:cantSplit/>
          <w:trHeight w:val="230"/>
          <w:tblHeader/>
        </w:trPr>
        <w:tc>
          <w:tcPr>
            <w:tcW w:w="3793" w:type="dxa"/>
            <w:shd w:val="clear" w:color="auto" w:fill="B3B3B3"/>
            <w:noWrap/>
          </w:tcPr>
          <w:p w:rsidR="00E7240A" w:rsidRPr="005F4649" w:rsidRDefault="00E7240A" w:rsidP="00CA119C">
            <w:pPr>
              <w:pStyle w:val="TableText"/>
              <w:rPr>
                <w:b/>
                <w:szCs w:val="20"/>
              </w:rPr>
            </w:pPr>
            <w:r>
              <w:rPr>
                <w:b/>
                <w:szCs w:val="20"/>
              </w:rPr>
              <w:t>Unit Identification Number</w:t>
            </w:r>
          </w:p>
        </w:tc>
        <w:tc>
          <w:tcPr>
            <w:tcW w:w="2330" w:type="dxa"/>
            <w:shd w:val="clear" w:color="auto" w:fill="B3B3B3"/>
          </w:tcPr>
          <w:p w:rsidR="00E7240A" w:rsidRPr="005F4649" w:rsidRDefault="00E7240A" w:rsidP="00CA119C">
            <w:pPr>
              <w:pStyle w:val="TableText"/>
              <w:rPr>
                <w:b/>
                <w:szCs w:val="20"/>
              </w:rPr>
            </w:pPr>
            <w:r>
              <w:rPr>
                <w:b/>
                <w:szCs w:val="20"/>
              </w:rPr>
              <w:t>Product Code</w:t>
            </w:r>
          </w:p>
        </w:tc>
        <w:tc>
          <w:tcPr>
            <w:tcW w:w="2111" w:type="dxa"/>
            <w:shd w:val="clear" w:color="auto" w:fill="B3B3B3"/>
          </w:tcPr>
          <w:p w:rsidR="00E7240A" w:rsidRDefault="00E7240A" w:rsidP="00CA119C">
            <w:pPr>
              <w:pStyle w:val="TableText"/>
              <w:rPr>
                <w:b/>
                <w:szCs w:val="20"/>
              </w:rPr>
            </w:pPr>
            <w:r>
              <w:rPr>
                <w:b/>
                <w:szCs w:val="20"/>
              </w:rPr>
              <w:t>ABO/Rh</w:t>
            </w:r>
          </w:p>
        </w:tc>
        <w:tc>
          <w:tcPr>
            <w:tcW w:w="2330" w:type="dxa"/>
            <w:shd w:val="clear" w:color="auto" w:fill="B3B3B3"/>
          </w:tcPr>
          <w:p w:rsidR="00E7240A" w:rsidRPr="005F4649" w:rsidRDefault="00E7240A" w:rsidP="00CA119C">
            <w:pPr>
              <w:pStyle w:val="TableText"/>
              <w:rPr>
                <w:b/>
                <w:szCs w:val="20"/>
              </w:rPr>
            </w:pPr>
            <w:r>
              <w:rPr>
                <w:b/>
                <w:szCs w:val="20"/>
              </w:rPr>
              <w:t>Container Lot Number</w:t>
            </w:r>
          </w:p>
        </w:tc>
        <w:tc>
          <w:tcPr>
            <w:tcW w:w="2396" w:type="dxa"/>
            <w:shd w:val="clear" w:color="auto" w:fill="B3B3B3"/>
          </w:tcPr>
          <w:p w:rsidR="00E7240A" w:rsidRPr="005F4649" w:rsidRDefault="00E7240A" w:rsidP="00CA119C">
            <w:pPr>
              <w:pStyle w:val="TableText"/>
              <w:rPr>
                <w:b/>
                <w:szCs w:val="20"/>
              </w:rPr>
            </w:pPr>
            <w:r>
              <w:rPr>
                <w:b/>
                <w:szCs w:val="20"/>
              </w:rPr>
              <w:t>Expiration Date and Time</w:t>
            </w: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246F04">
        <w:tblPrEx>
          <w:shd w:val="clear" w:color="auto" w:fill="auto"/>
        </w:tblPrEx>
        <w:trPr>
          <w:cantSplit/>
          <w:trHeight w:val="432"/>
        </w:trPr>
        <w:tc>
          <w:tcPr>
            <w:tcW w:w="3793" w:type="dxa"/>
            <w:noWrap/>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111" w:type="dxa"/>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396" w:type="dxa"/>
          </w:tcPr>
          <w:p w:rsidR="00246F04" w:rsidRDefault="00246F04"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bl>
    <w:p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ayout w:type="fixed"/>
        <w:tblLook w:val="0000" w:firstRow="0" w:lastRow="0" w:firstColumn="0" w:lastColumn="0" w:noHBand="0" w:noVBand="0"/>
      </w:tblPr>
      <w:tblGrid>
        <w:gridCol w:w="1632"/>
        <w:gridCol w:w="3648"/>
        <w:gridCol w:w="3840"/>
        <w:gridCol w:w="3840"/>
      </w:tblGrid>
      <w:tr w:rsidR="00E7240A">
        <w:trPr>
          <w:cantSplit/>
          <w:trHeight w:val="230"/>
        </w:trPr>
        <w:tc>
          <w:tcPr>
            <w:tcW w:w="1632" w:type="dxa"/>
            <w:tcBorders>
              <w:bottom w:val="single" w:sz="2" w:space="0" w:color="auto"/>
            </w:tcBorders>
            <w:shd w:val="clear" w:color="auto" w:fill="B3B3B3"/>
            <w:noWrap/>
          </w:tcPr>
          <w:p w:rsidR="00E7240A" w:rsidRDefault="00E7240A" w:rsidP="00A95965">
            <w:pPr>
              <w:pStyle w:val="TableText"/>
              <w:rPr>
                <w:b/>
                <w:szCs w:val="20"/>
              </w:rPr>
            </w:pPr>
            <w:r>
              <w:br w:type="page"/>
            </w:r>
            <w:r>
              <w:rPr>
                <w:b/>
                <w:szCs w:val="20"/>
              </w:rPr>
              <w:t xml:space="preserve"> Unit Assigned? (Yes, No)</w:t>
            </w:r>
          </w:p>
        </w:tc>
        <w:tc>
          <w:tcPr>
            <w:tcW w:w="3648" w:type="dxa"/>
            <w:tcBorders>
              <w:bottom w:val="single" w:sz="2" w:space="0" w:color="auto"/>
            </w:tcBorders>
            <w:shd w:val="clear" w:color="auto" w:fill="B3B3B3"/>
          </w:tcPr>
          <w:p w:rsidR="00E7240A" w:rsidRDefault="00E7240A" w:rsidP="00A95965">
            <w:pPr>
              <w:pStyle w:val="TableText"/>
              <w:rPr>
                <w:b/>
                <w:szCs w:val="20"/>
              </w:rPr>
            </w:pPr>
            <w:r>
              <w:rPr>
                <w:b/>
                <w:szCs w:val="20"/>
              </w:rPr>
              <w:t>Patient Name</w:t>
            </w:r>
          </w:p>
        </w:tc>
        <w:tc>
          <w:tcPr>
            <w:tcW w:w="3840" w:type="dxa"/>
            <w:tcBorders>
              <w:bottom w:val="single" w:sz="2" w:space="0" w:color="auto"/>
            </w:tcBorders>
            <w:shd w:val="clear" w:color="auto" w:fill="B3B3B3"/>
          </w:tcPr>
          <w:p w:rsidR="00E7240A" w:rsidRDefault="00E7240A" w:rsidP="00A95965">
            <w:pPr>
              <w:pStyle w:val="TableText"/>
              <w:rPr>
                <w:b/>
                <w:szCs w:val="20"/>
              </w:rPr>
            </w:pPr>
            <w:r>
              <w:rPr>
                <w:b/>
                <w:szCs w:val="20"/>
              </w:rPr>
              <w:t>Patient Identification Number</w:t>
            </w:r>
          </w:p>
        </w:tc>
        <w:tc>
          <w:tcPr>
            <w:tcW w:w="3840" w:type="dxa"/>
            <w:tcBorders>
              <w:bottom w:val="single" w:sz="2" w:space="0" w:color="auto"/>
            </w:tcBorders>
            <w:shd w:val="clear" w:color="auto" w:fill="B3B3B3"/>
          </w:tcPr>
          <w:p w:rsidR="00E7240A" w:rsidRDefault="00E7240A" w:rsidP="00A95965">
            <w:pPr>
              <w:pStyle w:val="TableText"/>
              <w:rPr>
                <w:b/>
                <w:szCs w:val="20"/>
              </w:rPr>
            </w:pPr>
            <w:r>
              <w:rPr>
                <w:b/>
                <w:szCs w:val="20"/>
              </w:rPr>
              <w:t>Specimen UID</w:t>
            </w:r>
          </w:p>
        </w:tc>
      </w:tr>
      <w:tr w:rsidR="00E7240A">
        <w:trPr>
          <w:cantSplit/>
          <w:trHeight w:val="432"/>
        </w:trPr>
        <w:tc>
          <w:tcPr>
            <w:tcW w:w="1632" w:type="dxa"/>
            <w:shd w:val="clear" w:color="auto" w:fill="auto"/>
            <w:noWrap/>
          </w:tcPr>
          <w:p w:rsidR="00E7240A" w:rsidRDefault="00E7240A" w:rsidP="00A95965">
            <w:pPr>
              <w:pStyle w:val="TableText"/>
              <w:rPr>
                <w:b/>
                <w:szCs w:val="20"/>
              </w:rPr>
            </w:pPr>
          </w:p>
        </w:tc>
        <w:tc>
          <w:tcPr>
            <w:tcW w:w="3648" w:type="dxa"/>
            <w:shd w:val="clear" w:color="auto" w:fill="auto"/>
          </w:tcPr>
          <w:p w:rsidR="00E7240A" w:rsidRDefault="00E7240A" w:rsidP="00A95965">
            <w:pPr>
              <w:pStyle w:val="TableText"/>
              <w:rPr>
                <w:b/>
                <w:szCs w:val="20"/>
              </w:rPr>
            </w:pPr>
          </w:p>
        </w:tc>
        <w:tc>
          <w:tcPr>
            <w:tcW w:w="3840" w:type="dxa"/>
            <w:shd w:val="clear" w:color="auto" w:fill="auto"/>
          </w:tcPr>
          <w:p w:rsidR="00E7240A" w:rsidRDefault="00E7240A" w:rsidP="00A95965">
            <w:pPr>
              <w:pStyle w:val="TableText"/>
              <w:rPr>
                <w:b/>
                <w:szCs w:val="20"/>
              </w:rPr>
            </w:pPr>
          </w:p>
        </w:tc>
        <w:tc>
          <w:tcPr>
            <w:tcW w:w="3840" w:type="dxa"/>
            <w:shd w:val="clear" w:color="auto" w:fill="auto"/>
          </w:tcPr>
          <w:p w:rsidR="00E7240A" w:rsidRDefault="00E7240A" w:rsidP="00A95965">
            <w:pPr>
              <w:pStyle w:val="TableText"/>
              <w:rPr>
                <w:b/>
                <w:szCs w:val="20"/>
              </w:rPr>
            </w:pPr>
          </w:p>
        </w:tc>
      </w:tr>
    </w:tbl>
    <w:p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3793"/>
        <w:gridCol w:w="2330"/>
        <w:gridCol w:w="2111"/>
        <w:gridCol w:w="2330"/>
        <w:gridCol w:w="2396"/>
      </w:tblGrid>
      <w:tr w:rsidR="00E7240A">
        <w:trPr>
          <w:cantSplit/>
          <w:trHeight w:val="235"/>
          <w:tblHeader/>
        </w:trPr>
        <w:tc>
          <w:tcPr>
            <w:tcW w:w="12960" w:type="dxa"/>
            <w:gridSpan w:val="5"/>
            <w:shd w:val="clear" w:color="auto" w:fill="B3B3B3"/>
            <w:noWrap/>
          </w:tcPr>
          <w:p w:rsidR="00E7240A" w:rsidRPr="005F4649" w:rsidRDefault="00E7240A" w:rsidP="00CA119C">
            <w:pPr>
              <w:pStyle w:val="TableText"/>
              <w:rPr>
                <w:b/>
                <w:szCs w:val="20"/>
              </w:rPr>
            </w:pPr>
            <w:r>
              <w:rPr>
                <w:b/>
                <w:szCs w:val="20"/>
              </w:rPr>
              <w:t>Modified Unit(s)</w:t>
            </w:r>
          </w:p>
        </w:tc>
      </w:tr>
      <w:tr w:rsidR="00E7240A">
        <w:tblPrEx>
          <w:shd w:val="clear" w:color="auto" w:fill="auto"/>
        </w:tblPrEx>
        <w:trPr>
          <w:cantSplit/>
          <w:trHeight w:val="230"/>
          <w:tblHeader/>
        </w:trPr>
        <w:tc>
          <w:tcPr>
            <w:tcW w:w="3793" w:type="dxa"/>
            <w:shd w:val="clear" w:color="auto" w:fill="B3B3B3"/>
            <w:noWrap/>
          </w:tcPr>
          <w:p w:rsidR="00E7240A" w:rsidRPr="005F4649" w:rsidRDefault="00E7240A" w:rsidP="00CA119C">
            <w:pPr>
              <w:pStyle w:val="TableText"/>
              <w:rPr>
                <w:b/>
                <w:szCs w:val="20"/>
              </w:rPr>
            </w:pPr>
            <w:r>
              <w:rPr>
                <w:b/>
                <w:szCs w:val="20"/>
              </w:rPr>
              <w:t>Unit Identification Number</w:t>
            </w:r>
          </w:p>
        </w:tc>
        <w:tc>
          <w:tcPr>
            <w:tcW w:w="2330" w:type="dxa"/>
            <w:shd w:val="clear" w:color="auto" w:fill="B3B3B3"/>
          </w:tcPr>
          <w:p w:rsidR="00E7240A" w:rsidRPr="005F4649" w:rsidRDefault="00E7240A" w:rsidP="00CA119C">
            <w:pPr>
              <w:pStyle w:val="TableText"/>
              <w:rPr>
                <w:b/>
                <w:szCs w:val="20"/>
              </w:rPr>
            </w:pPr>
            <w:r>
              <w:rPr>
                <w:b/>
                <w:szCs w:val="20"/>
              </w:rPr>
              <w:t>Product Code</w:t>
            </w:r>
          </w:p>
        </w:tc>
        <w:tc>
          <w:tcPr>
            <w:tcW w:w="2111" w:type="dxa"/>
            <w:shd w:val="clear" w:color="auto" w:fill="B3B3B3"/>
          </w:tcPr>
          <w:p w:rsidR="00E7240A" w:rsidRDefault="00E7240A" w:rsidP="00CA119C">
            <w:pPr>
              <w:pStyle w:val="TableText"/>
              <w:rPr>
                <w:b/>
                <w:szCs w:val="20"/>
              </w:rPr>
            </w:pPr>
            <w:r>
              <w:rPr>
                <w:b/>
                <w:szCs w:val="20"/>
              </w:rPr>
              <w:t>ABO/Rh</w:t>
            </w:r>
          </w:p>
        </w:tc>
        <w:tc>
          <w:tcPr>
            <w:tcW w:w="2330" w:type="dxa"/>
            <w:shd w:val="clear" w:color="auto" w:fill="B3B3B3"/>
          </w:tcPr>
          <w:p w:rsidR="00E7240A" w:rsidRPr="005F4649" w:rsidRDefault="00E7240A" w:rsidP="00CA119C">
            <w:pPr>
              <w:pStyle w:val="TableText"/>
              <w:rPr>
                <w:b/>
                <w:szCs w:val="20"/>
              </w:rPr>
            </w:pPr>
            <w:r>
              <w:rPr>
                <w:b/>
                <w:szCs w:val="20"/>
              </w:rPr>
              <w:t>Container Lot Number</w:t>
            </w:r>
          </w:p>
        </w:tc>
        <w:tc>
          <w:tcPr>
            <w:tcW w:w="2396" w:type="dxa"/>
            <w:shd w:val="clear" w:color="auto" w:fill="B3B3B3"/>
          </w:tcPr>
          <w:p w:rsidR="00E7240A" w:rsidRPr="005F4649" w:rsidRDefault="00E7240A" w:rsidP="00CA119C">
            <w:pPr>
              <w:pStyle w:val="TableText"/>
              <w:rPr>
                <w:b/>
                <w:szCs w:val="20"/>
              </w:rPr>
            </w:pPr>
            <w:r>
              <w:rPr>
                <w:b/>
                <w:szCs w:val="20"/>
              </w:rPr>
              <w:t>Expiration Date and Time</w:t>
            </w: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246F04">
        <w:tblPrEx>
          <w:shd w:val="clear" w:color="auto" w:fill="auto"/>
        </w:tblPrEx>
        <w:trPr>
          <w:cantSplit/>
          <w:trHeight w:val="432"/>
        </w:trPr>
        <w:tc>
          <w:tcPr>
            <w:tcW w:w="3793" w:type="dxa"/>
            <w:noWrap/>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111" w:type="dxa"/>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396" w:type="dxa"/>
          </w:tcPr>
          <w:p w:rsidR="00246F04" w:rsidRDefault="00246F04" w:rsidP="00A95965">
            <w:pPr>
              <w:pStyle w:val="TableText"/>
              <w:rPr>
                <w:b/>
                <w:szCs w:val="20"/>
              </w:rPr>
            </w:pPr>
          </w:p>
        </w:tc>
      </w:tr>
      <w:tr w:rsidR="00246F04">
        <w:tblPrEx>
          <w:shd w:val="clear" w:color="auto" w:fill="auto"/>
        </w:tblPrEx>
        <w:trPr>
          <w:cantSplit/>
          <w:trHeight w:val="432"/>
        </w:trPr>
        <w:tc>
          <w:tcPr>
            <w:tcW w:w="3793" w:type="dxa"/>
            <w:noWrap/>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111" w:type="dxa"/>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396" w:type="dxa"/>
          </w:tcPr>
          <w:p w:rsidR="00246F04" w:rsidRDefault="00246F04" w:rsidP="00A95965">
            <w:pPr>
              <w:pStyle w:val="TableText"/>
              <w:rPr>
                <w:b/>
                <w:szCs w:val="20"/>
              </w:rPr>
            </w:pPr>
          </w:p>
        </w:tc>
      </w:tr>
      <w:tr w:rsidR="00246F04">
        <w:tblPrEx>
          <w:shd w:val="clear" w:color="auto" w:fill="auto"/>
        </w:tblPrEx>
        <w:trPr>
          <w:cantSplit/>
          <w:trHeight w:val="432"/>
        </w:trPr>
        <w:tc>
          <w:tcPr>
            <w:tcW w:w="3793" w:type="dxa"/>
            <w:noWrap/>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111" w:type="dxa"/>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396" w:type="dxa"/>
          </w:tcPr>
          <w:p w:rsidR="00246F04" w:rsidRDefault="00246F04"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bl>
    <w:p w:rsidR="00902D46" w:rsidRDefault="00902D46" w:rsidP="00CF32F4">
      <w:pPr>
        <w:pStyle w:val="BodyText"/>
        <w:jc w:val="center"/>
        <w:sectPr w:rsidR="00902D46" w:rsidSect="00EE771C">
          <w:footerReference w:type="default" r:id="rId241"/>
          <w:pgSz w:w="15840" w:h="12240" w:orient="landscape" w:code="1"/>
          <w:pgMar w:top="1440" w:right="1440" w:bottom="1440" w:left="1440" w:header="720" w:footer="720" w:gutter="0"/>
          <w:cols w:space="720"/>
          <w:docGrid w:linePitch="360"/>
        </w:sectPr>
      </w:pPr>
    </w:p>
    <w:p w:rsidR="000C342D" w:rsidRDefault="000C342D" w:rsidP="000C342D">
      <w:pPr>
        <w:pStyle w:val="BodyText"/>
        <w:jc w:val="center"/>
      </w:pPr>
      <w:r>
        <w:t>This page intentionally left blank.</w:t>
      </w:r>
    </w:p>
    <w:p w:rsidR="002A21AE" w:rsidRDefault="000C342D">
      <w:pPr>
        <w:pStyle w:val="Heading2"/>
      </w:pPr>
      <w:r>
        <w:br w:type="page"/>
      </w:r>
      <w:bookmarkStart w:id="703" w:name="_Ref170004931"/>
      <w:bookmarkStart w:id="704" w:name="_Toc474323481"/>
      <w:r w:rsidR="002A21AE">
        <w:t xml:space="preserve">Appendix </w:t>
      </w:r>
      <w:r w:rsidR="002A21AE">
        <w:fldChar w:fldCharType="begin"/>
      </w:r>
      <w:r w:rsidR="002A21AE">
        <w:instrText xml:space="preserve"> SEQ Appendix \* ALPHABETIC </w:instrText>
      </w:r>
      <w:r w:rsidR="002A21AE">
        <w:fldChar w:fldCharType="separate"/>
      </w:r>
      <w:r w:rsidR="006B2037">
        <w:rPr>
          <w:noProof/>
        </w:rPr>
        <w:t>B</w:t>
      </w:r>
      <w:r w:rsidR="002A21AE">
        <w:fldChar w:fldCharType="end"/>
      </w:r>
      <w:bookmarkEnd w:id="703"/>
      <w:r w:rsidR="002A21AE">
        <w:t>: Database Table Information</w:t>
      </w:r>
      <w:bookmarkEnd w:id="704"/>
      <w:r w:rsidR="00681D23">
        <w:fldChar w:fldCharType="begin"/>
      </w:r>
      <w:r w:rsidR="00681D23">
        <w:instrText xml:space="preserve"> XE "</w:instrText>
      </w:r>
      <w:r w:rsidR="00681D23" w:rsidRPr="00FB2A0A">
        <w:instrText>Database Table Information</w:instrText>
      </w:r>
      <w:r w:rsidR="00681D23">
        <w:instrText xml:space="preserve">" </w:instrText>
      </w:r>
      <w:r w:rsidR="00681D23">
        <w:fldChar w:fldCharType="end"/>
      </w:r>
    </w:p>
    <w:p w:rsidR="002A21AE" w:rsidRDefault="002A21AE">
      <w:pPr>
        <w:pStyle w:val="Heading3"/>
      </w:pPr>
      <w:bookmarkStart w:id="705" w:name="_Toc91323735"/>
      <w:bookmarkStart w:id="706" w:name="_Toc77663549"/>
      <w:bookmarkStart w:id="707" w:name="_Toc91323764"/>
      <w:bookmarkStart w:id="708" w:name="_Toc77663546"/>
      <w:bookmarkStart w:id="709" w:name="_Toc91323761"/>
      <w:r w:rsidRPr="00302434">
        <w:rPr>
          <w:rFonts w:ascii="Arial Bold" w:hAnsi="Arial Bold"/>
          <w:vanish/>
        </w:rPr>
        <w:t xml:space="preserve">TT_23.01 </w:t>
      </w:r>
      <w:bookmarkStart w:id="710" w:name="_Toc474323482"/>
      <w:r>
        <w:t>Antibody and Antigen Tables</w:t>
      </w:r>
      <w:bookmarkEnd w:id="708"/>
      <w:bookmarkEnd w:id="709"/>
      <w:bookmarkEnd w:id="710"/>
    </w:p>
    <w:p w:rsidR="002A21AE" w:rsidRDefault="002A21AE" w:rsidP="0065062F">
      <w:pPr>
        <w:pStyle w:val="Heading3"/>
      </w:pPr>
      <w:bookmarkStart w:id="711" w:name="_Toc77663547"/>
      <w:bookmarkStart w:id="712" w:name="_Toc91323762"/>
      <w:bookmarkStart w:id="713" w:name="table13"/>
      <w:bookmarkStart w:id="714" w:name="_Toc474323483"/>
      <w:bookmarkEnd w:id="713"/>
      <w:r>
        <w:t>Antibody and Antigen Table: Irregular Antibodies</w:t>
      </w:r>
      <w:bookmarkEnd w:id="711"/>
      <w:bookmarkEnd w:id="712"/>
      <w:bookmarkEnd w:id="714"/>
      <w:r>
        <w:fldChar w:fldCharType="begin"/>
      </w:r>
      <w:r>
        <w:instrText xml:space="preserve"> XE </w:instrText>
      </w:r>
      <w:r w:rsidR="00FA7E65">
        <w:instrText>“</w:instrText>
      </w:r>
      <w:r>
        <w:instrText>Tables:Antibody and Antigen Table, Irregular Antibodies</w:instrText>
      </w:r>
      <w:r w:rsidR="00FA7E65">
        <w:instrText>”</w:instrText>
      </w:r>
      <w:r>
        <w:instrText xml:space="preserve"> </w:instrText>
      </w:r>
      <w:r>
        <w:fldChar w:fldCharType="end"/>
      </w:r>
    </w:p>
    <w:p w:rsidR="006C5E3A" w:rsidRDefault="00247207" w:rsidP="006C5E3A">
      <w:pPr>
        <w:pStyle w:val="BodyText"/>
      </w:pPr>
      <w:r>
        <w:t xml:space="preserve">VBECS </w:t>
      </w:r>
      <w:r w:rsidR="006C5E3A">
        <w:t xml:space="preserve">creates a division-specific copy in each division in the database. Setting Antibody Parameters allows the division to reset the calculated antigen negative requirement of antibodies to its medical director’s policy. </w:t>
      </w:r>
      <w:r w:rsidR="009A11C7">
        <w:t>Each orderable test name has a corresponding repeat test.</w:t>
      </w:r>
    </w:p>
    <w:p w:rsidR="002A21AE" w:rsidRDefault="002A21AE" w:rsidP="00FA7E65">
      <w:pPr>
        <w:pStyle w:val="BodyText"/>
      </w:pPr>
      <w:r>
        <w:t>Clinical significance of antibody specificity is set using the 14th edition of the AABB Technical Manual. A specific instance of an antibody for certain patients or different treatment conditions may behave quite differently, requiring antigen negative or crossmatch-compatible blood for the patient. The user may edit these settings for an individual patient.</w:t>
      </w:r>
    </w:p>
    <w:p w:rsidR="002A21AE" w:rsidRDefault="002A21AE" w:rsidP="00FA7E65">
      <w:pPr>
        <w:pStyle w:val="BodyText"/>
      </w:pPr>
      <w:r>
        <w:t xml:space="preserve">The antigen negative required settings apply to all instances of the antibody. Individual hospital policy may indicate that a setting of “OPT” should be made “REQ.” A policy of a global OPT may remain in the event of a specific clinically significant instance of a specificity in a particular patient. The individual patient’s antigen negative requirement may be set for the specificity in Entering and Removing Transfusion Requirements. </w:t>
      </w:r>
      <w:r>
        <w:rPr>
          <w:szCs w:val="16"/>
        </w:rPr>
        <w:t>In the Antigen Negative Requirement column:</w:t>
      </w:r>
    </w:p>
    <w:p w:rsidR="002A21AE" w:rsidRDefault="002A21AE">
      <w:pPr>
        <w:pStyle w:val="ListBullet"/>
      </w:pPr>
      <w:r>
        <w:t>“REQ” sets an antigen negative requirement that is not editable because these are generally considered to require the provision of antigen negative blood for patient transfusion.</w:t>
      </w:r>
    </w:p>
    <w:p w:rsidR="002A21AE" w:rsidRDefault="002A21AE">
      <w:pPr>
        <w:pStyle w:val="ListBullet"/>
      </w:pPr>
      <w:r>
        <w:t xml:space="preserve">“NO” does not set an antigen negative requirement and is not editable. </w:t>
      </w:r>
    </w:p>
    <w:p w:rsidR="002A21AE" w:rsidRDefault="002A21AE">
      <w:pPr>
        <w:pStyle w:val="ListBullet"/>
      </w:pPr>
      <w:r>
        <w:t xml:space="preserve">“OPT” in the Antibody sets an antigen negative requirement is editable and may be reset repeatedly on the division’s copy of the table. </w:t>
      </w:r>
    </w:p>
    <w:p w:rsidR="002A21AE" w:rsidRDefault="00896B41">
      <w:pPr>
        <w:pStyle w:val="Caption"/>
      </w:pPr>
      <w:bookmarkStart w:id="715" w:name="_Toc97523630"/>
      <w:bookmarkStart w:id="716" w:name="_Toc97527600"/>
      <w:r>
        <w:br w:type="page"/>
      </w:r>
      <w:bookmarkStart w:id="717" w:name="_Ref126484449"/>
      <w:bookmarkStart w:id="718" w:name="_Ref126730855"/>
      <w:r w:rsidR="002A21AE">
        <w:t xml:space="preserve">Table </w:t>
      </w:r>
      <w:r w:rsidR="002A21AE">
        <w:fldChar w:fldCharType="begin"/>
      </w:r>
      <w:r w:rsidR="002A21AE">
        <w:instrText xml:space="preserve"> SEQ Table \* ARABIC </w:instrText>
      </w:r>
      <w:r w:rsidR="002A21AE">
        <w:fldChar w:fldCharType="separate"/>
      </w:r>
      <w:r w:rsidR="006B2037">
        <w:rPr>
          <w:noProof/>
        </w:rPr>
        <w:t>14</w:t>
      </w:r>
      <w:r w:rsidR="002A21AE">
        <w:fldChar w:fldCharType="end"/>
      </w:r>
      <w:bookmarkEnd w:id="718"/>
      <w:r w:rsidR="002A21AE">
        <w:t xml:space="preserve">: </w:t>
      </w:r>
      <w:r w:rsidR="002A21AE">
        <w:rPr>
          <w:vanish/>
        </w:rPr>
        <w:t xml:space="preserve">TT_23.01A </w:t>
      </w:r>
      <w:r w:rsidR="002A21AE">
        <w:t>Antibody and Antigen Table: Irregular Antibodies</w:t>
      </w:r>
      <w:bookmarkEnd w:id="715"/>
      <w:bookmarkEnd w:id="716"/>
      <w:bookmarkEnd w:id="717"/>
    </w:p>
    <w:tbl>
      <w:tblPr>
        <w:tblW w:w="936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1253"/>
        <w:gridCol w:w="1253"/>
        <w:gridCol w:w="878"/>
        <w:gridCol w:w="878"/>
        <w:gridCol w:w="1253"/>
        <w:gridCol w:w="1253"/>
        <w:gridCol w:w="1296"/>
        <w:gridCol w:w="1296"/>
      </w:tblGrid>
      <w:tr w:rsidR="00B769D3" w:rsidRPr="00F77B4F">
        <w:trPr>
          <w:cantSplit/>
          <w:tblHeader/>
        </w:trPr>
        <w:tc>
          <w:tcPr>
            <w:tcW w:w="2506" w:type="dxa"/>
            <w:gridSpan w:val="2"/>
            <w:tcBorders>
              <w:top w:val="single" w:sz="4" w:space="0" w:color="auto"/>
              <w:left w:val="single" w:sz="4" w:space="0" w:color="auto"/>
              <w:bottom w:val="single" w:sz="4" w:space="0" w:color="auto"/>
              <w:right w:val="single" w:sz="4" w:space="0" w:color="auto"/>
            </w:tcBorders>
            <w:shd w:val="clear" w:color="auto" w:fill="B3B3B3"/>
          </w:tcPr>
          <w:p w:rsidR="00824338" w:rsidRPr="00F77B4F" w:rsidRDefault="00824338" w:rsidP="004D0818">
            <w:pPr>
              <w:pStyle w:val="TableText"/>
              <w:jc w:val="center"/>
              <w:rPr>
                <w:b/>
              </w:rPr>
            </w:pPr>
            <w:r w:rsidRPr="00F77B4F">
              <w:rPr>
                <w:b/>
              </w:rPr>
              <w:t>Antibody Name</w:t>
            </w:r>
          </w:p>
        </w:tc>
        <w:tc>
          <w:tcPr>
            <w:tcW w:w="878" w:type="dxa"/>
            <w:vMerge w:val="restart"/>
            <w:tcBorders>
              <w:top w:val="single" w:sz="4" w:space="0" w:color="auto"/>
              <w:left w:val="single" w:sz="4" w:space="0" w:color="auto"/>
              <w:right w:val="single" w:sz="4" w:space="0" w:color="auto"/>
            </w:tcBorders>
            <w:shd w:val="clear" w:color="auto" w:fill="B3B3B3"/>
            <w:textDirection w:val="btLr"/>
          </w:tcPr>
          <w:p w:rsidR="00824338" w:rsidRPr="00F77B4F" w:rsidRDefault="00824338" w:rsidP="0088039E">
            <w:pPr>
              <w:pStyle w:val="TableText"/>
              <w:rPr>
                <w:b/>
                <w:szCs w:val="16"/>
              </w:rPr>
            </w:pPr>
            <w:r>
              <w:rPr>
                <w:b/>
                <w:szCs w:val="16"/>
              </w:rPr>
              <w:t>Clinically Significant?</w:t>
            </w:r>
            <w:r w:rsidR="00F528F3" w:rsidRPr="00191509">
              <w:rPr>
                <w:rFonts w:ascii="Arial Bold" w:hAnsi="Arial Bold"/>
                <w:b/>
                <w:szCs w:val="18"/>
              </w:rPr>
              <w:t>§</w:t>
            </w:r>
            <w:r w:rsidR="00191509" w:rsidRPr="00191509">
              <w:rPr>
                <w:rFonts w:ascii="Arial Bold" w:hAnsi="Arial Bold"/>
                <w:b/>
                <w:vanish/>
                <w:szCs w:val="18"/>
              </w:rPr>
              <w:t>UserDoc Task 1096</w:t>
            </w:r>
          </w:p>
        </w:tc>
        <w:tc>
          <w:tcPr>
            <w:tcW w:w="878" w:type="dxa"/>
            <w:vMerge w:val="restart"/>
            <w:tcBorders>
              <w:top w:val="single" w:sz="4" w:space="0" w:color="auto"/>
              <w:left w:val="single" w:sz="4" w:space="0" w:color="auto"/>
              <w:right w:val="single" w:sz="4" w:space="0" w:color="auto"/>
            </w:tcBorders>
            <w:shd w:val="clear" w:color="auto" w:fill="B3B3B3"/>
            <w:textDirection w:val="btLr"/>
          </w:tcPr>
          <w:p w:rsidR="00824338" w:rsidRPr="00F77B4F" w:rsidRDefault="00824338" w:rsidP="0088039E">
            <w:pPr>
              <w:pStyle w:val="TableText"/>
              <w:rPr>
                <w:b/>
                <w:szCs w:val="16"/>
              </w:rPr>
            </w:pPr>
            <w:r w:rsidRPr="00F77B4F">
              <w:rPr>
                <w:b/>
                <w:szCs w:val="16"/>
              </w:rPr>
              <w:t>Does Antibody Set a</w:t>
            </w:r>
            <w:r>
              <w:rPr>
                <w:b/>
                <w:szCs w:val="16"/>
              </w:rPr>
              <w:t>n Antigen Negative Requirement?</w:t>
            </w:r>
          </w:p>
        </w:tc>
        <w:tc>
          <w:tcPr>
            <w:tcW w:w="2506" w:type="dxa"/>
            <w:gridSpan w:val="2"/>
            <w:tcBorders>
              <w:top w:val="single" w:sz="4" w:space="0" w:color="auto"/>
              <w:left w:val="single" w:sz="4" w:space="0" w:color="auto"/>
              <w:bottom w:val="single" w:sz="4" w:space="0" w:color="auto"/>
              <w:right w:val="single" w:sz="4" w:space="0" w:color="auto"/>
            </w:tcBorders>
            <w:shd w:val="clear" w:color="auto" w:fill="B3B3B3"/>
          </w:tcPr>
          <w:p w:rsidR="00824338" w:rsidRPr="00F77B4F" w:rsidRDefault="00824338" w:rsidP="004D0818">
            <w:pPr>
              <w:pStyle w:val="TableText"/>
              <w:jc w:val="center"/>
              <w:rPr>
                <w:b/>
              </w:rPr>
            </w:pPr>
            <w:r w:rsidRPr="00F77B4F">
              <w:rPr>
                <w:b/>
              </w:rPr>
              <w:t>Associated Antigen</w:t>
            </w:r>
          </w:p>
        </w:tc>
        <w:tc>
          <w:tcPr>
            <w:tcW w:w="1296" w:type="dxa"/>
            <w:vMerge w:val="restart"/>
            <w:tcBorders>
              <w:top w:val="single" w:sz="4" w:space="0" w:color="auto"/>
              <w:left w:val="single" w:sz="4" w:space="0" w:color="auto"/>
              <w:right w:val="single" w:sz="4" w:space="0" w:color="auto"/>
            </w:tcBorders>
            <w:shd w:val="clear" w:color="auto" w:fill="B3B3B3"/>
            <w:textDirection w:val="btLr"/>
          </w:tcPr>
          <w:p w:rsidR="00824338" w:rsidRPr="00F77B4F" w:rsidRDefault="00824338" w:rsidP="0088039E">
            <w:pPr>
              <w:pStyle w:val="TableText"/>
              <w:rPr>
                <w:b/>
              </w:rPr>
            </w:pPr>
            <w:r w:rsidRPr="00F77B4F">
              <w:rPr>
                <w:b/>
              </w:rPr>
              <w:t>Antigen Negative Compatibility Percentage</w:t>
            </w:r>
          </w:p>
        </w:tc>
        <w:tc>
          <w:tcPr>
            <w:tcW w:w="1296" w:type="dxa"/>
            <w:vMerge w:val="restart"/>
            <w:tcBorders>
              <w:top w:val="single" w:sz="4" w:space="0" w:color="auto"/>
              <w:left w:val="single" w:sz="4" w:space="0" w:color="auto"/>
              <w:right w:val="single" w:sz="4" w:space="0" w:color="auto"/>
            </w:tcBorders>
            <w:shd w:val="clear" w:color="auto" w:fill="B3B3B3"/>
            <w:textDirection w:val="btLr"/>
          </w:tcPr>
          <w:p w:rsidR="00824338" w:rsidRPr="00F77B4F" w:rsidRDefault="00824338" w:rsidP="0088039E">
            <w:pPr>
              <w:pStyle w:val="TableText"/>
              <w:rPr>
                <w:b/>
              </w:rPr>
            </w:pPr>
            <w:r w:rsidRPr="00F77B4F">
              <w:rPr>
                <w:b/>
              </w:rPr>
              <w:t>VBECS Antigen Typing Orderable Test</w:t>
            </w:r>
          </w:p>
        </w:tc>
      </w:tr>
      <w:tr w:rsidR="00824338" w:rsidRPr="00F77B4F">
        <w:trPr>
          <w:cantSplit/>
          <w:trHeight w:val="1358"/>
          <w:tblHeader/>
        </w:trPr>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rsidR="00824338" w:rsidRPr="00F77B4F" w:rsidRDefault="00824338" w:rsidP="00AD0B01">
            <w:pPr>
              <w:pStyle w:val="TableText"/>
              <w:rPr>
                <w:rFonts w:eastAsia="Symbol"/>
                <w:b/>
              </w:rPr>
            </w:pPr>
            <w:r w:rsidRPr="00F77B4F">
              <w:rPr>
                <w:b/>
              </w:rPr>
              <w:t>VBECS*</w:t>
            </w: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rsidR="00824338" w:rsidRPr="00F77B4F" w:rsidRDefault="00824338" w:rsidP="00AD0B01">
            <w:pPr>
              <w:pStyle w:val="TableText"/>
              <w:rPr>
                <w:b/>
              </w:rPr>
            </w:pPr>
            <w:r w:rsidRPr="00F77B4F">
              <w:rPr>
                <w:b/>
              </w:rPr>
              <w:t>VistA</w:t>
            </w:r>
            <w:r>
              <w:rPr>
                <w:b/>
              </w:rPr>
              <w:t>†</w:t>
            </w:r>
          </w:p>
        </w:tc>
        <w:tc>
          <w:tcPr>
            <w:tcW w:w="878" w:type="dxa"/>
            <w:vMerge/>
            <w:tcBorders>
              <w:left w:val="single" w:sz="4" w:space="0" w:color="auto"/>
              <w:bottom w:val="single" w:sz="4" w:space="0" w:color="auto"/>
              <w:right w:val="single" w:sz="4" w:space="0" w:color="auto"/>
            </w:tcBorders>
            <w:shd w:val="clear" w:color="auto" w:fill="B3B3B3"/>
            <w:textDirection w:val="btLr"/>
          </w:tcPr>
          <w:p w:rsidR="00824338" w:rsidRPr="00F77B4F" w:rsidRDefault="00824338" w:rsidP="00AD0B01">
            <w:pPr>
              <w:pStyle w:val="TableText"/>
              <w:rPr>
                <w:b/>
                <w:szCs w:val="16"/>
              </w:rPr>
            </w:pPr>
          </w:p>
        </w:tc>
        <w:tc>
          <w:tcPr>
            <w:tcW w:w="878" w:type="dxa"/>
            <w:vMerge/>
            <w:tcBorders>
              <w:left w:val="single" w:sz="4" w:space="0" w:color="auto"/>
              <w:bottom w:val="single" w:sz="4" w:space="0" w:color="auto"/>
              <w:right w:val="single" w:sz="4" w:space="0" w:color="auto"/>
            </w:tcBorders>
            <w:shd w:val="clear" w:color="auto" w:fill="B3B3B3"/>
            <w:textDirection w:val="btLr"/>
          </w:tcPr>
          <w:p w:rsidR="00824338" w:rsidRPr="00F77B4F" w:rsidRDefault="00824338" w:rsidP="00AD0B01">
            <w:pPr>
              <w:pStyle w:val="TableText"/>
              <w:rPr>
                <w:rFonts w:eastAsia="Symbol"/>
                <w:b/>
                <w:szCs w:val="16"/>
              </w:rPr>
            </w:pP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rsidR="00824338" w:rsidRPr="006831BE" w:rsidRDefault="00824338" w:rsidP="006831BE">
            <w:pPr>
              <w:pStyle w:val="TableText"/>
              <w:rPr>
                <w:b/>
              </w:rPr>
            </w:pPr>
            <w:r w:rsidRPr="006831BE">
              <w:rPr>
                <w:b/>
              </w:rPr>
              <w:t>VBECS</w:t>
            </w: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rsidR="00824338" w:rsidRPr="006831BE" w:rsidRDefault="00824338" w:rsidP="006831BE">
            <w:pPr>
              <w:pStyle w:val="TableText"/>
              <w:rPr>
                <w:b/>
              </w:rPr>
            </w:pPr>
            <w:r w:rsidRPr="006831BE">
              <w:rPr>
                <w:b/>
              </w:rPr>
              <w:t>VistA†</w:t>
            </w:r>
          </w:p>
        </w:tc>
        <w:tc>
          <w:tcPr>
            <w:tcW w:w="1296" w:type="dxa"/>
            <w:vMerge/>
            <w:tcBorders>
              <w:left w:val="single" w:sz="4" w:space="0" w:color="auto"/>
              <w:bottom w:val="single" w:sz="4" w:space="0" w:color="auto"/>
              <w:right w:val="single" w:sz="4" w:space="0" w:color="auto"/>
            </w:tcBorders>
            <w:shd w:val="clear" w:color="auto" w:fill="B3B3B3"/>
            <w:textDirection w:val="btLr"/>
          </w:tcPr>
          <w:p w:rsidR="00824338" w:rsidRPr="00F77B4F" w:rsidRDefault="00824338" w:rsidP="00AD0B01">
            <w:pPr>
              <w:pStyle w:val="TableText"/>
              <w:rPr>
                <w:rFonts w:eastAsia="Symbol"/>
                <w:b/>
              </w:rPr>
            </w:pPr>
          </w:p>
        </w:tc>
        <w:tc>
          <w:tcPr>
            <w:tcW w:w="1296" w:type="dxa"/>
            <w:vMerge/>
            <w:tcBorders>
              <w:left w:val="single" w:sz="4" w:space="0" w:color="auto"/>
              <w:bottom w:val="single" w:sz="4" w:space="0" w:color="auto"/>
              <w:right w:val="single" w:sz="4" w:space="0" w:color="auto"/>
            </w:tcBorders>
            <w:shd w:val="clear" w:color="auto" w:fill="B3B3B3"/>
            <w:textDirection w:val="btLr"/>
          </w:tcPr>
          <w:p w:rsidR="00824338" w:rsidRPr="00F77B4F" w:rsidRDefault="00824338" w:rsidP="00AD0B01">
            <w:pPr>
              <w:pStyle w:val="TableText"/>
              <w:rPr>
                <w:b/>
              </w:rPr>
            </w:pP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bookmarkStart w:id="719" w:name="_Toc77663548"/>
            <w:r>
              <w:t>Anti-D</w:t>
            </w:r>
          </w:p>
        </w:tc>
        <w:tc>
          <w:tcPr>
            <w:tcW w:w="1253" w:type="dxa"/>
            <w:shd w:val="clear" w:color="auto" w:fill="auto"/>
          </w:tcPr>
          <w:p w:rsidR="003E3D07" w:rsidRDefault="003E3D07">
            <w:pPr>
              <w:pStyle w:val="TableText"/>
              <w:rPr>
                <w:rFonts w:eastAsia="Symbol"/>
              </w:rPr>
            </w:pPr>
            <w:r>
              <w:t>Anti-D</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D</w:t>
            </w:r>
          </w:p>
        </w:tc>
        <w:tc>
          <w:tcPr>
            <w:tcW w:w="1253" w:type="dxa"/>
            <w:shd w:val="clear" w:color="auto" w:fill="auto"/>
          </w:tcPr>
          <w:p w:rsidR="003E3D07" w:rsidRDefault="003E3D07">
            <w:pPr>
              <w:pStyle w:val="TableText"/>
              <w:rPr>
                <w:rFonts w:eastAsia="Symbol"/>
              </w:rPr>
            </w:pPr>
            <w:r>
              <w:t>D</w:t>
            </w:r>
          </w:p>
        </w:tc>
        <w:tc>
          <w:tcPr>
            <w:tcW w:w="1296" w:type="dxa"/>
            <w:shd w:val="clear" w:color="auto" w:fill="auto"/>
          </w:tcPr>
          <w:p w:rsidR="003E3D07" w:rsidRDefault="003E3D07">
            <w:pPr>
              <w:pStyle w:val="TableText"/>
              <w:rPr>
                <w:rFonts w:eastAsia="Symbol"/>
              </w:rPr>
            </w:pPr>
            <w:r>
              <w:t>13</w:t>
            </w:r>
          </w:p>
        </w:tc>
        <w:tc>
          <w:tcPr>
            <w:tcW w:w="1296" w:type="dxa"/>
            <w:shd w:val="clear" w:color="auto" w:fill="auto"/>
          </w:tcPr>
          <w:p w:rsidR="003E3D07" w:rsidRDefault="003E3D07">
            <w:pPr>
              <w:pStyle w:val="TableText"/>
              <w:rPr>
                <w:rFonts w:eastAsia="Symbol"/>
              </w:rPr>
            </w:pPr>
            <w:r>
              <w:t>AGD</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pPr>
            <w:r>
              <w:t>N/A</w:t>
            </w:r>
          </w:p>
        </w:tc>
        <w:tc>
          <w:tcPr>
            <w:tcW w:w="1253" w:type="dxa"/>
            <w:shd w:val="clear" w:color="auto" w:fill="auto"/>
          </w:tcPr>
          <w:p w:rsidR="003E3D07" w:rsidRDefault="003E3D07">
            <w:pPr>
              <w:pStyle w:val="TableText"/>
            </w:pPr>
            <w:r>
              <w:t>N/A</w:t>
            </w:r>
          </w:p>
        </w:tc>
        <w:tc>
          <w:tcPr>
            <w:tcW w:w="878" w:type="dxa"/>
            <w:shd w:val="clear" w:color="auto" w:fill="auto"/>
          </w:tcPr>
          <w:p w:rsidR="003E3D07" w:rsidRDefault="003E3D07">
            <w:pPr>
              <w:pStyle w:val="TableText"/>
              <w:rPr>
                <w:b/>
                <w:bCs/>
              </w:rPr>
            </w:pPr>
            <w:r>
              <w:t>N/A</w:t>
            </w:r>
          </w:p>
        </w:tc>
        <w:tc>
          <w:tcPr>
            <w:tcW w:w="878" w:type="dxa"/>
            <w:shd w:val="clear" w:color="auto" w:fill="auto"/>
          </w:tcPr>
          <w:p w:rsidR="003E3D07" w:rsidRDefault="003E3D07">
            <w:pPr>
              <w:pStyle w:val="TableText"/>
              <w:rPr>
                <w:b/>
                <w:bCs/>
              </w:rPr>
            </w:pPr>
            <w:r>
              <w:t>N/A</w:t>
            </w:r>
          </w:p>
        </w:tc>
        <w:tc>
          <w:tcPr>
            <w:tcW w:w="1253" w:type="dxa"/>
            <w:shd w:val="clear" w:color="auto" w:fill="auto"/>
          </w:tcPr>
          <w:p w:rsidR="003E3D07" w:rsidRDefault="003E3D07">
            <w:pPr>
              <w:pStyle w:val="TableText"/>
            </w:pPr>
            <w:r>
              <w:t>N/A</w:t>
            </w:r>
          </w:p>
        </w:tc>
        <w:tc>
          <w:tcPr>
            <w:tcW w:w="1253" w:type="dxa"/>
            <w:shd w:val="clear" w:color="auto" w:fill="auto"/>
          </w:tcPr>
          <w:p w:rsidR="003E3D07" w:rsidRDefault="003E3D07">
            <w:pPr>
              <w:pStyle w:val="TableText"/>
            </w:pPr>
            <w:r>
              <w:t>N/A</w:t>
            </w:r>
          </w:p>
        </w:tc>
        <w:tc>
          <w:tcPr>
            <w:tcW w:w="1296" w:type="dxa"/>
            <w:shd w:val="clear" w:color="auto" w:fill="auto"/>
          </w:tcPr>
          <w:p w:rsidR="003E3D07" w:rsidRDefault="003E3D07">
            <w:pPr>
              <w:pStyle w:val="TableText"/>
            </w:pPr>
            <w:r>
              <w:t>N/A</w:t>
            </w:r>
          </w:p>
        </w:tc>
        <w:tc>
          <w:tcPr>
            <w:tcW w:w="1296" w:type="dxa"/>
            <w:shd w:val="clear" w:color="auto" w:fill="auto"/>
          </w:tcPr>
          <w:p w:rsidR="003E3D07" w:rsidRDefault="003E3D07">
            <w:pPr>
              <w:pStyle w:val="TableText"/>
            </w:pPr>
            <w:r>
              <w:t>AGwD</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w:t>
            </w:r>
          </w:p>
        </w:tc>
        <w:tc>
          <w:tcPr>
            <w:tcW w:w="1253" w:type="dxa"/>
            <w:shd w:val="clear" w:color="auto" w:fill="auto"/>
          </w:tcPr>
          <w:p w:rsidR="003E3D07" w:rsidRDefault="003E3D07">
            <w:pPr>
              <w:pStyle w:val="TableText"/>
              <w:rPr>
                <w:rFonts w:eastAsia="Symbol"/>
              </w:rPr>
            </w:pPr>
            <w:r>
              <w:t>Anti-C</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C</w:t>
            </w:r>
          </w:p>
        </w:tc>
        <w:tc>
          <w:tcPr>
            <w:tcW w:w="1253" w:type="dxa"/>
            <w:shd w:val="clear" w:color="auto" w:fill="auto"/>
          </w:tcPr>
          <w:p w:rsidR="003E3D07" w:rsidRDefault="003E3D07">
            <w:pPr>
              <w:pStyle w:val="TableText"/>
              <w:rPr>
                <w:rFonts w:eastAsia="Symbol"/>
              </w:rPr>
            </w:pPr>
            <w:r>
              <w:t>C</w:t>
            </w:r>
          </w:p>
        </w:tc>
        <w:tc>
          <w:tcPr>
            <w:tcW w:w="1296" w:type="dxa"/>
            <w:shd w:val="clear" w:color="auto" w:fill="auto"/>
          </w:tcPr>
          <w:p w:rsidR="003E3D07" w:rsidRDefault="003E3D07">
            <w:pPr>
              <w:pStyle w:val="TableText"/>
              <w:rPr>
                <w:rFonts w:eastAsia="Symbol"/>
              </w:rPr>
            </w:pPr>
            <w:r>
              <w:t>53</w:t>
            </w:r>
          </w:p>
        </w:tc>
        <w:tc>
          <w:tcPr>
            <w:tcW w:w="1296" w:type="dxa"/>
            <w:shd w:val="clear" w:color="auto" w:fill="auto"/>
          </w:tcPr>
          <w:p w:rsidR="003E3D07" w:rsidRDefault="003E3D07">
            <w:pPr>
              <w:pStyle w:val="TableText"/>
              <w:rPr>
                <w:rFonts w:eastAsia="Symbol"/>
              </w:rPr>
            </w:pPr>
            <w:r>
              <w:t>AGC</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Anti-E</w:t>
            </w:r>
          </w:p>
        </w:tc>
        <w:tc>
          <w:tcPr>
            <w:tcW w:w="1253" w:type="dxa"/>
            <w:shd w:val="clear" w:color="auto" w:fill="auto"/>
          </w:tcPr>
          <w:p w:rsidR="003E3D07" w:rsidRDefault="003E3D07">
            <w:pPr>
              <w:pStyle w:val="TableText"/>
              <w:rPr>
                <w:rFonts w:eastAsia="Symbol"/>
              </w:rPr>
            </w:pPr>
            <w:r>
              <w:t>Anti-E</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E</w:t>
            </w:r>
          </w:p>
        </w:tc>
        <w:tc>
          <w:tcPr>
            <w:tcW w:w="1253" w:type="dxa"/>
            <w:shd w:val="clear" w:color="auto" w:fill="auto"/>
          </w:tcPr>
          <w:p w:rsidR="003E3D07" w:rsidRDefault="003E3D07">
            <w:pPr>
              <w:pStyle w:val="TableText"/>
              <w:rPr>
                <w:rFonts w:eastAsia="Symbol"/>
              </w:rPr>
            </w:pPr>
            <w:r>
              <w:t>E</w:t>
            </w:r>
          </w:p>
        </w:tc>
        <w:tc>
          <w:tcPr>
            <w:tcW w:w="1296" w:type="dxa"/>
            <w:shd w:val="clear" w:color="auto" w:fill="auto"/>
          </w:tcPr>
          <w:p w:rsidR="003E3D07" w:rsidRDefault="003E3D07">
            <w:pPr>
              <w:pStyle w:val="TableText"/>
              <w:rPr>
                <w:rFonts w:eastAsia="Symbol"/>
              </w:rPr>
            </w:pPr>
            <w:r>
              <w:t>75</w:t>
            </w:r>
          </w:p>
        </w:tc>
        <w:tc>
          <w:tcPr>
            <w:tcW w:w="1296" w:type="dxa"/>
            <w:shd w:val="clear" w:color="auto" w:fill="auto"/>
          </w:tcPr>
          <w:p w:rsidR="003E3D07" w:rsidRDefault="003E3D07">
            <w:pPr>
              <w:pStyle w:val="TableText"/>
              <w:rPr>
                <w:rFonts w:eastAsia="Symbol"/>
              </w:rPr>
            </w:pPr>
            <w:r>
              <w:t>AGE</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w:t>
            </w:r>
          </w:p>
        </w:tc>
        <w:tc>
          <w:tcPr>
            <w:tcW w:w="1253" w:type="dxa"/>
            <w:shd w:val="clear" w:color="auto" w:fill="auto"/>
          </w:tcPr>
          <w:p w:rsidR="003E3D07" w:rsidRDefault="003E3D07">
            <w:pPr>
              <w:pStyle w:val="TableText"/>
              <w:rPr>
                <w:rFonts w:eastAsia="Symbol"/>
              </w:rPr>
            </w:pPr>
            <w:r>
              <w:t>Anti-c</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c</w:t>
            </w:r>
          </w:p>
        </w:tc>
        <w:tc>
          <w:tcPr>
            <w:tcW w:w="1253" w:type="dxa"/>
            <w:shd w:val="clear" w:color="auto" w:fill="auto"/>
          </w:tcPr>
          <w:p w:rsidR="003E3D07" w:rsidRDefault="003E3D07">
            <w:pPr>
              <w:pStyle w:val="TableText"/>
              <w:rPr>
                <w:rFonts w:eastAsia="Symbol"/>
              </w:rPr>
            </w:pPr>
            <w:r>
              <w:t>c</w:t>
            </w:r>
          </w:p>
        </w:tc>
        <w:tc>
          <w:tcPr>
            <w:tcW w:w="1296" w:type="dxa"/>
            <w:shd w:val="clear" w:color="auto" w:fill="auto"/>
          </w:tcPr>
          <w:p w:rsidR="003E3D07" w:rsidRDefault="003E3D07">
            <w:pPr>
              <w:pStyle w:val="TableText"/>
              <w:rPr>
                <w:rFonts w:eastAsia="Symbol"/>
              </w:rPr>
            </w:pPr>
            <w:r>
              <w:t>12</w:t>
            </w:r>
          </w:p>
        </w:tc>
        <w:tc>
          <w:tcPr>
            <w:tcW w:w="1296" w:type="dxa"/>
            <w:shd w:val="clear" w:color="auto" w:fill="auto"/>
          </w:tcPr>
          <w:p w:rsidR="003E3D07" w:rsidRDefault="003E3D07">
            <w:pPr>
              <w:pStyle w:val="TableText"/>
              <w:rPr>
                <w:rFonts w:eastAsia="Symbol"/>
              </w:rPr>
            </w:pPr>
            <w:r>
              <w:t>AGc</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Anti-e</w:t>
            </w:r>
          </w:p>
        </w:tc>
        <w:tc>
          <w:tcPr>
            <w:tcW w:w="1253" w:type="dxa"/>
            <w:shd w:val="clear" w:color="auto" w:fill="auto"/>
          </w:tcPr>
          <w:p w:rsidR="003E3D07" w:rsidRDefault="003E3D07">
            <w:pPr>
              <w:pStyle w:val="TableText"/>
              <w:rPr>
                <w:rFonts w:eastAsia="Symbol"/>
              </w:rPr>
            </w:pPr>
            <w:r>
              <w:t>Anti-e</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e</w:t>
            </w:r>
          </w:p>
        </w:tc>
        <w:tc>
          <w:tcPr>
            <w:tcW w:w="1253" w:type="dxa"/>
            <w:shd w:val="clear" w:color="auto" w:fill="auto"/>
          </w:tcPr>
          <w:p w:rsidR="003E3D07" w:rsidRDefault="003E3D07">
            <w:pPr>
              <w:pStyle w:val="TableText"/>
              <w:rPr>
                <w:rFonts w:eastAsia="Symbol"/>
              </w:rPr>
            </w:pPr>
            <w:r>
              <w:t>e</w:t>
            </w:r>
          </w:p>
        </w:tc>
        <w:tc>
          <w:tcPr>
            <w:tcW w:w="1296" w:type="dxa"/>
            <w:shd w:val="clear" w:color="auto" w:fill="auto"/>
          </w:tcPr>
          <w:p w:rsidR="003E3D07" w:rsidRDefault="003E3D07">
            <w:pPr>
              <w:pStyle w:val="TableText"/>
              <w:rPr>
                <w:rFonts w:eastAsia="Symbol"/>
              </w:rPr>
            </w:pPr>
            <w:r>
              <w:t>2</w:t>
            </w:r>
          </w:p>
        </w:tc>
        <w:tc>
          <w:tcPr>
            <w:tcW w:w="1296" w:type="dxa"/>
            <w:shd w:val="clear" w:color="auto" w:fill="auto"/>
          </w:tcPr>
          <w:p w:rsidR="003E3D07" w:rsidRDefault="003E3D07">
            <w:pPr>
              <w:pStyle w:val="TableText"/>
              <w:rPr>
                <w:rFonts w:eastAsia="Symbol"/>
              </w:rPr>
            </w:pPr>
            <w:r>
              <w:t>AGe</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Anti-f</w:t>
            </w:r>
          </w:p>
        </w:tc>
        <w:tc>
          <w:tcPr>
            <w:tcW w:w="1253" w:type="dxa"/>
            <w:shd w:val="clear" w:color="auto" w:fill="auto"/>
          </w:tcPr>
          <w:p w:rsidR="003E3D07" w:rsidRDefault="003E3D07">
            <w:pPr>
              <w:pStyle w:val="TableText"/>
              <w:rPr>
                <w:rFonts w:eastAsia="Symbol"/>
              </w:rPr>
            </w:pPr>
            <w:r>
              <w:t>Anti-f</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c and e</w:t>
            </w:r>
          </w:p>
        </w:tc>
        <w:tc>
          <w:tcPr>
            <w:tcW w:w="1253" w:type="dxa"/>
            <w:shd w:val="clear" w:color="auto" w:fill="auto"/>
          </w:tcPr>
          <w:p w:rsidR="003E3D07" w:rsidRDefault="003E3D07">
            <w:pPr>
              <w:pStyle w:val="TableText"/>
              <w:rPr>
                <w:rFonts w:eastAsia="Symbol"/>
              </w:rPr>
            </w:pPr>
            <w:r>
              <w:t>f</w:t>
            </w:r>
          </w:p>
        </w:tc>
        <w:tc>
          <w:tcPr>
            <w:tcW w:w="1296" w:type="dxa"/>
            <w:shd w:val="clear" w:color="auto" w:fill="auto"/>
          </w:tcPr>
          <w:p w:rsidR="003E3D07" w:rsidRDefault="003E3D07">
            <w:pPr>
              <w:pStyle w:val="TableText"/>
              <w:rPr>
                <w:rFonts w:eastAsia="Symbol"/>
              </w:rPr>
            </w:pPr>
            <w:r>
              <w:t>N/A</w:t>
            </w:r>
          </w:p>
        </w:tc>
        <w:tc>
          <w:tcPr>
            <w:tcW w:w="1296" w:type="dxa"/>
            <w:shd w:val="clear" w:color="auto" w:fill="auto"/>
          </w:tcPr>
          <w:p w:rsidR="003E3D07" w:rsidRDefault="003E3D07">
            <w:pPr>
              <w:pStyle w:val="TableText"/>
            </w:pPr>
            <w:r>
              <w:t>AGc</w:t>
            </w:r>
          </w:p>
          <w:p w:rsidR="003E3D07" w:rsidRDefault="003E3D07">
            <w:pPr>
              <w:pStyle w:val="TableText"/>
              <w:rPr>
                <w:rFonts w:eastAsia="Symbol"/>
              </w:rPr>
            </w:pPr>
            <w:r>
              <w:t>AGe</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Anti-G</w:t>
            </w:r>
          </w:p>
        </w:tc>
        <w:tc>
          <w:tcPr>
            <w:tcW w:w="1253" w:type="dxa"/>
            <w:shd w:val="clear" w:color="auto" w:fill="auto"/>
          </w:tcPr>
          <w:p w:rsidR="003E3D07" w:rsidRDefault="003E3D07">
            <w:pPr>
              <w:pStyle w:val="TableText"/>
              <w:rPr>
                <w:rFonts w:eastAsia="Symbol"/>
              </w:rPr>
            </w:pPr>
            <w:r>
              <w:t>Anti-G</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rPr>
                <w:rFonts w:eastAsia="Symbol"/>
              </w:rPr>
              <w:t>C and D</w:t>
            </w:r>
          </w:p>
        </w:tc>
        <w:tc>
          <w:tcPr>
            <w:tcW w:w="1253" w:type="dxa"/>
            <w:shd w:val="clear" w:color="auto" w:fill="auto"/>
          </w:tcPr>
          <w:p w:rsidR="003E3D07" w:rsidRDefault="003E3D07">
            <w:pPr>
              <w:pStyle w:val="TableText"/>
              <w:rPr>
                <w:rFonts w:eastAsia="Symbol"/>
              </w:rPr>
            </w:pPr>
            <w:r>
              <w:t>G</w:t>
            </w:r>
          </w:p>
        </w:tc>
        <w:tc>
          <w:tcPr>
            <w:tcW w:w="1296" w:type="dxa"/>
            <w:shd w:val="clear" w:color="auto" w:fill="auto"/>
          </w:tcPr>
          <w:p w:rsidR="003E3D07" w:rsidRDefault="003E3D07">
            <w:pPr>
              <w:pStyle w:val="TableText"/>
              <w:rPr>
                <w:rFonts w:eastAsia="Symbol"/>
              </w:rPr>
            </w:pPr>
            <w:r>
              <w:t>N/A</w:t>
            </w:r>
          </w:p>
        </w:tc>
        <w:tc>
          <w:tcPr>
            <w:tcW w:w="1296" w:type="dxa"/>
            <w:shd w:val="clear" w:color="auto" w:fill="auto"/>
          </w:tcPr>
          <w:p w:rsidR="003E3D07" w:rsidRDefault="003E3D07">
            <w:pPr>
              <w:pStyle w:val="TableText"/>
            </w:pPr>
            <w:r>
              <w:t>AGD</w:t>
            </w:r>
          </w:p>
          <w:p w:rsidR="003E3D07" w:rsidRDefault="003E3D07">
            <w:pPr>
              <w:pStyle w:val="TableText"/>
              <w:rPr>
                <w:rFonts w:eastAsia="Symbol"/>
              </w:rPr>
            </w:pPr>
            <w:r>
              <w:t>AGC</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Anti-K</w:t>
            </w:r>
          </w:p>
        </w:tc>
        <w:tc>
          <w:tcPr>
            <w:tcW w:w="1253" w:type="dxa"/>
            <w:shd w:val="clear" w:color="auto" w:fill="auto"/>
          </w:tcPr>
          <w:p w:rsidR="003E3D07" w:rsidRDefault="003E3D07">
            <w:pPr>
              <w:pStyle w:val="TableText"/>
              <w:rPr>
                <w:b/>
                <w:bCs/>
              </w:rPr>
            </w:pPr>
            <w:r>
              <w:t>Anti-K</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K</w:t>
            </w:r>
          </w:p>
        </w:tc>
        <w:tc>
          <w:tcPr>
            <w:tcW w:w="1253" w:type="dxa"/>
            <w:shd w:val="clear" w:color="auto" w:fill="auto"/>
          </w:tcPr>
          <w:p w:rsidR="003E3D07" w:rsidRDefault="003E3D07">
            <w:pPr>
              <w:pStyle w:val="TableText"/>
            </w:pPr>
            <w:r>
              <w:t>K</w:t>
            </w:r>
          </w:p>
        </w:tc>
        <w:tc>
          <w:tcPr>
            <w:tcW w:w="1296" w:type="dxa"/>
            <w:shd w:val="clear" w:color="auto" w:fill="auto"/>
          </w:tcPr>
          <w:p w:rsidR="003E3D07" w:rsidRDefault="003E3D07">
            <w:pPr>
              <w:pStyle w:val="TableText"/>
              <w:rPr>
                <w:rFonts w:eastAsia="Symbol"/>
              </w:rPr>
            </w:pPr>
            <w:r>
              <w:t>91</w:t>
            </w:r>
          </w:p>
        </w:tc>
        <w:tc>
          <w:tcPr>
            <w:tcW w:w="1296" w:type="dxa"/>
            <w:shd w:val="clear" w:color="auto" w:fill="auto"/>
          </w:tcPr>
          <w:p w:rsidR="003E3D07" w:rsidRDefault="003E3D07">
            <w:pPr>
              <w:pStyle w:val="TableText"/>
              <w:rPr>
                <w:rFonts w:eastAsia="Symbol"/>
              </w:rPr>
            </w:pPr>
            <w:r>
              <w:t>AGK</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Anti-k</w:t>
            </w:r>
          </w:p>
        </w:tc>
        <w:tc>
          <w:tcPr>
            <w:tcW w:w="1253" w:type="dxa"/>
            <w:shd w:val="clear" w:color="auto" w:fill="auto"/>
          </w:tcPr>
          <w:p w:rsidR="003E3D07" w:rsidRDefault="003E3D07">
            <w:pPr>
              <w:pStyle w:val="TableText"/>
              <w:rPr>
                <w:rFonts w:eastAsia="Symbol"/>
              </w:rPr>
            </w:pPr>
            <w:r>
              <w:t>Anti-k</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k</w:t>
            </w:r>
          </w:p>
        </w:tc>
        <w:tc>
          <w:tcPr>
            <w:tcW w:w="1253" w:type="dxa"/>
            <w:shd w:val="clear" w:color="auto" w:fill="auto"/>
          </w:tcPr>
          <w:p w:rsidR="003E3D07" w:rsidRDefault="003E3D07">
            <w:pPr>
              <w:pStyle w:val="TableText"/>
              <w:rPr>
                <w:rFonts w:eastAsia="Symbol"/>
              </w:rPr>
            </w:pPr>
            <w:r>
              <w:t>k</w:t>
            </w:r>
          </w:p>
        </w:tc>
        <w:tc>
          <w:tcPr>
            <w:tcW w:w="1296" w:type="dxa"/>
            <w:shd w:val="clear" w:color="auto" w:fill="auto"/>
          </w:tcPr>
          <w:p w:rsidR="003E3D07" w:rsidRDefault="003E3D07">
            <w:pPr>
              <w:pStyle w:val="TableText"/>
              <w:rPr>
                <w:rFonts w:eastAsia="Symbol"/>
              </w:rPr>
            </w:pPr>
            <w:r>
              <w:t>1</w:t>
            </w:r>
          </w:p>
        </w:tc>
        <w:tc>
          <w:tcPr>
            <w:tcW w:w="1296" w:type="dxa"/>
            <w:shd w:val="clear" w:color="auto" w:fill="auto"/>
          </w:tcPr>
          <w:p w:rsidR="003E3D07" w:rsidRDefault="003E3D07">
            <w:pPr>
              <w:pStyle w:val="TableText"/>
              <w:rPr>
                <w:rFonts w:eastAsia="Symbol"/>
              </w:rPr>
            </w:pPr>
            <w:r>
              <w:t>AGk</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 xml:space="preserve">Anti-Kp(a) </w:t>
            </w:r>
          </w:p>
        </w:tc>
        <w:tc>
          <w:tcPr>
            <w:tcW w:w="1253" w:type="dxa"/>
            <w:shd w:val="clear" w:color="auto" w:fill="auto"/>
          </w:tcPr>
          <w:p w:rsidR="003E3D07" w:rsidRDefault="003E3D07">
            <w:pPr>
              <w:pStyle w:val="TableText"/>
              <w:rPr>
                <w:rFonts w:eastAsia="Symbol"/>
              </w:rPr>
            </w:pPr>
            <w:r>
              <w:t>Anti-Kp(a)</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Kp(a)</w:t>
            </w:r>
          </w:p>
        </w:tc>
        <w:tc>
          <w:tcPr>
            <w:tcW w:w="1253" w:type="dxa"/>
            <w:shd w:val="clear" w:color="auto" w:fill="auto"/>
          </w:tcPr>
          <w:p w:rsidR="003E3D07" w:rsidRDefault="003E3D07">
            <w:pPr>
              <w:pStyle w:val="TableText"/>
              <w:rPr>
                <w:rFonts w:eastAsia="Symbol"/>
              </w:rPr>
            </w:pPr>
            <w:r>
              <w:t>Kp(a)</w:t>
            </w:r>
          </w:p>
        </w:tc>
        <w:tc>
          <w:tcPr>
            <w:tcW w:w="1296" w:type="dxa"/>
            <w:shd w:val="clear" w:color="auto" w:fill="auto"/>
          </w:tcPr>
          <w:p w:rsidR="003E3D07" w:rsidRDefault="003E3D07">
            <w:pPr>
              <w:pStyle w:val="TableText"/>
              <w:rPr>
                <w:rFonts w:eastAsia="Symbol"/>
              </w:rPr>
            </w:pPr>
            <w:r>
              <w:t>98</w:t>
            </w:r>
          </w:p>
        </w:tc>
        <w:tc>
          <w:tcPr>
            <w:tcW w:w="1296" w:type="dxa"/>
            <w:shd w:val="clear" w:color="auto" w:fill="auto"/>
          </w:tcPr>
          <w:p w:rsidR="003E3D07" w:rsidRDefault="003E3D07">
            <w:pPr>
              <w:pStyle w:val="TableText"/>
              <w:rPr>
                <w:rFonts w:eastAsia="Symbol"/>
              </w:rPr>
            </w:pPr>
            <w:r>
              <w:t xml:space="preserve">AGKp(a) </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Anti-Kp(b)</w:t>
            </w:r>
          </w:p>
        </w:tc>
        <w:tc>
          <w:tcPr>
            <w:tcW w:w="1253" w:type="dxa"/>
            <w:shd w:val="clear" w:color="auto" w:fill="auto"/>
          </w:tcPr>
          <w:p w:rsidR="003E3D07" w:rsidRDefault="003E3D07">
            <w:pPr>
              <w:pStyle w:val="TableText"/>
              <w:rPr>
                <w:rFonts w:eastAsia="Symbol"/>
              </w:rPr>
            </w:pPr>
            <w:r>
              <w:t>Anti-Kp(b)</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Kp(b)</w:t>
            </w:r>
          </w:p>
        </w:tc>
        <w:tc>
          <w:tcPr>
            <w:tcW w:w="1253" w:type="dxa"/>
            <w:shd w:val="clear" w:color="auto" w:fill="auto"/>
          </w:tcPr>
          <w:p w:rsidR="003E3D07" w:rsidRDefault="003E3D07">
            <w:pPr>
              <w:pStyle w:val="TableText"/>
              <w:rPr>
                <w:rFonts w:eastAsia="Symbol"/>
              </w:rPr>
            </w:pPr>
            <w:r>
              <w:t>Kp(b)</w:t>
            </w:r>
          </w:p>
        </w:tc>
        <w:tc>
          <w:tcPr>
            <w:tcW w:w="1296" w:type="dxa"/>
            <w:shd w:val="clear" w:color="auto" w:fill="auto"/>
          </w:tcPr>
          <w:p w:rsidR="003E3D07" w:rsidRDefault="003E3D07">
            <w:pPr>
              <w:pStyle w:val="TableText"/>
              <w:rPr>
                <w:rFonts w:eastAsia="Symbol"/>
              </w:rPr>
            </w:pPr>
            <w:r>
              <w:t>2</w:t>
            </w:r>
          </w:p>
        </w:tc>
        <w:tc>
          <w:tcPr>
            <w:tcW w:w="1296" w:type="dxa"/>
            <w:shd w:val="clear" w:color="auto" w:fill="auto"/>
          </w:tcPr>
          <w:p w:rsidR="003E3D07" w:rsidRDefault="003E3D07">
            <w:pPr>
              <w:pStyle w:val="TableText"/>
              <w:rPr>
                <w:rFonts w:eastAsia="Symbol"/>
              </w:rPr>
            </w:pPr>
            <w:r>
              <w:t>AGKp(b)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Anti-Jk(a)</w:t>
            </w:r>
          </w:p>
        </w:tc>
        <w:tc>
          <w:tcPr>
            <w:tcW w:w="1253" w:type="dxa"/>
            <w:shd w:val="clear" w:color="auto" w:fill="auto"/>
          </w:tcPr>
          <w:p w:rsidR="003E3D07" w:rsidRDefault="003E3D07">
            <w:pPr>
              <w:pStyle w:val="TableText"/>
              <w:rPr>
                <w:rFonts w:eastAsia="Symbol"/>
              </w:rPr>
            </w:pPr>
            <w:r>
              <w:t>Anti-Jk(a)</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Jk(a)</w:t>
            </w:r>
          </w:p>
        </w:tc>
        <w:tc>
          <w:tcPr>
            <w:tcW w:w="1253" w:type="dxa"/>
            <w:shd w:val="clear" w:color="auto" w:fill="auto"/>
          </w:tcPr>
          <w:p w:rsidR="003E3D07" w:rsidRDefault="003E3D07">
            <w:pPr>
              <w:pStyle w:val="TableText"/>
              <w:rPr>
                <w:rFonts w:eastAsia="Symbol"/>
              </w:rPr>
            </w:pPr>
            <w:r>
              <w:t>Jk(a)</w:t>
            </w:r>
          </w:p>
        </w:tc>
        <w:tc>
          <w:tcPr>
            <w:tcW w:w="1296" w:type="dxa"/>
            <w:shd w:val="clear" w:color="auto" w:fill="auto"/>
          </w:tcPr>
          <w:p w:rsidR="003E3D07" w:rsidRDefault="003E3D07">
            <w:pPr>
              <w:pStyle w:val="TableText"/>
              <w:rPr>
                <w:rFonts w:eastAsia="Symbol"/>
              </w:rPr>
            </w:pPr>
            <w:r>
              <w:t>15</w:t>
            </w:r>
          </w:p>
        </w:tc>
        <w:tc>
          <w:tcPr>
            <w:tcW w:w="1296" w:type="dxa"/>
            <w:shd w:val="clear" w:color="auto" w:fill="auto"/>
          </w:tcPr>
          <w:p w:rsidR="003E3D07" w:rsidRDefault="003E3D07">
            <w:pPr>
              <w:pStyle w:val="TableText"/>
              <w:rPr>
                <w:rFonts w:eastAsia="Symbol"/>
              </w:rPr>
            </w:pPr>
            <w:r>
              <w:t>AGJk(a)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Anti-Jk(b)</w:t>
            </w:r>
          </w:p>
        </w:tc>
        <w:tc>
          <w:tcPr>
            <w:tcW w:w="1253" w:type="dxa"/>
            <w:shd w:val="clear" w:color="auto" w:fill="auto"/>
          </w:tcPr>
          <w:p w:rsidR="003E3D07" w:rsidRDefault="003E3D07">
            <w:pPr>
              <w:pStyle w:val="TableText"/>
              <w:rPr>
                <w:rFonts w:eastAsia="Symbol"/>
              </w:rPr>
            </w:pPr>
            <w:r>
              <w:t>Anti-Jk(b)</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Jk(b)</w:t>
            </w:r>
          </w:p>
        </w:tc>
        <w:tc>
          <w:tcPr>
            <w:tcW w:w="1253" w:type="dxa"/>
            <w:shd w:val="clear" w:color="auto" w:fill="auto"/>
          </w:tcPr>
          <w:p w:rsidR="003E3D07" w:rsidRDefault="003E3D07">
            <w:pPr>
              <w:pStyle w:val="TableText"/>
              <w:rPr>
                <w:rFonts w:eastAsia="Symbol"/>
              </w:rPr>
            </w:pPr>
            <w:r>
              <w:t>Jk(b)</w:t>
            </w:r>
          </w:p>
        </w:tc>
        <w:tc>
          <w:tcPr>
            <w:tcW w:w="1296" w:type="dxa"/>
            <w:shd w:val="clear" w:color="auto" w:fill="auto"/>
          </w:tcPr>
          <w:p w:rsidR="003E3D07" w:rsidRDefault="003E3D07">
            <w:pPr>
              <w:pStyle w:val="TableText"/>
              <w:rPr>
                <w:rFonts w:eastAsia="Symbol"/>
              </w:rPr>
            </w:pPr>
            <w:r>
              <w:t>42</w:t>
            </w:r>
          </w:p>
        </w:tc>
        <w:tc>
          <w:tcPr>
            <w:tcW w:w="1296" w:type="dxa"/>
            <w:shd w:val="clear" w:color="auto" w:fill="auto"/>
          </w:tcPr>
          <w:p w:rsidR="003E3D07" w:rsidRDefault="003E3D07">
            <w:pPr>
              <w:pStyle w:val="TableText"/>
              <w:rPr>
                <w:rFonts w:eastAsia="Symbol"/>
              </w:rPr>
            </w:pPr>
            <w:r>
              <w:t>AGJk(b)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Anti-Jk3</w:t>
            </w:r>
          </w:p>
        </w:tc>
        <w:tc>
          <w:tcPr>
            <w:tcW w:w="1253" w:type="dxa"/>
            <w:shd w:val="clear" w:color="auto" w:fill="auto"/>
          </w:tcPr>
          <w:p w:rsidR="003E3D07" w:rsidRDefault="003E3D07">
            <w:pPr>
              <w:pStyle w:val="TableText"/>
              <w:rPr>
                <w:rFonts w:eastAsia="Symbol"/>
              </w:rPr>
            </w:pPr>
            <w:r>
              <w:rPr>
                <w:rFonts w:eastAsia="Symbol"/>
              </w:rPr>
              <w:t>Anti-Jk(a)Jk(b)</w:t>
            </w:r>
          </w:p>
        </w:tc>
        <w:tc>
          <w:tcPr>
            <w:tcW w:w="878" w:type="dxa"/>
            <w:shd w:val="clear" w:color="auto" w:fill="auto"/>
          </w:tcPr>
          <w:p w:rsidR="003E3D07" w:rsidRDefault="003E3D07">
            <w:pPr>
              <w:pStyle w:val="TableText"/>
              <w:rPr>
                <w:rFonts w:eastAsia="Symbol"/>
              </w:rPr>
            </w:pPr>
            <w:r>
              <w:rPr>
                <w:bCs/>
              </w:rPr>
              <w:t>Yes</w:t>
            </w:r>
          </w:p>
        </w:tc>
        <w:tc>
          <w:tcPr>
            <w:tcW w:w="878" w:type="dxa"/>
            <w:shd w:val="clear" w:color="auto" w:fill="auto"/>
          </w:tcPr>
          <w:p w:rsidR="003E3D07" w:rsidRDefault="003E3D07">
            <w:pPr>
              <w:pStyle w:val="TableText"/>
              <w:rPr>
                <w:rFonts w:eastAsia="Symbol"/>
              </w:rPr>
            </w:pPr>
            <w:r>
              <w:rPr>
                <w:bCs/>
              </w:rPr>
              <w:t>Yes</w:t>
            </w:r>
          </w:p>
        </w:tc>
        <w:tc>
          <w:tcPr>
            <w:tcW w:w="1253" w:type="dxa"/>
            <w:shd w:val="clear" w:color="auto" w:fill="auto"/>
          </w:tcPr>
          <w:p w:rsidR="003E3D07" w:rsidRDefault="003E3D07">
            <w:pPr>
              <w:pStyle w:val="TableText"/>
              <w:rPr>
                <w:rFonts w:eastAsia="Symbol"/>
              </w:rPr>
            </w:pPr>
            <w:r>
              <w:t>Jk(a) and Jk(b)</w:t>
            </w:r>
          </w:p>
        </w:tc>
        <w:tc>
          <w:tcPr>
            <w:tcW w:w="1253" w:type="dxa"/>
            <w:shd w:val="clear" w:color="auto" w:fill="auto"/>
          </w:tcPr>
          <w:p w:rsidR="003E3D07" w:rsidRDefault="003E3D07">
            <w:pPr>
              <w:pStyle w:val="TableText"/>
              <w:rPr>
                <w:rFonts w:eastAsia="Symbol"/>
              </w:rPr>
            </w:pPr>
            <w:r>
              <w:rPr>
                <w:rFonts w:eastAsia="Symbol"/>
              </w:rPr>
              <w:t>None</w:t>
            </w:r>
          </w:p>
        </w:tc>
        <w:tc>
          <w:tcPr>
            <w:tcW w:w="1296" w:type="dxa"/>
            <w:shd w:val="clear" w:color="auto" w:fill="auto"/>
          </w:tcPr>
          <w:p w:rsidR="003E3D07" w:rsidRDefault="003E3D07">
            <w:pPr>
              <w:pStyle w:val="TableText"/>
              <w:rPr>
                <w:rFonts w:eastAsia="Symbol"/>
              </w:rPr>
            </w:pPr>
            <w:r>
              <w:t>N/A</w:t>
            </w:r>
          </w:p>
        </w:tc>
        <w:tc>
          <w:tcPr>
            <w:tcW w:w="1296" w:type="dxa"/>
            <w:shd w:val="clear" w:color="auto" w:fill="auto"/>
          </w:tcPr>
          <w:p w:rsidR="003E3D07" w:rsidRDefault="003E3D07">
            <w:pPr>
              <w:pStyle w:val="TableText"/>
            </w:pPr>
            <w:r>
              <w:t>AGJk(a)</w:t>
            </w:r>
          </w:p>
          <w:p w:rsidR="003E3D07" w:rsidRDefault="003E3D07">
            <w:pPr>
              <w:pStyle w:val="TableText"/>
              <w:rPr>
                <w:rFonts w:eastAsia="Symbol"/>
              </w:rPr>
            </w:pPr>
            <w:r>
              <w:t>AGJk(b)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Anti-Fy(a)</w:t>
            </w:r>
          </w:p>
        </w:tc>
        <w:tc>
          <w:tcPr>
            <w:tcW w:w="1253" w:type="dxa"/>
            <w:shd w:val="clear" w:color="auto" w:fill="auto"/>
          </w:tcPr>
          <w:p w:rsidR="003E3D07" w:rsidRDefault="003E3D07">
            <w:pPr>
              <w:pStyle w:val="TableText"/>
              <w:rPr>
                <w:rFonts w:eastAsia="Symbol"/>
              </w:rPr>
            </w:pPr>
            <w:r>
              <w:t>Anti-Fy(a)</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Fy(a)</w:t>
            </w:r>
          </w:p>
        </w:tc>
        <w:tc>
          <w:tcPr>
            <w:tcW w:w="1253" w:type="dxa"/>
            <w:shd w:val="clear" w:color="auto" w:fill="auto"/>
          </w:tcPr>
          <w:p w:rsidR="003E3D07" w:rsidRDefault="003E3D07">
            <w:pPr>
              <w:pStyle w:val="TableText"/>
              <w:rPr>
                <w:rFonts w:eastAsia="Symbol"/>
              </w:rPr>
            </w:pPr>
            <w:r>
              <w:t>Fy(a)</w:t>
            </w:r>
          </w:p>
        </w:tc>
        <w:tc>
          <w:tcPr>
            <w:tcW w:w="1296" w:type="dxa"/>
            <w:shd w:val="clear" w:color="auto" w:fill="auto"/>
          </w:tcPr>
          <w:p w:rsidR="003E3D07" w:rsidRDefault="003E3D07">
            <w:pPr>
              <w:pStyle w:val="TableText"/>
              <w:rPr>
                <w:rFonts w:eastAsia="Symbol"/>
              </w:rPr>
            </w:pPr>
            <w:r>
              <w:t>63</w:t>
            </w:r>
          </w:p>
        </w:tc>
        <w:tc>
          <w:tcPr>
            <w:tcW w:w="1296" w:type="dxa"/>
            <w:shd w:val="clear" w:color="auto" w:fill="auto"/>
          </w:tcPr>
          <w:p w:rsidR="003E3D07" w:rsidRDefault="003E3D07">
            <w:pPr>
              <w:pStyle w:val="TableText"/>
              <w:rPr>
                <w:rFonts w:eastAsia="Symbol"/>
              </w:rPr>
            </w:pPr>
            <w:r>
              <w:t>AGFy(a)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Anti-Fy(b)</w:t>
            </w:r>
          </w:p>
        </w:tc>
        <w:tc>
          <w:tcPr>
            <w:tcW w:w="1253" w:type="dxa"/>
            <w:shd w:val="clear" w:color="auto" w:fill="auto"/>
          </w:tcPr>
          <w:p w:rsidR="003E3D07" w:rsidRDefault="003E3D07">
            <w:pPr>
              <w:pStyle w:val="TableText"/>
              <w:rPr>
                <w:rFonts w:eastAsia="Symbol"/>
              </w:rPr>
            </w:pPr>
            <w:r>
              <w:t>Anti-Fy(b)</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Fy(b)</w:t>
            </w:r>
          </w:p>
        </w:tc>
        <w:tc>
          <w:tcPr>
            <w:tcW w:w="1253" w:type="dxa"/>
            <w:shd w:val="clear" w:color="auto" w:fill="auto"/>
          </w:tcPr>
          <w:p w:rsidR="003E3D07" w:rsidRDefault="003E3D07">
            <w:pPr>
              <w:pStyle w:val="TableText"/>
              <w:rPr>
                <w:rFonts w:eastAsia="Symbol"/>
              </w:rPr>
            </w:pPr>
            <w:r>
              <w:t>Fy(b)</w:t>
            </w:r>
          </w:p>
        </w:tc>
        <w:tc>
          <w:tcPr>
            <w:tcW w:w="1296" w:type="dxa"/>
            <w:shd w:val="clear" w:color="auto" w:fill="auto"/>
          </w:tcPr>
          <w:p w:rsidR="003E3D07" w:rsidRDefault="003E3D07">
            <w:pPr>
              <w:pStyle w:val="TableText"/>
              <w:rPr>
                <w:rFonts w:eastAsia="Symbol"/>
              </w:rPr>
            </w:pPr>
            <w:r>
              <w:t>47</w:t>
            </w:r>
          </w:p>
        </w:tc>
        <w:tc>
          <w:tcPr>
            <w:tcW w:w="1296" w:type="dxa"/>
            <w:shd w:val="clear" w:color="auto" w:fill="auto"/>
          </w:tcPr>
          <w:p w:rsidR="003E3D07" w:rsidRDefault="003E3D07">
            <w:pPr>
              <w:pStyle w:val="TableText"/>
              <w:rPr>
                <w:rFonts w:eastAsia="Symbol"/>
              </w:rPr>
            </w:pPr>
            <w:r>
              <w:t>AGFy(b)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Anti-M</w:t>
            </w:r>
          </w:p>
        </w:tc>
        <w:tc>
          <w:tcPr>
            <w:tcW w:w="1253" w:type="dxa"/>
            <w:shd w:val="clear" w:color="auto" w:fill="auto"/>
          </w:tcPr>
          <w:p w:rsidR="003E3D07" w:rsidRDefault="003E3D07">
            <w:pPr>
              <w:pStyle w:val="TableText"/>
            </w:pPr>
            <w:r>
              <w:t>Anti-M</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rsidRPr="00035BA7">
              <w:t>Optional</w:t>
            </w:r>
          </w:p>
        </w:tc>
        <w:tc>
          <w:tcPr>
            <w:tcW w:w="1253" w:type="dxa"/>
            <w:shd w:val="clear" w:color="auto" w:fill="auto"/>
          </w:tcPr>
          <w:p w:rsidR="003E3D07" w:rsidRDefault="003E3D07">
            <w:pPr>
              <w:pStyle w:val="TableText"/>
              <w:rPr>
                <w:rFonts w:eastAsia="Symbol"/>
              </w:rPr>
            </w:pPr>
            <w:r>
              <w:t>M</w:t>
            </w:r>
          </w:p>
        </w:tc>
        <w:tc>
          <w:tcPr>
            <w:tcW w:w="1253" w:type="dxa"/>
            <w:shd w:val="clear" w:color="auto" w:fill="auto"/>
          </w:tcPr>
          <w:p w:rsidR="003E3D07" w:rsidRDefault="003E3D07">
            <w:pPr>
              <w:pStyle w:val="TableText"/>
            </w:pPr>
            <w:r>
              <w:t>M</w:t>
            </w:r>
          </w:p>
        </w:tc>
        <w:tc>
          <w:tcPr>
            <w:tcW w:w="1296" w:type="dxa"/>
            <w:shd w:val="clear" w:color="auto" w:fill="auto"/>
          </w:tcPr>
          <w:p w:rsidR="003E3D07" w:rsidRDefault="003E3D07">
            <w:pPr>
              <w:pStyle w:val="TableText"/>
              <w:rPr>
                <w:rFonts w:eastAsia="Symbol"/>
              </w:rPr>
            </w:pPr>
            <w:r>
              <w:t>26</w:t>
            </w:r>
          </w:p>
        </w:tc>
        <w:tc>
          <w:tcPr>
            <w:tcW w:w="1296" w:type="dxa"/>
            <w:shd w:val="clear" w:color="auto" w:fill="auto"/>
          </w:tcPr>
          <w:p w:rsidR="003E3D07" w:rsidRDefault="003E3D07">
            <w:pPr>
              <w:pStyle w:val="TableText"/>
              <w:rPr>
                <w:rFonts w:eastAsia="Symbol"/>
              </w:rPr>
            </w:pPr>
            <w:r>
              <w:t>AGM</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Anti-N</w:t>
            </w:r>
          </w:p>
        </w:tc>
        <w:tc>
          <w:tcPr>
            <w:tcW w:w="1253" w:type="dxa"/>
            <w:shd w:val="clear" w:color="auto" w:fill="auto"/>
          </w:tcPr>
          <w:p w:rsidR="003E3D07" w:rsidRDefault="003E3D07">
            <w:pPr>
              <w:pStyle w:val="TableText"/>
            </w:pPr>
            <w:r>
              <w:t>Anti-N</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N</w:t>
            </w:r>
          </w:p>
        </w:tc>
        <w:tc>
          <w:tcPr>
            <w:tcW w:w="1253" w:type="dxa"/>
            <w:shd w:val="clear" w:color="auto" w:fill="auto"/>
          </w:tcPr>
          <w:p w:rsidR="003E3D07" w:rsidRDefault="003E3D07">
            <w:pPr>
              <w:pStyle w:val="TableText"/>
            </w:pPr>
            <w:r>
              <w:t>N</w:t>
            </w:r>
          </w:p>
        </w:tc>
        <w:tc>
          <w:tcPr>
            <w:tcW w:w="1296" w:type="dxa"/>
            <w:shd w:val="clear" w:color="auto" w:fill="auto"/>
          </w:tcPr>
          <w:p w:rsidR="003E3D07" w:rsidRDefault="003E3D07">
            <w:pPr>
              <w:pStyle w:val="TableText"/>
              <w:rPr>
                <w:rFonts w:eastAsia="Symbol"/>
              </w:rPr>
            </w:pPr>
            <w:r>
              <w:t>27</w:t>
            </w:r>
          </w:p>
        </w:tc>
        <w:tc>
          <w:tcPr>
            <w:tcW w:w="1296" w:type="dxa"/>
            <w:shd w:val="clear" w:color="auto" w:fill="auto"/>
          </w:tcPr>
          <w:p w:rsidR="003E3D07" w:rsidRDefault="003E3D07">
            <w:pPr>
              <w:pStyle w:val="TableText"/>
              <w:rPr>
                <w:rFonts w:eastAsia="Symbol"/>
              </w:rPr>
            </w:pPr>
            <w:r>
              <w:t>AGN</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Anti-S</w:t>
            </w:r>
          </w:p>
        </w:tc>
        <w:tc>
          <w:tcPr>
            <w:tcW w:w="1253" w:type="dxa"/>
            <w:shd w:val="clear" w:color="auto" w:fill="auto"/>
          </w:tcPr>
          <w:p w:rsidR="003E3D07" w:rsidRDefault="003E3D07">
            <w:pPr>
              <w:pStyle w:val="TableText"/>
              <w:rPr>
                <w:rFonts w:eastAsia="Symbol"/>
              </w:rPr>
            </w:pPr>
            <w:r>
              <w:t>Anti-S</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S</w:t>
            </w:r>
          </w:p>
        </w:tc>
        <w:tc>
          <w:tcPr>
            <w:tcW w:w="1253" w:type="dxa"/>
            <w:shd w:val="clear" w:color="auto" w:fill="auto"/>
          </w:tcPr>
          <w:p w:rsidR="003E3D07" w:rsidRDefault="003E3D07">
            <w:pPr>
              <w:pStyle w:val="TableText"/>
              <w:rPr>
                <w:rFonts w:eastAsia="Symbol"/>
              </w:rPr>
            </w:pPr>
            <w:r>
              <w:t>S</w:t>
            </w:r>
          </w:p>
        </w:tc>
        <w:tc>
          <w:tcPr>
            <w:tcW w:w="1296" w:type="dxa"/>
            <w:shd w:val="clear" w:color="auto" w:fill="auto"/>
          </w:tcPr>
          <w:p w:rsidR="003E3D07" w:rsidRDefault="003E3D07">
            <w:pPr>
              <w:pStyle w:val="TableText"/>
              <w:rPr>
                <w:rFonts w:eastAsia="Symbol"/>
              </w:rPr>
            </w:pPr>
            <w:r>
              <w:t>58</w:t>
            </w:r>
          </w:p>
        </w:tc>
        <w:tc>
          <w:tcPr>
            <w:tcW w:w="1296" w:type="dxa"/>
            <w:shd w:val="clear" w:color="auto" w:fill="auto"/>
          </w:tcPr>
          <w:p w:rsidR="003E3D07" w:rsidRDefault="003E3D07">
            <w:pPr>
              <w:pStyle w:val="TableText"/>
              <w:rPr>
                <w:rFonts w:eastAsia="Symbol"/>
              </w:rPr>
            </w:pPr>
            <w:r>
              <w:t>AGS</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Anti-s</w:t>
            </w:r>
          </w:p>
        </w:tc>
        <w:tc>
          <w:tcPr>
            <w:tcW w:w="1253" w:type="dxa"/>
            <w:shd w:val="clear" w:color="auto" w:fill="auto"/>
          </w:tcPr>
          <w:p w:rsidR="003E3D07" w:rsidRDefault="003E3D07">
            <w:pPr>
              <w:pStyle w:val="TableText"/>
              <w:rPr>
                <w:rFonts w:eastAsia="Symbol"/>
              </w:rPr>
            </w:pPr>
            <w:r>
              <w:t>Anti-s</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s</w:t>
            </w:r>
          </w:p>
        </w:tc>
        <w:tc>
          <w:tcPr>
            <w:tcW w:w="1253" w:type="dxa"/>
            <w:shd w:val="clear" w:color="auto" w:fill="auto"/>
          </w:tcPr>
          <w:p w:rsidR="003E3D07" w:rsidRDefault="003E3D07">
            <w:pPr>
              <w:pStyle w:val="TableText"/>
              <w:rPr>
                <w:rFonts w:eastAsia="Symbol"/>
              </w:rPr>
            </w:pPr>
            <w:r>
              <w:t>s</w:t>
            </w:r>
          </w:p>
        </w:tc>
        <w:tc>
          <w:tcPr>
            <w:tcW w:w="1296" w:type="dxa"/>
            <w:shd w:val="clear" w:color="auto" w:fill="auto"/>
          </w:tcPr>
          <w:p w:rsidR="003E3D07" w:rsidRDefault="003E3D07">
            <w:pPr>
              <w:pStyle w:val="TableText"/>
              <w:rPr>
                <w:rFonts w:eastAsia="Symbol"/>
              </w:rPr>
            </w:pPr>
            <w:r>
              <w:t>7</w:t>
            </w:r>
          </w:p>
        </w:tc>
        <w:tc>
          <w:tcPr>
            <w:tcW w:w="1296" w:type="dxa"/>
            <w:shd w:val="clear" w:color="auto" w:fill="auto"/>
          </w:tcPr>
          <w:p w:rsidR="003E3D07" w:rsidRDefault="003E3D07">
            <w:pPr>
              <w:pStyle w:val="TableText"/>
              <w:rPr>
                <w:rFonts w:eastAsia="Symbol"/>
              </w:rPr>
            </w:pPr>
            <w:r>
              <w:t>AGs</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Anti-U</w:t>
            </w:r>
          </w:p>
        </w:tc>
        <w:tc>
          <w:tcPr>
            <w:tcW w:w="1253" w:type="dxa"/>
            <w:shd w:val="clear" w:color="auto" w:fill="auto"/>
          </w:tcPr>
          <w:p w:rsidR="003E3D07" w:rsidRDefault="003E3D07">
            <w:pPr>
              <w:pStyle w:val="TableText"/>
              <w:rPr>
                <w:b/>
                <w:bCs/>
              </w:rPr>
            </w:pPr>
            <w:r>
              <w:t>Anti-U</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U</w:t>
            </w:r>
          </w:p>
        </w:tc>
        <w:tc>
          <w:tcPr>
            <w:tcW w:w="1253" w:type="dxa"/>
            <w:shd w:val="clear" w:color="auto" w:fill="auto"/>
          </w:tcPr>
          <w:p w:rsidR="003E3D07" w:rsidRDefault="003E3D07">
            <w:pPr>
              <w:pStyle w:val="TableText"/>
            </w:pPr>
            <w:r>
              <w:t>U</w:t>
            </w:r>
          </w:p>
        </w:tc>
        <w:tc>
          <w:tcPr>
            <w:tcW w:w="1296" w:type="dxa"/>
            <w:shd w:val="clear" w:color="auto" w:fill="auto"/>
          </w:tcPr>
          <w:p w:rsidR="003E3D07" w:rsidRDefault="003E3D07">
            <w:pPr>
              <w:pStyle w:val="TableText"/>
              <w:rPr>
                <w:rFonts w:eastAsia="Symbol"/>
              </w:rPr>
            </w:pPr>
            <w:r>
              <w:t>0</w:t>
            </w:r>
          </w:p>
        </w:tc>
        <w:tc>
          <w:tcPr>
            <w:tcW w:w="1296" w:type="dxa"/>
            <w:shd w:val="clear" w:color="auto" w:fill="auto"/>
          </w:tcPr>
          <w:p w:rsidR="003E3D07" w:rsidRDefault="003E3D07">
            <w:pPr>
              <w:pStyle w:val="TableText"/>
              <w:rPr>
                <w:rFonts w:eastAsia="Symbol"/>
              </w:rPr>
            </w:pPr>
            <w:r>
              <w:t>AGU</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Anti-P1</w:t>
            </w:r>
          </w:p>
        </w:tc>
        <w:tc>
          <w:tcPr>
            <w:tcW w:w="1253" w:type="dxa"/>
            <w:shd w:val="clear" w:color="auto" w:fill="auto"/>
          </w:tcPr>
          <w:p w:rsidR="003E3D07" w:rsidRDefault="003E3D07">
            <w:pPr>
              <w:pStyle w:val="TableText"/>
            </w:pPr>
            <w:r>
              <w:t>Anti-P1</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P1</w:t>
            </w:r>
          </w:p>
        </w:tc>
        <w:tc>
          <w:tcPr>
            <w:tcW w:w="1253" w:type="dxa"/>
            <w:shd w:val="clear" w:color="auto" w:fill="auto"/>
          </w:tcPr>
          <w:p w:rsidR="003E3D07" w:rsidRDefault="003E3D07">
            <w:pPr>
              <w:pStyle w:val="TableText"/>
              <w:rPr>
                <w:rFonts w:eastAsia="Symbol"/>
              </w:rPr>
            </w:pPr>
            <w:r>
              <w:t>P1</w:t>
            </w:r>
          </w:p>
        </w:tc>
        <w:tc>
          <w:tcPr>
            <w:tcW w:w="1296" w:type="dxa"/>
            <w:shd w:val="clear" w:color="auto" w:fill="auto"/>
          </w:tcPr>
          <w:p w:rsidR="003E3D07" w:rsidRDefault="003E3D07">
            <w:pPr>
              <w:pStyle w:val="TableText"/>
              <w:rPr>
                <w:rFonts w:eastAsia="Symbol"/>
              </w:rPr>
            </w:pPr>
            <w:r>
              <w:rPr>
                <w:rFonts w:eastAsia="Symbol"/>
              </w:rPr>
              <w:t>21</w:t>
            </w:r>
          </w:p>
        </w:tc>
        <w:tc>
          <w:tcPr>
            <w:tcW w:w="1296" w:type="dxa"/>
            <w:shd w:val="clear" w:color="auto" w:fill="auto"/>
          </w:tcPr>
          <w:p w:rsidR="003E3D07" w:rsidRDefault="003E3D07">
            <w:pPr>
              <w:pStyle w:val="TableText"/>
              <w:rPr>
                <w:rFonts w:eastAsia="Symbol"/>
              </w:rPr>
            </w:pPr>
            <w:r>
              <w:t>AGP1</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Anti-Le(a)</w:t>
            </w:r>
          </w:p>
        </w:tc>
        <w:tc>
          <w:tcPr>
            <w:tcW w:w="1253" w:type="dxa"/>
            <w:shd w:val="clear" w:color="auto" w:fill="auto"/>
          </w:tcPr>
          <w:p w:rsidR="003E3D07" w:rsidRDefault="003E3D07">
            <w:pPr>
              <w:pStyle w:val="TableText"/>
              <w:rPr>
                <w:rFonts w:eastAsia="Symbol"/>
              </w:rPr>
            </w:pPr>
            <w:r>
              <w:t>Anti-Le(a)</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Le(a)</w:t>
            </w:r>
          </w:p>
        </w:tc>
        <w:tc>
          <w:tcPr>
            <w:tcW w:w="1253" w:type="dxa"/>
            <w:shd w:val="clear" w:color="auto" w:fill="auto"/>
          </w:tcPr>
          <w:p w:rsidR="003E3D07" w:rsidRDefault="003E3D07">
            <w:pPr>
              <w:pStyle w:val="TableText"/>
              <w:rPr>
                <w:rFonts w:eastAsia="Symbol"/>
              </w:rPr>
            </w:pPr>
            <w:r>
              <w:t>Le(a)</w:t>
            </w:r>
          </w:p>
        </w:tc>
        <w:tc>
          <w:tcPr>
            <w:tcW w:w="1296" w:type="dxa"/>
            <w:shd w:val="clear" w:color="auto" w:fill="auto"/>
          </w:tcPr>
          <w:p w:rsidR="003E3D07" w:rsidRDefault="003E3D07">
            <w:pPr>
              <w:pStyle w:val="TableText"/>
              <w:rPr>
                <w:rFonts w:eastAsia="Symbol"/>
              </w:rPr>
            </w:pPr>
            <w:r>
              <w:t>78</w:t>
            </w:r>
          </w:p>
        </w:tc>
        <w:tc>
          <w:tcPr>
            <w:tcW w:w="1296" w:type="dxa"/>
            <w:shd w:val="clear" w:color="auto" w:fill="auto"/>
          </w:tcPr>
          <w:p w:rsidR="003E3D07" w:rsidRDefault="003E3D07">
            <w:pPr>
              <w:pStyle w:val="TableText"/>
              <w:rPr>
                <w:rFonts w:eastAsia="Symbol"/>
              </w:rPr>
            </w:pPr>
            <w:r>
              <w:t>AGLe(a)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Anti-Le(b)</w:t>
            </w:r>
          </w:p>
        </w:tc>
        <w:tc>
          <w:tcPr>
            <w:tcW w:w="1253" w:type="dxa"/>
            <w:shd w:val="clear" w:color="auto" w:fill="auto"/>
          </w:tcPr>
          <w:p w:rsidR="003E3D07" w:rsidRDefault="003E3D07">
            <w:pPr>
              <w:pStyle w:val="TableText"/>
              <w:rPr>
                <w:rFonts w:eastAsia="Symbol"/>
              </w:rPr>
            </w:pPr>
            <w:r>
              <w:t>Anti-Le(b)</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Le(b)</w:t>
            </w:r>
          </w:p>
        </w:tc>
        <w:tc>
          <w:tcPr>
            <w:tcW w:w="1253" w:type="dxa"/>
            <w:shd w:val="clear" w:color="auto" w:fill="auto"/>
          </w:tcPr>
          <w:p w:rsidR="003E3D07" w:rsidRDefault="003E3D07">
            <w:pPr>
              <w:pStyle w:val="TableText"/>
              <w:rPr>
                <w:rFonts w:eastAsia="Symbol"/>
              </w:rPr>
            </w:pPr>
            <w:r>
              <w:t>Le(b)</w:t>
            </w:r>
          </w:p>
        </w:tc>
        <w:tc>
          <w:tcPr>
            <w:tcW w:w="1296" w:type="dxa"/>
            <w:shd w:val="clear" w:color="auto" w:fill="auto"/>
          </w:tcPr>
          <w:p w:rsidR="003E3D07" w:rsidRDefault="003E3D07">
            <w:pPr>
              <w:pStyle w:val="TableText"/>
              <w:rPr>
                <w:rFonts w:eastAsia="Symbol"/>
              </w:rPr>
            </w:pPr>
            <w:r>
              <w:t>37</w:t>
            </w:r>
          </w:p>
        </w:tc>
        <w:tc>
          <w:tcPr>
            <w:tcW w:w="1296" w:type="dxa"/>
            <w:shd w:val="clear" w:color="auto" w:fill="auto"/>
          </w:tcPr>
          <w:p w:rsidR="003E3D07" w:rsidRDefault="003E3D07">
            <w:pPr>
              <w:pStyle w:val="TableText"/>
              <w:rPr>
                <w:rFonts w:eastAsia="Symbol"/>
              </w:rPr>
            </w:pPr>
            <w:r>
              <w:t>AGLe(b)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Anti-Js(a)</w:t>
            </w:r>
          </w:p>
        </w:tc>
        <w:tc>
          <w:tcPr>
            <w:tcW w:w="1253" w:type="dxa"/>
            <w:shd w:val="clear" w:color="auto" w:fill="auto"/>
          </w:tcPr>
          <w:p w:rsidR="003E3D07" w:rsidRDefault="003E3D07">
            <w:pPr>
              <w:pStyle w:val="TableText"/>
              <w:rPr>
                <w:rFonts w:eastAsia="Symbol"/>
              </w:rPr>
            </w:pPr>
            <w:r>
              <w:t>Anti-Js(a)</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Js(a)</w:t>
            </w:r>
          </w:p>
        </w:tc>
        <w:tc>
          <w:tcPr>
            <w:tcW w:w="1253" w:type="dxa"/>
            <w:shd w:val="clear" w:color="auto" w:fill="auto"/>
          </w:tcPr>
          <w:p w:rsidR="003E3D07" w:rsidRDefault="003E3D07">
            <w:pPr>
              <w:pStyle w:val="TableText"/>
              <w:rPr>
                <w:rFonts w:eastAsia="Symbol"/>
              </w:rPr>
            </w:pPr>
            <w:r>
              <w:t>Js(a)</w:t>
            </w:r>
          </w:p>
        </w:tc>
        <w:tc>
          <w:tcPr>
            <w:tcW w:w="1296" w:type="dxa"/>
            <w:shd w:val="clear" w:color="auto" w:fill="auto"/>
          </w:tcPr>
          <w:p w:rsidR="003E3D07" w:rsidRDefault="003E3D07">
            <w:pPr>
              <w:pStyle w:val="TableText"/>
              <w:rPr>
                <w:rFonts w:eastAsia="Symbol"/>
              </w:rPr>
            </w:pPr>
            <w:r>
              <w:t>90</w:t>
            </w:r>
          </w:p>
        </w:tc>
        <w:tc>
          <w:tcPr>
            <w:tcW w:w="1296" w:type="dxa"/>
            <w:shd w:val="clear" w:color="auto" w:fill="auto"/>
          </w:tcPr>
          <w:p w:rsidR="003E3D07" w:rsidRDefault="003E3D07">
            <w:pPr>
              <w:pStyle w:val="TableText"/>
              <w:rPr>
                <w:rFonts w:eastAsia="Symbol"/>
              </w:rPr>
            </w:pPr>
            <w:r>
              <w:t>AGJs(a)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Anti-Js(b)</w:t>
            </w:r>
          </w:p>
        </w:tc>
        <w:tc>
          <w:tcPr>
            <w:tcW w:w="1253" w:type="dxa"/>
            <w:shd w:val="clear" w:color="auto" w:fill="auto"/>
          </w:tcPr>
          <w:p w:rsidR="003E3D07" w:rsidRDefault="003E3D07">
            <w:pPr>
              <w:pStyle w:val="TableText"/>
              <w:rPr>
                <w:rFonts w:eastAsia="Symbol"/>
              </w:rPr>
            </w:pPr>
            <w:r>
              <w:t>Anti-Js(b)</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Js(b)</w:t>
            </w:r>
          </w:p>
        </w:tc>
        <w:tc>
          <w:tcPr>
            <w:tcW w:w="1253" w:type="dxa"/>
            <w:shd w:val="clear" w:color="auto" w:fill="auto"/>
          </w:tcPr>
          <w:p w:rsidR="003E3D07" w:rsidRDefault="003E3D07">
            <w:pPr>
              <w:pStyle w:val="TableText"/>
              <w:rPr>
                <w:rFonts w:eastAsia="Symbol"/>
              </w:rPr>
            </w:pPr>
            <w:r>
              <w:t>Js(b)</w:t>
            </w:r>
          </w:p>
        </w:tc>
        <w:tc>
          <w:tcPr>
            <w:tcW w:w="1296" w:type="dxa"/>
            <w:shd w:val="clear" w:color="auto" w:fill="auto"/>
          </w:tcPr>
          <w:p w:rsidR="003E3D07" w:rsidRDefault="003E3D07">
            <w:pPr>
              <w:pStyle w:val="TableText"/>
              <w:rPr>
                <w:rFonts w:eastAsia="Symbol"/>
              </w:rPr>
            </w:pPr>
            <w:r>
              <w:t>10</w:t>
            </w:r>
          </w:p>
        </w:tc>
        <w:tc>
          <w:tcPr>
            <w:tcW w:w="1296" w:type="dxa"/>
            <w:shd w:val="clear" w:color="auto" w:fill="auto"/>
          </w:tcPr>
          <w:p w:rsidR="003E3D07" w:rsidRDefault="003E3D07">
            <w:pPr>
              <w:pStyle w:val="TableText"/>
              <w:rPr>
                <w:rFonts w:eastAsia="Symbol"/>
              </w:rPr>
            </w:pPr>
            <w:r>
              <w:t>AGJs(b)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Anti-Lu(a)</w:t>
            </w:r>
          </w:p>
        </w:tc>
        <w:tc>
          <w:tcPr>
            <w:tcW w:w="1253" w:type="dxa"/>
            <w:shd w:val="clear" w:color="auto" w:fill="auto"/>
          </w:tcPr>
          <w:p w:rsidR="003E3D07" w:rsidRDefault="003E3D07">
            <w:pPr>
              <w:pStyle w:val="TableText"/>
            </w:pPr>
            <w:r>
              <w:t>Anti-Lu(a)</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Lu(a)</w:t>
            </w:r>
          </w:p>
        </w:tc>
        <w:tc>
          <w:tcPr>
            <w:tcW w:w="1253" w:type="dxa"/>
            <w:shd w:val="clear" w:color="auto" w:fill="auto"/>
          </w:tcPr>
          <w:p w:rsidR="003E3D07" w:rsidRDefault="003E3D07">
            <w:pPr>
              <w:pStyle w:val="TableText"/>
            </w:pPr>
            <w:r>
              <w:t>Lu(a)</w:t>
            </w:r>
          </w:p>
        </w:tc>
        <w:tc>
          <w:tcPr>
            <w:tcW w:w="1296" w:type="dxa"/>
            <w:shd w:val="clear" w:color="auto" w:fill="auto"/>
          </w:tcPr>
          <w:p w:rsidR="003E3D07" w:rsidRDefault="003E3D07">
            <w:pPr>
              <w:pStyle w:val="TableText"/>
              <w:rPr>
                <w:rFonts w:eastAsia="Symbol"/>
              </w:rPr>
            </w:pPr>
            <w:r>
              <w:t>92</w:t>
            </w:r>
          </w:p>
        </w:tc>
        <w:tc>
          <w:tcPr>
            <w:tcW w:w="1296" w:type="dxa"/>
            <w:shd w:val="clear" w:color="auto" w:fill="auto"/>
          </w:tcPr>
          <w:p w:rsidR="003E3D07" w:rsidRDefault="003E3D07">
            <w:pPr>
              <w:pStyle w:val="TableText"/>
              <w:rPr>
                <w:rFonts w:eastAsia="Symbol"/>
              </w:rPr>
            </w:pPr>
            <w:r>
              <w:t>AGLu(a)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Anti-Lu(b)</w:t>
            </w:r>
          </w:p>
        </w:tc>
        <w:tc>
          <w:tcPr>
            <w:tcW w:w="1253" w:type="dxa"/>
            <w:shd w:val="clear" w:color="auto" w:fill="auto"/>
          </w:tcPr>
          <w:p w:rsidR="003E3D07" w:rsidRDefault="003E3D07">
            <w:pPr>
              <w:pStyle w:val="TableText"/>
            </w:pPr>
            <w:r>
              <w:t>Anti-Lu(b)</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Lu(b)</w:t>
            </w:r>
          </w:p>
        </w:tc>
        <w:tc>
          <w:tcPr>
            <w:tcW w:w="1253" w:type="dxa"/>
            <w:shd w:val="clear" w:color="auto" w:fill="auto"/>
          </w:tcPr>
          <w:p w:rsidR="003E3D07" w:rsidRDefault="003E3D07">
            <w:pPr>
              <w:pStyle w:val="TableText"/>
            </w:pPr>
            <w:r>
              <w:t>Lu(b)</w:t>
            </w:r>
          </w:p>
        </w:tc>
        <w:tc>
          <w:tcPr>
            <w:tcW w:w="1296" w:type="dxa"/>
            <w:shd w:val="clear" w:color="auto" w:fill="auto"/>
          </w:tcPr>
          <w:p w:rsidR="003E3D07" w:rsidRDefault="003E3D07">
            <w:pPr>
              <w:pStyle w:val="TableText"/>
              <w:rPr>
                <w:rFonts w:eastAsia="Symbol"/>
              </w:rPr>
            </w:pPr>
            <w:r>
              <w:t>2</w:t>
            </w:r>
          </w:p>
        </w:tc>
        <w:tc>
          <w:tcPr>
            <w:tcW w:w="1296" w:type="dxa"/>
            <w:shd w:val="clear" w:color="auto" w:fill="auto"/>
          </w:tcPr>
          <w:p w:rsidR="003E3D07" w:rsidRDefault="003E3D07">
            <w:pPr>
              <w:pStyle w:val="TableText"/>
              <w:rPr>
                <w:rFonts w:eastAsia="Symbol"/>
              </w:rPr>
            </w:pPr>
            <w:r>
              <w:t>AGLu(b)</w:t>
            </w:r>
          </w:p>
        </w:tc>
      </w:tr>
      <w:tr w:rsidR="00824338" w:rsidRPr="00584AF9">
        <w:tblPrEx>
          <w:tblBorders>
            <w:insideH w:val="single" w:sz="4" w:space="0" w:color="auto"/>
            <w:insideV w:val="single" w:sz="4" w:space="0" w:color="auto"/>
          </w:tblBorders>
        </w:tblPrEx>
        <w:tc>
          <w:tcPr>
            <w:tcW w:w="1253" w:type="dxa"/>
            <w:shd w:val="clear" w:color="auto" w:fill="auto"/>
          </w:tcPr>
          <w:p w:rsidR="003E3D07" w:rsidRPr="00584AF9" w:rsidRDefault="003E3D07" w:rsidP="00584AF9">
            <w:pPr>
              <w:pStyle w:val="TableText"/>
              <w:rPr>
                <w:rFonts w:eastAsia="Symbol"/>
              </w:rPr>
            </w:pPr>
            <w:r w:rsidRPr="00584AF9">
              <w:t>Anti-Lu3</w:t>
            </w:r>
          </w:p>
        </w:tc>
        <w:tc>
          <w:tcPr>
            <w:tcW w:w="1253" w:type="dxa"/>
            <w:shd w:val="clear" w:color="auto" w:fill="auto"/>
          </w:tcPr>
          <w:p w:rsidR="003E3D07" w:rsidRPr="006E05B3" w:rsidRDefault="003E3D07" w:rsidP="00584AF9">
            <w:pPr>
              <w:pStyle w:val="TableText"/>
              <w:rPr>
                <w:lang w:val="fr-FR"/>
              </w:rPr>
            </w:pPr>
            <w:r w:rsidRPr="006E05B3">
              <w:rPr>
                <w:lang w:val="fr-FR"/>
              </w:rPr>
              <w:t>Anti-Lu(a)Lu(b)</w:t>
            </w:r>
          </w:p>
        </w:tc>
        <w:tc>
          <w:tcPr>
            <w:tcW w:w="878" w:type="dxa"/>
            <w:shd w:val="clear" w:color="auto" w:fill="auto"/>
          </w:tcPr>
          <w:p w:rsidR="003E3D07" w:rsidRPr="00584AF9" w:rsidRDefault="003E3D07" w:rsidP="00584AF9">
            <w:pPr>
              <w:pStyle w:val="TableText"/>
            </w:pPr>
            <w:r w:rsidRPr="00584AF9">
              <w:t>No</w:t>
            </w:r>
          </w:p>
        </w:tc>
        <w:tc>
          <w:tcPr>
            <w:tcW w:w="878" w:type="dxa"/>
            <w:shd w:val="clear" w:color="auto" w:fill="auto"/>
          </w:tcPr>
          <w:p w:rsidR="003E3D07" w:rsidRPr="00584AF9" w:rsidRDefault="003E3D07" w:rsidP="00584AF9">
            <w:pPr>
              <w:pStyle w:val="TableText"/>
              <w:rPr>
                <w:rFonts w:eastAsia="Symbol"/>
              </w:rPr>
            </w:pPr>
            <w:r w:rsidRPr="00584AF9">
              <w:t>Optional</w:t>
            </w:r>
          </w:p>
        </w:tc>
        <w:tc>
          <w:tcPr>
            <w:tcW w:w="1253" w:type="dxa"/>
            <w:shd w:val="clear" w:color="auto" w:fill="auto"/>
          </w:tcPr>
          <w:p w:rsidR="003E3D07" w:rsidRPr="00584AF9" w:rsidRDefault="003E3D07" w:rsidP="00584AF9">
            <w:pPr>
              <w:pStyle w:val="TableText"/>
              <w:rPr>
                <w:rFonts w:eastAsia="Symbol"/>
              </w:rPr>
            </w:pPr>
            <w:r w:rsidRPr="00584AF9">
              <w:t>Lu (a) and Lu(b)</w:t>
            </w:r>
          </w:p>
        </w:tc>
        <w:tc>
          <w:tcPr>
            <w:tcW w:w="1253" w:type="dxa"/>
            <w:shd w:val="clear" w:color="auto" w:fill="auto"/>
          </w:tcPr>
          <w:p w:rsidR="003E3D07" w:rsidRPr="00584AF9" w:rsidRDefault="003E3D07" w:rsidP="00584AF9">
            <w:pPr>
              <w:pStyle w:val="TableText"/>
              <w:rPr>
                <w:rFonts w:eastAsia="Symbol"/>
              </w:rPr>
            </w:pPr>
            <w:r w:rsidRPr="00584AF9">
              <w:rPr>
                <w:rFonts w:eastAsia="Symbol"/>
              </w:rPr>
              <w:t>None</w:t>
            </w:r>
          </w:p>
        </w:tc>
        <w:tc>
          <w:tcPr>
            <w:tcW w:w="1296" w:type="dxa"/>
            <w:shd w:val="clear" w:color="auto" w:fill="auto"/>
          </w:tcPr>
          <w:p w:rsidR="003E3D07" w:rsidRPr="00584AF9" w:rsidRDefault="003E3D07" w:rsidP="00584AF9">
            <w:pPr>
              <w:pStyle w:val="TableText"/>
              <w:rPr>
                <w:rFonts w:eastAsia="Symbol"/>
              </w:rPr>
            </w:pPr>
            <w:r w:rsidRPr="00584AF9">
              <w:t>N/A</w:t>
            </w:r>
          </w:p>
        </w:tc>
        <w:tc>
          <w:tcPr>
            <w:tcW w:w="1296" w:type="dxa"/>
            <w:shd w:val="clear" w:color="auto" w:fill="auto"/>
          </w:tcPr>
          <w:p w:rsidR="003E3D07" w:rsidRPr="00584AF9" w:rsidRDefault="003E3D07" w:rsidP="00584AF9">
            <w:pPr>
              <w:pStyle w:val="TableText"/>
              <w:rPr>
                <w:rFonts w:eastAsia="Symbol"/>
              </w:rPr>
            </w:pPr>
            <w:r w:rsidRPr="00584AF9">
              <w:t>AGLu(a) AGLu(b)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Anti-C(w)</w:t>
            </w:r>
          </w:p>
        </w:tc>
        <w:tc>
          <w:tcPr>
            <w:tcW w:w="1253" w:type="dxa"/>
            <w:shd w:val="clear" w:color="auto" w:fill="auto"/>
          </w:tcPr>
          <w:p w:rsidR="003E3D07" w:rsidRDefault="003E3D07">
            <w:pPr>
              <w:pStyle w:val="TableText"/>
            </w:pPr>
            <w:r>
              <w:t>Anti-Cw</w:t>
            </w:r>
          </w:p>
        </w:tc>
        <w:tc>
          <w:tcPr>
            <w:tcW w:w="878" w:type="dxa"/>
            <w:shd w:val="clear" w:color="auto" w:fill="auto"/>
          </w:tcPr>
          <w:p w:rsidR="003E3D07" w:rsidRDefault="003E3D07">
            <w:pPr>
              <w:pStyle w:val="TableText"/>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C(w)</w:t>
            </w:r>
          </w:p>
        </w:tc>
        <w:tc>
          <w:tcPr>
            <w:tcW w:w="1253" w:type="dxa"/>
            <w:shd w:val="clear" w:color="auto" w:fill="auto"/>
          </w:tcPr>
          <w:p w:rsidR="003E3D07" w:rsidRDefault="003E3D07">
            <w:pPr>
              <w:pStyle w:val="TableText"/>
            </w:pPr>
            <w:r>
              <w:t>Cw</w:t>
            </w:r>
          </w:p>
        </w:tc>
        <w:tc>
          <w:tcPr>
            <w:tcW w:w="1296" w:type="dxa"/>
            <w:shd w:val="clear" w:color="auto" w:fill="auto"/>
          </w:tcPr>
          <w:p w:rsidR="003E3D07" w:rsidRDefault="003E3D07">
            <w:pPr>
              <w:pStyle w:val="TableText"/>
              <w:rPr>
                <w:rFonts w:eastAsia="Symbol"/>
              </w:rPr>
            </w:pPr>
            <w:r>
              <w:t>99</w:t>
            </w:r>
          </w:p>
        </w:tc>
        <w:tc>
          <w:tcPr>
            <w:tcW w:w="1296" w:type="dxa"/>
            <w:shd w:val="clear" w:color="auto" w:fill="auto"/>
          </w:tcPr>
          <w:p w:rsidR="003E3D07" w:rsidRDefault="003E3D07">
            <w:pPr>
              <w:pStyle w:val="TableText"/>
              <w:rPr>
                <w:rFonts w:eastAsia="Symbol"/>
              </w:rPr>
            </w:pPr>
            <w:r>
              <w:t>AGC(w)</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Anti-Ce</w:t>
            </w:r>
          </w:p>
        </w:tc>
        <w:tc>
          <w:tcPr>
            <w:tcW w:w="1253" w:type="dxa"/>
            <w:shd w:val="clear" w:color="auto" w:fill="auto"/>
          </w:tcPr>
          <w:p w:rsidR="003E3D07" w:rsidRDefault="003E3D07">
            <w:pPr>
              <w:pStyle w:val="TableText"/>
              <w:rPr>
                <w:rFonts w:eastAsia="Symbol"/>
              </w:rPr>
            </w:pPr>
            <w:r>
              <w:t>Anti-Ce</w:t>
            </w:r>
          </w:p>
        </w:tc>
        <w:tc>
          <w:tcPr>
            <w:tcW w:w="878" w:type="dxa"/>
            <w:shd w:val="clear" w:color="auto" w:fill="auto"/>
          </w:tcPr>
          <w:p w:rsidR="003E3D07" w:rsidRDefault="003E3D07">
            <w:pPr>
              <w:pStyle w:val="TableText"/>
            </w:pPr>
            <w:r>
              <w:rPr>
                <w:bCs/>
              </w:rPr>
              <w:t>Yes</w:t>
            </w:r>
          </w:p>
        </w:tc>
        <w:tc>
          <w:tcPr>
            <w:tcW w:w="878" w:type="dxa"/>
            <w:shd w:val="clear" w:color="auto" w:fill="auto"/>
          </w:tcPr>
          <w:p w:rsidR="003E3D07" w:rsidRDefault="003E3D07">
            <w:pPr>
              <w:pStyle w:val="TableText"/>
              <w:rPr>
                <w:rFonts w:eastAsia="Symbol"/>
              </w:rPr>
            </w:pPr>
            <w:r>
              <w:rPr>
                <w:bCs/>
              </w:rPr>
              <w:t>Yes</w:t>
            </w:r>
          </w:p>
        </w:tc>
        <w:tc>
          <w:tcPr>
            <w:tcW w:w="1253" w:type="dxa"/>
            <w:shd w:val="clear" w:color="auto" w:fill="auto"/>
          </w:tcPr>
          <w:p w:rsidR="003E3D07" w:rsidRDefault="003E3D07">
            <w:pPr>
              <w:pStyle w:val="TableText"/>
              <w:rPr>
                <w:rFonts w:eastAsia="Symbol"/>
              </w:rPr>
            </w:pPr>
            <w:r>
              <w:t>C and e</w:t>
            </w:r>
          </w:p>
        </w:tc>
        <w:tc>
          <w:tcPr>
            <w:tcW w:w="1253" w:type="dxa"/>
            <w:shd w:val="clear" w:color="auto" w:fill="auto"/>
          </w:tcPr>
          <w:p w:rsidR="003E3D07" w:rsidRDefault="003E3D07">
            <w:pPr>
              <w:pStyle w:val="TableText"/>
              <w:rPr>
                <w:rFonts w:eastAsia="Symbol"/>
              </w:rPr>
            </w:pPr>
            <w:r>
              <w:t>Ce</w:t>
            </w:r>
          </w:p>
        </w:tc>
        <w:tc>
          <w:tcPr>
            <w:tcW w:w="1296" w:type="dxa"/>
            <w:shd w:val="clear" w:color="auto" w:fill="auto"/>
          </w:tcPr>
          <w:p w:rsidR="003E3D07" w:rsidRDefault="003E3D07">
            <w:pPr>
              <w:pStyle w:val="TableText"/>
              <w:rPr>
                <w:rFonts w:eastAsia="Symbol"/>
              </w:rPr>
            </w:pPr>
            <w:r>
              <w:t>N/A</w:t>
            </w:r>
          </w:p>
        </w:tc>
        <w:tc>
          <w:tcPr>
            <w:tcW w:w="1296" w:type="dxa"/>
            <w:shd w:val="clear" w:color="auto" w:fill="auto"/>
          </w:tcPr>
          <w:p w:rsidR="003E3D07" w:rsidRDefault="003E3D07">
            <w:pPr>
              <w:pStyle w:val="TableText"/>
            </w:pPr>
            <w:r>
              <w:t>AGC</w:t>
            </w:r>
          </w:p>
          <w:p w:rsidR="003E3D07" w:rsidRDefault="003E3D07">
            <w:pPr>
              <w:pStyle w:val="TableText"/>
              <w:rPr>
                <w:rFonts w:eastAsia="Symbol"/>
              </w:rPr>
            </w:pPr>
            <w:r>
              <w:t>AGe</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Anti-C(x)</w:t>
            </w:r>
          </w:p>
        </w:tc>
        <w:tc>
          <w:tcPr>
            <w:tcW w:w="1253" w:type="dxa"/>
            <w:shd w:val="clear" w:color="auto" w:fill="auto"/>
          </w:tcPr>
          <w:p w:rsidR="003E3D07" w:rsidRDefault="003E3D07">
            <w:pPr>
              <w:pStyle w:val="TableText"/>
              <w:rPr>
                <w:rFonts w:eastAsia="Symbol"/>
              </w:rPr>
            </w:pPr>
            <w:r>
              <w:t>Anti-Cx</w:t>
            </w:r>
          </w:p>
        </w:tc>
        <w:tc>
          <w:tcPr>
            <w:tcW w:w="878" w:type="dxa"/>
            <w:shd w:val="clear" w:color="auto" w:fill="auto"/>
          </w:tcPr>
          <w:p w:rsidR="003E3D07" w:rsidRDefault="003E3D07">
            <w:pPr>
              <w:pStyle w:val="TableText"/>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C(x)</w:t>
            </w:r>
          </w:p>
        </w:tc>
        <w:tc>
          <w:tcPr>
            <w:tcW w:w="1253" w:type="dxa"/>
            <w:shd w:val="clear" w:color="auto" w:fill="auto"/>
          </w:tcPr>
          <w:p w:rsidR="003E3D07" w:rsidRDefault="003E3D07">
            <w:pPr>
              <w:pStyle w:val="TableText"/>
              <w:rPr>
                <w:rFonts w:eastAsia="Symbol"/>
              </w:rPr>
            </w:pPr>
            <w:r>
              <w:t>Cx</w:t>
            </w:r>
          </w:p>
        </w:tc>
        <w:tc>
          <w:tcPr>
            <w:tcW w:w="1296" w:type="dxa"/>
            <w:shd w:val="clear" w:color="auto" w:fill="auto"/>
          </w:tcPr>
          <w:p w:rsidR="003E3D07" w:rsidRDefault="003E3D07">
            <w:pPr>
              <w:pStyle w:val="TableText"/>
              <w:rPr>
                <w:rFonts w:eastAsia="Symbol"/>
              </w:rPr>
            </w:pPr>
            <w:r>
              <w:t>99</w:t>
            </w:r>
          </w:p>
        </w:tc>
        <w:tc>
          <w:tcPr>
            <w:tcW w:w="1296" w:type="dxa"/>
            <w:shd w:val="clear" w:color="auto" w:fill="auto"/>
          </w:tcPr>
          <w:p w:rsidR="003E3D07" w:rsidRDefault="003E3D07">
            <w:pPr>
              <w:pStyle w:val="TableText"/>
              <w:rPr>
                <w:rFonts w:eastAsia="Symbol"/>
              </w:rPr>
            </w:pPr>
            <w:r>
              <w:rPr>
                <w:rFonts w:eastAsia="Symbol"/>
              </w:rPr>
              <w:t>AGC(x)</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Anti-E(w)</w:t>
            </w:r>
          </w:p>
        </w:tc>
        <w:tc>
          <w:tcPr>
            <w:tcW w:w="1253" w:type="dxa"/>
            <w:shd w:val="clear" w:color="auto" w:fill="auto"/>
          </w:tcPr>
          <w:p w:rsidR="003E3D07" w:rsidRDefault="003E3D07">
            <w:pPr>
              <w:pStyle w:val="TableText"/>
              <w:rPr>
                <w:rFonts w:eastAsia="Symbol"/>
              </w:rPr>
            </w:pPr>
            <w:r>
              <w:t>Anti-E(w)</w:t>
            </w:r>
          </w:p>
        </w:tc>
        <w:tc>
          <w:tcPr>
            <w:tcW w:w="878" w:type="dxa"/>
            <w:shd w:val="clear" w:color="auto" w:fill="auto"/>
          </w:tcPr>
          <w:p w:rsidR="003E3D07" w:rsidRDefault="003E3D07">
            <w:pPr>
              <w:pStyle w:val="TableText"/>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E(w)</w:t>
            </w:r>
          </w:p>
        </w:tc>
        <w:tc>
          <w:tcPr>
            <w:tcW w:w="1253" w:type="dxa"/>
            <w:shd w:val="clear" w:color="auto" w:fill="auto"/>
          </w:tcPr>
          <w:p w:rsidR="003E3D07" w:rsidRDefault="003E3D07">
            <w:pPr>
              <w:pStyle w:val="TableText"/>
              <w:rPr>
                <w:rFonts w:eastAsia="Symbol"/>
              </w:rPr>
            </w:pPr>
            <w:r>
              <w:t>E(w)</w:t>
            </w:r>
          </w:p>
        </w:tc>
        <w:tc>
          <w:tcPr>
            <w:tcW w:w="1296" w:type="dxa"/>
            <w:shd w:val="clear" w:color="auto" w:fill="auto"/>
          </w:tcPr>
          <w:p w:rsidR="003E3D07" w:rsidRDefault="003E3D07">
            <w:pPr>
              <w:pStyle w:val="TableText"/>
              <w:rPr>
                <w:rFonts w:eastAsia="Symbol"/>
              </w:rPr>
            </w:pPr>
            <w:r>
              <w:t>99</w:t>
            </w:r>
          </w:p>
        </w:tc>
        <w:tc>
          <w:tcPr>
            <w:tcW w:w="1296" w:type="dxa"/>
            <w:shd w:val="clear" w:color="auto" w:fill="auto"/>
          </w:tcPr>
          <w:p w:rsidR="003E3D07" w:rsidRDefault="003E3D07">
            <w:pPr>
              <w:pStyle w:val="TableText"/>
              <w:rPr>
                <w:rFonts w:eastAsia="Symbol"/>
              </w:rPr>
            </w:pPr>
            <w:r>
              <w:rPr>
                <w:rFonts w:eastAsia="Symbol"/>
              </w:rPr>
              <w:t>AGE(w)</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Anti-V</w:t>
            </w:r>
          </w:p>
        </w:tc>
        <w:tc>
          <w:tcPr>
            <w:tcW w:w="1253" w:type="dxa"/>
            <w:shd w:val="clear" w:color="auto" w:fill="auto"/>
          </w:tcPr>
          <w:p w:rsidR="003E3D07" w:rsidRDefault="003E3D07">
            <w:pPr>
              <w:pStyle w:val="TableText"/>
            </w:pPr>
            <w:r>
              <w:t>Anti-V</w:t>
            </w:r>
          </w:p>
        </w:tc>
        <w:tc>
          <w:tcPr>
            <w:tcW w:w="878" w:type="dxa"/>
            <w:shd w:val="clear" w:color="auto" w:fill="auto"/>
          </w:tcPr>
          <w:p w:rsidR="003E3D07" w:rsidRDefault="003E3D07">
            <w:pPr>
              <w:pStyle w:val="TableText"/>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V</w:t>
            </w:r>
          </w:p>
        </w:tc>
        <w:tc>
          <w:tcPr>
            <w:tcW w:w="1253" w:type="dxa"/>
            <w:shd w:val="clear" w:color="auto" w:fill="auto"/>
          </w:tcPr>
          <w:p w:rsidR="003E3D07" w:rsidRDefault="003E3D07">
            <w:pPr>
              <w:pStyle w:val="TableText"/>
              <w:rPr>
                <w:rFonts w:eastAsia="Symbol"/>
              </w:rPr>
            </w:pPr>
            <w:r>
              <w:t>V</w:t>
            </w:r>
          </w:p>
        </w:tc>
        <w:tc>
          <w:tcPr>
            <w:tcW w:w="1296" w:type="dxa"/>
            <w:shd w:val="clear" w:color="auto" w:fill="auto"/>
          </w:tcPr>
          <w:p w:rsidR="003E3D07" w:rsidRDefault="003E3D07">
            <w:pPr>
              <w:pStyle w:val="TableText"/>
              <w:rPr>
                <w:rFonts w:eastAsia="Symbol"/>
              </w:rPr>
            </w:pPr>
            <w:r>
              <w:t>85</w:t>
            </w:r>
          </w:p>
        </w:tc>
        <w:tc>
          <w:tcPr>
            <w:tcW w:w="1296" w:type="dxa"/>
            <w:shd w:val="clear" w:color="auto" w:fill="auto"/>
          </w:tcPr>
          <w:p w:rsidR="003E3D07" w:rsidRDefault="003E3D07">
            <w:pPr>
              <w:pStyle w:val="TableText"/>
              <w:rPr>
                <w:rFonts w:eastAsia="Symbol"/>
              </w:rPr>
            </w:pPr>
            <w:r>
              <w:rPr>
                <w:rFonts w:eastAsia="Symbol"/>
              </w:rPr>
              <w:t>AGV</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Anti-Xg(a)</w:t>
            </w:r>
          </w:p>
        </w:tc>
        <w:tc>
          <w:tcPr>
            <w:tcW w:w="1253" w:type="dxa"/>
            <w:shd w:val="clear" w:color="auto" w:fill="auto"/>
          </w:tcPr>
          <w:p w:rsidR="003E3D07" w:rsidRDefault="003E3D07">
            <w:pPr>
              <w:pStyle w:val="TableText"/>
            </w:pPr>
            <w:r>
              <w:t>Anti-Xg(a)</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Xg(a)</w:t>
            </w:r>
          </w:p>
        </w:tc>
        <w:tc>
          <w:tcPr>
            <w:tcW w:w="1253" w:type="dxa"/>
            <w:shd w:val="clear" w:color="auto" w:fill="auto"/>
          </w:tcPr>
          <w:p w:rsidR="003E3D07" w:rsidRDefault="003E3D07">
            <w:pPr>
              <w:pStyle w:val="TableText"/>
            </w:pPr>
            <w:r>
              <w:t>Xg(a)</w:t>
            </w:r>
          </w:p>
        </w:tc>
        <w:tc>
          <w:tcPr>
            <w:tcW w:w="1296" w:type="dxa"/>
            <w:shd w:val="clear" w:color="auto" w:fill="auto"/>
          </w:tcPr>
          <w:p w:rsidR="003E3D07" w:rsidRDefault="003E3D07">
            <w:pPr>
              <w:pStyle w:val="TableText"/>
              <w:rPr>
                <w:rFonts w:eastAsia="Symbol"/>
              </w:rPr>
            </w:pPr>
            <w:r>
              <w:t>25</w:t>
            </w:r>
          </w:p>
        </w:tc>
        <w:tc>
          <w:tcPr>
            <w:tcW w:w="1296" w:type="dxa"/>
            <w:shd w:val="clear" w:color="auto" w:fill="auto"/>
          </w:tcPr>
          <w:p w:rsidR="003E3D07" w:rsidRDefault="003E3D07">
            <w:pPr>
              <w:pStyle w:val="TableText"/>
              <w:rPr>
                <w:rFonts w:eastAsia="Symbol"/>
              </w:rPr>
            </w:pPr>
            <w:r>
              <w:t>AGXg(a)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Anti-M(g)</w:t>
            </w:r>
          </w:p>
        </w:tc>
        <w:tc>
          <w:tcPr>
            <w:tcW w:w="1253" w:type="dxa"/>
            <w:shd w:val="clear" w:color="auto" w:fill="auto"/>
          </w:tcPr>
          <w:p w:rsidR="003E3D07" w:rsidRDefault="003E3D07">
            <w:pPr>
              <w:pStyle w:val="TableText"/>
            </w:pPr>
            <w:r>
              <w:t>Anti-M(g)</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M(g)</w:t>
            </w:r>
          </w:p>
        </w:tc>
        <w:tc>
          <w:tcPr>
            <w:tcW w:w="1253" w:type="dxa"/>
            <w:shd w:val="clear" w:color="auto" w:fill="auto"/>
          </w:tcPr>
          <w:p w:rsidR="003E3D07" w:rsidRDefault="003E3D07">
            <w:pPr>
              <w:pStyle w:val="TableText"/>
              <w:rPr>
                <w:rFonts w:eastAsia="Symbol"/>
              </w:rPr>
            </w:pPr>
            <w:r>
              <w:t>M(g)</w:t>
            </w:r>
          </w:p>
        </w:tc>
        <w:tc>
          <w:tcPr>
            <w:tcW w:w="1296" w:type="dxa"/>
            <w:shd w:val="clear" w:color="auto" w:fill="auto"/>
          </w:tcPr>
          <w:p w:rsidR="003E3D07" w:rsidRDefault="003E3D07">
            <w:pPr>
              <w:pStyle w:val="TableText"/>
              <w:rPr>
                <w:rFonts w:eastAsia="Symbol"/>
              </w:rPr>
            </w:pPr>
            <w:r>
              <w:rPr>
                <w:rFonts w:eastAsia="Symbol"/>
              </w:rPr>
              <w:t>99</w:t>
            </w:r>
          </w:p>
        </w:tc>
        <w:tc>
          <w:tcPr>
            <w:tcW w:w="1296" w:type="dxa"/>
            <w:shd w:val="clear" w:color="auto" w:fill="auto"/>
          </w:tcPr>
          <w:p w:rsidR="003E3D07" w:rsidRDefault="003E3D07">
            <w:pPr>
              <w:pStyle w:val="TableText"/>
              <w:rPr>
                <w:rFonts w:eastAsia="Symbol"/>
              </w:rPr>
            </w:pPr>
            <w:r>
              <w:rPr>
                <w:rFonts w:eastAsia="Symbol"/>
              </w:rPr>
              <w:t>AGM(g)</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Anti-Mi(a)</w:t>
            </w:r>
          </w:p>
        </w:tc>
        <w:tc>
          <w:tcPr>
            <w:tcW w:w="1253" w:type="dxa"/>
            <w:shd w:val="clear" w:color="auto" w:fill="auto"/>
          </w:tcPr>
          <w:p w:rsidR="003E3D07" w:rsidRDefault="003E3D07">
            <w:pPr>
              <w:pStyle w:val="TableText"/>
            </w:pPr>
            <w:r>
              <w:t>Anti-Mi(a)</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Mi(a)</w:t>
            </w:r>
          </w:p>
        </w:tc>
        <w:tc>
          <w:tcPr>
            <w:tcW w:w="1253" w:type="dxa"/>
            <w:shd w:val="clear" w:color="auto" w:fill="auto"/>
          </w:tcPr>
          <w:p w:rsidR="003E3D07" w:rsidRDefault="003E3D07">
            <w:pPr>
              <w:pStyle w:val="TableText"/>
              <w:rPr>
                <w:rFonts w:eastAsia="Symbol"/>
              </w:rPr>
            </w:pPr>
            <w:r>
              <w:t>Mi(a)</w:t>
            </w:r>
          </w:p>
        </w:tc>
        <w:tc>
          <w:tcPr>
            <w:tcW w:w="1296" w:type="dxa"/>
            <w:shd w:val="clear" w:color="auto" w:fill="auto"/>
          </w:tcPr>
          <w:p w:rsidR="003E3D07" w:rsidRDefault="003E3D07">
            <w:pPr>
              <w:pStyle w:val="TableText"/>
              <w:rPr>
                <w:rFonts w:eastAsia="Symbol"/>
              </w:rPr>
            </w:pPr>
            <w:r>
              <w:rPr>
                <w:rFonts w:eastAsia="Symbol"/>
              </w:rPr>
              <w:t>99</w:t>
            </w:r>
          </w:p>
        </w:tc>
        <w:tc>
          <w:tcPr>
            <w:tcW w:w="1296" w:type="dxa"/>
            <w:shd w:val="clear" w:color="auto" w:fill="auto"/>
          </w:tcPr>
          <w:p w:rsidR="003E3D07" w:rsidRDefault="003E3D07">
            <w:pPr>
              <w:pStyle w:val="TableText"/>
              <w:rPr>
                <w:rFonts w:eastAsia="Symbol"/>
              </w:rPr>
            </w:pPr>
            <w:r>
              <w:rPr>
                <w:rFonts w:eastAsia="Symbol"/>
              </w:rPr>
              <w:t>AGMi(a)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Anti-P</w:t>
            </w:r>
          </w:p>
        </w:tc>
        <w:tc>
          <w:tcPr>
            <w:tcW w:w="1253" w:type="dxa"/>
            <w:shd w:val="clear" w:color="auto" w:fill="auto"/>
          </w:tcPr>
          <w:p w:rsidR="003E3D07" w:rsidRDefault="003E3D07">
            <w:pPr>
              <w:pStyle w:val="TableText"/>
            </w:pPr>
            <w:r>
              <w:t>Anti-P</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P</w:t>
            </w:r>
          </w:p>
        </w:tc>
        <w:tc>
          <w:tcPr>
            <w:tcW w:w="1253" w:type="dxa"/>
            <w:shd w:val="clear" w:color="auto" w:fill="auto"/>
          </w:tcPr>
          <w:p w:rsidR="003E3D07" w:rsidRDefault="003E3D07">
            <w:pPr>
              <w:pStyle w:val="TableText"/>
              <w:rPr>
                <w:rFonts w:eastAsia="Symbol"/>
              </w:rPr>
            </w:pPr>
            <w:r>
              <w:t>P (not otherwise specified)</w:t>
            </w:r>
          </w:p>
        </w:tc>
        <w:tc>
          <w:tcPr>
            <w:tcW w:w="1296" w:type="dxa"/>
            <w:shd w:val="clear" w:color="auto" w:fill="auto"/>
          </w:tcPr>
          <w:p w:rsidR="003E3D07" w:rsidRDefault="003E3D07">
            <w:pPr>
              <w:pStyle w:val="TableText"/>
              <w:rPr>
                <w:rFonts w:eastAsia="Symbol"/>
              </w:rPr>
            </w:pPr>
            <w:r>
              <w:rPr>
                <w:rFonts w:eastAsia="Symbol"/>
              </w:rPr>
              <w:t>25</w:t>
            </w:r>
          </w:p>
        </w:tc>
        <w:tc>
          <w:tcPr>
            <w:tcW w:w="1296" w:type="dxa"/>
            <w:shd w:val="clear" w:color="auto" w:fill="auto"/>
          </w:tcPr>
          <w:p w:rsidR="003E3D07" w:rsidRDefault="003E3D07">
            <w:pPr>
              <w:pStyle w:val="TableText"/>
              <w:rPr>
                <w:rFonts w:eastAsia="Symbol"/>
              </w:rPr>
            </w:pPr>
            <w:r>
              <w:t>AGP</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Anti-A1</w:t>
            </w:r>
          </w:p>
        </w:tc>
        <w:tc>
          <w:tcPr>
            <w:tcW w:w="1253" w:type="dxa"/>
            <w:shd w:val="clear" w:color="auto" w:fill="auto"/>
          </w:tcPr>
          <w:p w:rsidR="003E3D07" w:rsidRDefault="003E3D07">
            <w:pPr>
              <w:pStyle w:val="TableText"/>
            </w:pPr>
            <w:r>
              <w:t>Anti-A-1</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A1</w:t>
            </w:r>
          </w:p>
        </w:tc>
        <w:tc>
          <w:tcPr>
            <w:tcW w:w="1253" w:type="dxa"/>
            <w:shd w:val="clear" w:color="auto" w:fill="auto"/>
          </w:tcPr>
          <w:p w:rsidR="003E3D07" w:rsidRDefault="003E3D07">
            <w:pPr>
              <w:pStyle w:val="TableText"/>
              <w:rPr>
                <w:rFonts w:eastAsia="Symbol"/>
              </w:rPr>
            </w:pPr>
            <w:r>
              <w:t>A-1</w:t>
            </w:r>
          </w:p>
        </w:tc>
        <w:tc>
          <w:tcPr>
            <w:tcW w:w="1296" w:type="dxa"/>
            <w:shd w:val="clear" w:color="auto" w:fill="auto"/>
          </w:tcPr>
          <w:p w:rsidR="003E3D07" w:rsidRDefault="003E3D07">
            <w:pPr>
              <w:pStyle w:val="TableText"/>
              <w:rPr>
                <w:rFonts w:eastAsia="Symbol"/>
              </w:rPr>
            </w:pPr>
            <w:r>
              <w:rPr>
                <w:rFonts w:eastAsia="Symbol"/>
              </w:rPr>
              <w:t>10</w:t>
            </w:r>
          </w:p>
        </w:tc>
        <w:tc>
          <w:tcPr>
            <w:tcW w:w="1296" w:type="dxa"/>
            <w:shd w:val="clear" w:color="auto" w:fill="auto"/>
          </w:tcPr>
          <w:p w:rsidR="003E3D07" w:rsidRDefault="003E3D07">
            <w:pPr>
              <w:pStyle w:val="TableText"/>
              <w:rPr>
                <w:rFonts w:eastAsia="Symbol"/>
              </w:rPr>
            </w:pPr>
            <w:r>
              <w:t>AGA1</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Anti-H</w:t>
            </w:r>
          </w:p>
        </w:tc>
        <w:tc>
          <w:tcPr>
            <w:tcW w:w="1253" w:type="dxa"/>
            <w:shd w:val="clear" w:color="auto" w:fill="auto"/>
          </w:tcPr>
          <w:p w:rsidR="003E3D07" w:rsidRDefault="003E3D07">
            <w:pPr>
              <w:pStyle w:val="TableText"/>
              <w:rPr>
                <w:rFonts w:eastAsia="Symbol"/>
              </w:rPr>
            </w:pPr>
            <w:r>
              <w:t>Anti-H</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H</w:t>
            </w:r>
          </w:p>
        </w:tc>
        <w:tc>
          <w:tcPr>
            <w:tcW w:w="1253" w:type="dxa"/>
            <w:shd w:val="clear" w:color="auto" w:fill="auto"/>
          </w:tcPr>
          <w:p w:rsidR="003E3D07" w:rsidRDefault="003E3D07">
            <w:pPr>
              <w:pStyle w:val="TableText"/>
              <w:rPr>
                <w:rFonts w:eastAsia="Symbol"/>
              </w:rPr>
            </w:pPr>
            <w:r>
              <w:t>H</w:t>
            </w:r>
          </w:p>
        </w:tc>
        <w:tc>
          <w:tcPr>
            <w:tcW w:w="1296" w:type="dxa"/>
            <w:shd w:val="clear" w:color="auto" w:fill="auto"/>
          </w:tcPr>
          <w:p w:rsidR="003E3D07" w:rsidRDefault="003E3D07">
            <w:pPr>
              <w:pStyle w:val="TableText"/>
              <w:rPr>
                <w:rFonts w:eastAsia="Symbol"/>
              </w:rPr>
            </w:pPr>
            <w:r>
              <w:t>0</w:t>
            </w:r>
          </w:p>
        </w:tc>
        <w:tc>
          <w:tcPr>
            <w:tcW w:w="1296" w:type="dxa"/>
            <w:shd w:val="clear" w:color="auto" w:fill="auto"/>
          </w:tcPr>
          <w:p w:rsidR="003E3D07" w:rsidRDefault="003E3D07">
            <w:pPr>
              <w:pStyle w:val="TableText"/>
              <w:rPr>
                <w:rFonts w:eastAsia="Symbol"/>
              </w:rPr>
            </w:pPr>
            <w:r>
              <w:rPr>
                <w:rFonts w:eastAsia="Symbol"/>
              </w:rPr>
              <w:t>AGH</w:t>
            </w:r>
          </w:p>
        </w:tc>
      </w:tr>
      <w:tr w:rsidR="00824338">
        <w:tblPrEx>
          <w:tblBorders>
            <w:insideH w:val="single" w:sz="4" w:space="0" w:color="auto"/>
            <w:insideV w:val="single" w:sz="4" w:space="0" w:color="auto"/>
          </w:tblBorders>
        </w:tblPrEx>
        <w:trPr>
          <w:trHeight w:val="720"/>
        </w:trPr>
        <w:tc>
          <w:tcPr>
            <w:tcW w:w="1253" w:type="dxa"/>
            <w:shd w:val="clear" w:color="auto" w:fill="auto"/>
          </w:tcPr>
          <w:p w:rsidR="003E3D07" w:rsidRDefault="003E3D07">
            <w:pPr>
              <w:pStyle w:val="TableText"/>
              <w:rPr>
                <w:rFonts w:eastAsia="Symbol"/>
              </w:rPr>
            </w:pPr>
            <w:r>
              <w:t>Anti-I</w:t>
            </w:r>
          </w:p>
        </w:tc>
        <w:tc>
          <w:tcPr>
            <w:tcW w:w="1253" w:type="dxa"/>
            <w:shd w:val="clear" w:color="auto" w:fill="auto"/>
          </w:tcPr>
          <w:p w:rsidR="003E3D07" w:rsidRDefault="003E3D07">
            <w:pPr>
              <w:pStyle w:val="TableText"/>
              <w:rPr>
                <w:rFonts w:eastAsia="Symbol"/>
              </w:rPr>
            </w:pPr>
            <w:r>
              <w:t>Anti-I</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No</w:t>
            </w:r>
          </w:p>
        </w:tc>
        <w:tc>
          <w:tcPr>
            <w:tcW w:w="1253" w:type="dxa"/>
            <w:shd w:val="clear" w:color="auto" w:fill="auto"/>
          </w:tcPr>
          <w:p w:rsidR="003E3D07" w:rsidRDefault="003E3D07">
            <w:pPr>
              <w:pStyle w:val="TableText"/>
              <w:rPr>
                <w:rFonts w:eastAsia="Symbol"/>
              </w:rPr>
            </w:pPr>
            <w:r>
              <w:t>None</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0</w:t>
            </w:r>
          </w:p>
        </w:tc>
        <w:tc>
          <w:tcPr>
            <w:tcW w:w="1296" w:type="dxa"/>
            <w:vMerge w:val="restart"/>
            <w:shd w:val="clear" w:color="auto" w:fill="auto"/>
          </w:tcPr>
          <w:p w:rsidR="003E3D07" w:rsidRDefault="003E3D07">
            <w:pPr>
              <w:pStyle w:val="TableText"/>
              <w:rPr>
                <w:rFonts w:eastAsia="Symbol"/>
              </w:rPr>
            </w:pPr>
            <w:r>
              <w:rPr>
                <w:rFonts w:eastAsia="Symbol"/>
              </w:rPr>
              <w:t>None</w:t>
            </w:r>
          </w:p>
        </w:tc>
      </w:tr>
      <w:tr w:rsidR="00824338">
        <w:tblPrEx>
          <w:tblBorders>
            <w:insideH w:val="single" w:sz="4" w:space="0" w:color="auto"/>
            <w:insideV w:val="single" w:sz="4" w:space="0" w:color="auto"/>
          </w:tblBorders>
        </w:tblPrEx>
        <w:trPr>
          <w:trHeight w:val="720"/>
        </w:trPr>
        <w:tc>
          <w:tcPr>
            <w:tcW w:w="1253" w:type="dxa"/>
            <w:shd w:val="clear" w:color="auto" w:fill="auto"/>
          </w:tcPr>
          <w:p w:rsidR="003E3D07" w:rsidRDefault="003E3D07">
            <w:pPr>
              <w:pStyle w:val="TableText"/>
              <w:rPr>
                <w:rFonts w:eastAsia="Symbol"/>
              </w:rPr>
            </w:pPr>
            <w:r>
              <w:t>Anti-i</w:t>
            </w:r>
          </w:p>
        </w:tc>
        <w:tc>
          <w:tcPr>
            <w:tcW w:w="1253" w:type="dxa"/>
            <w:shd w:val="clear" w:color="auto" w:fill="auto"/>
          </w:tcPr>
          <w:p w:rsidR="003E3D07" w:rsidRDefault="003E3D07">
            <w:pPr>
              <w:pStyle w:val="TableText"/>
              <w:rPr>
                <w:rFonts w:eastAsia="Symbol"/>
              </w:rPr>
            </w:pPr>
            <w:r>
              <w:t>Anti-i</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No</w:t>
            </w:r>
          </w:p>
        </w:tc>
        <w:tc>
          <w:tcPr>
            <w:tcW w:w="1253" w:type="dxa"/>
            <w:shd w:val="clear" w:color="auto" w:fill="auto"/>
          </w:tcPr>
          <w:p w:rsidR="003E3D07" w:rsidRDefault="003E3D07">
            <w:pPr>
              <w:pStyle w:val="TableText"/>
              <w:rPr>
                <w:rFonts w:eastAsia="Symbol"/>
              </w:rPr>
            </w:pPr>
            <w:r>
              <w:t>None</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rPr>
                <w:rFonts w:eastAsia="Symbol"/>
              </w:rPr>
              <w:t>99</w:t>
            </w:r>
          </w:p>
        </w:tc>
        <w:tc>
          <w:tcPr>
            <w:tcW w:w="1296" w:type="dxa"/>
            <w:vMerge/>
            <w:shd w:val="clear" w:color="auto" w:fill="auto"/>
          </w:tcPr>
          <w:p w:rsidR="003E3D07" w:rsidRDefault="003E3D07">
            <w:pPr>
              <w:pStyle w:val="TableText"/>
              <w:rPr>
                <w:rFonts w:eastAsia="Symbol"/>
              </w:rPr>
            </w:pPr>
          </w:p>
        </w:tc>
      </w:tr>
      <w:tr w:rsidR="00824338">
        <w:tblPrEx>
          <w:tblBorders>
            <w:insideH w:val="single" w:sz="4" w:space="0" w:color="auto"/>
            <w:insideV w:val="single" w:sz="4" w:space="0" w:color="auto"/>
          </w:tblBorders>
        </w:tblPrEx>
        <w:trPr>
          <w:trHeight w:val="720"/>
        </w:trPr>
        <w:tc>
          <w:tcPr>
            <w:tcW w:w="1253" w:type="dxa"/>
            <w:shd w:val="clear" w:color="auto" w:fill="auto"/>
          </w:tcPr>
          <w:p w:rsidR="003E3D07" w:rsidRDefault="003E3D07">
            <w:pPr>
              <w:pStyle w:val="TableText"/>
            </w:pPr>
            <w:r>
              <w:t>Warm autoantibody</w:t>
            </w:r>
          </w:p>
        </w:tc>
        <w:tc>
          <w:tcPr>
            <w:tcW w:w="1253" w:type="dxa"/>
            <w:shd w:val="clear" w:color="auto" w:fill="auto"/>
          </w:tcPr>
          <w:p w:rsidR="003E3D07" w:rsidRDefault="003E3D07">
            <w:pPr>
              <w:pStyle w:val="TableText"/>
            </w:pPr>
            <w:r>
              <w:t>Warm autoantibody</w:t>
            </w:r>
          </w:p>
        </w:tc>
        <w:tc>
          <w:tcPr>
            <w:tcW w:w="878" w:type="dxa"/>
            <w:shd w:val="clear" w:color="auto" w:fill="auto"/>
          </w:tcPr>
          <w:p w:rsidR="003E3D07" w:rsidRDefault="003E3D07">
            <w:pPr>
              <w:pStyle w:val="TableText"/>
            </w:pPr>
            <w:r>
              <w:t>Unknown</w:t>
            </w:r>
            <w:r w:rsidR="00F528F3" w:rsidRPr="00191509">
              <w:rPr>
                <w:szCs w:val="18"/>
              </w:rPr>
              <w:t>§</w:t>
            </w:r>
          </w:p>
        </w:tc>
        <w:tc>
          <w:tcPr>
            <w:tcW w:w="878" w:type="dxa"/>
            <w:shd w:val="clear" w:color="auto" w:fill="auto"/>
          </w:tcPr>
          <w:p w:rsidR="003E3D07" w:rsidRDefault="003E3D07">
            <w:pPr>
              <w:pStyle w:val="TableText"/>
            </w:pPr>
            <w:r>
              <w:t>No</w:t>
            </w:r>
          </w:p>
        </w:tc>
        <w:tc>
          <w:tcPr>
            <w:tcW w:w="1253" w:type="dxa"/>
            <w:shd w:val="clear" w:color="auto" w:fill="auto"/>
          </w:tcPr>
          <w:p w:rsidR="003E3D07" w:rsidRDefault="003E3D07">
            <w:pPr>
              <w:pStyle w:val="TableText"/>
              <w:rPr>
                <w:rFonts w:eastAsia="Symbol"/>
              </w:rPr>
            </w:pPr>
            <w:r>
              <w:rPr>
                <w:rFonts w:eastAsia="Symbol"/>
              </w:rPr>
              <w:t>None</w:t>
            </w:r>
          </w:p>
        </w:tc>
        <w:tc>
          <w:tcPr>
            <w:tcW w:w="1253" w:type="dxa"/>
            <w:shd w:val="clear" w:color="auto" w:fill="auto"/>
          </w:tcPr>
          <w:p w:rsidR="003E3D07" w:rsidRDefault="003E3D07">
            <w:pPr>
              <w:pStyle w:val="TableText"/>
              <w:rPr>
                <w:rFonts w:eastAsia="Symbol"/>
              </w:rPr>
            </w:pPr>
            <w:r>
              <w:rPr>
                <w:rFonts w:eastAsia="Symbol"/>
              </w:rPr>
              <w:t>None</w:t>
            </w:r>
          </w:p>
        </w:tc>
        <w:tc>
          <w:tcPr>
            <w:tcW w:w="1296" w:type="dxa"/>
            <w:shd w:val="clear" w:color="auto" w:fill="auto"/>
          </w:tcPr>
          <w:p w:rsidR="003E3D07" w:rsidRDefault="003E3D07">
            <w:pPr>
              <w:pStyle w:val="TableText"/>
            </w:pPr>
            <w:r>
              <w:rPr>
                <w:rFonts w:eastAsia="Symbol"/>
              </w:rPr>
              <w:t>0</w:t>
            </w:r>
          </w:p>
        </w:tc>
        <w:tc>
          <w:tcPr>
            <w:tcW w:w="1296" w:type="dxa"/>
            <w:vMerge/>
            <w:shd w:val="clear" w:color="auto" w:fill="auto"/>
          </w:tcPr>
          <w:p w:rsidR="003E3D07" w:rsidRDefault="003E3D07">
            <w:pPr>
              <w:pStyle w:val="TableText"/>
              <w:rPr>
                <w:rFonts w:eastAsia="Symbol"/>
              </w:rPr>
            </w:pPr>
          </w:p>
        </w:tc>
      </w:tr>
      <w:tr w:rsidR="00824338">
        <w:tblPrEx>
          <w:tblBorders>
            <w:insideH w:val="single" w:sz="4" w:space="0" w:color="auto"/>
            <w:insideV w:val="single" w:sz="4" w:space="0" w:color="auto"/>
          </w:tblBorders>
        </w:tblPrEx>
        <w:trPr>
          <w:trHeight w:val="720"/>
        </w:trPr>
        <w:tc>
          <w:tcPr>
            <w:tcW w:w="1253" w:type="dxa"/>
            <w:shd w:val="clear" w:color="auto" w:fill="auto"/>
          </w:tcPr>
          <w:p w:rsidR="003E3D07" w:rsidRDefault="003E3D07">
            <w:pPr>
              <w:pStyle w:val="TableText"/>
              <w:rPr>
                <w:rFonts w:eastAsia="Symbol"/>
              </w:rPr>
            </w:pPr>
            <w:r>
              <w:t>Cold autoantibody</w:t>
            </w:r>
          </w:p>
        </w:tc>
        <w:tc>
          <w:tcPr>
            <w:tcW w:w="1253" w:type="dxa"/>
            <w:shd w:val="clear" w:color="auto" w:fill="auto"/>
          </w:tcPr>
          <w:p w:rsidR="003E3D07" w:rsidRDefault="003E3D07">
            <w:pPr>
              <w:pStyle w:val="TableText"/>
            </w:pPr>
            <w:r>
              <w:t>Cold autoantibody</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No</w:t>
            </w:r>
          </w:p>
        </w:tc>
        <w:tc>
          <w:tcPr>
            <w:tcW w:w="1253" w:type="dxa"/>
            <w:shd w:val="clear" w:color="auto" w:fill="auto"/>
          </w:tcPr>
          <w:p w:rsidR="003E3D07" w:rsidRDefault="003E3D07">
            <w:pPr>
              <w:pStyle w:val="TableText"/>
              <w:rPr>
                <w:rFonts w:eastAsia="Symbol"/>
              </w:rPr>
            </w:pPr>
            <w:r>
              <w:rPr>
                <w:rFonts w:eastAsia="Symbol"/>
              </w:rPr>
              <w:t>None</w:t>
            </w:r>
          </w:p>
        </w:tc>
        <w:tc>
          <w:tcPr>
            <w:tcW w:w="1253" w:type="dxa"/>
            <w:shd w:val="clear" w:color="auto" w:fill="auto"/>
          </w:tcPr>
          <w:p w:rsidR="003E3D07" w:rsidRDefault="003E3D07">
            <w:pPr>
              <w:pStyle w:val="TableText"/>
              <w:rPr>
                <w:rFonts w:eastAsia="Symbol"/>
              </w:rPr>
            </w:pPr>
            <w:r>
              <w:rPr>
                <w:rFonts w:eastAsia="Symbol"/>
              </w:rPr>
              <w:t>None</w:t>
            </w:r>
          </w:p>
        </w:tc>
        <w:tc>
          <w:tcPr>
            <w:tcW w:w="1296" w:type="dxa"/>
            <w:shd w:val="clear" w:color="auto" w:fill="auto"/>
          </w:tcPr>
          <w:p w:rsidR="003E3D07" w:rsidRDefault="003E3D07">
            <w:pPr>
              <w:pStyle w:val="TableText"/>
              <w:rPr>
                <w:rFonts w:eastAsia="Symbol"/>
              </w:rPr>
            </w:pPr>
            <w:r>
              <w:t>0</w:t>
            </w:r>
          </w:p>
        </w:tc>
        <w:tc>
          <w:tcPr>
            <w:tcW w:w="1296" w:type="dxa"/>
            <w:vMerge/>
            <w:shd w:val="clear" w:color="auto" w:fill="auto"/>
          </w:tcPr>
          <w:p w:rsidR="003E3D07" w:rsidRDefault="003E3D07">
            <w:pPr>
              <w:pStyle w:val="TableText"/>
              <w:rPr>
                <w:rFonts w:eastAsia="Symbol"/>
              </w:rPr>
            </w:pP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Anti-Le(ab)</w:t>
            </w:r>
          </w:p>
        </w:tc>
        <w:tc>
          <w:tcPr>
            <w:tcW w:w="1253" w:type="dxa"/>
            <w:shd w:val="clear" w:color="auto" w:fill="auto"/>
          </w:tcPr>
          <w:p w:rsidR="003E3D07" w:rsidRDefault="003E3D07">
            <w:pPr>
              <w:pStyle w:val="TableText"/>
            </w:pPr>
            <w:r>
              <w:t>Anti-Le(x)</w:t>
            </w:r>
          </w:p>
        </w:tc>
        <w:tc>
          <w:tcPr>
            <w:tcW w:w="878" w:type="dxa"/>
            <w:shd w:val="clear" w:color="auto" w:fill="auto"/>
          </w:tcPr>
          <w:p w:rsidR="003E3D07" w:rsidRDefault="003E3D07">
            <w:pPr>
              <w:pStyle w:val="TableText"/>
            </w:pPr>
            <w:r>
              <w:t>N</w:t>
            </w:r>
            <w:r w:rsidR="004D0818">
              <w:t>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rPr>
                <w:rFonts w:eastAsia="Symbol"/>
              </w:rPr>
              <w:t>Le(a) and Le(b)</w:t>
            </w:r>
          </w:p>
        </w:tc>
        <w:tc>
          <w:tcPr>
            <w:tcW w:w="1253" w:type="dxa"/>
            <w:shd w:val="clear" w:color="auto" w:fill="auto"/>
          </w:tcPr>
          <w:p w:rsidR="003E3D07" w:rsidRDefault="003E3D07">
            <w:pPr>
              <w:pStyle w:val="TableText"/>
              <w:rPr>
                <w:rFonts w:eastAsia="Symbol"/>
              </w:rPr>
            </w:pPr>
            <w:r>
              <w:rPr>
                <w:rFonts w:eastAsia="Symbol"/>
              </w:rPr>
              <w:t>None</w:t>
            </w:r>
          </w:p>
        </w:tc>
        <w:tc>
          <w:tcPr>
            <w:tcW w:w="1296" w:type="dxa"/>
            <w:shd w:val="clear" w:color="auto" w:fill="auto"/>
          </w:tcPr>
          <w:p w:rsidR="003E3D07" w:rsidRDefault="003E3D07">
            <w:pPr>
              <w:pStyle w:val="TableText"/>
              <w:rPr>
                <w:rFonts w:eastAsia="Symbol"/>
              </w:rPr>
            </w:pPr>
            <w:r>
              <w:t>N/A</w:t>
            </w:r>
          </w:p>
        </w:tc>
        <w:tc>
          <w:tcPr>
            <w:tcW w:w="1296" w:type="dxa"/>
            <w:shd w:val="clear" w:color="auto" w:fill="auto"/>
          </w:tcPr>
          <w:p w:rsidR="003E3D07" w:rsidRDefault="003E3D07">
            <w:pPr>
              <w:pStyle w:val="TableText"/>
            </w:pPr>
            <w:r>
              <w:t>AGLe(a)</w:t>
            </w:r>
          </w:p>
          <w:p w:rsidR="003E3D07" w:rsidRDefault="003E3D07">
            <w:pPr>
              <w:pStyle w:val="TableText"/>
              <w:rPr>
                <w:rFonts w:eastAsia="Symbol"/>
              </w:rPr>
            </w:pPr>
            <w:r>
              <w:t>AGLe(b)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Anti-Di(a)</w:t>
            </w:r>
          </w:p>
        </w:tc>
        <w:tc>
          <w:tcPr>
            <w:tcW w:w="1253" w:type="dxa"/>
            <w:shd w:val="clear" w:color="auto" w:fill="auto"/>
          </w:tcPr>
          <w:p w:rsidR="003E3D07" w:rsidRDefault="003E3D07">
            <w:pPr>
              <w:pStyle w:val="TableText"/>
              <w:rPr>
                <w:rFonts w:eastAsia="Symbol"/>
              </w:rPr>
            </w:pPr>
            <w:r>
              <w:t>Anti-Di(a)</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Di(a)</w:t>
            </w:r>
          </w:p>
        </w:tc>
        <w:tc>
          <w:tcPr>
            <w:tcW w:w="1253" w:type="dxa"/>
            <w:shd w:val="clear" w:color="auto" w:fill="auto"/>
          </w:tcPr>
          <w:p w:rsidR="003E3D07" w:rsidRDefault="003E3D07">
            <w:pPr>
              <w:pStyle w:val="TableText"/>
              <w:rPr>
                <w:rFonts w:eastAsia="Symbol"/>
              </w:rPr>
            </w:pPr>
            <w:r>
              <w:t>Di(a)</w:t>
            </w:r>
          </w:p>
        </w:tc>
        <w:tc>
          <w:tcPr>
            <w:tcW w:w="1296" w:type="dxa"/>
            <w:shd w:val="clear" w:color="auto" w:fill="auto"/>
          </w:tcPr>
          <w:p w:rsidR="003E3D07" w:rsidRDefault="003E3D07">
            <w:pPr>
              <w:pStyle w:val="TableText"/>
              <w:rPr>
                <w:rFonts w:eastAsia="Symbol"/>
              </w:rPr>
            </w:pPr>
            <w:r>
              <w:t>0</w:t>
            </w:r>
          </w:p>
        </w:tc>
        <w:tc>
          <w:tcPr>
            <w:tcW w:w="1296" w:type="dxa"/>
            <w:shd w:val="clear" w:color="auto" w:fill="auto"/>
          </w:tcPr>
          <w:p w:rsidR="003E3D07" w:rsidRDefault="003E3D07">
            <w:pPr>
              <w:pStyle w:val="TableText"/>
              <w:rPr>
                <w:rFonts w:eastAsia="Symbol"/>
              </w:rPr>
            </w:pPr>
            <w:r>
              <w:t>AGDi(a)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Anti-Di(b)</w:t>
            </w:r>
          </w:p>
        </w:tc>
        <w:tc>
          <w:tcPr>
            <w:tcW w:w="1253" w:type="dxa"/>
            <w:shd w:val="clear" w:color="auto" w:fill="auto"/>
          </w:tcPr>
          <w:p w:rsidR="003E3D07" w:rsidRDefault="003E3D07">
            <w:pPr>
              <w:pStyle w:val="TableText"/>
              <w:rPr>
                <w:rFonts w:eastAsia="Symbol"/>
              </w:rPr>
            </w:pPr>
            <w:r>
              <w:t>Anti-Di(b)</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Di(b)</w:t>
            </w:r>
          </w:p>
        </w:tc>
        <w:tc>
          <w:tcPr>
            <w:tcW w:w="1253" w:type="dxa"/>
            <w:shd w:val="clear" w:color="auto" w:fill="auto"/>
          </w:tcPr>
          <w:p w:rsidR="003E3D07" w:rsidRDefault="003E3D07">
            <w:pPr>
              <w:pStyle w:val="TableText"/>
              <w:rPr>
                <w:rFonts w:eastAsia="Symbol"/>
              </w:rPr>
            </w:pPr>
            <w:r>
              <w:t>Di(b)</w:t>
            </w:r>
          </w:p>
        </w:tc>
        <w:tc>
          <w:tcPr>
            <w:tcW w:w="1296" w:type="dxa"/>
            <w:shd w:val="clear" w:color="auto" w:fill="auto"/>
          </w:tcPr>
          <w:p w:rsidR="003E3D07" w:rsidRDefault="003E3D07">
            <w:pPr>
              <w:pStyle w:val="TableText"/>
              <w:rPr>
                <w:rFonts w:eastAsia="Symbol"/>
              </w:rPr>
            </w:pPr>
            <w:r>
              <w:rPr>
                <w:rFonts w:eastAsia="Symbol"/>
              </w:rPr>
              <w:t>99</w:t>
            </w:r>
          </w:p>
        </w:tc>
        <w:tc>
          <w:tcPr>
            <w:tcW w:w="1296" w:type="dxa"/>
            <w:shd w:val="clear" w:color="auto" w:fill="auto"/>
          </w:tcPr>
          <w:p w:rsidR="003E3D07" w:rsidRDefault="003E3D07">
            <w:pPr>
              <w:pStyle w:val="TableText"/>
              <w:rPr>
                <w:rFonts w:eastAsia="Symbol"/>
              </w:rPr>
            </w:pPr>
            <w:r>
              <w:t>AGDi(b)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Anti-Do(a)</w:t>
            </w:r>
          </w:p>
        </w:tc>
        <w:tc>
          <w:tcPr>
            <w:tcW w:w="1253" w:type="dxa"/>
            <w:shd w:val="clear" w:color="auto" w:fill="auto"/>
          </w:tcPr>
          <w:p w:rsidR="003E3D07" w:rsidRDefault="003E3D07">
            <w:pPr>
              <w:pStyle w:val="TableText"/>
              <w:rPr>
                <w:rFonts w:eastAsia="Symbol"/>
              </w:rPr>
            </w:pPr>
            <w:r>
              <w:t>Anti-Do(a)</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Do(a)</w:t>
            </w:r>
          </w:p>
        </w:tc>
        <w:tc>
          <w:tcPr>
            <w:tcW w:w="1253" w:type="dxa"/>
            <w:shd w:val="clear" w:color="auto" w:fill="auto"/>
          </w:tcPr>
          <w:p w:rsidR="003E3D07" w:rsidRDefault="003E3D07">
            <w:pPr>
              <w:pStyle w:val="TableText"/>
              <w:rPr>
                <w:rFonts w:eastAsia="Symbol"/>
              </w:rPr>
            </w:pPr>
            <w:r>
              <w:t>Do(a)</w:t>
            </w:r>
          </w:p>
        </w:tc>
        <w:tc>
          <w:tcPr>
            <w:tcW w:w="1296" w:type="dxa"/>
            <w:shd w:val="clear" w:color="auto" w:fill="auto"/>
          </w:tcPr>
          <w:p w:rsidR="003E3D07" w:rsidRDefault="003E3D07">
            <w:pPr>
              <w:pStyle w:val="TableText"/>
              <w:rPr>
                <w:rFonts w:eastAsia="Symbol"/>
              </w:rPr>
            </w:pPr>
            <w:r>
              <w:t>33</w:t>
            </w:r>
          </w:p>
        </w:tc>
        <w:tc>
          <w:tcPr>
            <w:tcW w:w="1296" w:type="dxa"/>
            <w:shd w:val="clear" w:color="auto" w:fill="auto"/>
          </w:tcPr>
          <w:p w:rsidR="003E3D07" w:rsidRDefault="003E3D07">
            <w:pPr>
              <w:pStyle w:val="TableText"/>
            </w:pPr>
            <w:r>
              <w:t>AGDo(a)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Anti-Do(b)</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Do(b)</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17</w:t>
            </w:r>
          </w:p>
        </w:tc>
        <w:tc>
          <w:tcPr>
            <w:tcW w:w="1296" w:type="dxa"/>
            <w:shd w:val="clear" w:color="auto" w:fill="auto"/>
          </w:tcPr>
          <w:p w:rsidR="003E3D07" w:rsidRDefault="003E3D07">
            <w:pPr>
              <w:pStyle w:val="TableText"/>
            </w:pPr>
            <w:r>
              <w:t>AGDo(b)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Anti-Co(a)</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Co(a)</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33</w:t>
            </w:r>
          </w:p>
        </w:tc>
        <w:tc>
          <w:tcPr>
            <w:tcW w:w="1296" w:type="dxa"/>
            <w:shd w:val="clear" w:color="auto" w:fill="auto"/>
          </w:tcPr>
          <w:p w:rsidR="003E3D07" w:rsidRDefault="003E3D07">
            <w:pPr>
              <w:pStyle w:val="TableText"/>
            </w:pPr>
            <w:r>
              <w:t>AGCo(a)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Anti-Co(b)</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Co(b)</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17</w:t>
            </w:r>
          </w:p>
        </w:tc>
        <w:tc>
          <w:tcPr>
            <w:tcW w:w="1296" w:type="dxa"/>
            <w:shd w:val="clear" w:color="auto" w:fill="auto"/>
          </w:tcPr>
          <w:p w:rsidR="003E3D07" w:rsidRDefault="003E3D07">
            <w:pPr>
              <w:pStyle w:val="TableText"/>
            </w:pPr>
            <w:r>
              <w:t>AGCo(b)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Anti-LW(a)</w:t>
            </w:r>
          </w:p>
        </w:tc>
        <w:tc>
          <w:tcPr>
            <w:tcW w:w="1253" w:type="dxa"/>
            <w:shd w:val="clear" w:color="auto" w:fill="auto"/>
          </w:tcPr>
          <w:p w:rsidR="003E3D07" w:rsidRDefault="003E3D07">
            <w:pPr>
              <w:pStyle w:val="TableText"/>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LW(a)</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0</w:t>
            </w:r>
          </w:p>
        </w:tc>
        <w:tc>
          <w:tcPr>
            <w:tcW w:w="1296" w:type="dxa"/>
            <w:shd w:val="clear" w:color="auto" w:fill="auto"/>
          </w:tcPr>
          <w:p w:rsidR="003E3D07" w:rsidRDefault="003E3D07">
            <w:pPr>
              <w:pStyle w:val="TableText"/>
            </w:pPr>
            <w:r>
              <w:t>AG LW(a)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Anti-LW(b)</w:t>
            </w:r>
          </w:p>
        </w:tc>
        <w:tc>
          <w:tcPr>
            <w:tcW w:w="1253" w:type="dxa"/>
            <w:shd w:val="clear" w:color="auto" w:fill="auto"/>
          </w:tcPr>
          <w:p w:rsidR="003E3D07" w:rsidRDefault="003E3D07">
            <w:pPr>
              <w:pStyle w:val="TableText"/>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LW(b)</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99</w:t>
            </w:r>
          </w:p>
        </w:tc>
        <w:tc>
          <w:tcPr>
            <w:tcW w:w="1296" w:type="dxa"/>
            <w:shd w:val="clear" w:color="auto" w:fill="auto"/>
          </w:tcPr>
          <w:p w:rsidR="003E3D07" w:rsidRDefault="003E3D07">
            <w:pPr>
              <w:pStyle w:val="TableText"/>
            </w:pPr>
            <w:r>
              <w:t>AG LW(b)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Anti-Sc1</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Sc1</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0</w:t>
            </w:r>
          </w:p>
        </w:tc>
        <w:tc>
          <w:tcPr>
            <w:tcW w:w="1296" w:type="dxa"/>
            <w:shd w:val="clear" w:color="auto" w:fill="auto"/>
          </w:tcPr>
          <w:p w:rsidR="003E3D07" w:rsidRDefault="003E3D07">
            <w:pPr>
              <w:pStyle w:val="TableText"/>
              <w:rPr>
                <w:rFonts w:eastAsia="Symbol"/>
              </w:rPr>
            </w:pPr>
            <w:r>
              <w:t>AGSc1</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Anti-Sc2</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Sc2</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99</w:t>
            </w:r>
          </w:p>
        </w:tc>
        <w:tc>
          <w:tcPr>
            <w:tcW w:w="1296" w:type="dxa"/>
            <w:shd w:val="clear" w:color="auto" w:fill="auto"/>
          </w:tcPr>
          <w:p w:rsidR="003E3D07" w:rsidRDefault="003E3D07">
            <w:pPr>
              <w:pStyle w:val="TableText"/>
              <w:rPr>
                <w:rFonts w:eastAsia="Symbol"/>
              </w:rPr>
            </w:pPr>
            <w:r>
              <w:t>AGSc2</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Anti-Sd(a)</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Sd(a)</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1</w:t>
            </w:r>
          </w:p>
        </w:tc>
        <w:tc>
          <w:tcPr>
            <w:tcW w:w="1296" w:type="dxa"/>
            <w:shd w:val="clear" w:color="auto" w:fill="auto"/>
          </w:tcPr>
          <w:p w:rsidR="003E3D07" w:rsidRDefault="003E3D07">
            <w:pPr>
              <w:pStyle w:val="TableText"/>
              <w:rPr>
                <w:rFonts w:eastAsia="Symbol"/>
              </w:rPr>
            </w:pPr>
            <w:r>
              <w:t>AGSd(a)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Anti-Au(a)</w:t>
            </w:r>
          </w:p>
        </w:tc>
        <w:tc>
          <w:tcPr>
            <w:tcW w:w="1253" w:type="dxa"/>
            <w:shd w:val="clear" w:color="auto" w:fill="auto"/>
          </w:tcPr>
          <w:p w:rsidR="003E3D07" w:rsidRDefault="003E3D07">
            <w:pPr>
              <w:pStyle w:val="TableText"/>
              <w:rPr>
                <w:rFonts w:eastAsia="Symbol"/>
              </w:rPr>
            </w:pPr>
            <w:r>
              <w:t>Anti-Au(a)</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Au(a)</w:t>
            </w:r>
          </w:p>
        </w:tc>
        <w:tc>
          <w:tcPr>
            <w:tcW w:w="1253" w:type="dxa"/>
            <w:shd w:val="clear" w:color="auto" w:fill="auto"/>
          </w:tcPr>
          <w:p w:rsidR="003E3D07" w:rsidRDefault="003E3D07">
            <w:pPr>
              <w:pStyle w:val="TableText"/>
              <w:rPr>
                <w:rFonts w:eastAsia="Symbol"/>
              </w:rPr>
            </w:pPr>
            <w:r>
              <w:t>Au(a)</w:t>
            </w:r>
          </w:p>
        </w:tc>
        <w:tc>
          <w:tcPr>
            <w:tcW w:w="1296" w:type="dxa"/>
            <w:shd w:val="clear" w:color="auto" w:fill="auto"/>
          </w:tcPr>
          <w:p w:rsidR="003E3D07" w:rsidRDefault="003E3D07">
            <w:pPr>
              <w:pStyle w:val="TableText"/>
              <w:rPr>
                <w:rFonts w:eastAsia="Symbol"/>
              </w:rPr>
            </w:pPr>
            <w:r>
              <w:t>20</w:t>
            </w:r>
          </w:p>
        </w:tc>
        <w:tc>
          <w:tcPr>
            <w:tcW w:w="1296" w:type="dxa"/>
            <w:shd w:val="clear" w:color="auto" w:fill="auto"/>
          </w:tcPr>
          <w:p w:rsidR="003E3D07" w:rsidRDefault="003E3D07">
            <w:pPr>
              <w:pStyle w:val="TableText"/>
            </w:pPr>
            <w:r>
              <w:t>AGAu(a)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pPr>
            <w:r>
              <w:t>Anti-Au(b)</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pPr>
            <w:r>
              <w:t>Optional</w:t>
            </w:r>
          </w:p>
        </w:tc>
        <w:tc>
          <w:tcPr>
            <w:tcW w:w="1253" w:type="dxa"/>
            <w:shd w:val="clear" w:color="auto" w:fill="auto"/>
          </w:tcPr>
          <w:p w:rsidR="003E3D07" w:rsidRDefault="003E3D07">
            <w:pPr>
              <w:pStyle w:val="TableText"/>
            </w:pPr>
            <w:r>
              <w:t>Au(b)</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50</w:t>
            </w:r>
          </w:p>
        </w:tc>
        <w:tc>
          <w:tcPr>
            <w:tcW w:w="1296" w:type="dxa"/>
            <w:shd w:val="clear" w:color="auto" w:fill="auto"/>
          </w:tcPr>
          <w:p w:rsidR="003E3D07" w:rsidRDefault="003E3D07">
            <w:pPr>
              <w:pStyle w:val="TableText"/>
            </w:pPr>
            <w:r>
              <w:t>AGAu(b)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Anti-Ch</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Ch</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2</w:t>
            </w:r>
          </w:p>
        </w:tc>
        <w:tc>
          <w:tcPr>
            <w:tcW w:w="1296" w:type="dxa"/>
            <w:shd w:val="clear" w:color="auto" w:fill="auto"/>
          </w:tcPr>
          <w:p w:rsidR="003E3D07" w:rsidRDefault="003E3D07">
            <w:pPr>
              <w:pStyle w:val="TableText"/>
            </w:pPr>
            <w:r>
              <w:t>AGCh</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Anti-Rg</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Rg</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3</w:t>
            </w:r>
          </w:p>
        </w:tc>
        <w:tc>
          <w:tcPr>
            <w:tcW w:w="1296" w:type="dxa"/>
            <w:shd w:val="clear" w:color="auto" w:fill="auto"/>
          </w:tcPr>
          <w:p w:rsidR="003E3D07" w:rsidRDefault="003E3D07">
            <w:pPr>
              <w:pStyle w:val="TableText"/>
            </w:pPr>
            <w:r>
              <w:t>AGRg</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Anti-Cs(a)</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Cs(a)</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4</w:t>
            </w:r>
          </w:p>
        </w:tc>
        <w:tc>
          <w:tcPr>
            <w:tcW w:w="1296" w:type="dxa"/>
            <w:shd w:val="clear" w:color="auto" w:fill="auto"/>
          </w:tcPr>
          <w:p w:rsidR="003E3D07" w:rsidRDefault="003E3D07">
            <w:pPr>
              <w:pStyle w:val="TableText"/>
            </w:pPr>
            <w:r>
              <w:t>AGCs(a)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Anti-Yk(a)</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Yk(a)</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4</w:t>
            </w:r>
          </w:p>
        </w:tc>
        <w:tc>
          <w:tcPr>
            <w:tcW w:w="1296" w:type="dxa"/>
            <w:shd w:val="clear" w:color="auto" w:fill="auto"/>
          </w:tcPr>
          <w:p w:rsidR="003E3D07" w:rsidRDefault="003E3D07">
            <w:pPr>
              <w:pStyle w:val="TableText"/>
            </w:pPr>
            <w:r>
              <w:t>AGYk(a)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Anti-Kn(a)</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Kn(a)</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1</w:t>
            </w:r>
          </w:p>
        </w:tc>
        <w:tc>
          <w:tcPr>
            <w:tcW w:w="1296" w:type="dxa"/>
            <w:shd w:val="clear" w:color="auto" w:fill="auto"/>
          </w:tcPr>
          <w:p w:rsidR="003E3D07" w:rsidRDefault="003E3D07">
            <w:pPr>
              <w:pStyle w:val="TableText"/>
            </w:pPr>
            <w:r>
              <w:t>AGKn(a)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Anti-McC(a)</w:t>
            </w:r>
          </w:p>
        </w:tc>
        <w:tc>
          <w:tcPr>
            <w:tcW w:w="1253" w:type="dxa"/>
            <w:shd w:val="clear" w:color="auto" w:fill="auto"/>
          </w:tcPr>
          <w:p w:rsidR="003E3D07" w:rsidRDefault="003E3D07">
            <w:pPr>
              <w:pStyle w:val="TableText"/>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McC(a)</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1</w:t>
            </w:r>
          </w:p>
        </w:tc>
        <w:tc>
          <w:tcPr>
            <w:tcW w:w="1296" w:type="dxa"/>
            <w:shd w:val="clear" w:color="auto" w:fill="auto"/>
          </w:tcPr>
          <w:p w:rsidR="003E3D07" w:rsidRDefault="003E3D07">
            <w:pPr>
              <w:pStyle w:val="TableText"/>
            </w:pPr>
            <w:r>
              <w:t>AGMcC(a)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rsidP="009C5939">
            <w:pPr>
              <w:pStyle w:val="TableText"/>
              <w:rPr>
                <w:rFonts w:eastAsia="Symbol"/>
              </w:rPr>
            </w:pPr>
            <w:r>
              <w:t>Anti-JMH</w:t>
            </w:r>
          </w:p>
        </w:tc>
        <w:tc>
          <w:tcPr>
            <w:tcW w:w="1253" w:type="dxa"/>
            <w:shd w:val="clear" w:color="auto" w:fill="auto"/>
          </w:tcPr>
          <w:p w:rsidR="003E3D07" w:rsidRDefault="003E3D07" w:rsidP="009C5939">
            <w:pPr>
              <w:pStyle w:val="TableText"/>
            </w:pPr>
            <w:r>
              <w:t>None</w:t>
            </w:r>
          </w:p>
        </w:tc>
        <w:tc>
          <w:tcPr>
            <w:tcW w:w="878" w:type="dxa"/>
            <w:shd w:val="clear" w:color="auto" w:fill="auto"/>
          </w:tcPr>
          <w:p w:rsidR="003E3D07" w:rsidRDefault="003E3D07" w:rsidP="009C5939">
            <w:pPr>
              <w:pStyle w:val="TableText"/>
            </w:pPr>
            <w:r>
              <w:t>No</w:t>
            </w:r>
          </w:p>
        </w:tc>
        <w:tc>
          <w:tcPr>
            <w:tcW w:w="878" w:type="dxa"/>
            <w:shd w:val="clear" w:color="auto" w:fill="auto"/>
          </w:tcPr>
          <w:p w:rsidR="003E3D07" w:rsidRDefault="003E3D07" w:rsidP="009C5939">
            <w:pPr>
              <w:pStyle w:val="TableText"/>
              <w:rPr>
                <w:rFonts w:eastAsia="Symbol"/>
              </w:rPr>
            </w:pPr>
            <w:r>
              <w:t>Optional</w:t>
            </w:r>
          </w:p>
        </w:tc>
        <w:tc>
          <w:tcPr>
            <w:tcW w:w="1253" w:type="dxa"/>
            <w:shd w:val="clear" w:color="auto" w:fill="auto"/>
          </w:tcPr>
          <w:p w:rsidR="003E3D07" w:rsidRDefault="003E3D07" w:rsidP="009C5939">
            <w:pPr>
              <w:pStyle w:val="TableText"/>
              <w:rPr>
                <w:rFonts w:eastAsia="Symbol"/>
              </w:rPr>
            </w:pPr>
            <w:r>
              <w:t>JMH</w:t>
            </w:r>
          </w:p>
        </w:tc>
        <w:tc>
          <w:tcPr>
            <w:tcW w:w="1253" w:type="dxa"/>
            <w:shd w:val="clear" w:color="auto" w:fill="auto"/>
          </w:tcPr>
          <w:p w:rsidR="003E3D07" w:rsidRDefault="003E3D07" w:rsidP="009C5939">
            <w:pPr>
              <w:pStyle w:val="TableText"/>
            </w:pPr>
            <w:r>
              <w:t>None</w:t>
            </w:r>
          </w:p>
        </w:tc>
        <w:tc>
          <w:tcPr>
            <w:tcW w:w="1296" w:type="dxa"/>
            <w:shd w:val="clear" w:color="auto" w:fill="auto"/>
          </w:tcPr>
          <w:p w:rsidR="003E3D07" w:rsidRDefault="003E3D07" w:rsidP="009C5939">
            <w:pPr>
              <w:pStyle w:val="TableText"/>
              <w:rPr>
                <w:rFonts w:eastAsia="Symbol"/>
              </w:rPr>
            </w:pPr>
            <w:r>
              <w:t>1</w:t>
            </w:r>
          </w:p>
        </w:tc>
        <w:tc>
          <w:tcPr>
            <w:tcW w:w="1296" w:type="dxa"/>
            <w:shd w:val="clear" w:color="auto" w:fill="auto"/>
          </w:tcPr>
          <w:p w:rsidR="003E3D07" w:rsidRDefault="003E3D07" w:rsidP="009C5939">
            <w:pPr>
              <w:pStyle w:val="TableText"/>
            </w:pPr>
            <w:r>
              <w:t>AGJMH</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rsidP="009C5939">
            <w:pPr>
              <w:pStyle w:val="TableText"/>
              <w:rPr>
                <w:rFonts w:eastAsia="Symbol"/>
              </w:rPr>
            </w:pPr>
            <w:r>
              <w:t>Anti-Yt(a)</w:t>
            </w:r>
          </w:p>
        </w:tc>
        <w:tc>
          <w:tcPr>
            <w:tcW w:w="1253" w:type="dxa"/>
            <w:shd w:val="clear" w:color="auto" w:fill="auto"/>
          </w:tcPr>
          <w:p w:rsidR="003E3D07" w:rsidRDefault="003E3D07" w:rsidP="009C5939">
            <w:pPr>
              <w:pStyle w:val="TableText"/>
              <w:rPr>
                <w:rFonts w:eastAsia="Symbol"/>
              </w:rPr>
            </w:pPr>
            <w:r>
              <w:t>None</w:t>
            </w:r>
          </w:p>
        </w:tc>
        <w:tc>
          <w:tcPr>
            <w:tcW w:w="878" w:type="dxa"/>
            <w:shd w:val="clear" w:color="auto" w:fill="auto"/>
          </w:tcPr>
          <w:p w:rsidR="003E3D07" w:rsidRDefault="003E3D07" w:rsidP="009C5939">
            <w:pPr>
              <w:pStyle w:val="TableText"/>
            </w:pPr>
            <w:r>
              <w:t>No</w:t>
            </w:r>
          </w:p>
        </w:tc>
        <w:tc>
          <w:tcPr>
            <w:tcW w:w="878" w:type="dxa"/>
            <w:shd w:val="clear" w:color="auto" w:fill="auto"/>
          </w:tcPr>
          <w:p w:rsidR="003E3D07" w:rsidRDefault="003E3D07" w:rsidP="009C5939">
            <w:pPr>
              <w:pStyle w:val="TableText"/>
              <w:rPr>
                <w:rFonts w:eastAsia="Symbol"/>
              </w:rPr>
            </w:pPr>
            <w:r>
              <w:t>Optional</w:t>
            </w:r>
          </w:p>
        </w:tc>
        <w:tc>
          <w:tcPr>
            <w:tcW w:w="1253" w:type="dxa"/>
            <w:shd w:val="clear" w:color="auto" w:fill="auto"/>
          </w:tcPr>
          <w:p w:rsidR="003E3D07" w:rsidRDefault="003E3D07" w:rsidP="009C5939">
            <w:pPr>
              <w:pStyle w:val="TableText"/>
              <w:rPr>
                <w:rFonts w:eastAsia="Symbol"/>
              </w:rPr>
            </w:pPr>
            <w:r>
              <w:t>Yt(a)</w:t>
            </w:r>
          </w:p>
        </w:tc>
        <w:tc>
          <w:tcPr>
            <w:tcW w:w="1253" w:type="dxa"/>
            <w:shd w:val="clear" w:color="auto" w:fill="auto"/>
          </w:tcPr>
          <w:p w:rsidR="003E3D07" w:rsidRDefault="003E3D07" w:rsidP="009C5939">
            <w:pPr>
              <w:pStyle w:val="TableText"/>
              <w:rPr>
                <w:rFonts w:eastAsia="Symbol"/>
              </w:rPr>
            </w:pPr>
            <w:r>
              <w:t>None</w:t>
            </w:r>
          </w:p>
        </w:tc>
        <w:tc>
          <w:tcPr>
            <w:tcW w:w="1296" w:type="dxa"/>
            <w:shd w:val="clear" w:color="auto" w:fill="auto"/>
          </w:tcPr>
          <w:p w:rsidR="003E3D07" w:rsidRDefault="003E3D07" w:rsidP="009C5939">
            <w:pPr>
              <w:pStyle w:val="TableText"/>
              <w:rPr>
                <w:rFonts w:eastAsia="Symbol"/>
              </w:rPr>
            </w:pPr>
            <w:r>
              <w:t>1</w:t>
            </w:r>
          </w:p>
        </w:tc>
        <w:tc>
          <w:tcPr>
            <w:tcW w:w="1296" w:type="dxa"/>
            <w:shd w:val="clear" w:color="auto" w:fill="auto"/>
          </w:tcPr>
          <w:p w:rsidR="003E3D07" w:rsidRDefault="003E3D07" w:rsidP="009C5939">
            <w:pPr>
              <w:pStyle w:val="TableText"/>
              <w:rPr>
                <w:rFonts w:eastAsia="Symbol"/>
              </w:rPr>
            </w:pPr>
            <w:r>
              <w:t>AGYt(a)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rsidP="009C5939">
            <w:pPr>
              <w:pStyle w:val="TableText"/>
              <w:rPr>
                <w:rFonts w:eastAsia="Symbol"/>
              </w:rPr>
            </w:pPr>
            <w:r>
              <w:t>Anti-Yt(b)</w:t>
            </w:r>
          </w:p>
        </w:tc>
        <w:tc>
          <w:tcPr>
            <w:tcW w:w="1253" w:type="dxa"/>
            <w:shd w:val="clear" w:color="auto" w:fill="auto"/>
          </w:tcPr>
          <w:p w:rsidR="003E3D07" w:rsidRDefault="003E3D07" w:rsidP="009C5939">
            <w:pPr>
              <w:pStyle w:val="TableText"/>
              <w:rPr>
                <w:rFonts w:eastAsia="Symbol"/>
              </w:rPr>
            </w:pPr>
            <w:r>
              <w:t>None</w:t>
            </w:r>
          </w:p>
        </w:tc>
        <w:tc>
          <w:tcPr>
            <w:tcW w:w="878" w:type="dxa"/>
            <w:shd w:val="clear" w:color="auto" w:fill="auto"/>
          </w:tcPr>
          <w:p w:rsidR="003E3D07" w:rsidRDefault="003E3D07" w:rsidP="009C5939">
            <w:pPr>
              <w:pStyle w:val="TableText"/>
            </w:pPr>
            <w:r>
              <w:t>No</w:t>
            </w:r>
          </w:p>
        </w:tc>
        <w:tc>
          <w:tcPr>
            <w:tcW w:w="878" w:type="dxa"/>
            <w:shd w:val="clear" w:color="auto" w:fill="auto"/>
          </w:tcPr>
          <w:p w:rsidR="003E3D07" w:rsidRDefault="003E3D07" w:rsidP="009C5939">
            <w:pPr>
              <w:pStyle w:val="TableText"/>
              <w:rPr>
                <w:rFonts w:eastAsia="Symbol"/>
              </w:rPr>
            </w:pPr>
            <w:r>
              <w:t>Optional</w:t>
            </w:r>
          </w:p>
        </w:tc>
        <w:tc>
          <w:tcPr>
            <w:tcW w:w="1253" w:type="dxa"/>
            <w:shd w:val="clear" w:color="auto" w:fill="auto"/>
          </w:tcPr>
          <w:p w:rsidR="003E3D07" w:rsidRDefault="003E3D07" w:rsidP="009C5939">
            <w:pPr>
              <w:pStyle w:val="TableText"/>
              <w:rPr>
                <w:rFonts w:eastAsia="Symbol"/>
              </w:rPr>
            </w:pPr>
            <w:r>
              <w:t>Yt(b)</w:t>
            </w:r>
          </w:p>
        </w:tc>
        <w:tc>
          <w:tcPr>
            <w:tcW w:w="1253" w:type="dxa"/>
            <w:shd w:val="clear" w:color="auto" w:fill="auto"/>
          </w:tcPr>
          <w:p w:rsidR="003E3D07" w:rsidRDefault="003E3D07" w:rsidP="009C5939">
            <w:pPr>
              <w:pStyle w:val="TableText"/>
              <w:rPr>
                <w:rFonts w:eastAsia="Symbol"/>
              </w:rPr>
            </w:pPr>
            <w:r>
              <w:t>None</w:t>
            </w:r>
          </w:p>
        </w:tc>
        <w:tc>
          <w:tcPr>
            <w:tcW w:w="1296" w:type="dxa"/>
            <w:shd w:val="clear" w:color="auto" w:fill="auto"/>
          </w:tcPr>
          <w:p w:rsidR="003E3D07" w:rsidRDefault="003E3D07" w:rsidP="009C5939">
            <w:pPr>
              <w:pStyle w:val="TableText"/>
              <w:rPr>
                <w:rFonts w:eastAsia="Symbol"/>
              </w:rPr>
            </w:pPr>
            <w:r>
              <w:t>92</w:t>
            </w:r>
          </w:p>
        </w:tc>
        <w:tc>
          <w:tcPr>
            <w:tcW w:w="1296" w:type="dxa"/>
            <w:shd w:val="clear" w:color="auto" w:fill="auto"/>
          </w:tcPr>
          <w:p w:rsidR="003E3D07" w:rsidRDefault="003E3D07" w:rsidP="009C5939">
            <w:pPr>
              <w:pStyle w:val="TableText"/>
              <w:rPr>
                <w:rFonts w:eastAsia="Symbol"/>
              </w:rPr>
            </w:pPr>
            <w:r>
              <w:t>AGYt(b)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rsidP="009C5939">
            <w:pPr>
              <w:pStyle w:val="TableText"/>
              <w:rPr>
                <w:rFonts w:eastAsia="Symbol"/>
              </w:rPr>
            </w:pPr>
            <w:r>
              <w:t>HTLA (probable)</w:t>
            </w:r>
          </w:p>
        </w:tc>
        <w:tc>
          <w:tcPr>
            <w:tcW w:w="1253" w:type="dxa"/>
            <w:shd w:val="clear" w:color="auto" w:fill="auto"/>
          </w:tcPr>
          <w:p w:rsidR="003E3D07" w:rsidRDefault="003E3D07" w:rsidP="009C5939">
            <w:pPr>
              <w:pStyle w:val="TableText"/>
            </w:pPr>
            <w:r>
              <w:t>None</w:t>
            </w:r>
          </w:p>
        </w:tc>
        <w:tc>
          <w:tcPr>
            <w:tcW w:w="878" w:type="dxa"/>
            <w:shd w:val="clear" w:color="auto" w:fill="auto"/>
          </w:tcPr>
          <w:p w:rsidR="003E3D07" w:rsidRDefault="003E3D07" w:rsidP="009C5939">
            <w:pPr>
              <w:pStyle w:val="TableText"/>
            </w:pPr>
            <w:r>
              <w:t>No</w:t>
            </w:r>
          </w:p>
        </w:tc>
        <w:tc>
          <w:tcPr>
            <w:tcW w:w="878" w:type="dxa"/>
            <w:shd w:val="clear" w:color="auto" w:fill="auto"/>
          </w:tcPr>
          <w:p w:rsidR="003E3D07" w:rsidRDefault="003E3D07" w:rsidP="009C5939">
            <w:pPr>
              <w:pStyle w:val="TableText"/>
              <w:rPr>
                <w:rFonts w:eastAsia="Symbol"/>
              </w:rPr>
            </w:pPr>
            <w:r>
              <w:t>No</w:t>
            </w:r>
          </w:p>
        </w:tc>
        <w:tc>
          <w:tcPr>
            <w:tcW w:w="1253" w:type="dxa"/>
            <w:shd w:val="clear" w:color="auto" w:fill="auto"/>
          </w:tcPr>
          <w:p w:rsidR="003E3D07" w:rsidRDefault="003E3D07" w:rsidP="009C5939">
            <w:pPr>
              <w:pStyle w:val="TableText"/>
              <w:rPr>
                <w:rFonts w:eastAsia="Symbol"/>
              </w:rPr>
            </w:pPr>
            <w:r>
              <w:t>None</w:t>
            </w:r>
          </w:p>
        </w:tc>
        <w:tc>
          <w:tcPr>
            <w:tcW w:w="1253" w:type="dxa"/>
            <w:shd w:val="clear" w:color="auto" w:fill="auto"/>
          </w:tcPr>
          <w:p w:rsidR="003E3D07" w:rsidRDefault="003E3D07" w:rsidP="009C5939">
            <w:pPr>
              <w:pStyle w:val="TableText"/>
              <w:rPr>
                <w:rFonts w:eastAsia="Symbol"/>
              </w:rPr>
            </w:pPr>
            <w:r>
              <w:t>None</w:t>
            </w:r>
          </w:p>
        </w:tc>
        <w:tc>
          <w:tcPr>
            <w:tcW w:w="1296" w:type="dxa"/>
            <w:shd w:val="clear" w:color="auto" w:fill="auto"/>
          </w:tcPr>
          <w:p w:rsidR="003E3D07" w:rsidRDefault="003E3D07" w:rsidP="009C5939">
            <w:pPr>
              <w:pStyle w:val="TableText"/>
              <w:rPr>
                <w:rFonts w:eastAsia="Symbol"/>
              </w:rPr>
            </w:pPr>
            <w:r>
              <w:rPr>
                <w:rFonts w:eastAsia="Symbol"/>
              </w:rPr>
              <w:t>0</w:t>
            </w:r>
          </w:p>
        </w:tc>
        <w:tc>
          <w:tcPr>
            <w:tcW w:w="1296" w:type="dxa"/>
            <w:vMerge w:val="restart"/>
            <w:shd w:val="clear" w:color="auto" w:fill="auto"/>
          </w:tcPr>
          <w:p w:rsidR="003E3D07" w:rsidRDefault="003E3D07" w:rsidP="009C5939">
            <w:pPr>
              <w:pStyle w:val="TableText"/>
            </w:pPr>
            <w:r>
              <w:rPr>
                <w:rFonts w:eastAsia="Symbol"/>
              </w:rPr>
              <w:t>None</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rsidP="009C5939">
            <w:pPr>
              <w:pStyle w:val="TableText"/>
            </w:pPr>
            <w:r>
              <w:t>Antibody, No Specificity</w:t>
            </w:r>
          </w:p>
          <w:p w:rsidR="003E3D07" w:rsidRDefault="003E3D07" w:rsidP="009C5939">
            <w:pPr>
              <w:pStyle w:val="TableText"/>
              <w:rPr>
                <w:sz w:val="20"/>
              </w:rPr>
            </w:pPr>
            <w:r>
              <w:t>Identified</w:t>
            </w:r>
          </w:p>
        </w:tc>
        <w:tc>
          <w:tcPr>
            <w:tcW w:w="1253" w:type="dxa"/>
            <w:shd w:val="clear" w:color="auto" w:fill="auto"/>
          </w:tcPr>
          <w:p w:rsidR="003E3D07" w:rsidRDefault="003E3D07" w:rsidP="009C5939">
            <w:pPr>
              <w:pStyle w:val="TableText"/>
              <w:rPr>
                <w:sz w:val="20"/>
              </w:rPr>
            </w:pPr>
            <w:r>
              <w:t>Antibody (not otherwise specified)</w:t>
            </w:r>
          </w:p>
        </w:tc>
        <w:tc>
          <w:tcPr>
            <w:tcW w:w="878" w:type="dxa"/>
            <w:shd w:val="clear" w:color="auto" w:fill="auto"/>
          </w:tcPr>
          <w:p w:rsidR="003E3D07" w:rsidRDefault="003E3D07" w:rsidP="009C5939">
            <w:pPr>
              <w:pStyle w:val="TableText"/>
            </w:pPr>
            <w:r>
              <w:t>Unknown</w:t>
            </w:r>
            <w:r w:rsidR="00191509" w:rsidRPr="00191509">
              <w:rPr>
                <w:szCs w:val="18"/>
              </w:rPr>
              <w:t>§</w:t>
            </w:r>
          </w:p>
        </w:tc>
        <w:tc>
          <w:tcPr>
            <w:tcW w:w="878" w:type="dxa"/>
            <w:shd w:val="clear" w:color="auto" w:fill="auto"/>
          </w:tcPr>
          <w:p w:rsidR="003E3D07" w:rsidRDefault="003E3D07" w:rsidP="009C5939">
            <w:pPr>
              <w:pStyle w:val="TableText"/>
            </w:pPr>
            <w:r>
              <w:t>No</w:t>
            </w:r>
          </w:p>
        </w:tc>
        <w:tc>
          <w:tcPr>
            <w:tcW w:w="1253" w:type="dxa"/>
            <w:shd w:val="clear" w:color="auto" w:fill="auto"/>
          </w:tcPr>
          <w:p w:rsidR="003E3D07" w:rsidRDefault="003E3D07" w:rsidP="009C5939">
            <w:pPr>
              <w:pStyle w:val="TableText"/>
            </w:pPr>
            <w:r>
              <w:t>None</w:t>
            </w:r>
          </w:p>
        </w:tc>
        <w:tc>
          <w:tcPr>
            <w:tcW w:w="1253" w:type="dxa"/>
            <w:shd w:val="clear" w:color="auto" w:fill="auto"/>
          </w:tcPr>
          <w:p w:rsidR="003E3D07" w:rsidRDefault="003E3D07" w:rsidP="009C5939">
            <w:pPr>
              <w:pStyle w:val="TableText"/>
            </w:pPr>
            <w:r>
              <w:t>None</w:t>
            </w:r>
          </w:p>
        </w:tc>
        <w:tc>
          <w:tcPr>
            <w:tcW w:w="1296" w:type="dxa"/>
            <w:shd w:val="clear" w:color="auto" w:fill="auto"/>
          </w:tcPr>
          <w:p w:rsidR="003E3D07" w:rsidRDefault="003E3D07" w:rsidP="009C5939">
            <w:pPr>
              <w:pStyle w:val="TableText"/>
              <w:rPr>
                <w:rFonts w:eastAsia="Symbol"/>
              </w:rPr>
            </w:pPr>
            <w:r>
              <w:rPr>
                <w:rFonts w:eastAsia="Symbol"/>
              </w:rPr>
              <w:t>0</w:t>
            </w:r>
          </w:p>
        </w:tc>
        <w:tc>
          <w:tcPr>
            <w:tcW w:w="1296" w:type="dxa"/>
            <w:vMerge/>
            <w:shd w:val="clear" w:color="auto" w:fill="auto"/>
          </w:tcPr>
          <w:p w:rsidR="003E3D07" w:rsidRDefault="003E3D07" w:rsidP="009C5939">
            <w:pPr>
              <w:pStyle w:val="TableText"/>
              <w:rPr>
                <w:rFonts w:eastAsia="Symbol"/>
              </w:rPr>
            </w:pPr>
          </w:p>
        </w:tc>
      </w:tr>
      <w:tr w:rsidR="00824338">
        <w:tblPrEx>
          <w:tblBorders>
            <w:insideH w:val="single" w:sz="4" w:space="0" w:color="auto"/>
            <w:insideV w:val="single" w:sz="4" w:space="0" w:color="auto"/>
          </w:tblBorders>
        </w:tblPrEx>
        <w:tc>
          <w:tcPr>
            <w:tcW w:w="1253" w:type="dxa"/>
            <w:shd w:val="clear" w:color="auto" w:fill="auto"/>
          </w:tcPr>
          <w:p w:rsidR="003E3D07" w:rsidRDefault="003E3D07" w:rsidP="009C5939">
            <w:pPr>
              <w:pStyle w:val="TableText"/>
            </w:pPr>
            <w:r>
              <w:t>Antibody to Low-Incidence Antigen</w:t>
            </w:r>
          </w:p>
        </w:tc>
        <w:tc>
          <w:tcPr>
            <w:tcW w:w="1253" w:type="dxa"/>
            <w:shd w:val="clear" w:color="auto" w:fill="auto"/>
          </w:tcPr>
          <w:p w:rsidR="003E3D07" w:rsidRDefault="003E3D07" w:rsidP="009C5939">
            <w:pPr>
              <w:pStyle w:val="TableText"/>
            </w:pPr>
            <w:r>
              <w:t>Antibody, private (not otherwise specified)</w:t>
            </w:r>
          </w:p>
        </w:tc>
        <w:tc>
          <w:tcPr>
            <w:tcW w:w="878" w:type="dxa"/>
            <w:shd w:val="clear" w:color="auto" w:fill="auto"/>
          </w:tcPr>
          <w:p w:rsidR="003E3D07" w:rsidRDefault="003E3D07" w:rsidP="009C5939">
            <w:pPr>
              <w:pStyle w:val="TableText"/>
            </w:pPr>
            <w:r>
              <w:t>Unknown</w:t>
            </w:r>
            <w:r w:rsidR="00191509" w:rsidRPr="00191509">
              <w:rPr>
                <w:szCs w:val="18"/>
              </w:rPr>
              <w:t>§</w:t>
            </w:r>
          </w:p>
        </w:tc>
        <w:tc>
          <w:tcPr>
            <w:tcW w:w="878" w:type="dxa"/>
            <w:shd w:val="clear" w:color="auto" w:fill="auto"/>
          </w:tcPr>
          <w:p w:rsidR="003E3D07" w:rsidRDefault="003E3D07" w:rsidP="009C5939">
            <w:pPr>
              <w:pStyle w:val="TableText"/>
            </w:pPr>
            <w:r>
              <w:t>No</w:t>
            </w:r>
          </w:p>
        </w:tc>
        <w:tc>
          <w:tcPr>
            <w:tcW w:w="1253" w:type="dxa"/>
            <w:shd w:val="clear" w:color="auto" w:fill="auto"/>
          </w:tcPr>
          <w:p w:rsidR="003E3D07" w:rsidRDefault="003E3D07" w:rsidP="009C5939">
            <w:pPr>
              <w:pStyle w:val="TableText"/>
            </w:pPr>
            <w:r>
              <w:t>None</w:t>
            </w:r>
          </w:p>
        </w:tc>
        <w:tc>
          <w:tcPr>
            <w:tcW w:w="1253" w:type="dxa"/>
            <w:shd w:val="clear" w:color="auto" w:fill="auto"/>
          </w:tcPr>
          <w:p w:rsidR="003E3D07" w:rsidRDefault="003E3D07" w:rsidP="009C5939">
            <w:pPr>
              <w:pStyle w:val="TableText"/>
            </w:pPr>
            <w:r>
              <w:t>None</w:t>
            </w:r>
          </w:p>
        </w:tc>
        <w:tc>
          <w:tcPr>
            <w:tcW w:w="1296" w:type="dxa"/>
            <w:shd w:val="clear" w:color="auto" w:fill="auto"/>
          </w:tcPr>
          <w:p w:rsidR="003E3D07" w:rsidRDefault="003E3D07" w:rsidP="009C5939">
            <w:pPr>
              <w:pStyle w:val="TableText"/>
              <w:rPr>
                <w:rFonts w:eastAsia="Symbol"/>
              </w:rPr>
            </w:pPr>
            <w:r>
              <w:rPr>
                <w:rFonts w:eastAsia="Symbol"/>
              </w:rPr>
              <w:t>99</w:t>
            </w:r>
          </w:p>
        </w:tc>
        <w:tc>
          <w:tcPr>
            <w:tcW w:w="1296" w:type="dxa"/>
            <w:vMerge/>
            <w:shd w:val="clear" w:color="auto" w:fill="auto"/>
          </w:tcPr>
          <w:p w:rsidR="003E3D07" w:rsidRDefault="003E3D07" w:rsidP="009C5939">
            <w:pPr>
              <w:pStyle w:val="TableText"/>
              <w:rPr>
                <w:rFonts w:eastAsia="Symbol"/>
              </w:rPr>
            </w:pPr>
          </w:p>
        </w:tc>
      </w:tr>
      <w:tr w:rsidR="00824338">
        <w:tblPrEx>
          <w:tblBorders>
            <w:insideH w:val="single" w:sz="4" w:space="0" w:color="auto"/>
            <w:insideV w:val="single" w:sz="4" w:space="0" w:color="auto"/>
          </w:tblBorders>
        </w:tblPrEx>
        <w:tc>
          <w:tcPr>
            <w:tcW w:w="1253" w:type="dxa"/>
            <w:shd w:val="clear" w:color="auto" w:fill="auto"/>
          </w:tcPr>
          <w:p w:rsidR="003E3D07" w:rsidRDefault="003E3D07" w:rsidP="009C5939">
            <w:pPr>
              <w:pStyle w:val="TableText"/>
              <w:rPr>
                <w:sz w:val="20"/>
              </w:rPr>
            </w:pPr>
            <w:r>
              <w:t>Antibody to High-Incidence Antigen</w:t>
            </w:r>
          </w:p>
        </w:tc>
        <w:tc>
          <w:tcPr>
            <w:tcW w:w="1253" w:type="dxa"/>
            <w:shd w:val="clear" w:color="auto" w:fill="auto"/>
          </w:tcPr>
          <w:p w:rsidR="003E3D07" w:rsidRDefault="003E3D07" w:rsidP="009C5939">
            <w:pPr>
              <w:pStyle w:val="TableText"/>
              <w:rPr>
                <w:sz w:val="20"/>
              </w:rPr>
            </w:pPr>
            <w:r>
              <w:t>Antibody, public (not otherwise specified)</w:t>
            </w:r>
          </w:p>
        </w:tc>
        <w:tc>
          <w:tcPr>
            <w:tcW w:w="878" w:type="dxa"/>
            <w:shd w:val="clear" w:color="auto" w:fill="auto"/>
          </w:tcPr>
          <w:p w:rsidR="003E3D07" w:rsidRDefault="003E3D07" w:rsidP="009C5939">
            <w:pPr>
              <w:pStyle w:val="TableText"/>
            </w:pPr>
            <w:r>
              <w:t>Unknown</w:t>
            </w:r>
            <w:r w:rsidR="00191509" w:rsidRPr="00191509">
              <w:rPr>
                <w:szCs w:val="18"/>
              </w:rPr>
              <w:t>§</w:t>
            </w:r>
          </w:p>
        </w:tc>
        <w:tc>
          <w:tcPr>
            <w:tcW w:w="878" w:type="dxa"/>
            <w:shd w:val="clear" w:color="auto" w:fill="auto"/>
          </w:tcPr>
          <w:p w:rsidR="003E3D07" w:rsidRDefault="003E3D07" w:rsidP="009C5939">
            <w:pPr>
              <w:pStyle w:val="TableText"/>
            </w:pPr>
            <w:r>
              <w:t>No</w:t>
            </w:r>
          </w:p>
        </w:tc>
        <w:tc>
          <w:tcPr>
            <w:tcW w:w="1253" w:type="dxa"/>
            <w:shd w:val="clear" w:color="auto" w:fill="auto"/>
          </w:tcPr>
          <w:p w:rsidR="003E3D07" w:rsidRDefault="003E3D07" w:rsidP="009C5939">
            <w:pPr>
              <w:pStyle w:val="TableText"/>
            </w:pPr>
            <w:r>
              <w:t>None</w:t>
            </w:r>
          </w:p>
        </w:tc>
        <w:tc>
          <w:tcPr>
            <w:tcW w:w="1253" w:type="dxa"/>
            <w:shd w:val="clear" w:color="auto" w:fill="auto"/>
          </w:tcPr>
          <w:p w:rsidR="003E3D07" w:rsidRDefault="003E3D07" w:rsidP="009C5939">
            <w:pPr>
              <w:pStyle w:val="TableText"/>
            </w:pPr>
            <w:r>
              <w:t>None</w:t>
            </w:r>
          </w:p>
        </w:tc>
        <w:tc>
          <w:tcPr>
            <w:tcW w:w="1296" w:type="dxa"/>
            <w:shd w:val="clear" w:color="auto" w:fill="auto"/>
          </w:tcPr>
          <w:p w:rsidR="003E3D07" w:rsidRDefault="003E3D07" w:rsidP="009C5939">
            <w:pPr>
              <w:pStyle w:val="TableText"/>
              <w:rPr>
                <w:rFonts w:eastAsia="Symbol"/>
              </w:rPr>
            </w:pPr>
            <w:r>
              <w:rPr>
                <w:rFonts w:eastAsia="Symbol"/>
              </w:rPr>
              <w:t>0</w:t>
            </w:r>
          </w:p>
        </w:tc>
        <w:tc>
          <w:tcPr>
            <w:tcW w:w="1296" w:type="dxa"/>
            <w:vMerge/>
            <w:shd w:val="clear" w:color="auto" w:fill="auto"/>
          </w:tcPr>
          <w:p w:rsidR="003E3D07" w:rsidRDefault="003E3D07" w:rsidP="009C5939">
            <w:pPr>
              <w:pStyle w:val="TableText"/>
              <w:rPr>
                <w:rFonts w:eastAsia="Symbol"/>
              </w:rPr>
            </w:pPr>
          </w:p>
        </w:tc>
      </w:tr>
      <w:tr w:rsidR="00A447A2">
        <w:tblPrEx>
          <w:tblBorders>
            <w:insideH w:val="single" w:sz="4" w:space="0" w:color="auto"/>
            <w:insideV w:val="single" w:sz="4" w:space="0" w:color="auto"/>
          </w:tblBorders>
        </w:tblPrEx>
        <w:tc>
          <w:tcPr>
            <w:tcW w:w="1253" w:type="dxa"/>
            <w:shd w:val="clear" w:color="auto" w:fill="auto"/>
          </w:tcPr>
          <w:p w:rsidR="00A447A2" w:rsidRDefault="00A447A2" w:rsidP="009C5939">
            <w:pPr>
              <w:pStyle w:val="TableText"/>
            </w:pPr>
            <w:r>
              <w:t xml:space="preserve">Serologic Crossmatch Test Required </w:t>
            </w:r>
            <w:r w:rsidRPr="00A447A2">
              <w:rPr>
                <w:vanish/>
              </w:rPr>
              <w:t>DR 3145</w:t>
            </w:r>
          </w:p>
        </w:tc>
        <w:tc>
          <w:tcPr>
            <w:tcW w:w="1253" w:type="dxa"/>
            <w:shd w:val="clear" w:color="auto" w:fill="auto"/>
          </w:tcPr>
          <w:p w:rsidR="00A447A2" w:rsidRDefault="00A447A2" w:rsidP="009C5939">
            <w:pPr>
              <w:pStyle w:val="TableText"/>
            </w:pPr>
            <w:r>
              <w:t>N/A</w:t>
            </w:r>
          </w:p>
        </w:tc>
        <w:tc>
          <w:tcPr>
            <w:tcW w:w="878" w:type="dxa"/>
            <w:shd w:val="clear" w:color="auto" w:fill="auto"/>
          </w:tcPr>
          <w:p w:rsidR="00A447A2" w:rsidRDefault="00A447A2" w:rsidP="009C5939">
            <w:pPr>
              <w:pStyle w:val="TableText"/>
            </w:pPr>
            <w:r>
              <w:t>No</w:t>
            </w:r>
          </w:p>
        </w:tc>
        <w:tc>
          <w:tcPr>
            <w:tcW w:w="878" w:type="dxa"/>
            <w:shd w:val="clear" w:color="auto" w:fill="auto"/>
          </w:tcPr>
          <w:p w:rsidR="00A447A2" w:rsidRDefault="00A447A2" w:rsidP="009C5939">
            <w:pPr>
              <w:pStyle w:val="TableText"/>
            </w:pPr>
            <w:r>
              <w:t>No</w:t>
            </w:r>
          </w:p>
        </w:tc>
        <w:tc>
          <w:tcPr>
            <w:tcW w:w="1253" w:type="dxa"/>
            <w:shd w:val="clear" w:color="auto" w:fill="auto"/>
          </w:tcPr>
          <w:p w:rsidR="00A447A2" w:rsidRDefault="00A447A2" w:rsidP="009C5939">
            <w:pPr>
              <w:pStyle w:val="TableText"/>
            </w:pPr>
            <w:r>
              <w:t>None</w:t>
            </w:r>
          </w:p>
        </w:tc>
        <w:tc>
          <w:tcPr>
            <w:tcW w:w="1253" w:type="dxa"/>
            <w:shd w:val="clear" w:color="auto" w:fill="auto"/>
          </w:tcPr>
          <w:p w:rsidR="00A447A2" w:rsidRDefault="00A447A2" w:rsidP="009C5939">
            <w:pPr>
              <w:pStyle w:val="TableText"/>
            </w:pPr>
            <w:r>
              <w:t>None</w:t>
            </w:r>
          </w:p>
        </w:tc>
        <w:tc>
          <w:tcPr>
            <w:tcW w:w="1296" w:type="dxa"/>
            <w:shd w:val="clear" w:color="auto" w:fill="auto"/>
          </w:tcPr>
          <w:p w:rsidR="00A447A2" w:rsidRDefault="00A447A2" w:rsidP="009C5939">
            <w:pPr>
              <w:pStyle w:val="TableText"/>
              <w:rPr>
                <w:rFonts w:eastAsia="Symbol"/>
              </w:rPr>
            </w:pPr>
            <w:r>
              <w:rPr>
                <w:rFonts w:eastAsia="Symbol"/>
              </w:rPr>
              <w:t>N/A</w:t>
            </w:r>
          </w:p>
        </w:tc>
        <w:tc>
          <w:tcPr>
            <w:tcW w:w="1296" w:type="dxa"/>
            <w:shd w:val="clear" w:color="auto" w:fill="auto"/>
          </w:tcPr>
          <w:p w:rsidR="00A447A2" w:rsidRDefault="00A447A2" w:rsidP="009C5939">
            <w:pPr>
              <w:pStyle w:val="TableText"/>
              <w:rPr>
                <w:rFonts w:eastAsia="Symbol"/>
              </w:rPr>
            </w:pPr>
            <w:r>
              <w:rPr>
                <w:rFonts w:eastAsia="Symbol"/>
              </w:rPr>
              <w:t>None</w:t>
            </w:r>
          </w:p>
        </w:tc>
      </w:tr>
    </w:tbl>
    <w:bookmarkEnd w:id="719"/>
    <w:p w:rsidR="00460F61" w:rsidRDefault="00460F61" w:rsidP="00460F61">
      <w:pPr>
        <w:pStyle w:val="BodyText"/>
      </w:pPr>
      <w:r>
        <w:t xml:space="preserve">*Specificities written </w:t>
      </w:r>
      <w:r w:rsidR="00C732CF">
        <w:t>as</w:t>
      </w:r>
      <w:r>
        <w:t xml:space="preserve"> superscript</w:t>
      </w:r>
      <w:r w:rsidR="000C01A8">
        <w:t xml:space="preserve"> or subscript</w:t>
      </w:r>
      <w:r>
        <w:t xml:space="preserve"> </w:t>
      </w:r>
      <w:r w:rsidR="00C732CF">
        <w:t xml:space="preserve">letters </w:t>
      </w:r>
      <w:r>
        <w:t xml:space="preserve">in blood bank literature are </w:t>
      </w:r>
      <w:r w:rsidR="00C732CF">
        <w:t>shown as</w:t>
      </w:r>
      <w:r>
        <w:t xml:space="preserve"> letters enclosed in parentheses in VBECS </w:t>
      </w:r>
      <w:r w:rsidR="00C732CF">
        <w:t>(</w:t>
      </w:r>
      <w:r>
        <w:t>the GUI cannot display superscript</w:t>
      </w:r>
      <w:r w:rsidR="000C01A8">
        <w:t xml:space="preserve"> or subscript</w:t>
      </w:r>
      <w:r>
        <w:t xml:space="preserve"> letter</w:t>
      </w:r>
      <w:r w:rsidR="00C732CF">
        <w:t>s)</w:t>
      </w:r>
      <w:r>
        <w:t xml:space="preserve">. Specificities written </w:t>
      </w:r>
      <w:r w:rsidR="00C732CF">
        <w:t>as</w:t>
      </w:r>
      <w:r>
        <w:t xml:space="preserve"> subscript</w:t>
      </w:r>
      <w:r w:rsidR="00C732CF">
        <w:t xml:space="preserve"> characters</w:t>
      </w:r>
      <w:r>
        <w:t xml:space="preserve"> in blood bank literature are</w:t>
      </w:r>
      <w:r w:rsidR="00C732CF">
        <w:t xml:space="preserve"> shown as</w:t>
      </w:r>
      <w:r>
        <w:t xml:space="preserve"> numbers or letters not enclosed in parentheses.</w:t>
      </w:r>
    </w:p>
    <w:p w:rsidR="00460F61" w:rsidRDefault="001116E3" w:rsidP="00460F61">
      <w:pPr>
        <w:pStyle w:val="BodyText"/>
      </w:pPr>
      <w:r w:rsidRPr="00191509">
        <w:rPr>
          <w:rFonts w:eastAsia="Symbol"/>
        </w:rPr>
        <w:t>†</w:t>
      </w:r>
      <w:r w:rsidR="00460F61">
        <w:t xml:space="preserve">Examples of common </w:t>
      </w:r>
      <w:r w:rsidR="00460F61" w:rsidRPr="00CA6E27">
        <w:rPr>
          <w:bCs/>
        </w:rPr>
        <w:t>VistA</w:t>
      </w:r>
      <w:r w:rsidR="00460F61">
        <w:t xml:space="preserve"> antibody</w:t>
      </w:r>
      <w:r w:rsidR="00EB4BDF">
        <w:t xml:space="preserve"> and </w:t>
      </w:r>
      <w:r w:rsidR="00460F61">
        <w:t xml:space="preserve">antigen terminology. Individual sites may vary. Refer to </w:t>
      </w:r>
      <w:r w:rsidR="00EB4BDF">
        <w:t>division-specific</w:t>
      </w:r>
      <w:r w:rsidR="00460F61">
        <w:t xml:space="preserve"> </w:t>
      </w:r>
      <w:r w:rsidR="00EB4BDF">
        <w:t xml:space="preserve">mapping </w:t>
      </w:r>
      <w:r w:rsidR="00460F61">
        <w:t>documents.</w:t>
      </w:r>
    </w:p>
    <w:p w:rsidR="001116E3" w:rsidRDefault="001116E3" w:rsidP="00460F61">
      <w:pPr>
        <w:pStyle w:val="BodyText"/>
        <w:rPr>
          <w:rFonts w:eastAsia="Symbol"/>
        </w:rPr>
      </w:pPr>
      <w:r>
        <w:rPr>
          <w:rFonts w:eastAsia="Symbol"/>
        </w:rPr>
        <w:t>‡The user will order the tests for each antigen separately; VBECS does not display a duplicate antigen typing for this com</w:t>
      </w:r>
      <w:r w:rsidR="00C15725">
        <w:rPr>
          <w:rFonts w:eastAsia="Symbol"/>
        </w:rPr>
        <w:t>bination antibody specificity.</w:t>
      </w:r>
    </w:p>
    <w:p w:rsidR="004D0818" w:rsidRDefault="00F528F3" w:rsidP="00270245">
      <w:pPr>
        <w:pStyle w:val="BodyText"/>
      </w:pPr>
      <w:r w:rsidRPr="00191509">
        <w:t>§</w:t>
      </w:r>
      <w:r w:rsidR="004D0818" w:rsidRPr="00663162">
        <w:t>When the clinical significance is unknow</w:t>
      </w:r>
      <w:r w:rsidR="004D0818">
        <w:t>n,</w:t>
      </w:r>
      <w:r w:rsidR="004D0818" w:rsidRPr="00663162">
        <w:t xml:space="preserve"> it is displayed as "No" due to the limitations of the system</w:t>
      </w:r>
      <w:r w:rsidR="004D0818">
        <w:t>.</w:t>
      </w:r>
    </w:p>
    <w:p w:rsidR="002A21AE" w:rsidRDefault="0065062F" w:rsidP="0065062F">
      <w:pPr>
        <w:pStyle w:val="Heading3"/>
      </w:pPr>
      <w:bookmarkStart w:id="720" w:name="table14"/>
      <w:bookmarkStart w:id="721" w:name="_Toc474323484"/>
      <w:bookmarkEnd w:id="720"/>
      <w:r w:rsidRPr="00F628FE">
        <w:t>Antibody and Antigen Table: Database Conversion</w:t>
      </w:r>
      <w:bookmarkEnd w:id="721"/>
      <w:r w:rsidR="002A21AE">
        <w:t xml:space="preserve"> </w:t>
      </w:r>
      <w:r w:rsidR="002A21AE">
        <w:rPr>
          <w:rFonts w:ascii="Geneva" w:hAnsi="Geneva"/>
          <w:vanish/>
        </w:rPr>
        <w:t xml:space="preserve">TT_23.01C </w:t>
      </w:r>
      <w:bookmarkEnd w:id="706"/>
      <w:bookmarkEnd w:id="707"/>
      <w:r w:rsidR="002A21AE">
        <w:fldChar w:fldCharType="begin"/>
      </w:r>
      <w:r w:rsidR="002A21AE">
        <w:instrText xml:space="preserve"> XE </w:instrText>
      </w:r>
      <w:r w:rsidR="00FA7E65">
        <w:instrText>“</w:instrText>
      </w:r>
      <w:r w:rsidR="002A21AE">
        <w:instrText>Tables:Antibody and Antigen Table, Database Conversion</w:instrText>
      </w:r>
      <w:r w:rsidR="00FA7E65">
        <w:instrText>”</w:instrText>
      </w:r>
      <w:r w:rsidR="002A21AE">
        <w:instrText xml:space="preserve"> </w:instrText>
      </w:r>
      <w:r w:rsidR="002A21AE">
        <w:fldChar w:fldCharType="end"/>
      </w:r>
    </w:p>
    <w:p w:rsidR="00D7283A" w:rsidRDefault="00E105E6" w:rsidP="00D7283A">
      <w:pPr>
        <w:pStyle w:val="BodyText"/>
      </w:pPr>
      <w:r>
        <w:t xml:space="preserve">Users cannot set antigen negative requirements for these antibodies in VBECS. </w:t>
      </w:r>
      <w:r w:rsidR="00D7283A">
        <w:t xml:space="preserve">Clinical significance of antibody specificity is set using the 14th edition of the AABB Technical Manual. </w:t>
      </w:r>
    </w:p>
    <w:p w:rsidR="002A21AE" w:rsidRDefault="002A21AE">
      <w:pPr>
        <w:pStyle w:val="Caption"/>
      </w:pPr>
      <w:bookmarkStart w:id="722" w:name="_Toc97523632"/>
      <w:bookmarkStart w:id="723" w:name="_Toc97527602"/>
      <w:bookmarkStart w:id="724" w:name="_Ref126730915"/>
      <w:r>
        <w:t xml:space="preserve">Table </w:t>
      </w:r>
      <w:r>
        <w:fldChar w:fldCharType="begin"/>
      </w:r>
      <w:r>
        <w:instrText xml:space="preserve"> SEQ Table \* ARABIC </w:instrText>
      </w:r>
      <w:r>
        <w:fldChar w:fldCharType="separate"/>
      </w:r>
      <w:r w:rsidR="006B2037">
        <w:rPr>
          <w:noProof/>
        </w:rPr>
        <w:t>15</w:t>
      </w:r>
      <w:r>
        <w:fldChar w:fldCharType="end"/>
      </w:r>
      <w:bookmarkEnd w:id="724"/>
      <w:r>
        <w:t xml:space="preserve">: </w:t>
      </w:r>
      <w:r>
        <w:rPr>
          <w:vanish/>
        </w:rPr>
        <w:t xml:space="preserve">TT_23.01C </w:t>
      </w:r>
      <w:r>
        <w:t>Antibody and Antigen Table: Database Conversion</w:t>
      </w:r>
      <w:bookmarkEnd w:id="722"/>
      <w:bookmarkEnd w:id="723"/>
    </w:p>
    <w:tbl>
      <w:tblPr>
        <w:tblW w:w="936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2339"/>
        <w:gridCol w:w="2339"/>
        <w:gridCol w:w="2341"/>
        <w:gridCol w:w="2341"/>
      </w:tblGrid>
      <w:tr w:rsidR="0012237C">
        <w:trPr>
          <w:tblHeader/>
        </w:trPr>
        <w:tc>
          <w:tcPr>
            <w:tcW w:w="3740" w:type="dxa"/>
            <w:gridSpan w:val="2"/>
            <w:tcBorders>
              <w:top w:val="single" w:sz="4" w:space="0" w:color="auto"/>
              <w:left w:val="single" w:sz="4" w:space="0" w:color="auto"/>
              <w:bottom w:val="single" w:sz="4" w:space="0" w:color="auto"/>
              <w:right w:val="single" w:sz="4" w:space="0" w:color="auto"/>
            </w:tcBorders>
            <w:shd w:val="clear" w:color="auto" w:fill="C0C0C0"/>
          </w:tcPr>
          <w:p w:rsidR="0012237C" w:rsidRPr="00CA6E27" w:rsidRDefault="0012237C" w:rsidP="00084E6B">
            <w:pPr>
              <w:pStyle w:val="TableText"/>
              <w:rPr>
                <w:b/>
              </w:rPr>
            </w:pPr>
            <w:r>
              <w:rPr>
                <w:b/>
              </w:rPr>
              <w:t>Antibody Name</w:t>
            </w:r>
          </w:p>
        </w:tc>
        <w:tc>
          <w:tcPr>
            <w:tcW w:w="3742" w:type="dxa"/>
            <w:gridSpan w:val="2"/>
            <w:tcBorders>
              <w:top w:val="single" w:sz="4" w:space="0" w:color="auto"/>
              <w:left w:val="single" w:sz="4" w:space="0" w:color="auto"/>
              <w:bottom w:val="single" w:sz="4" w:space="0" w:color="auto"/>
              <w:right w:val="single" w:sz="4" w:space="0" w:color="auto"/>
            </w:tcBorders>
            <w:shd w:val="clear" w:color="auto" w:fill="C0C0C0"/>
          </w:tcPr>
          <w:p w:rsidR="0012237C" w:rsidRPr="00CA6E27" w:rsidRDefault="0012237C" w:rsidP="00084E6B">
            <w:pPr>
              <w:pStyle w:val="TableText"/>
              <w:rPr>
                <w:b/>
              </w:rPr>
            </w:pPr>
            <w:r>
              <w:rPr>
                <w:b/>
              </w:rPr>
              <w:t>Associated Antigen</w:t>
            </w:r>
          </w:p>
        </w:tc>
      </w:tr>
      <w:tr w:rsidR="0012237C">
        <w:trPr>
          <w:tblHeader/>
        </w:trPr>
        <w:tc>
          <w:tcPr>
            <w:tcW w:w="1870" w:type="dxa"/>
            <w:tcBorders>
              <w:top w:val="single" w:sz="4" w:space="0" w:color="auto"/>
              <w:left w:val="single" w:sz="4" w:space="0" w:color="auto"/>
              <w:bottom w:val="single" w:sz="4" w:space="0" w:color="auto"/>
              <w:right w:val="single" w:sz="4" w:space="0" w:color="auto"/>
            </w:tcBorders>
            <w:shd w:val="clear" w:color="auto" w:fill="C0C0C0"/>
          </w:tcPr>
          <w:p w:rsidR="0012237C" w:rsidRPr="003B5F9B" w:rsidRDefault="0012237C" w:rsidP="00084E6B">
            <w:pPr>
              <w:pStyle w:val="TableText"/>
              <w:rPr>
                <w:b/>
              </w:rPr>
            </w:pPr>
            <w:r>
              <w:rPr>
                <w:b/>
              </w:rPr>
              <w:t>VBECS</w:t>
            </w:r>
            <w:r w:rsidR="00E047E8">
              <w:rPr>
                <w:b/>
              </w:rPr>
              <w:t>*</w:t>
            </w:r>
          </w:p>
        </w:tc>
        <w:tc>
          <w:tcPr>
            <w:tcW w:w="1870" w:type="dxa"/>
            <w:tcBorders>
              <w:top w:val="single" w:sz="4" w:space="0" w:color="auto"/>
              <w:left w:val="single" w:sz="4" w:space="0" w:color="auto"/>
              <w:bottom w:val="single" w:sz="4" w:space="0" w:color="auto"/>
              <w:right w:val="single" w:sz="4" w:space="0" w:color="auto"/>
            </w:tcBorders>
            <w:shd w:val="clear" w:color="auto" w:fill="C0C0C0"/>
          </w:tcPr>
          <w:p w:rsidR="0012237C" w:rsidRDefault="0012237C" w:rsidP="00084E6B">
            <w:pPr>
              <w:pStyle w:val="TableText"/>
              <w:rPr>
                <w:b/>
              </w:rPr>
            </w:pPr>
            <w:r w:rsidRPr="00CA6E27">
              <w:rPr>
                <w:b/>
              </w:rPr>
              <w:t>VistA</w:t>
            </w:r>
            <w:r w:rsidR="00E047E8">
              <w:rPr>
                <w:rFonts w:cs="Arial"/>
                <w:b/>
              </w:rPr>
              <w:t>†</w:t>
            </w:r>
          </w:p>
        </w:tc>
        <w:tc>
          <w:tcPr>
            <w:tcW w:w="1871" w:type="dxa"/>
            <w:tcBorders>
              <w:top w:val="single" w:sz="4" w:space="0" w:color="auto"/>
              <w:left w:val="single" w:sz="4" w:space="0" w:color="auto"/>
              <w:bottom w:val="single" w:sz="4" w:space="0" w:color="auto"/>
              <w:right w:val="single" w:sz="4" w:space="0" w:color="auto"/>
            </w:tcBorders>
            <w:shd w:val="clear" w:color="auto" w:fill="C0C0C0"/>
          </w:tcPr>
          <w:p w:rsidR="0012237C" w:rsidRPr="003B5F9B" w:rsidRDefault="0012237C" w:rsidP="00084E6B">
            <w:pPr>
              <w:pStyle w:val="TableText"/>
              <w:rPr>
                <w:b/>
              </w:rPr>
            </w:pPr>
            <w:r>
              <w:rPr>
                <w:b/>
              </w:rPr>
              <w:t>VBECS</w:t>
            </w:r>
            <w:r w:rsidR="00E047E8">
              <w:rPr>
                <w:b/>
              </w:rPr>
              <w:t>*</w:t>
            </w:r>
          </w:p>
        </w:tc>
        <w:tc>
          <w:tcPr>
            <w:tcW w:w="1871" w:type="dxa"/>
            <w:tcBorders>
              <w:top w:val="single" w:sz="4" w:space="0" w:color="auto"/>
              <w:left w:val="single" w:sz="4" w:space="0" w:color="auto"/>
              <w:bottom w:val="single" w:sz="4" w:space="0" w:color="auto"/>
              <w:right w:val="single" w:sz="4" w:space="0" w:color="auto"/>
            </w:tcBorders>
            <w:shd w:val="clear" w:color="auto" w:fill="C0C0C0"/>
          </w:tcPr>
          <w:p w:rsidR="0012237C" w:rsidRDefault="0012237C" w:rsidP="00084E6B">
            <w:pPr>
              <w:pStyle w:val="TableText"/>
              <w:rPr>
                <w:b/>
              </w:rPr>
            </w:pPr>
            <w:r w:rsidRPr="00CA6E27">
              <w:rPr>
                <w:b/>
              </w:rPr>
              <w:t>VistA</w:t>
            </w:r>
            <w:r w:rsidR="00E047E8">
              <w:rPr>
                <w:rFonts w:cs="Arial"/>
                <w:b/>
              </w:rPr>
              <w:t>†</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E047E8">
            <w:pPr>
              <w:pStyle w:val="TableText"/>
            </w:pPr>
            <w:r>
              <w:t>Anti-P1+P+P(k)</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Anti-PP1</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rPr>
            </w:pPr>
            <w:r>
              <w:t>P1+P+P(k)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rPr>
            </w:pPr>
            <w:r>
              <w:rPr>
                <w:rFonts w:eastAsia="Symbol"/>
              </w:rPr>
              <w:t>PP1</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Anti-Pk</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Anti-p(k)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rPr>
            </w:pPr>
            <w:r>
              <w:t>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rPr>
            </w:pPr>
            <w:r>
              <w:t>p(k)</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Anti -M,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Anti-M,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rFonts w:eastAsia="Symbol"/>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rPr>
                <w:rFonts w:eastAsia="Symbol"/>
              </w:rPr>
              <w:t>None</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Anti-LW</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Anti-LW</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LW</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t>Anti-Lu</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t>Anti-Lu</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t>Lu</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Anti-Le,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szCs w:val="18"/>
              </w:rPr>
              <w:t>Anti-Le,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szCs w:val="18"/>
              </w:rPr>
              <w:t>None</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Anti-N,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szCs w:val="18"/>
              </w:rPr>
              <w:t>Anti-N,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szCs w:val="18"/>
              </w:rPr>
              <w:t>None</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Anti-I(int)</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Anti-I(int)</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I(int)</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Anti-rhesus (not otherwise specified)</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Anti-rhesus</w:t>
            </w:r>
            <w:r w:rsidR="00B70069">
              <w:rPr>
                <w:szCs w:val="18"/>
              </w:rPr>
              <w:t xml:space="preserve"> </w:t>
            </w:r>
            <w:r>
              <w:rPr>
                <w:szCs w:val="18"/>
              </w:rPr>
              <w:t>(not otherwise specified)</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szCs w:val="18"/>
              </w:rPr>
              <w:t>None</w:t>
            </w:r>
          </w:p>
        </w:tc>
      </w:tr>
    </w:tbl>
    <w:p w:rsidR="00DB0629" w:rsidRDefault="00DB0629" w:rsidP="00DB0629">
      <w:pPr>
        <w:pStyle w:val="BodyText"/>
      </w:pPr>
      <w:bookmarkStart w:id="725" w:name="_Toc30328380"/>
      <w:bookmarkStart w:id="726" w:name="_Toc40167869"/>
      <w:bookmarkStart w:id="727" w:name="_Toc91323806"/>
      <w:r>
        <w:t xml:space="preserve">*Specificities written as superscript </w:t>
      </w:r>
      <w:r w:rsidR="00F60E07">
        <w:t>or</w:t>
      </w:r>
      <w:r w:rsidR="00776377">
        <w:t xml:space="preserve"> subscript </w:t>
      </w:r>
      <w:r>
        <w:t xml:space="preserve">letters in blood bank literature are shown as letters enclosed in parentheses in VBECS (the GUI cannot display superscript </w:t>
      </w:r>
      <w:r w:rsidR="00F60E07">
        <w:t>or</w:t>
      </w:r>
      <w:r w:rsidR="00776377">
        <w:t xml:space="preserve"> subscript </w:t>
      </w:r>
      <w:r>
        <w:t>letters). Specificities written as subscript characters in blood bank literature are shown as numbers or letters not enclosed in parentheses.</w:t>
      </w:r>
    </w:p>
    <w:p w:rsidR="00D7283A" w:rsidRDefault="00E047E8" w:rsidP="00D7283A">
      <w:pPr>
        <w:pStyle w:val="BodyText"/>
      </w:pPr>
      <w:r>
        <w:t>†</w:t>
      </w:r>
      <w:r w:rsidR="00DB0629">
        <w:t xml:space="preserve">Examples of common </w:t>
      </w:r>
      <w:r w:rsidR="00DB0629" w:rsidRPr="00CA6E27">
        <w:rPr>
          <w:bCs/>
        </w:rPr>
        <w:t>VistA</w:t>
      </w:r>
      <w:r w:rsidR="00DB0629">
        <w:t xml:space="preserve"> antibody and antigen terminology. Individual sites may vary. Refer to division-specific mapping documents.</w:t>
      </w:r>
    </w:p>
    <w:p w:rsidR="002A21AE" w:rsidRDefault="00D7283A" w:rsidP="0054285E">
      <w:pPr>
        <w:pStyle w:val="Heading3"/>
      </w:pPr>
      <w:r>
        <w:br w:type="page"/>
      </w:r>
      <w:bookmarkStart w:id="728" w:name="tables"/>
      <w:bookmarkEnd w:id="728"/>
      <w:r w:rsidR="00966400">
        <w:rPr>
          <w:rFonts w:ascii="Geneva" w:hAnsi="Geneva"/>
          <w:vanish/>
        </w:rPr>
        <w:t xml:space="preserve"> </w:t>
      </w:r>
      <w:r w:rsidR="002A21AE">
        <w:rPr>
          <w:rFonts w:ascii="Geneva" w:hAnsi="Geneva"/>
          <w:vanish/>
        </w:rPr>
        <w:t xml:space="preserve">TT_53.02 </w:t>
      </w:r>
      <w:bookmarkStart w:id="729" w:name="_Toc474323485"/>
      <w:r w:rsidR="002A21AE">
        <w:t>Antibody Screen Test Interpretation</w:t>
      </w:r>
      <w:bookmarkEnd w:id="725"/>
      <w:bookmarkEnd w:id="726"/>
      <w:bookmarkEnd w:id="727"/>
      <w:bookmarkEnd w:id="729"/>
      <w:r w:rsidR="002A21AE">
        <w:fldChar w:fldCharType="begin"/>
      </w:r>
      <w:r w:rsidR="002A21AE">
        <w:instrText xml:space="preserve"> XE </w:instrText>
      </w:r>
      <w:r w:rsidR="00FA7E65">
        <w:instrText>“</w:instrText>
      </w:r>
      <w:r w:rsidR="002A21AE">
        <w:instrText>Tables:Antibody Screen Test Interpretation</w:instrText>
      </w:r>
      <w:r w:rsidR="00FA7E65">
        <w:instrText>”</w:instrText>
      </w:r>
      <w:r w:rsidR="002A21AE">
        <w:instrText xml:space="preserve"> </w:instrText>
      </w:r>
      <w:r w:rsidR="002A21AE">
        <w:fldChar w:fldCharType="end"/>
      </w:r>
      <w:r w:rsidR="002A21AE">
        <w:t xml:space="preserve"> </w:t>
      </w:r>
    </w:p>
    <w:p w:rsidR="002A21AE" w:rsidRDefault="002A21AE" w:rsidP="00FA7E65">
      <w:pPr>
        <w:pStyle w:val="BodyText"/>
      </w:pPr>
      <w:r>
        <w:t xml:space="preserve">For an </w:t>
      </w:r>
      <w:r w:rsidR="008E2E30">
        <w:t>Antibody Screen Test (ABS)</w:t>
      </w:r>
      <w:r w:rsidR="0023261D">
        <w:t xml:space="preserve"> </w:t>
      </w:r>
      <w:r>
        <w:t>to be correctly interpreted, the system must take the row validation (</w:t>
      </w:r>
      <w:r w:rsidR="00800320">
        <w:fldChar w:fldCharType="begin"/>
      </w:r>
      <w:r w:rsidR="00800320">
        <w:instrText xml:space="preserve"> REF _Ref126732000 \h </w:instrText>
      </w:r>
      <w:r w:rsidR="00800320">
        <w:fldChar w:fldCharType="separate"/>
      </w:r>
      <w:r w:rsidR="006B2037">
        <w:t xml:space="preserve">Table </w:t>
      </w:r>
      <w:r w:rsidR="006B2037">
        <w:rPr>
          <w:noProof/>
        </w:rPr>
        <w:t>16</w:t>
      </w:r>
      <w:r w:rsidR="00800320">
        <w:fldChar w:fldCharType="end"/>
      </w:r>
      <w:r>
        <w:t>) for each screening cell and test method and determine whether the screening in total is positive</w:t>
      </w:r>
      <w:r w:rsidR="00760B98">
        <w:t xml:space="preserve"> or ne</w:t>
      </w:r>
      <w:r>
        <w:t xml:space="preserve">gative. This table is the input from the Blood Bank Technologist. Interpreting the </w:t>
      </w:r>
      <w:r w:rsidR="008E2E30">
        <w:t>ABS</w:t>
      </w:r>
      <w:r>
        <w:t>: The Blood Bank Technologist does not enter an interpretation for each row/cell of the antibody screen. The technologist enters an interpretation for the combination of screening cells including the autocontrol when tested. The system must correlate the information from the rows in the test, as described in system rules</w:t>
      </w:r>
      <w:r w:rsidR="0047520D">
        <w:t xml:space="preserve"> </w:t>
      </w:r>
      <w:r>
        <w:rPr>
          <w:vanish/>
        </w:rPr>
        <w:t>TT_53.01</w:t>
      </w:r>
      <w:r>
        <w:t xml:space="preserve">, to determine the proper interpretation for the </w:t>
      </w:r>
      <w:r w:rsidR="008E2E30">
        <w:t>ABS</w:t>
      </w:r>
      <w:r>
        <w:t>. Valid interpretations are positive or negative. A technologist may enter an antibody screen comment with the interpretation.</w:t>
      </w:r>
    </w:p>
    <w:p w:rsidR="002A21AE" w:rsidRDefault="002A21AE" w:rsidP="000E3E6B">
      <w:pPr>
        <w:pStyle w:val="BodyText"/>
        <w:ind w:leftChars="120" w:left="288"/>
      </w:pPr>
      <w:r w:rsidRPr="00D1343E">
        <w:rPr>
          <w:rFonts w:ascii="Wingdings 2" w:hAnsi="Wingdings 2" w:cs="Arial"/>
          <w:sz w:val="27"/>
          <w:szCs w:val="27"/>
        </w:rPr>
        <w:t></w:t>
      </w:r>
      <w:r w:rsidRPr="00D1343E">
        <w:rPr>
          <w:rStyle w:val="BodyTextChar"/>
        </w:rPr>
        <w:t xml:space="preserve"> SR 1: Valid interpretation. Update database.</w:t>
      </w:r>
    </w:p>
    <w:p w:rsidR="002A21AE" w:rsidRDefault="00D1343E" w:rsidP="000E3E6B">
      <w:pPr>
        <w:pStyle w:val="BodyText"/>
        <w:ind w:leftChars="120" w:left="288"/>
        <w:rPr>
          <w:rStyle w:val="BodyTextChar"/>
        </w:rPr>
      </w:pPr>
      <w:r w:rsidRPr="00D1343E">
        <w:rPr>
          <w:rFonts w:ascii="Wingdings 2" w:hAnsi="Wingdings 2" w:cs="Arial"/>
          <w:sz w:val="27"/>
          <w:szCs w:val="27"/>
        </w:rPr>
        <w:t></w:t>
      </w:r>
      <w:r w:rsidRPr="00D1343E">
        <w:rPr>
          <w:rStyle w:val="BodyTextChar"/>
        </w:rPr>
        <w:t xml:space="preserve"> </w:t>
      </w:r>
      <w:r w:rsidR="002A21AE" w:rsidRPr="00D1343E">
        <w:rPr>
          <w:rStyle w:val="BodyTextChar"/>
        </w:rPr>
        <w:t>SR 2: Warning message. No override. Do not update database at this time.</w:t>
      </w:r>
    </w:p>
    <w:p w:rsidR="00760B98" w:rsidRDefault="00760B98" w:rsidP="000E3E6B">
      <w:pPr>
        <w:pStyle w:val="BodyText"/>
        <w:ind w:leftChars="120" w:left="288"/>
      </w:pPr>
      <w:r w:rsidRPr="00D1343E">
        <w:rPr>
          <w:rFonts w:ascii="Wingdings 2" w:hAnsi="Wingdings 2" w:cs="Arial"/>
          <w:sz w:val="27"/>
          <w:szCs w:val="27"/>
        </w:rPr>
        <w:t></w:t>
      </w:r>
      <w:r w:rsidRPr="00D1343E">
        <w:rPr>
          <w:rStyle w:val="BodyTextChar"/>
        </w:rPr>
        <w:t xml:space="preserve"> </w:t>
      </w:r>
      <w:r>
        <w:t>SR 3: Valid interpretation. Update database. Collect comment and exception.</w:t>
      </w:r>
    </w:p>
    <w:p w:rsidR="002A21AE" w:rsidRDefault="00D1343E" w:rsidP="000E3E6B">
      <w:pPr>
        <w:pStyle w:val="BodyText"/>
        <w:ind w:leftChars="120" w:left="288"/>
        <w:rPr>
          <w:rStyle w:val="BodyTextChar"/>
        </w:rPr>
      </w:pPr>
      <w:r w:rsidRPr="00D1343E">
        <w:rPr>
          <w:rFonts w:ascii="Wingdings 2" w:hAnsi="Wingdings 2" w:cs="Arial"/>
          <w:sz w:val="27"/>
          <w:szCs w:val="27"/>
        </w:rPr>
        <w:t></w:t>
      </w:r>
      <w:r w:rsidRPr="00D1343E">
        <w:rPr>
          <w:rStyle w:val="BodyTextChar"/>
        </w:rPr>
        <w:t xml:space="preserve"> </w:t>
      </w:r>
      <w:r w:rsidR="002A21AE" w:rsidRPr="00D1343E">
        <w:rPr>
          <w:rStyle w:val="BodyTextChar"/>
        </w:rPr>
        <w:t>EM 1: “Interpretation does not match your results.”</w:t>
      </w:r>
    </w:p>
    <w:p w:rsidR="00FF176A" w:rsidRDefault="00FF176A" w:rsidP="000E3E6B">
      <w:pPr>
        <w:pStyle w:val="BodyText"/>
        <w:ind w:leftChars="120" w:left="288"/>
      </w:pPr>
      <w:r w:rsidRPr="00D1343E">
        <w:rPr>
          <w:rFonts w:ascii="Wingdings 2" w:hAnsi="Wingdings 2" w:cs="Arial"/>
          <w:sz w:val="27"/>
          <w:szCs w:val="27"/>
        </w:rPr>
        <w:t></w:t>
      </w:r>
      <w:r w:rsidRPr="00D1343E">
        <w:rPr>
          <w:rStyle w:val="BodyTextChar"/>
        </w:rPr>
        <w:t xml:space="preserve"> </w:t>
      </w:r>
      <w:r>
        <w:rPr>
          <w:rStyle w:val="BodyTextChar"/>
        </w:rPr>
        <w:t xml:space="preserve">EM 2: </w:t>
      </w:r>
      <w:r w:rsidR="00AD0B01" w:rsidRPr="00AD0B01">
        <w:rPr>
          <w:rStyle w:val="BodyTextChar"/>
        </w:rPr>
        <w:t>“You are attempting to file an invalid antibody screen. This is not allowed.”</w:t>
      </w:r>
    </w:p>
    <w:p w:rsidR="002A21AE" w:rsidRDefault="002A21AE">
      <w:pPr>
        <w:pStyle w:val="Caption"/>
      </w:pPr>
      <w:bookmarkStart w:id="730" w:name="_Toc97523633"/>
      <w:bookmarkStart w:id="731" w:name="_Toc97527603"/>
      <w:bookmarkStart w:id="732" w:name="_Ref126504351"/>
      <w:bookmarkStart w:id="733" w:name="_Ref126504384"/>
      <w:bookmarkStart w:id="734" w:name="_Ref126732000"/>
      <w:r>
        <w:t xml:space="preserve">Table </w:t>
      </w:r>
      <w:r>
        <w:fldChar w:fldCharType="begin"/>
      </w:r>
      <w:r>
        <w:instrText xml:space="preserve"> SEQ Table \* ARABIC </w:instrText>
      </w:r>
      <w:r>
        <w:fldChar w:fldCharType="separate"/>
      </w:r>
      <w:r w:rsidR="006B2037">
        <w:rPr>
          <w:noProof/>
        </w:rPr>
        <w:t>16</w:t>
      </w:r>
      <w:r>
        <w:fldChar w:fldCharType="end"/>
      </w:r>
      <w:bookmarkEnd w:id="734"/>
      <w:r>
        <w:t xml:space="preserve">: </w:t>
      </w:r>
      <w:r>
        <w:rPr>
          <w:vanish/>
        </w:rPr>
        <w:t xml:space="preserve">TT_53.02 </w:t>
      </w:r>
      <w:r>
        <w:t>Antibody Screen Test Interpretation</w:t>
      </w:r>
      <w:bookmarkEnd w:id="730"/>
      <w:bookmarkEnd w:id="731"/>
      <w:bookmarkEnd w:id="732"/>
      <w:bookmarkEnd w:id="733"/>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5"/>
        <w:gridCol w:w="2938"/>
        <w:gridCol w:w="1209"/>
        <w:gridCol w:w="1572"/>
        <w:gridCol w:w="1088"/>
        <w:gridCol w:w="1028"/>
      </w:tblGrid>
      <w:tr w:rsidR="00FA5AF0" w:rsidRPr="00FC17CF">
        <w:tblPrEx>
          <w:tblCellMar>
            <w:top w:w="0" w:type="dxa"/>
            <w:bottom w:w="0" w:type="dxa"/>
          </w:tblCellMar>
        </w:tblPrEx>
        <w:trPr>
          <w:cantSplit/>
          <w:tblHeader/>
        </w:trPr>
        <w:tc>
          <w:tcPr>
            <w:tcW w:w="9288" w:type="dxa"/>
            <w:gridSpan w:val="6"/>
            <w:tcBorders>
              <w:bottom w:val="nil"/>
            </w:tcBorders>
            <w:shd w:val="clear" w:color="auto" w:fill="C0C0C0"/>
          </w:tcPr>
          <w:p w:rsidR="00FA5AF0" w:rsidRPr="00FC17CF" w:rsidRDefault="00FA5AF0" w:rsidP="00CD34EB">
            <w:pPr>
              <w:pStyle w:val="TableText"/>
              <w:rPr>
                <w:b/>
              </w:rPr>
            </w:pPr>
            <w:r w:rsidRPr="00FC17CF">
              <w:rPr>
                <w:b/>
              </w:rPr>
              <w:t>Antibody Screen Test Interpretation</w:t>
            </w:r>
          </w:p>
        </w:tc>
      </w:tr>
      <w:tr w:rsidR="00FA5AF0" w:rsidRPr="00FC17CF">
        <w:tblPrEx>
          <w:tblCellMar>
            <w:top w:w="0" w:type="dxa"/>
            <w:bottom w:w="0" w:type="dxa"/>
          </w:tblCellMar>
        </w:tblPrEx>
        <w:trPr>
          <w:cantSplit/>
        </w:trPr>
        <w:tc>
          <w:tcPr>
            <w:tcW w:w="1513" w:type="dxa"/>
            <w:vMerge w:val="restart"/>
            <w:shd w:val="clear" w:color="auto" w:fill="C0C0C0"/>
          </w:tcPr>
          <w:p w:rsidR="00FA5AF0" w:rsidRPr="00FC17CF" w:rsidRDefault="00FA5AF0" w:rsidP="00CD34EB">
            <w:pPr>
              <w:pStyle w:val="TableText"/>
              <w:rPr>
                <w:b/>
              </w:rPr>
            </w:pPr>
            <w:r>
              <w:rPr>
                <w:b/>
              </w:rPr>
              <w:t>Antibody Screen I</w:t>
            </w:r>
            <w:r w:rsidRPr="00FC17CF">
              <w:rPr>
                <w:b/>
              </w:rPr>
              <w:t xml:space="preserve">nterpretation: includes all cells tested; might be SC 1 and SC 2 only, or SC 1, 2, 3, or SC 1, 2, 3, 4, as indicated by site parameter in </w:t>
            </w:r>
            <w:r w:rsidR="00C73BF5" w:rsidRPr="00C73BF5">
              <w:rPr>
                <w:b/>
              </w:rPr>
              <w:t>Configure Daily QC</w:t>
            </w:r>
            <w:r w:rsidRPr="00FC17CF">
              <w:rPr>
                <w:b/>
              </w:rPr>
              <w:t>. Method of Tube, Gel, or Solid Phase</w:t>
            </w:r>
          </w:p>
        </w:tc>
        <w:tc>
          <w:tcPr>
            <w:tcW w:w="2915" w:type="dxa"/>
            <w:tcBorders>
              <w:bottom w:val="nil"/>
            </w:tcBorders>
            <w:shd w:val="clear" w:color="auto" w:fill="C0C0C0"/>
            <w:vAlign w:val="bottom"/>
          </w:tcPr>
          <w:p w:rsidR="00FA5AF0" w:rsidRPr="00FC17CF" w:rsidRDefault="00FA5AF0" w:rsidP="00CD34EB">
            <w:pPr>
              <w:pStyle w:val="TableText"/>
              <w:rPr>
                <w:b/>
              </w:rPr>
            </w:pPr>
            <w:r w:rsidRPr="00FC17CF">
              <w:rPr>
                <w:b/>
              </w:rPr>
              <w:t>SC 1</w:t>
            </w:r>
            <w:r>
              <w:rPr>
                <w:b/>
              </w:rPr>
              <w:t xml:space="preserve">, </w:t>
            </w:r>
            <w:r w:rsidRPr="00FC17CF">
              <w:rPr>
                <w:b/>
              </w:rPr>
              <w:t>SC 2</w:t>
            </w:r>
            <w:r>
              <w:rPr>
                <w:b/>
              </w:rPr>
              <w:t xml:space="preserve">, </w:t>
            </w:r>
            <w:r w:rsidRPr="00FC17CF">
              <w:rPr>
                <w:b/>
              </w:rPr>
              <w:t>SC 3</w:t>
            </w:r>
            <w:r>
              <w:rPr>
                <w:b/>
              </w:rPr>
              <w:t xml:space="preserve">, </w:t>
            </w:r>
            <w:r w:rsidRPr="00FC17CF">
              <w:rPr>
                <w:b/>
              </w:rPr>
              <w:t>SC 4</w:t>
            </w:r>
            <w:r>
              <w:rPr>
                <w:b/>
              </w:rPr>
              <w:t xml:space="preserve">, </w:t>
            </w:r>
            <w:r w:rsidRPr="00FC17CF">
              <w:rPr>
                <w:b/>
              </w:rPr>
              <w:t>Autocontrol Interpretation</w:t>
            </w:r>
          </w:p>
        </w:tc>
        <w:tc>
          <w:tcPr>
            <w:tcW w:w="1200" w:type="dxa"/>
            <w:tcBorders>
              <w:bottom w:val="nil"/>
            </w:tcBorders>
            <w:shd w:val="clear" w:color="auto" w:fill="C0C0C0"/>
            <w:vAlign w:val="bottom"/>
          </w:tcPr>
          <w:p w:rsidR="00FA5AF0" w:rsidRPr="00FC17CF" w:rsidRDefault="00FA5AF0" w:rsidP="00CD34EB">
            <w:pPr>
              <w:pStyle w:val="TableText"/>
              <w:rPr>
                <w:b/>
              </w:rPr>
            </w:pPr>
            <w:r w:rsidRPr="00FC17CF">
              <w:rPr>
                <w:b/>
              </w:rPr>
              <w:t>Tech Entry</w:t>
            </w:r>
          </w:p>
        </w:tc>
        <w:tc>
          <w:tcPr>
            <w:tcW w:w="1560" w:type="dxa"/>
            <w:tcBorders>
              <w:bottom w:val="nil"/>
            </w:tcBorders>
            <w:shd w:val="clear" w:color="auto" w:fill="C0C0C0"/>
            <w:vAlign w:val="bottom"/>
          </w:tcPr>
          <w:p w:rsidR="00FA5AF0" w:rsidRPr="00FC17CF" w:rsidRDefault="00FA5AF0" w:rsidP="00CD34EB">
            <w:pPr>
              <w:pStyle w:val="TableText"/>
              <w:rPr>
                <w:b/>
              </w:rPr>
            </w:pPr>
            <w:r w:rsidRPr="00FC17CF">
              <w:rPr>
                <w:b/>
              </w:rPr>
              <w:t>System Interpretation of Screening Cell Test</w:t>
            </w:r>
          </w:p>
        </w:tc>
        <w:tc>
          <w:tcPr>
            <w:tcW w:w="1080" w:type="dxa"/>
            <w:tcBorders>
              <w:bottom w:val="nil"/>
            </w:tcBorders>
            <w:shd w:val="clear" w:color="auto" w:fill="C0C0C0"/>
            <w:vAlign w:val="bottom"/>
          </w:tcPr>
          <w:p w:rsidR="00FA5AF0" w:rsidRPr="00FC17CF" w:rsidRDefault="00FA5AF0" w:rsidP="00CD34EB">
            <w:pPr>
              <w:pStyle w:val="TableText"/>
              <w:rPr>
                <w:b/>
              </w:rPr>
            </w:pPr>
            <w:r w:rsidRPr="00FC17CF">
              <w:rPr>
                <w:b/>
              </w:rPr>
              <w:t>System Response</w:t>
            </w:r>
          </w:p>
        </w:tc>
        <w:tc>
          <w:tcPr>
            <w:tcW w:w="1020" w:type="dxa"/>
            <w:tcBorders>
              <w:bottom w:val="nil"/>
            </w:tcBorders>
            <w:shd w:val="clear" w:color="auto" w:fill="C0C0C0"/>
            <w:vAlign w:val="bottom"/>
          </w:tcPr>
          <w:p w:rsidR="00FA5AF0" w:rsidRPr="00FC17CF" w:rsidRDefault="00FA5AF0" w:rsidP="00CD34EB">
            <w:pPr>
              <w:pStyle w:val="TableText"/>
              <w:rPr>
                <w:b/>
              </w:rPr>
            </w:pPr>
            <w:r w:rsidRPr="00FC17CF">
              <w:rPr>
                <w:b/>
              </w:rPr>
              <w:t>Error Message</w:t>
            </w:r>
          </w:p>
        </w:tc>
      </w:tr>
      <w:tr w:rsidR="00FA5AF0">
        <w:tblPrEx>
          <w:tblCellMar>
            <w:top w:w="0" w:type="dxa"/>
            <w:bottom w:w="0" w:type="dxa"/>
          </w:tblCellMar>
        </w:tblPrEx>
        <w:trPr>
          <w:cantSplit/>
        </w:trPr>
        <w:tc>
          <w:tcPr>
            <w:tcW w:w="1513" w:type="dxa"/>
            <w:vMerge/>
          </w:tcPr>
          <w:p w:rsidR="00FA5AF0" w:rsidRDefault="00FA5AF0" w:rsidP="00FA5AF0">
            <w:pPr>
              <w:pStyle w:val="TableText"/>
            </w:pPr>
          </w:p>
        </w:tc>
        <w:tc>
          <w:tcPr>
            <w:tcW w:w="2915" w:type="dxa"/>
            <w:vMerge w:val="restart"/>
            <w:tcBorders>
              <w:top w:val="single" w:sz="4" w:space="0" w:color="auto"/>
            </w:tcBorders>
          </w:tcPr>
          <w:p w:rsidR="00FA5AF0" w:rsidRPr="00565DBF" w:rsidRDefault="00FA5AF0" w:rsidP="00FA5AF0">
            <w:pPr>
              <w:pStyle w:val="TableText"/>
            </w:pPr>
            <w:r w:rsidRPr="00565DBF">
              <w:t>System interpretation if all individual row validations are negative.</w:t>
            </w:r>
          </w:p>
        </w:tc>
        <w:tc>
          <w:tcPr>
            <w:tcW w:w="1200" w:type="dxa"/>
            <w:tcBorders>
              <w:top w:val="single" w:sz="4" w:space="0" w:color="auto"/>
            </w:tcBorders>
          </w:tcPr>
          <w:p w:rsidR="00FA5AF0" w:rsidRPr="00565DBF" w:rsidRDefault="00FA5AF0" w:rsidP="00FA5AF0">
            <w:pPr>
              <w:pStyle w:val="TableText"/>
            </w:pPr>
            <w:r w:rsidRPr="00565DBF">
              <w:t>Negative</w:t>
            </w:r>
          </w:p>
        </w:tc>
        <w:tc>
          <w:tcPr>
            <w:tcW w:w="1560" w:type="dxa"/>
            <w:tcBorders>
              <w:top w:val="single" w:sz="4" w:space="0" w:color="auto"/>
            </w:tcBorders>
            <w:shd w:val="clear" w:color="auto" w:fill="auto"/>
          </w:tcPr>
          <w:p w:rsidR="00FA5AF0" w:rsidRPr="00565DBF" w:rsidRDefault="00FA5AF0" w:rsidP="00FA5AF0">
            <w:pPr>
              <w:pStyle w:val="TableText"/>
              <w:rPr>
                <w:szCs w:val="20"/>
              </w:rPr>
            </w:pPr>
            <w:r w:rsidRPr="00565DBF">
              <w:rPr>
                <w:szCs w:val="20"/>
              </w:rPr>
              <w:t>Negative (N)</w:t>
            </w:r>
          </w:p>
        </w:tc>
        <w:tc>
          <w:tcPr>
            <w:tcW w:w="1080" w:type="dxa"/>
            <w:tcBorders>
              <w:top w:val="single" w:sz="4" w:space="0" w:color="auto"/>
            </w:tcBorders>
          </w:tcPr>
          <w:p w:rsidR="00FA5AF0" w:rsidRPr="00565DBF" w:rsidRDefault="00FA5AF0" w:rsidP="00FA5AF0">
            <w:pPr>
              <w:pStyle w:val="TableText"/>
            </w:pPr>
            <w:r w:rsidRPr="00565DBF">
              <w:t>SR 1</w:t>
            </w:r>
          </w:p>
        </w:tc>
        <w:tc>
          <w:tcPr>
            <w:tcW w:w="1020" w:type="dxa"/>
            <w:tcBorders>
              <w:top w:val="single" w:sz="4" w:space="0" w:color="auto"/>
            </w:tcBorders>
          </w:tcPr>
          <w:p w:rsidR="00FA5AF0" w:rsidRPr="00565DBF" w:rsidRDefault="00FA5AF0" w:rsidP="00FA5AF0">
            <w:pPr>
              <w:pStyle w:val="TableText"/>
            </w:pPr>
            <w:r w:rsidRPr="00565DBF">
              <w:t>N/A</w:t>
            </w:r>
          </w:p>
        </w:tc>
      </w:tr>
      <w:tr w:rsidR="00FA5AF0">
        <w:tblPrEx>
          <w:tblCellMar>
            <w:top w:w="0" w:type="dxa"/>
            <w:bottom w:w="0" w:type="dxa"/>
          </w:tblCellMar>
        </w:tblPrEx>
        <w:trPr>
          <w:cantSplit/>
        </w:trPr>
        <w:tc>
          <w:tcPr>
            <w:tcW w:w="1513" w:type="dxa"/>
            <w:vMerge/>
          </w:tcPr>
          <w:p w:rsidR="00FA5AF0" w:rsidRDefault="00FA5AF0" w:rsidP="00FA5AF0">
            <w:pPr>
              <w:pStyle w:val="TableText"/>
            </w:pPr>
          </w:p>
        </w:tc>
        <w:tc>
          <w:tcPr>
            <w:tcW w:w="2915" w:type="dxa"/>
            <w:vMerge/>
          </w:tcPr>
          <w:p w:rsidR="00FA5AF0" w:rsidRPr="00565DBF" w:rsidRDefault="00FA5AF0" w:rsidP="00FA5AF0">
            <w:pPr>
              <w:pStyle w:val="TableText"/>
            </w:pPr>
          </w:p>
        </w:tc>
        <w:tc>
          <w:tcPr>
            <w:tcW w:w="1200" w:type="dxa"/>
          </w:tcPr>
          <w:p w:rsidR="00FA5AF0" w:rsidRPr="00565DBF" w:rsidRDefault="00760B98" w:rsidP="00FA5AF0">
            <w:pPr>
              <w:pStyle w:val="TableText"/>
            </w:pPr>
            <w:r>
              <w:t>Positive</w:t>
            </w:r>
          </w:p>
        </w:tc>
        <w:tc>
          <w:tcPr>
            <w:tcW w:w="1560" w:type="dxa"/>
            <w:shd w:val="clear" w:color="auto" w:fill="auto"/>
          </w:tcPr>
          <w:p w:rsidR="00FA5AF0" w:rsidRPr="00565DBF" w:rsidRDefault="00FA5AF0" w:rsidP="00FA5AF0">
            <w:pPr>
              <w:pStyle w:val="TableText"/>
              <w:rPr>
                <w:szCs w:val="20"/>
              </w:rPr>
            </w:pPr>
            <w:r w:rsidRPr="00565DBF">
              <w:rPr>
                <w:szCs w:val="20"/>
              </w:rPr>
              <w:t>Negative (N)</w:t>
            </w:r>
          </w:p>
        </w:tc>
        <w:tc>
          <w:tcPr>
            <w:tcW w:w="1080" w:type="dxa"/>
          </w:tcPr>
          <w:p w:rsidR="00FA5AF0" w:rsidRPr="00565DBF" w:rsidRDefault="00FA5AF0" w:rsidP="00FA5AF0">
            <w:pPr>
              <w:pStyle w:val="TableText"/>
            </w:pPr>
            <w:r w:rsidRPr="00565DBF">
              <w:t>SR 2</w:t>
            </w:r>
          </w:p>
        </w:tc>
        <w:tc>
          <w:tcPr>
            <w:tcW w:w="1020" w:type="dxa"/>
          </w:tcPr>
          <w:p w:rsidR="00FA5AF0" w:rsidRPr="00565DBF" w:rsidRDefault="00FA5AF0" w:rsidP="00FA5AF0">
            <w:pPr>
              <w:pStyle w:val="TableText"/>
            </w:pPr>
            <w:r w:rsidRPr="00565DBF">
              <w:t>EM 1</w:t>
            </w:r>
          </w:p>
        </w:tc>
      </w:tr>
      <w:tr w:rsidR="00FA5AF0">
        <w:tblPrEx>
          <w:tblCellMar>
            <w:top w:w="0" w:type="dxa"/>
            <w:bottom w:w="0" w:type="dxa"/>
          </w:tblCellMar>
        </w:tblPrEx>
        <w:trPr>
          <w:cantSplit/>
        </w:trPr>
        <w:tc>
          <w:tcPr>
            <w:tcW w:w="1513" w:type="dxa"/>
            <w:vMerge/>
          </w:tcPr>
          <w:p w:rsidR="00FA5AF0" w:rsidRDefault="00FA5AF0" w:rsidP="00FA5AF0">
            <w:pPr>
              <w:pStyle w:val="TableText"/>
            </w:pPr>
          </w:p>
        </w:tc>
        <w:tc>
          <w:tcPr>
            <w:tcW w:w="2915" w:type="dxa"/>
            <w:tcBorders>
              <w:top w:val="single" w:sz="4" w:space="0" w:color="auto"/>
            </w:tcBorders>
          </w:tcPr>
          <w:p w:rsidR="00FA5AF0" w:rsidRPr="00565DBF" w:rsidRDefault="00FA5AF0" w:rsidP="00FA5AF0">
            <w:pPr>
              <w:pStyle w:val="TableText"/>
            </w:pPr>
            <w:r w:rsidRPr="00565DBF">
              <w:t xml:space="preserve">System interpretation if all individual row validations are negative and indicates that a comment is required. </w:t>
            </w:r>
          </w:p>
        </w:tc>
        <w:tc>
          <w:tcPr>
            <w:tcW w:w="1200" w:type="dxa"/>
            <w:tcBorders>
              <w:top w:val="single" w:sz="4" w:space="0" w:color="auto"/>
            </w:tcBorders>
          </w:tcPr>
          <w:p w:rsidR="00FA5AF0" w:rsidRPr="00565DBF" w:rsidRDefault="00FA5AF0" w:rsidP="00FA5AF0">
            <w:pPr>
              <w:pStyle w:val="TableText"/>
            </w:pPr>
            <w:r w:rsidRPr="00565DBF">
              <w:t>Negative</w:t>
            </w:r>
          </w:p>
        </w:tc>
        <w:tc>
          <w:tcPr>
            <w:tcW w:w="1560" w:type="dxa"/>
            <w:tcBorders>
              <w:top w:val="single" w:sz="4" w:space="0" w:color="auto"/>
            </w:tcBorders>
          </w:tcPr>
          <w:p w:rsidR="00FA5AF0" w:rsidRPr="00565DBF" w:rsidRDefault="00FA5AF0" w:rsidP="00FA5AF0">
            <w:pPr>
              <w:pStyle w:val="TableText"/>
              <w:rPr>
                <w:szCs w:val="20"/>
              </w:rPr>
            </w:pPr>
            <w:r w:rsidRPr="00565DBF">
              <w:rPr>
                <w:szCs w:val="16"/>
              </w:rPr>
              <w:t>Negative (N</w:t>
            </w:r>
            <w:r w:rsidRPr="00565DBF">
              <w:rPr>
                <w:szCs w:val="20"/>
              </w:rPr>
              <w:t>)</w:t>
            </w:r>
          </w:p>
        </w:tc>
        <w:tc>
          <w:tcPr>
            <w:tcW w:w="1080" w:type="dxa"/>
            <w:tcBorders>
              <w:top w:val="single" w:sz="4" w:space="0" w:color="auto"/>
            </w:tcBorders>
          </w:tcPr>
          <w:p w:rsidR="00FA5AF0" w:rsidRPr="00565DBF" w:rsidRDefault="00FA5AF0" w:rsidP="00FA5AF0">
            <w:pPr>
              <w:pStyle w:val="TableText"/>
            </w:pPr>
            <w:r w:rsidRPr="00565DBF">
              <w:t>SR 3</w:t>
            </w:r>
          </w:p>
        </w:tc>
        <w:tc>
          <w:tcPr>
            <w:tcW w:w="1020" w:type="dxa"/>
            <w:tcBorders>
              <w:top w:val="single" w:sz="4" w:space="0" w:color="auto"/>
            </w:tcBorders>
          </w:tcPr>
          <w:p w:rsidR="00FA5AF0" w:rsidRPr="00565DBF" w:rsidRDefault="00604046" w:rsidP="00FA5AF0">
            <w:pPr>
              <w:pStyle w:val="TableText"/>
            </w:pPr>
            <w:r>
              <w:t>N/A</w:t>
            </w:r>
          </w:p>
        </w:tc>
      </w:tr>
      <w:tr w:rsidR="00FA5AF0">
        <w:tblPrEx>
          <w:tblCellMar>
            <w:top w:w="0" w:type="dxa"/>
            <w:bottom w:w="0" w:type="dxa"/>
          </w:tblCellMar>
        </w:tblPrEx>
        <w:trPr>
          <w:cantSplit/>
        </w:trPr>
        <w:tc>
          <w:tcPr>
            <w:tcW w:w="1513" w:type="dxa"/>
            <w:vMerge/>
          </w:tcPr>
          <w:p w:rsidR="00FA5AF0" w:rsidRDefault="00FA5AF0" w:rsidP="00FA5AF0">
            <w:pPr>
              <w:pStyle w:val="TableText"/>
            </w:pPr>
          </w:p>
        </w:tc>
        <w:tc>
          <w:tcPr>
            <w:tcW w:w="2915" w:type="dxa"/>
            <w:vMerge w:val="restart"/>
            <w:tcBorders>
              <w:top w:val="single" w:sz="4" w:space="0" w:color="auto"/>
            </w:tcBorders>
          </w:tcPr>
          <w:p w:rsidR="00FA5AF0" w:rsidRPr="00565DBF" w:rsidRDefault="00FA5AF0" w:rsidP="00FA5AF0">
            <w:pPr>
              <w:pStyle w:val="TableText"/>
            </w:pPr>
            <w:r w:rsidRPr="00565DBF">
              <w:t>System interpretation if one, several, or all rows are positive (P).</w:t>
            </w:r>
          </w:p>
        </w:tc>
        <w:tc>
          <w:tcPr>
            <w:tcW w:w="1200" w:type="dxa"/>
            <w:tcBorders>
              <w:top w:val="single" w:sz="4" w:space="0" w:color="auto"/>
            </w:tcBorders>
          </w:tcPr>
          <w:p w:rsidR="00FA5AF0" w:rsidRPr="00565DBF" w:rsidRDefault="00FA5AF0" w:rsidP="00FA5AF0">
            <w:pPr>
              <w:pStyle w:val="TableText"/>
            </w:pPr>
            <w:r w:rsidRPr="00565DBF">
              <w:t>Positive</w:t>
            </w:r>
          </w:p>
        </w:tc>
        <w:tc>
          <w:tcPr>
            <w:tcW w:w="1560" w:type="dxa"/>
            <w:tcBorders>
              <w:top w:val="single" w:sz="4" w:space="0" w:color="auto"/>
            </w:tcBorders>
            <w:shd w:val="clear" w:color="auto" w:fill="auto"/>
          </w:tcPr>
          <w:p w:rsidR="00FA5AF0" w:rsidRPr="00565DBF" w:rsidRDefault="00FA5AF0" w:rsidP="00FA5AF0">
            <w:pPr>
              <w:pStyle w:val="TableText"/>
              <w:rPr>
                <w:szCs w:val="20"/>
              </w:rPr>
            </w:pPr>
            <w:r w:rsidRPr="00565DBF">
              <w:rPr>
                <w:szCs w:val="20"/>
              </w:rPr>
              <w:t>Positive (P)</w:t>
            </w:r>
          </w:p>
        </w:tc>
        <w:tc>
          <w:tcPr>
            <w:tcW w:w="1080" w:type="dxa"/>
            <w:tcBorders>
              <w:top w:val="single" w:sz="4" w:space="0" w:color="auto"/>
            </w:tcBorders>
          </w:tcPr>
          <w:p w:rsidR="00FA5AF0" w:rsidRPr="00565DBF" w:rsidRDefault="00FA5AF0" w:rsidP="00FA5AF0">
            <w:pPr>
              <w:pStyle w:val="TableText"/>
            </w:pPr>
            <w:r w:rsidRPr="00565DBF">
              <w:t>SR 1</w:t>
            </w:r>
          </w:p>
        </w:tc>
        <w:tc>
          <w:tcPr>
            <w:tcW w:w="1020" w:type="dxa"/>
            <w:tcBorders>
              <w:top w:val="single" w:sz="4" w:space="0" w:color="auto"/>
            </w:tcBorders>
          </w:tcPr>
          <w:p w:rsidR="00FA5AF0" w:rsidRPr="00565DBF" w:rsidRDefault="00FA5AF0" w:rsidP="00FA5AF0">
            <w:pPr>
              <w:pStyle w:val="TableText"/>
            </w:pPr>
            <w:r w:rsidRPr="00565DBF">
              <w:t>N/A</w:t>
            </w:r>
          </w:p>
        </w:tc>
      </w:tr>
      <w:tr w:rsidR="00FA5AF0">
        <w:tblPrEx>
          <w:tblCellMar>
            <w:top w:w="0" w:type="dxa"/>
            <w:bottom w:w="0" w:type="dxa"/>
          </w:tblCellMar>
        </w:tblPrEx>
        <w:trPr>
          <w:cantSplit/>
        </w:trPr>
        <w:tc>
          <w:tcPr>
            <w:tcW w:w="1513" w:type="dxa"/>
            <w:vMerge/>
          </w:tcPr>
          <w:p w:rsidR="00FA5AF0" w:rsidRDefault="00FA5AF0" w:rsidP="00FA5AF0">
            <w:pPr>
              <w:pStyle w:val="TableText"/>
            </w:pPr>
          </w:p>
        </w:tc>
        <w:tc>
          <w:tcPr>
            <w:tcW w:w="2915" w:type="dxa"/>
            <w:vMerge/>
          </w:tcPr>
          <w:p w:rsidR="00FA5AF0" w:rsidRPr="00565DBF" w:rsidRDefault="00FA5AF0" w:rsidP="00FA5AF0">
            <w:pPr>
              <w:pStyle w:val="TableText"/>
            </w:pPr>
          </w:p>
        </w:tc>
        <w:tc>
          <w:tcPr>
            <w:tcW w:w="1200" w:type="dxa"/>
          </w:tcPr>
          <w:p w:rsidR="00FA5AF0" w:rsidRPr="00565DBF" w:rsidRDefault="00FA5AF0" w:rsidP="00FA5AF0">
            <w:pPr>
              <w:pStyle w:val="TableText"/>
            </w:pPr>
            <w:r w:rsidRPr="00565DBF">
              <w:t>Negative</w:t>
            </w:r>
          </w:p>
        </w:tc>
        <w:tc>
          <w:tcPr>
            <w:tcW w:w="1560" w:type="dxa"/>
            <w:shd w:val="clear" w:color="auto" w:fill="auto"/>
          </w:tcPr>
          <w:p w:rsidR="00FA5AF0" w:rsidRPr="00565DBF" w:rsidRDefault="00FA5AF0" w:rsidP="00FA5AF0">
            <w:pPr>
              <w:pStyle w:val="TableText"/>
              <w:rPr>
                <w:szCs w:val="20"/>
              </w:rPr>
            </w:pPr>
            <w:r w:rsidRPr="00565DBF">
              <w:rPr>
                <w:szCs w:val="20"/>
              </w:rPr>
              <w:t>Positive (P)</w:t>
            </w:r>
          </w:p>
        </w:tc>
        <w:tc>
          <w:tcPr>
            <w:tcW w:w="1080" w:type="dxa"/>
          </w:tcPr>
          <w:p w:rsidR="00FA5AF0" w:rsidRPr="00565DBF" w:rsidRDefault="00FA5AF0" w:rsidP="00FA5AF0">
            <w:pPr>
              <w:pStyle w:val="TableText"/>
            </w:pPr>
            <w:r w:rsidRPr="00565DBF">
              <w:t>SR 2</w:t>
            </w:r>
          </w:p>
        </w:tc>
        <w:tc>
          <w:tcPr>
            <w:tcW w:w="1020" w:type="dxa"/>
          </w:tcPr>
          <w:p w:rsidR="00FA5AF0" w:rsidRPr="00565DBF" w:rsidRDefault="00FA5AF0" w:rsidP="00FA5AF0">
            <w:pPr>
              <w:pStyle w:val="TableText"/>
            </w:pPr>
            <w:r w:rsidRPr="00565DBF">
              <w:t>EM 1</w:t>
            </w:r>
          </w:p>
        </w:tc>
      </w:tr>
      <w:tr w:rsidR="00FA5AF0">
        <w:tblPrEx>
          <w:tblCellMar>
            <w:top w:w="0" w:type="dxa"/>
            <w:bottom w:w="0" w:type="dxa"/>
          </w:tblCellMar>
        </w:tblPrEx>
        <w:trPr>
          <w:cantSplit/>
        </w:trPr>
        <w:tc>
          <w:tcPr>
            <w:tcW w:w="1513" w:type="dxa"/>
            <w:vMerge/>
          </w:tcPr>
          <w:p w:rsidR="00FA5AF0" w:rsidRDefault="00FA5AF0" w:rsidP="00FA5AF0">
            <w:pPr>
              <w:pStyle w:val="TableText"/>
            </w:pPr>
          </w:p>
        </w:tc>
        <w:tc>
          <w:tcPr>
            <w:tcW w:w="2915" w:type="dxa"/>
          </w:tcPr>
          <w:p w:rsidR="00FA5AF0" w:rsidRPr="00565DBF" w:rsidRDefault="00FA5AF0" w:rsidP="00FA5AF0">
            <w:pPr>
              <w:pStyle w:val="TableText"/>
            </w:pPr>
            <w:r w:rsidRPr="00565DBF">
              <w:t>System interpretation if one, several, or all rows are positive (P) and indicates that a comment is required.</w:t>
            </w:r>
          </w:p>
        </w:tc>
        <w:tc>
          <w:tcPr>
            <w:tcW w:w="1200" w:type="dxa"/>
          </w:tcPr>
          <w:p w:rsidR="00FA5AF0" w:rsidRPr="00565DBF" w:rsidRDefault="00FA5AF0" w:rsidP="00FA5AF0">
            <w:pPr>
              <w:pStyle w:val="TableText"/>
              <w:rPr>
                <w:szCs w:val="16"/>
              </w:rPr>
            </w:pPr>
            <w:r w:rsidRPr="00565DBF">
              <w:rPr>
                <w:szCs w:val="16"/>
              </w:rPr>
              <w:t>Positive</w:t>
            </w:r>
          </w:p>
        </w:tc>
        <w:tc>
          <w:tcPr>
            <w:tcW w:w="1560" w:type="dxa"/>
          </w:tcPr>
          <w:p w:rsidR="00FA5AF0" w:rsidRPr="00565DBF" w:rsidRDefault="00FA5AF0" w:rsidP="00FA5AF0">
            <w:pPr>
              <w:pStyle w:val="TableText"/>
              <w:rPr>
                <w:szCs w:val="16"/>
              </w:rPr>
            </w:pPr>
            <w:r w:rsidRPr="00565DBF">
              <w:rPr>
                <w:szCs w:val="16"/>
              </w:rPr>
              <w:t>Positive (P)</w:t>
            </w:r>
          </w:p>
        </w:tc>
        <w:tc>
          <w:tcPr>
            <w:tcW w:w="1080" w:type="dxa"/>
          </w:tcPr>
          <w:p w:rsidR="00FA5AF0" w:rsidRPr="00565DBF" w:rsidRDefault="00FA5AF0" w:rsidP="00FA5AF0">
            <w:pPr>
              <w:pStyle w:val="TableText"/>
            </w:pPr>
            <w:r w:rsidRPr="00565DBF">
              <w:t>SR 3</w:t>
            </w:r>
          </w:p>
        </w:tc>
        <w:tc>
          <w:tcPr>
            <w:tcW w:w="1020" w:type="dxa"/>
          </w:tcPr>
          <w:p w:rsidR="00FA5AF0" w:rsidRPr="00565DBF" w:rsidRDefault="00CB127B" w:rsidP="00FA5AF0">
            <w:pPr>
              <w:pStyle w:val="TableText"/>
            </w:pPr>
            <w:r w:rsidRPr="00565DBF">
              <w:t>N/A</w:t>
            </w:r>
          </w:p>
        </w:tc>
      </w:tr>
      <w:tr w:rsidR="00FA5AF0">
        <w:tblPrEx>
          <w:tblCellMar>
            <w:top w:w="0" w:type="dxa"/>
            <w:bottom w:w="0" w:type="dxa"/>
          </w:tblCellMar>
        </w:tblPrEx>
        <w:trPr>
          <w:cantSplit/>
        </w:trPr>
        <w:tc>
          <w:tcPr>
            <w:tcW w:w="1513" w:type="dxa"/>
            <w:vMerge/>
          </w:tcPr>
          <w:p w:rsidR="00FA5AF0" w:rsidRDefault="00FA5AF0" w:rsidP="00FA5AF0">
            <w:pPr>
              <w:pStyle w:val="TableText"/>
            </w:pPr>
          </w:p>
        </w:tc>
        <w:tc>
          <w:tcPr>
            <w:tcW w:w="2915" w:type="dxa"/>
          </w:tcPr>
          <w:p w:rsidR="00FA5AF0" w:rsidRPr="00565DBF" w:rsidRDefault="00FA5AF0" w:rsidP="00FA5AF0">
            <w:pPr>
              <w:pStyle w:val="TableText"/>
            </w:pPr>
            <w:r w:rsidRPr="00565DBF">
              <w:t>System interpretation if one, several, or all rows are invalid (I).</w:t>
            </w:r>
          </w:p>
        </w:tc>
        <w:tc>
          <w:tcPr>
            <w:tcW w:w="1200" w:type="dxa"/>
          </w:tcPr>
          <w:p w:rsidR="00FA5AF0" w:rsidRPr="00565DBF" w:rsidRDefault="00FA5AF0" w:rsidP="00FA5AF0">
            <w:pPr>
              <w:pStyle w:val="TableText"/>
            </w:pPr>
            <w:r w:rsidRPr="00565DBF">
              <w:t>Positive or Negative</w:t>
            </w:r>
          </w:p>
        </w:tc>
        <w:tc>
          <w:tcPr>
            <w:tcW w:w="1560" w:type="dxa"/>
          </w:tcPr>
          <w:p w:rsidR="00FA5AF0" w:rsidRPr="00565DBF" w:rsidRDefault="00FA5AF0" w:rsidP="00FA5AF0">
            <w:pPr>
              <w:pStyle w:val="TableText"/>
              <w:rPr>
                <w:szCs w:val="20"/>
              </w:rPr>
            </w:pPr>
            <w:r w:rsidRPr="00565DBF">
              <w:rPr>
                <w:szCs w:val="20"/>
              </w:rPr>
              <w:t>Invalid (I)</w:t>
            </w:r>
          </w:p>
        </w:tc>
        <w:tc>
          <w:tcPr>
            <w:tcW w:w="1080" w:type="dxa"/>
          </w:tcPr>
          <w:p w:rsidR="00FA5AF0" w:rsidRPr="00565DBF" w:rsidRDefault="00FA5AF0" w:rsidP="00FA5AF0">
            <w:pPr>
              <w:pStyle w:val="TableText"/>
            </w:pPr>
            <w:r w:rsidRPr="00565DBF">
              <w:t>SR 2</w:t>
            </w:r>
          </w:p>
        </w:tc>
        <w:tc>
          <w:tcPr>
            <w:tcW w:w="1020" w:type="dxa"/>
          </w:tcPr>
          <w:p w:rsidR="00FA5AF0" w:rsidRPr="00565DBF" w:rsidRDefault="00FA5AF0" w:rsidP="00FA5AF0">
            <w:pPr>
              <w:pStyle w:val="TableText"/>
            </w:pPr>
            <w:r w:rsidRPr="00565DBF">
              <w:t>EM2</w:t>
            </w:r>
          </w:p>
        </w:tc>
      </w:tr>
    </w:tbl>
    <w:p w:rsidR="005A73A7" w:rsidRDefault="005A73A7" w:rsidP="005A73A7">
      <w:pPr>
        <w:pStyle w:val="BodyText"/>
      </w:pPr>
    </w:p>
    <w:p w:rsidR="00D5085C" w:rsidRDefault="00D5085C" w:rsidP="00FA7E65">
      <w:pPr>
        <w:pStyle w:val="BodyText"/>
        <w:sectPr w:rsidR="00D5085C" w:rsidSect="00EE771C">
          <w:footerReference w:type="default" r:id="rId242"/>
          <w:pgSz w:w="12240" w:h="15840" w:code="1"/>
          <w:pgMar w:top="1440" w:right="1440" w:bottom="1440" w:left="1440" w:header="720" w:footer="720" w:gutter="0"/>
          <w:cols w:space="720"/>
          <w:docGrid w:linePitch="360"/>
        </w:sectPr>
      </w:pPr>
    </w:p>
    <w:p w:rsidR="002A21AE" w:rsidRDefault="002A21AE">
      <w:pPr>
        <w:pStyle w:val="Heading3"/>
      </w:pPr>
      <w:r>
        <w:rPr>
          <w:rFonts w:ascii="Geneva" w:hAnsi="Geneva"/>
          <w:vanish/>
        </w:rPr>
        <w:t xml:space="preserve">PT_31.01 </w:t>
      </w:r>
      <w:bookmarkStart w:id="735" w:name="_Toc474323486"/>
      <w:r>
        <w:t>Canned Comment Category Types and Text</w:t>
      </w:r>
      <w:bookmarkEnd w:id="735"/>
    </w:p>
    <w:p w:rsidR="002A21AE" w:rsidRDefault="002A21AE" w:rsidP="00FA7E65">
      <w:pPr>
        <w:pStyle w:val="BodyText"/>
      </w:pPr>
      <w:r>
        <w:t xml:space="preserve">Canned comments are defined comments that can be inserted in a record during execution of a variety of functions. The canned comments available in a function are restricted to the category type associated with that function. </w:t>
      </w:r>
      <w:r w:rsidR="00800320">
        <w:fldChar w:fldCharType="begin"/>
      </w:r>
      <w:r w:rsidR="00800320">
        <w:instrText xml:space="preserve"> REF _Ref126732112 \h </w:instrText>
      </w:r>
      <w:r w:rsidR="00800320">
        <w:fldChar w:fldCharType="separate"/>
      </w:r>
      <w:r w:rsidR="006B2037">
        <w:t xml:space="preserve">Table </w:t>
      </w:r>
      <w:r w:rsidR="006B2037">
        <w:rPr>
          <w:noProof/>
        </w:rPr>
        <w:t>17</w:t>
      </w:r>
      <w:r w:rsidR="00800320">
        <w:fldChar w:fldCharType="end"/>
      </w:r>
      <w:r>
        <w:t xml:space="preserve"> lists the category types available when defining canned comments.</w:t>
      </w:r>
    </w:p>
    <w:p w:rsidR="002A21AE" w:rsidRDefault="002A21AE">
      <w:pPr>
        <w:pStyle w:val="Caption"/>
      </w:pPr>
      <w:bookmarkStart w:id="736" w:name="_Toc97523634"/>
      <w:bookmarkStart w:id="737" w:name="_Toc97527604"/>
      <w:bookmarkStart w:id="738" w:name="_Ref126484498"/>
      <w:bookmarkStart w:id="739" w:name="_Ref126732112"/>
      <w:r>
        <w:t xml:space="preserve">Table </w:t>
      </w:r>
      <w:r>
        <w:fldChar w:fldCharType="begin"/>
      </w:r>
      <w:r>
        <w:instrText xml:space="preserve"> SEQ Table \* ARABIC </w:instrText>
      </w:r>
      <w:r>
        <w:fldChar w:fldCharType="separate"/>
      </w:r>
      <w:r w:rsidR="006B2037">
        <w:rPr>
          <w:noProof/>
        </w:rPr>
        <w:t>17</w:t>
      </w:r>
      <w:r>
        <w:fldChar w:fldCharType="end"/>
      </w:r>
      <w:bookmarkEnd w:id="739"/>
      <w:r>
        <w:t xml:space="preserve">: </w:t>
      </w:r>
      <w:r>
        <w:rPr>
          <w:vanish/>
        </w:rPr>
        <w:t xml:space="preserve">PT_31.01 </w:t>
      </w:r>
      <w:r>
        <w:t>Canned Comment Category Types and Text</w:t>
      </w:r>
      <w:bookmarkEnd w:id="736"/>
      <w:bookmarkEnd w:id="737"/>
      <w:bookmarkEnd w:id="738"/>
      <w:r w:rsidR="00562075">
        <w:t xml:space="preserve"> </w:t>
      </w:r>
      <w:r w:rsidR="00562075">
        <w:fldChar w:fldCharType="begin"/>
      </w:r>
      <w:r w:rsidR="00562075">
        <w:instrText xml:space="preserve"> XE “Tables:Canned Comment Category Types and Text” </w:instrText>
      </w:r>
      <w:r w:rsidR="00562075">
        <w:fldChar w:fldCharType="end"/>
      </w:r>
    </w:p>
    <w:tbl>
      <w:tblPr>
        <w:tblW w:w="132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3B3B3"/>
        <w:tblLayout w:type="fixed"/>
        <w:tblCellMar>
          <w:left w:w="0" w:type="dxa"/>
          <w:right w:w="0" w:type="dxa"/>
        </w:tblCellMar>
        <w:tblLook w:val="0000" w:firstRow="0" w:lastRow="0" w:firstColumn="0" w:lastColumn="0" w:noHBand="0" w:noVBand="0"/>
      </w:tblPr>
      <w:tblGrid>
        <w:gridCol w:w="1299"/>
        <w:gridCol w:w="11"/>
        <w:gridCol w:w="277"/>
        <w:gridCol w:w="11"/>
        <w:gridCol w:w="9"/>
        <w:gridCol w:w="277"/>
        <w:gridCol w:w="11"/>
        <w:gridCol w:w="297"/>
        <w:gridCol w:w="290"/>
        <w:gridCol w:w="297"/>
        <w:gridCol w:w="297"/>
        <w:gridCol w:w="297"/>
        <w:gridCol w:w="297"/>
        <w:gridCol w:w="289"/>
        <w:gridCol w:w="297"/>
        <w:gridCol w:w="289"/>
        <w:gridCol w:w="290"/>
        <w:gridCol w:w="290"/>
        <w:gridCol w:w="298"/>
        <w:gridCol w:w="298"/>
        <w:gridCol w:w="298"/>
        <w:gridCol w:w="298"/>
        <w:gridCol w:w="298"/>
        <w:gridCol w:w="298"/>
        <w:gridCol w:w="298"/>
        <w:gridCol w:w="298"/>
        <w:gridCol w:w="298"/>
        <w:gridCol w:w="290"/>
        <w:gridCol w:w="383"/>
        <w:gridCol w:w="383"/>
        <w:gridCol w:w="290"/>
        <w:gridCol w:w="290"/>
        <w:gridCol w:w="383"/>
        <w:gridCol w:w="383"/>
        <w:gridCol w:w="390"/>
        <w:gridCol w:w="290"/>
        <w:gridCol w:w="290"/>
        <w:gridCol w:w="298"/>
        <w:gridCol w:w="298"/>
        <w:gridCol w:w="290"/>
        <w:gridCol w:w="298"/>
        <w:gridCol w:w="298"/>
        <w:gridCol w:w="298"/>
        <w:gridCol w:w="298"/>
      </w:tblGrid>
      <w:tr w:rsidR="003D06B5" w:rsidTr="003D06B5">
        <w:trPr>
          <w:cantSplit/>
          <w:tblHeader/>
        </w:trPr>
        <w:tc>
          <w:tcPr>
            <w:tcW w:w="1310" w:type="dxa"/>
            <w:gridSpan w:val="2"/>
            <w:shd w:val="clear" w:color="auto" w:fill="auto"/>
            <w:tcMar>
              <w:top w:w="15" w:type="dxa"/>
              <w:left w:w="15" w:type="dxa"/>
              <w:bottom w:w="0" w:type="dxa"/>
              <w:right w:w="15" w:type="dxa"/>
            </w:tcMar>
            <w:vAlign w:val="bottom"/>
          </w:tcPr>
          <w:p w:rsidR="003D06B5" w:rsidRPr="00A52BB6" w:rsidRDefault="003D06B5" w:rsidP="005D1016">
            <w:pPr>
              <w:pStyle w:val="TableText"/>
              <w:rPr>
                <w:b/>
                <w:szCs w:val="16"/>
              </w:rPr>
            </w:pPr>
          </w:p>
        </w:tc>
        <w:tc>
          <w:tcPr>
            <w:tcW w:w="297" w:type="dxa"/>
            <w:gridSpan w:val="3"/>
          </w:tcPr>
          <w:p w:rsidR="003D06B5" w:rsidRDefault="003D06B5" w:rsidP="00A52BB6">
            <w:pPr>
              <w:pStyle w:val="TableText"/>
              <w:jc w:val="center"/>
              <w:rPr>
                <w:b/>
                <w:szCs w:val="16"/>
              </w:rPr>
            </w:pPr>
          </w:p>
        </w:tc>
        <w:tc>
          <w:tcPr>
            <w:tcW w:w="11650" w:type="dxa"/>
            <w:gridSpan w:val="39"/>
            <w:shd w:val="clear" w:color="auto" w:fill="B3B3B3"/>
            <w:vAlign w:val="center"/>
          </w:tcPr>
          <w:p w:rsidR="003D06B5" w:rsidRPr="00A52BB6" w:rsidRDefault="003D06B5" w:rsidP="00A52BB6">
            <w:pPr>
              <w:pStyle w:val="TableText"/>
              <w:jc w:val="center"/>
              <w:rPr>
                <w:b/>
                <w:szCs w:val="16"/>
              </w:rPr>
            </w:pPr>
            <w:r>
              <w:rPr>
                <w:b/>
                <w:szCs w:val="16"/>
              </w:rPr>
              <w:t>Category Types</w:t>
            </w:r>
          </w:p>
        </w:tc>
      </w:tr>
      <w:tr w:rsidR="003D06B5" w:rsidTr="003D06B5">
        <w:trPr>
          <w:cantSplit/>
          <w:trHeight w:hRule="exact" w:val="2905"/>
          <w:tblHeader/>
        </w:trPr>
        <w:tc>
          <w:tcPr>
            <w:tcW w:w="1310" w:type="dxa"/>
            <w:gridSpan w:val="2"/>
            <w:shd w:val="clear" w:color="auto" w:fill="B3B3B3"/>
            <w:tcMar>
              <w:top w:w="15" w:type="dxa"/>
              <w:left w:w="15" w:type="dxa"/>
              <w:bottom w:w="0" w:type="dxa"/>
              <w:right w:w="15" w:type="dxa"/>
            </w:tcMar>
            <w:vAlign w:val="bottom"/>
          </w:tcPr>
          <w:p w:rsidR="003D06B5" w:rsidRDefault="003D06B5">
            <w:pPr>
              <w:pStyle w:val="TableText"/>
              <w:rPr>
                <w:rFonts w:eastAsia="Symbol"/>
                <w:b/>
                <w:szCs w:val="16"/>
              </w:rPr>
            </w:pPr>
            <w:r>
              <w:rPr>
                <w:b/>
                <w:szCs w:val="16"/>
              </w:rPr>
              <w:t>Text</w:t>
            </w:r>
          </w:p>
        </w:tc>
        <w:tc>
          <w:tcPr>
            <w:tcW w:w="288" w:type="dxa"/>
            <w:gridSpan w:val="2"/>
            <w:shd w:val="clear" w:color="auto" w:fill="B3B3B3"/>
            <w:tcMar>
              <w:top w:w="15" w:type="dxa"/>
              <w:left w:w="15" w:type="dxa"/>
              <w:bottom w:w="0" w:type="dxa"/>
              <w:right w:w="15" w:type="dxa"/>
            </w:tcMar>
            <w:textDirection w:val="btLr"/>
            <w:vAlign w:val="center"/>
          </w:tcPr>
          <w:p w:rsidR="003D06B5" w:rsidRPr="006A5D0F" w:rsidRDefault="003D06B5" w:rsidP="006A5D0F">
            <w:pPr>
              <w:pStyle w:val="TableText"/>
              <w:rPr>
                <w:b/>
              </w:rPr>
            </w:pPr>
            <w:r w:rsidRPr="006A5D0F">
              <w:rPr>
                <w:b/>
              </w:rPr>
              <w:t>ABO Incompatible Issue</w:t>
            </w:r>
          </w:p>
        </w:tc>
        <w:tc>
          <w:tcPr>
            <w:tcW w:w="297" w:type="dxa"/>
            <w:gridSpan w:val="3"/>
            <w:shd w:val="clear" w:color="auto" w:fill="B3B3B3"/>
            <w:textDirection w:val="btLr"/>
          </w:tcPr>
          <w:p w:rsidR="003D06B5" w:rsidRPr="006A5D0F" w:rsidRDefault="003D06B5" w:rsidP="006A5D0F">
            <w:pPr>
              <w:pStyle w:val="TableText"/>
              <w:rPr>
                <w:b/>
              </w:rPr>
            </w:pPr>
            <w:r>
              <w:rPr>
                <w:b/>
              </w:rPr>
              <w:t>Automated Testing Review</w:t>
            </w:r>
          </w:p>
        </w:tc>
        <w:tc>
          <w:tcPr>
            <w:tcW w:w="297" w:type="dxa"/>
            <w:shd w:val="clear" w:color="auto" w:fill="B3B3B3"/>
            <w:noWrap/>
            <w:tcMar>
              <w:top w:w="15" w:type="dxa"/>
              <w:left w:w="15" w:type="dxa"/>
              <w:bottom w:w="0" w:type="dxa"/>
              <w:right w:w="15" w:type="dxa"/>
            </w:tcMar>
            <w:textDirection w:val="btLr"/>
            <w:vAlign w:val="center"/>
          </w:tcPr>
          <w:p w:rsidR="003D06B5" w:rsidRPr="006A5D0F" w:rsidRDefault="003D06B5" w:rsidP="006A5D0F">
            <w:pPr>
              <w:pStyle w:val="TableText"/>
              <w:rPr>
                <w:rFonts w:eastAsia="Symbol"/>
                <w:b/>
              </w:rPr>
            </w:pPr>
            <w:r w:rsidRPr="006A5D0F">
              <w:rPr>
                <w:b/>
              </w:rPr>
              <w:t>Crossmatch</w:t>
            </w:r>
          </w:p>
        </w:tc>
        <w:tc>
          <w:tcPr>
            <w:tcW w:w="290" w:type="dxa"/>
            <w:shd w:val="clear" w:color="auto" w:fill="B3B3B3"/>
            <w:tcMar>
              <w:top w:w="15" w:type="dxa"/>
              <w:left w:w="15" w:type="dxa"/>
              <w:bottom w:w="0" w:type="dxa"/>
              <w:right w:w="15" w:type="dxa"/>
            </w:tcMar>
            <w:textDirection w:val="btLr"/>
            <w:vAlign w:val="center"/>
          </w:tcPr>
          <w:p w:rsidR="003D06B5" w:rsidRPr="006A5D0F" w:rsidRDefault="003D06B5" w:rsidP="006A5D0F">
            <w:pPr>
              <w:pStyle w:val="TableText"/>
              <w:rPr>
                <w:rFonts w:eastAsia="Symbol"/>
                <w:b/>
              </w:rPr>
            </w:pPr>
            <w:r w:rsidRPr="006A5D0F">
              <w:rPr>
                <w:b/>
              </w:rPr>
              <w:t>Incoming Shipment</w:t>
            </w:r>
          </w:p>
        </w:tc>
        <w:tc>
          <w:tcPr>
            <w:tcW w:w="297" w:type="dxa"/>
            <w:shd w:val="clear" w:color="auto" w:fill="B3B3B3"/>
            <w:noWrap/>
            <w:tcMar>
              <w:top w:w="15" w:type="dxa"/>
              <w:left w:w="15" w:type="dxa"/>
              <w:bottom w:w="0" w:type="dxa"/>
              <w:right w:w="15" w:type="dxa"/>
            </w:tcMar>
            <w:textDirection w:val="btLr"/>
            <w:vAlign w:val="center"/>
          </w:tcPr>
          <w:p w:rsidR="003D06B5" w:rsidRPr="006A5D0F" w:rsidRDefault="003D06B5" w:rsidP="006A5D0F">
            <w:pPr>
              <w:pStyle w:val="TableText"/>
              <w:rPr>
                <w:rFonts w:eastAsia="Symbol"/>
                <w:b/>
              </w:rPr>
            </w:pPr>
            <w:r w:rsidRPr="006A5D0F">
              <w:rPr>
                <w:b/>
              </w:rPr>
              <w:t>Justify ABO/Rh Change</w:t>
            </w:r>
          </w:p>
        </w:tc>
        <w:tc>
          <w:tcPr>
            <w:tcW w:w="297" w:type="dxa"/>
            <w:shd w:val="clear" w:color="auto" w:fill="B3B3B3"/>
            <w:tcMar>
              <w:top w:w="15" w:type="dxa"/>
              <w:left w:w="15" w:type="dxa"/>
              <w:bottom w:w="0" w:type="dxa"/>
              <w:right w:w="15" w:type="dxa"/>
            </w:tcMar>
            <w:textDirection w:val="btLr"/>
            <w:vAlign w:val="bottom"/>
          </w:tcPr>
          <w:p w:rsidR="003D06B5" w:rsidRPr="006A5D0F" w:rsidRDefault="003D06B5" w:rsidP="006A5D0F">
            <w:pPr>
              <w:pStyle w:val="TableText"/>
              <w:rPr>
                <w:b/>
              </w:rPr>
            </w:pPr>
            <w:r w:rsidRPr="006A5D0F">
              <w:rPr>
                <w:b/>
              </w:rPr>
              <w:t>Justify ABO/Rh Discrepancy</w:t>
            </w:r>
          </w:p>
        </w:tc>
        <w:tc>
          <w:tcPr>
            <w:tcW w:w="297" w:type="dxa"/>
            <w:shd w:val="clear" w:color="auto" w:fill="B3B3B3"/>
            <w:noWrap/>
            <w:tcMar>
              <w:top w:w="15" w:type="dxa"/>
              <w:left w:w="15" w:type="dxa"/>
              <w:bottom w:w="0" w:type="dxa"/>
              <w:right w:w="15" w:type="dxa"/>
            </w:tcMar>
            <w:textDirection w:val="btLr"/>
            <w:vAlign w:val="center"/>
          </w:tcPr>
          <w:p w:rsidR="003D06B5" w:rsidRPr="006A5D0F" w:rsidRDefault="003D06B5" w:rsidP="006A5D0F">
            <w:pPr>
              <w:pStyle w:val="TableText"/>
              <w:rPr>
                <w:rFonts w:eastAsia="Symbol"/>
                <w:b/>
              </w:rPr>
            </w:pPr>
            <w:r w:rsidRPr="006A5D0F">
              <w:rPr>
                <w:b/>
              </w:rPr>
              <w:t>Order Cancellation</w:t>
            </w:r>
          </w:p>
        </w:tc>
        <w:tc>
          <w:tcPr>
            <w:tcW w:w="297" w:type="dxa"/>
            <w:shd w:val="clear" w:color="auto" w:fill="B3B3B3"/>
            <w:noWrap/>
            <w:tcMar>
              <w:top w:w="15" w:type="dxa"/>
              <w:left w:w="15" w:type="dxa"/>
              <w:bottom w:w="0" w:type="dxa"/>
              <w:right w:w="15" w:type="dxa"/>
            </w:tcMar>
            <w:textDirection w:val="btLr"/>
            <w:vAlign w:val="center"/>
          </w:tcPr>
          <w:p w:rsidR="003D06B5" w:rsidRPr="006A5D0F" w:rsidRDefault="003D06B5" w:rsidP="006A5D0F">
            <w:pPr>
              <w:pStyle w:val="TableText"/>
              <w:rPr>
                <w:rFonts w:eastAsia="Symbol"/>
                <w:b/>
              </w:rPr>
            </w:pPr>
            <w:r w:rsidRPr="006A5D0F">
              <w:rPr>
                <w:b/>
              </w:rPr>
              <w:t>Order Processing</w:t>
            </w:r>
          </w:p>
        </w:tc>
        <w:tc>
          <w:tcPr>
            <w:tcW w:w="289" w:type="dxa"/>
            <w:shd w:val="clear" w:color="auto" w:fill="B3B3B3"/>
            <w:tcMar>
              <w:top w:w="15" w:type="dxa"/>
              <w:left w:w="15" w:type="dxa"/>
              <w:bottom w:w="0" w:type="dxa"/>
              <w:right w:w="15" w:type="dxa"/>
            </w:tcMar>
            <w:textDirection w:val="btLr"/>
            <w:vAlign w:val="center"/>
          </w:tcPr>
          <w:p w:rsidR="003D06B5" w:rsidRPr="006A5D0F" w:rsidRDefault="003D06B5" w:rsidP="006A5D0F">
            <w:pPr>
              <w:pStyle w:val="TableText"/>
              <w:rPr>
                <w:b/>
              </w:rPr>
            </w:pPr>
            <w:r w:rsidRPr="006A5D0F">
              <w:rPr>
                <w:b/>
              </w:rPr>
              <w:t>Parameter Setting Change</w:t>
            </w:r>
          </w:p>
        </w:tc>
        <w:tc>
          <w:tcPr>
            <w:tcW w:w="297" w:type="dxa"/>
            <w:shd w:val="clear" w:color="auto" w:fill="B3B3B3"/>
            <w:noWrap/>
            <w:tcMar>
              <w:top w:w="15" w:type="dxa"/>
              <w:left w:w="15" w:type="dxa"/>
              <w:bottom w:w="0" w:type="dxa"/>
              <w:right w:w="15" w:type="dxa"/>
            </w:tcMar>
            <w:textDirection w:val="btLr"/>
            <w:vAlign w:val="center"/>
          </w:tcPr>
          <w:p w:rsidR="003D06B5" w:rsidRPr="006A5D0F" w:rsidRDefault="003D06B5" w:rsidP="006A5D0F">
            <w:pPr>
              <w:pStyle w:val="TableText"/>
              <w:rPr>
                <w:rFonts w:eastAsia="Symbol"/>
                <w:b/>
              </w:rPr>
            </w:pPr>
            <w:r w:rsidRPr="006A5D0F">
              <w:rPr>
                <w:b/>
              </w:rPr>
              <w:t>Patient Testing</w:t>
            </w:r>
          </w:p>
        </w:tc>
        <w:tc>
          <w:tcPr>
            <w:tcW w:w="289" w:type="dxa"/>
            <w:shd w:val="clear" w:color="auto" w:fill="B3B3B3"/>
            <w:tcMar>
              <w:top w:w="15" w:type="dxa"/>
              <w:left w:w="15" w:type="dxa"/>
              <w:bottom w:w="0" w:type="dxa"/>
              <w:right w:w="15" w:type="dxa"/>
            </w:tcMar>
            <w:textDirection w:val="btLr"/>
            <w:vAlign w:val="center"/>
          </w:tcPr>
          <w:p w:rsidR="003D06B5" w:rsidRPr="006A5D0F" w:rsidRDefault="003D06B5" w:rsidP="006A5D0F">
            <w:pPr>
              <w:pStyle w:val="TableText"/>
              <w:rPr>
                <w:b/>
              </w:rPr>
            </w:pPr>
            <w:r w:rsidRPr="006A5D0F">
              <w:rPr>
                <w:b/>
              </w:rPr>
              <w:t>Quarantine/Discard</w:t>
            </w:r>
          </w:p>
        </w:tc>
        <w:tc>
          <w:tcPr>
            <w:tcW w:w="290" w:type="dxa"/>
            <w:shd w:val="clear" w:color="auto" w:fill="B3B3B3"/>
            <w:tcMar>
              <w:top w:w="15" w:type="dxa"/>
              <w:left w:w="15" w:type="dxa"/>
              <w:bottom w:w="0" w:type="dxa"/>
              <w:right w:w="15" w:type="dxa"/>
            </w:tcMar>
            <w:textDirection w:val="btLr"/>
            <w:vAlign w:val="center"/>
          </w:tcPr>
          <w:p w:rsidR="003D06B5" w:rsidRPr="006A5D0F" w:rsidRDefault="003D06B5" w:rsidP="006A5D0F">
            <w:pPr>
              <w:pStyle w:val="TableText"/>
              <w:rPr>
                <w:b/>
              </w:rPr>
            </w:pPr>
            <w:r w:rsidRPr="006A5D0F">
              <w:rPr>
                <w:b/>
              </w:rPr>
              <w:t>Reagent and Supply</w:t>
            </w:r>
          </w:p>
        </w:tc>
        <w:tc>
          <w:tcPr>
            <w:tcW w:w="290" w:type="dxa"/>
            <w:shd w:val="clear" w:color="auto" w:fill="B3B3B3"/>
            <w:tcMar>
              <w:top w:w="15" w:type="dxa"/>
              <w:left w:w="15" w:type="dxa"/>
              <w:bottom w:w="0" w:type="dxa"/>
              <w:right w:w="15" w:type="dxa"/>
            </w:tcMar>
            <w:textDirection w:val="btLr"/>
            <w:vAlign w:val="center"/>
          </w:tcPr>
          <w:p w:rsidR="003D06B5" w:rsidRPr="006A5D0F" w:rsidRDefault="003D06B5" w:rsidP="006A5D0F">
            <w:pPr>
              <w:pStyle w:val="TableText"/>
              <w:rPr>
                <w:b/>
              </w:rPr>
            </w:pPr>
            <w:r w:rsidRPr="006A5D0F">
              <w:rPr>
                <w:b/>
              </w:rPr>
              <w:t>Release from Quarantine</w:t>
            </w:r>
          </w:p>
        </w:tc>
        <w:tc>
          <w:tcPr>
            <w:tcW w:w="298" w:type="dxa"/>
            <w:shd w:val="clear" w:color="auto" w:fill="B3B3B3"/>
            <w:noWrap/>
            <w:tcMar>
              <w:top w:w="15" w:type="dxa"/>
              <w:left w:w="15" w:type="dxa"/>
              <w:bottom w:w="0" w:type="dxa"/>
              <w:right w:w="15" w:type="dxa"/>
            </w:tcMar>
            <w:textDirection w:val="btLr"/>
            <w:vAlign w:val="center"/>
          </w:tcPr>
          <w:p w:rsidR="003D06B5" w:rsidRPr="006A5D0F" w:rsidRDefault="003D06B5" w:rsidP="006A5D0F">
            <w:pPr>
              <w:pStyle w:val="TableText"/>
              <w:rPr>
                <w:rFonts w:eastAsia="Symbol"/>
                <w:b/>
              </w:rPr>
            </w:pPr>
            <w:r w:rsidRPr="006A5D0F">
              <w:rPr>
                <w:b/>
              </w:rPr>
              <w:t>Reason for Release</w:t>
            </w:r>
          </w:p>
        </w:tc>
        <w:tc>
          <w:tcPr>
            <w:tcW w:w="298" w:type="dxa"/>
            <w:shd w:val="clear" w:color="auto" w:fill="B3B3B3"/>
            <w:noWrap/>
            <w:tcMar>
              <w:top w:w="15" w:type="dxa"/>
              <w:left w:w="15" w:type="dxa"/>
              <w:bottom w:w="0" w:type="dxa"/>
              <w:right w:w="15" w:type="dxa"/>
            </w:tcMar>
            <w:textDirection w:val="btLr"/>
            <w:vAlign w:val="center"/>
          </w:tcPr>
          <w:p w:rsidR="003D06B5" w:rsidRPr="006A5D0F" w:rsidRDefault="003D06B5" w:rsidP="006A5D0F">
            <w:pPr>
              <w:pStyle w:val="TableText"/>
              <w:rPr>
                <w:rFonts w:eastAsia="Symbol"/>
                <w:b/>
              </w:rPr>
            </w:pPr>
            <w:r w:rsidRPr="006A5D0F">
              <w:rPr>
                <w:b/>
              </w:rPr>
              <w:t>Special Instruction Inactivation</w:t>
            </w:r>
          </w:p>
        </w:tc>
        <w:tc>
          <w:tcPr>
            <w:tcW w:w="298" w:type="dxa"/>
            <w:shd w:val="clear" w:color="auto" w:fill="B3B3B3"/>
            <w:noWrap/>
            <w:tcMar>
              <w:top w:w="15" w:type="dxa"/>
              <w:left w:w="15" w:type="dxa"/>
              <w:bottom w:w="0" w:type="dxa"/>
              <w:right w:w="15" w:type="dxa"/>
            </w:tcMar>
            <w:textDirection w:val="btLr"/>
            <w:vAlign w:val="center"/>
          </w:tcPr>
          <w:p w:rsidR="003D06B5" w:rsidRPr="006A5D0F" w:rsidRDefault="003D06B5" w:rsidP="006A5D0F">
            <w:pPr>
              <w:pStyle w:val="TableText"/>
              <w:rPr>
                <w:rFonts w:eastAsia="Symbol"/>
                <w:b/>
              </w:rPr>
            </w:pPr>
            <w:r w:rsidRPr="006A5D0F">
              <w:rPr>
                <w:b/>
              </w:rPr>
              <w:t>Special Instructions</w:t>
            </w:r>
          </w:p>
        </w:tc>
        <w:tc>
          <w:tcPr>
            <w:tcW w:w="298" w:type="dxa"/>
            <w:shd w:val="clear" w:color="auto" w:fill="B3B3B3"/>
            <w:noWrap/>
            <w:tcMar>
              <w:top w:w="15" w:type="dxa"/>
              <w:left w:w="15" w:type="dxa"/>
              <w:bottom w:w="0" w:type="dxa"/>
              <w:right w:w="15" w:type="dxa"/>
            </w:tcMar>
            <w:textDirection w:val="btLr"/>
            <w:vAlign w:val="center"/>
          </w:tcPr>
          <w:p w:rsidR="003D06B5" w:rsidRPr="006A5D0F" w:rsidRDefault="003D06B5" w:rsidP="006A5D0F">
            <w:pPr>
              <w:pStyle w:val="TableText"/>
              <w:rPr>
                <w:rFonts w:eastAsia="Symbol"/>
                <w:b/>
              </w:rPr>
            </w:pPr>
            <w:r w:rsidRPr="006A5D0F">
              <w:rPr>
                <w:b/>
              </w:rPr>
              <w:t>Specimen Extension</w:t>
            </w:r>
          </w:p>
        </w:tc>
        <w:tc>
          <w:tcPr>
            <w:tcW w:w="298" w:type="dxa"/>
            <w:shd w:val="clear" w:color="auto" w:fill="B3B3B3"/>
            <w:noWrap/>
            <w:tcMar>
              <w:top w:w="15" w:type="dxa"/>
              <w:left w:w="15" w:type="dxa"/>
              <w:bottom w:w="0" w:type="dxa"/>
              <w:right w:w="15" w:type="dxa"/>
            </w:tcMar>
            <w:textDirection w:val="btLr"/>
            <w:vAlign w:val="center"/>
          </w:tcPr>
          <w:p w:rsidR="003D06B5" w:rsidRPr="006A5D0F" w:rsidRDefault="003D06B5" w:rsidP="006A5D0F">
            <w:pPr>
              <w:pStyle w:val="TableText"/>
              <w:rPr>
                <w:rFonts w:eastAsia="Symbol"/>
                <w:b/>
              </w:rPr>
            </w:pPr>
            <w:r w:rsidRPr="006A5D0F">
              <w:rPr>
                <w:b/>
              </w:rPr>
              <w:t>Specimen General</w:t>
            </w:r>
          </w:p>
        </w:tc>
        <w:tc>
          <w:tcPr>
            <w:tcW w:w="298" w:type="dxa"/>
            <w:shd w:val="clear" w:color="auto" w:fill="B3B3B3"/>
            <w:noWrap/>
            <w:tcMar>
              <w:top w:w="15" w:type="dxa"/>
              <w:left w:w="15" w:type="dxa"/>
              <w:bottom w:w="0" w:type="dxa"/>
              <w:right w:w="15" w:type="dxa"/>
            </w:tcMar>
            <w:textDirection w:val="btLr"/>
            <w:vAlign w:val="center"/>
          </w:tcPr>
          <w:p w:rsidR="003D06B5" w:rsidRDefault="003D06B5">
            <w:pPr>
              <w:pStyle w:val="TableText"/>
              <w:rPr>
                <w:rFonts w:eastAsia="Symbol"/>
                <w:b/>
                <w:szCs w:val="16"/>
              </w:rPr>
            </w:pPr>
            <w:r>
              <w:rPr>
                <w:b/>
                <w:szCs w:val="16"/>
              </w:rPr>
              <w:t>Specimen Processing</w:t>
            </w:r>
          </w:p>
        </w:tc>
        <w:tc>
          <w:tcPr>
            <w:tcW w:w="298" w:type="dxa"/>
            <w:shd w:val="clear" w:color="auto" w:fill="B3B3B3"/>
            <w:noWrap/>
            <w:tcMar>
              <w:top w:w="15" w:type="dxa"/>
              <w:left w:w="15" w:type="dxa"/>
              <w:bottom w:w="0" w:type="dxa"/>
              <w:right w:w="15" w:type="dxa"/>
            </w:tcMar>
            <w:textDirection w:val="btLr"/>
            <w:vAlign w:val="center"/>
          </w:tcPr>
          <w:p w:rsidR="003D06B5" w:rsidRDefault="003D06B5">
            <w:pPr>
              <w:pStyle w:val="TableText"/>
              <w:rPr>
                <w:rFonts w:eastAsia="Symbol"/>
                <w:b/>
                <w:szCs w:val="16"/>
              </w:rPr>
            </w:pPr>
            <w:r>
              <w:rPr>
                <w:b/>
                <w:szCs w:val="16"/>
              </w:rPr>
              <w:t>Specimen Unacceptable</w:t>
            </w:r>
          </w:p>
        </w:tc>
        <w:tc>
          <w:tcPr>
            <w:tcW w:w="298" w:type="dxa"/>
            <w:shd w:val="clear" w:color="auto" w:fill="B3B3B3"/>
            <w:noWrap/>
            <w:tcMar>
              <w:top w:w="15" w:type="dxa"/>
              <w:left w:w="15" w:type="dxa"/>
              <w:bottom w:w="0" w:type="dxa"/>
              <w:right w:w="15" w:type="dxa"/>
            </w:tcMar>
            <w:textDirection w:val="btLr"/>
            <w:vAlign w:val="center"/>
          </w:tcPr>
          <w:p w:rsidR="003D06B5" w:rsidRDefault="003D06B5">
            <w:pPr>
              <w:pStyle w:val="TableText"/>
              <w:rPr>
                <w:rFonts w:eastAsia="Symbol"/>
                <w:b/>
                <w:szCs w:val="16"/>
              </w:rPr>
            </w:pPr>
            <w:r>
              <w:rPr>
                <w:b/>
                <w:szCs w:val="16"/>
              </w:rPr>
              <w:t>Transfusion Processing</w:t>
            </w:r>
          </w:p>
        </w:tc>
        <w:tc>
          <w:tcPr>
            <w:tcW w:w="298" w:type="dxa"/>
            <w:shd w:val="clear" w:color="auto" w:fill="B3B3B3"/>
            <w:noWrap/>
            <w:tcMar>
              <w:top w:w="15" w:type="dxa"/>
              <w:left w:w="15" w:type="dxa"/>
              <w:bottom w:w="0" w:type="dxa"/>
              <w:right w:w="15" w:type="dxa"/>
            </w:tcMar>
            <w:textDirection w:val="btLr"/>
            <w:vAlign w:val="center"/>
          </w:tcPr>
          <w:p w:rsidR="003D06B5" w:rsidRDefault="003D06B5">
            <w:pPr>
              <w:pStyle w:val="TableText"/>
              <w:rPr>
                <w:rFonts w:eastAsia="Symbol"/>
                <w:b/>
                <w:szCs w:val="16"/>
              </w:rPr>
            </w:pPr>
            <w:r>
              <w:rPr>
                <w:b/>
                <w:szCs w:val="16"/>
              </w:rPr>
              <w:t>Transfusion Reaction Workup</w:t>
            </w:r>
          </w:p>
        </w:tc>
        <w:tc>
          <w:tcPr>
            <w:tcW w:w="290" w:type="dxa"/>
            <w:shd w:val="clear" w:color="auto" w:fill="B3B3B3"/>
            <w:tcMar>
              <w:top w:w="15" w:type="dxa"/>
              <w:left w:w="15" w:type="dxa"/>
              <w:bottom w:w="0" w:type="dxa"/>
              <w:right w:w="15" w:type="dxa"/>
            </w:tcMar>
            <w:textDirection w:val="btLr"/>
            <w:vAlign w:val="center"/>
          </w:tcPr>
          <w:p w:rsidR="003D06B5" w:rsidRDefault="003D06B5">
            <w:pPr>
              <w:pStyle w:val="TableText"/>
              <w:rPr>
                <w:b/>
                <w:szCs w:val="16"/>
              </w:rPr>
            </w:pPr>
            <w:r>
              <w:rPr>
                <w:b/>
                <w:szCs w:val="16"/>
              </w:rPr>
              <w:t>Specimen Required</w:t>
            </w:r>
          </w:p>
        </w:tc>
        <w:tc>
          <w:tcPr>
            <w:tcW w:w="383" w:type="dxa"/>
            <w:shd w:val="clear" w:color="auto" w:fill="B3B3B3"/>
            <w:tcMar>
              <w:top w:w="15" w:type="dxa"/>
              <w:left w:w="15" w:type="dxa"/>
              <w:bottom w:w="0" w:type="dxa"/>
              <w:right w:w="15" w:type="dxa"/>
            </w:tcMar>
            <w:textDirection w:val="btLr"/>
            <w:vAlign w:val="center"/>
          </w:tcPr>
          <w:p w:rsidR="003D06B5" w:rsidRDefault="003D06B5">
            <w:pPr>
              <w:pStyle w:val="TableText"/>
              <w:rPr>
                <w:b/>
                <w:szCs w:val="16"/>
              </w:rPr>
            </w:pPr>
            <w:r>
              <w:rPr>
                <w:b/>
                <w:szCs w:val="16"/>
              </w:rPr>
              <w:t>Pre-Transfusion Specimen Checks</w:t>
            </w:r>
          </w:p>
        </w:tc>
        <w:tc>
          <w:tcPr>
            <w:tcW w:w="383" w:type="dxa"/>
            <w:shd w:val="clear" w:color="auto" w:fill="B3B3B3"/>
            <w:tcMar>
              <w:top w:w="15" w:type="dxa"/>
              <w:left w:w="15" w:type="dxa"/>
              <w:bottom w:w="0" w:type="dxa"/>
              <w:right w:w="15" w:type="dxa"/>
            </w:tcMar>
            <w:textDirection w:val="btLr"/>
            <w:vAlign w:val="center"/>
          </w:tcPr>
          <w:p w:rsidR="003D06B5" w:rsidRDefault="003D06B5">
            <w:pPr>
              <w:pStyle w:val="TableText"/>
              <w:rPr>
                <w:b/>
                <w:szCs w:val="16"/>
              </w:rPr>
            </w:pPr>
            <w:r>
              <w:rPr>
                <w:b/>
                <w:szCs w:val="16"/>
              </w:rPr>
              <w:t>Post-Transfusion Specimen Checks</w:t>
            </w:r>
          </w:p>
        </w:tc>
        <w:tc>
          <w:tcPr>
            <w:tcW w:w="290" w:type="dxa"/>
            <w:shd w:val="clear" w:color="auto" w:fill="B3B3B3"/>
            <w:tcMar>
              <w:top w:w="15" w:type="dxa"/>
              <w:left w:w="15" w:type="dxa"/>
              <w:bottom w:w="0" w:type="dxa"/>
              <w:right w:w="15" w:type="dxa"/>
            </w:tcMar>
            <w:textDirection w:val="btLr"/>
            <w:vAlign w:val="center"/>
          </w:tcPr>
          <w:p w:rsidR="003D06B5" w:rsidRDefault="003D06B5">
            <w:pPr>
              <w:pStyle w:val="TableText"/>
              <w:rPr>
                <w:b/>
                <w:szCs w:val="16"/>
              </w:rPr>
            </w:pPr>
            <w:r>
              <w:rPr>
                <w:b/>
                <w:szCs w:val="16"/>
              </w:rPr>
              <w:t>Implicated Units</w:t>
            </w:r>
          </w:p>
        </w:tc>
        <w:tc>
          <w:tcPr>
            <w:tcW w:w="290" w:type="dxa"/>
            <w:shd w:val="clear" w:color="auto" w:fill="B3B3B3"/>
            <w:tcMar>
              <w:top w:w="15" w:type="dxa"/>
              <w:left w:w="15" w:type="dxa"/>
              <w:bottom w:w="0" w:type="dxa"/>
              <w:right w:w="15" w:type="dxa"/>
            </w:tcMar>
            <w:textDirection w:val="btLr"/>
            <w:vAlign w:val="center"/>
          </w:tcPr>
          <w:p w:rsidR="003D06B5" w:rsidRDefault="003D06B5">
            <w:pPr>
              <w:pStyle w:val="TableText"/>
              <w:rPr>
                <w:b/>
                <w:szCs w:val="16"/>
              </w:rPr>
            </w:pPr>
            <w:r>
              <w:rPr>
                <w:b/>
                <w:szCs w:val="16"/>
              </w:rPr>
              <w:t>Symptom Details</w:t>
            </w:r>
          </w:p>
        </w:tc>
        <w:tc>
          <w:tcPr>
            <w:tcW w:w="383" w:type="dxa"/>
            <w:shd w:val="clear" w:color="auto" w:fill="B3B3B3"/>
            <w:tcMar>
              <w:top w:w="15" w:type="dxa"/>
              <w:left w:w="15" w:type="dxa"/>
              <w:bottom w:w="0" w:type="dxa"/>
              <w:right w:w="15" w:type="dxa"/>
            </w:tcMar>
            <w:textDirection w:val="btLr"/>
            <w:vAlign w:val="center"/>
          </w:tcPr>
          <w:p w:rsidR="003D06B5" w:rsidRDefault="003D06B5">
            <w:pPr>
              <w:pStyle w:val="TableText"/>
              <w:rPr>
                <w:b/>
                <w:szCs w:val="16"/>
              </w:rPr>
            </w:pPr>
            <w:r>
              <w:rPr>
                <w:b/>
                <w:szCs w:val="16"/>
              </w:rPr>
              <w:t>Transfusion Blood Bag Not Returned</w:t>
            </w:r>
          </w:p>
        </w:tc>
        <w:tc>
          <w:tcPr>
            <w:tcW w:w="383" w:type="dxa"/>
            <w:shd w:val="clear" w:color="auto" w:fill="B3B3B3"/>
            <w:tcMar>
              <w:top w:w="15" w:type="dxa"/>
              <w:left w:w="15" w:type="dxa"/>
              <w:bottom w:w="0" w:type="dxa"/>
              <w:right w:w="15" w:type="dxa"/>
            </w:tcMar>
            <w:textDirection w:val="btLr"/>
            <w:vAlign w:val="center"/>
          </w:tcPr>
          <w:p w:rsidR="003D06B5" w:rsidRDefault="003D06B5">
            <w:pPr>
              <w:pStyle w:val="TableText"/>
              <w:rPr>
                <w:b/>
                <w:szCs w:val="16"/>
              </w:rPr>
            </w:pPr>
            <w:r>
              <w:rPr>
                <w:b/>
                <w:szCs w:val="16"/>
              </w:rPr>
              <w:t>Transfusion Clerical Checks Failed</w:t>
            </w:r>
          </w:p>
        </w:tc>
        <w:tc>
          <w:tcPr>
            <w:tcW w:w="390" w:type="dxa"/>
            <w:shd w:val="clear" w:color="auto" w:fill="B3B3B3"/>
            <w:noWrap/>
            <w:tcMar>
              <w:top w:w="15" w:type="dxa"/>
              <w:left w:w="15" w:type="dxa"/>
              <w:bottom w:w="0" w:type="dxa"/>
              <w:right w:w="15" w:type="dxa"/>
            </w:tcMar>
            <w:textDirection w:val="btLr"/>
            <w:vAlign w:val="center"/>
          </w:tcPr>
          <w:p w:rsidR="003D06B5" w:rsidRDefault="003D06B5">
            <w:pPr>
              <w:pStyle w:val="TableText"/>
              <w:rPr>
                <w:rFonts w:eastAsia="Symbol"/>
                <w:b/>
                <w:szCs w:val="16"/>
              </w:rPr>
            </w:pPr>
            <w:r>
              <w:rPr>
                <w:b/>
                <w:szCs w:val="16"/>
              </w:rPr>
              <w:t>Transfusion Requirement Inactivation</w:t>
            </w:r>
          </w:p>
        </w:tc>
        <w:tc>
          <w:tcPr>
            <w:tcW w:w="290" w:type="dxa"/>
            <w:shd w:val="clear" w:color="auto" w:fill="B3B3B3"/>
            <w:tcMar>
              <w:top w:w="15" w:type="dxa"/>
              <w:left w:w="15" w:type="dxa"/>
              <w:bottom w:w="0" w:type="dxa"/>
              <w:right w:w="15" w:type="dxa"/>
            </w:tcMar>
            <w:textDirection w:val="btLr"/>
            <w:vAlign w:val="center"/>
          </w:tcPr>
          <w:p w:rsidR="003D06B5" w:rsidRDefault="003D06B5">
            <w:pPr>
              <w:pStyle w:val="TableText"/>
              <w:rPr>
                <w:b/>
                <w:szCs w:val="16"/>
              </w:rPr>
            </w:pPr>
            <w:r>
              <w:rPr>
                <w:b/>
                <w:szCs w:val="16"/>
              </w:rPr>
              <w:t>Unit Inactivation</w:t>
            </w:r>
          </w:p>
        </w:tc>
        <w:tc>
          <w:tcPr>
            <w:tcW w:w="290" w:type="dxa"/>
            <w:shd w:val="clear" w:color="auto" w:fill="B3B3B3"/>
            <w:tcMar>
              <w:top w:w="15" w:type="dxa"/>
              <w:left w:w="15" w:type="dxa"/>
              <w:bottom w:w="0" w:type="dxa"/>
              <w:right w:w="15" w:type="dxa"/>
            </w:tcMar>
            <w:textDirection w:val="btLr"/>
            <w:vAlign w:val="center"/>
          </w:tcPr>
          <w:p w:rsidR="003D06B5" w:rsidRDefault="003D06B5">
            <w:pPr>
              <w:pStyle w:val="TableText"/>
              <w:rPr>
                <w:b/>
                <w:szCs w:val="16"/>
              </w:rPr>
            </w:pPr>
            <w:r>
              <w:rPr>
                <w:b/>
                <w:szCs w:val="16"/>
              </w:rPr>
              <w:t>Unit Data Invalidation</w:t>
            </w:r>
          </w:p>
        </w:tc>
        <w:tc>
          <w:tcPr>
            <w:tcW w:w="298" w:type="dxa"/>
            <w:shd w:val="clear" w:color="auto" w:fill="B3B3B3"/>
            <w:noWrap/>
            <w:tcMar>
              <w:top w:w="15" w:type="dxa"/>
              <w:left w:w="15" w:type="dxa"/>
              <w:bottom w:w="0" w:type="dxa"/>
              <w:right w:w="15" w:type="dxa"/>
            </w:tcMar>
            <w:textDirection w:val="btLr"/>
            <w:vAlign w:val="center"/>
          </w:tcPr>
          <w:p w:rsidR="003D06B5" w:rsidRDefault="003D06B5">
            <w:pPr>
              <w:pStyle w:val="TableText"/>
              <w:rPr>
                <w:rFonts w:eastAsia="Symbol"/>
                <w:b/>
                <w:szCs w:val="16"/>
              </w:rPr>
            </w:pPr>
            <w:r>
              <w:rPr>
                <w:b/>
                <w:szCs w:val="16"/>
              </w:rPr>
              <w:t>Unit Issue</w:t>
            </w:r>
          </w:p>
        </w:tc>
        <w:tc>
          <w:tcPr>
            <w:tcW w:w="298" w:type="dxa"/>
            <w:shd w:val="clear" w:color="auto" w:fill="B3B3B3"/>
            <w:noWrap/>
            <w:tcMar>
              <w:top w:w="15" w:type="dxa"/>
              <w:left w:w="15" w:type="dxa"/>
              <w:bottom w:w="0" w:type="dxa"/>
              <w:right w:w="15" w:type="dxa"/>
            </w:tcMar>
            <w:textDirection w:val="btLr"/>
            <w:vAlign w:val="center"/>
          </w:tcPr>
          <w:p w:rsidR="003D06B5" w:rsidRDefault="003D06B5">
            <w:pPr>
              <w:pStyle w:val="TableText"/>
              <w:rPr>
                <w:rFonts w:eastAsia="Symbol"/>
                <w:b/>
                <w:szCs w:val="16"/>
              </w:rPr>
            </w:pPr>
            <w:r>
              <w:rPr>
                <w:b/>
                <w:szCs w:val="16"/>
              </w:rPr>
              <w:t>Unit Modification</w:t>
            </w:r>
          </w:p>
        </w:tc>
        <w:tc>
          <w:tcPr>
            <w:tcW w:w="290" w:type="dxa"/>
            <w:shd w:val="clear" w:color="auto" w:fill="B3B3B3"/>
            <w:tcMar>
              <w:top w:w="15" w:type="dxa"/>
              <w:left w:w="15" w:type="dxa"/>
              <w:bottom w:w="0" w:type="dxa"/>
              <w:right w:w="15" w:type="dxa"/>
            </w:tcMar>
            <w:textDirection w:val="btLr"/>
            <w:vAlign w:val="center"/>
          </w:tcPr>
          <w:p w:rsidR="003D06B5" w:rsidRDefault="003D06B5">
            <w:pPr>
              <w:pStyle w:val="TableText"/>
              <w:rPr>
                <w:rFonts w:eastAsia="Symbol"/>
                <w:b/>
                <w:szCs w:val="16"/>
              </w:rPr>
            </w:pPr>
            <w:r>
              <w:rPr>
                <w:b/>
                <w:szCs w:val="16"/>
              </w:rPr>
              <w:t>Unit Return</w:t>
            </w:r>
          </w:p>
        </w:tc>
        <w:tc>
          <w:tcPr>
            <w:tcW w:w="298" w:type="dxa"/>
            <w:shd w:val="clear" w:color="auto" w:fill="B3B3B3"/>
            <w:noWrap/>
            <w:tcMar>
              <w:top w:w="15" w:type="dxa"/>
              <w:left w:w="15" w:type="dxa"/>
              <w:bottom w:w="0" w:type="dxa"/>
              <w:right w:w="15" w:type="dxa"/>
            </w:tcMar>
            <w:textDirection w:val="btLr"/>
            <w:vAlign w:val="center"/>
          </w:tcPr>
          <w:p w:rsidR="003D06B5" w:rsidRDefault="003D06B5">
            <w:pPr>
              <w:pStyle w:val="TableText"/>
              <w:rPr>
                <w:rFonts w:eastAsia="Symbol"/>
                <w:b/>
                <w:szCs w:val="16"/>
              </w:rPr>
            </w:pPr>
            <w:r>
              <w:rPr>
                <w:b/>
                <w:szCs w:val="16"/>
              </w:rPr>
              <w:t>Unit Restriction</w:t>
            </w:r>
          </w:p>
        </w:tc>
        <w:tc>
          <w:tcPr>
            <w:tcW w:w="298" w:type="dxa"/>
            <w:shd w:val="clear" w:color="auto" w:fill="B3B3B3"/>
            <w:noWrap/>
            <w:tcMar>
              <w:top w:w="15" w:type="dxa"/>
              <w:left w:w="15" w:type="dxa"/>
              <w:bottom w:w="0" w:type="dxa"/>
              <w:right w:w="15" w:type="dxa"/>
            </w:tcMar>
            <w:textDirection w:val="btLr"/>
            <w:vAlign w:val="center"/>
          </w:tcPr>
          <w:p w:rsidR="003D06B5" w:rsidRDefault="003D06B5">
            <w:pPr>
              <w:pStyle w:val="TableText"/>
              <w:rPr>
                <w:rFonts w:eastAsia="Symbol"/>
                <w:b/>
                <w:szCs w:val="16"/>
              </w:rPr>
            </w:pPr>
            <w:r>
              <w:rPr>
                <w:b/>
                <w:szCs w:val="16"/>
              </w:rPr>
              <w:t>Unit Selection</w:t>
            </w:r>
          </w:p>
        </w:tc>
        <w:tc>
          <w:tcPr>
            <w:tcW w:w="298" w:type="dxa"/>
            <w:shd w:val="clear" w:color="auto" w:fill="B3B3B3"/>
            <w:noWrap/>
            <w:tcMar>
              <w:top w:w="15" w:type="dxa"/>
              <w:left w:w="15" w:type="dxa"/>
              <w:bottom w:w="0" w:type="dxa"/>
              <w:right w:w="15" w:type="dxa"/>
            </w:tcMar>
            <w:textDirection w:val="btLr"/>
            <w:vAlign w:val="center"/>
          </w:tcPr>
          <w:p w:rsidR="003D06B5" w:rsidRDefault="003D06B5">
            <w:pPr>
              <w:pStyle w:val="TableText"/>
              <w:rPr>
                <w:rFonts w:eastAsia="Symbol"/>
                <w:b/>
                <w:szCs w:val="16"/>
              </w:rPr>
            </w:pPr>
            <w:r>
              <w:rPr>
                <w:b/>
                <w:szCs w:val="16"/>
              </w:rPr>
              <w:t>Unit Status Removal</w:t>
            </w:r>
          </w:p>
        </w:tc>
        <w:tc>
          <w:tcPr>
            <w:tcW w:w="298" w:type="dxa"/>
            <w:shd w:val="clear" w:color="auto" w:fill="B3B3B3"/>
            <w:noWrap/>
            <w:tcMar>
              <w:top w:w="15" w:type="dxa"/>
              <w:left w:w="15" w:type="dxa"/>
              <w:bottom w:w="0" w:type="dxa"/>
              <w:right w:w="15" w:type="dxa"/>
            </w:tcMar>
            <w:textDirection w:val="btLr"/>
            <w:vAlign w:val="center"/>
          </w:tcPr>
          <w:p w:rsidR="003D06B5" w:rsidRDefault="003D06B5">
            <w:pPr>
              <w:pStyle w:val="TableText"/>
              <w:rPr>
                <w:rFonts w:eastAsia="Symbol"/>
                <w:b/>
                <w:szCs w:val="16"/>
              </w:rPr>
            </w:pPr>
            <w:r>
              <w:rPr>
                <w:b/>
                <w:szCs w:val="16"/>
              </w:rPr>
              <w:t>Unit Testing</w:t>
            </w: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pPr>
            <w:r>
              <w:t>Other</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7" w:type="dxa"/>
            <w:gridSpan w:val="3"/>
            <w:vAlign w:val="bottom"/>
          </w:tcPr>
          <w:p w:rsidR="003D06B5" w:rsidRDefault="003D06B5" w:rsidP="003D06B5">
            <w:pPr>
              <w:pStyle w:val="TableText"/>
              <w:jc w:val="center"/>
              <w:rPr>
                <w:bCs/>
                <w:caps/>
                <w:szCs w:val="20"/>
              </w:rPr>
            </w:pPr>
            <w:r>
              <w:rPr>
                <w:bCs/>
                <w:caps/>
                <w:szCs w:val="20"/>
              </w:rPr>
              <w:t>X</w:t>
            </w:r>
          </w:p>
        </w:tc>
        <w:tc>
          <w:tcPr>
            <w:tcW w:w="308" w:type="dxa"/>
            <w:gridSpan w:val="2"/>
            <w:noWrap/>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7" w:type="dxa"/>
            <w:noWrap/>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r w:rsidRPr="006A5D0F">
              <w:rPr>
                <w:bCs/>
                <w:caps/>
                <w:szCs w:val="20"/>
              </w:rPr>
              <w:t>X</w:t>
            </w:r>
          </w:p>
        </w:tc>
        <w:tc>
          <w:tcPr>
            <w:tcW w:w="297" w:type="dxa"/>
            <w:noWrap/>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7" w:type="dxa"/>
            <w:noWrap/>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7" w:type="dxa"/>
            <w:noWrap/>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390" w:type="dxa"/>
            <w:noWrap/>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24 hour post-op</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pPr>
            <w:r>
              <w:t>ABO inconclusive</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r w:rsidRPr="006A5D0F">
              <w:rPr>
                <w:bCs/>
                <w:caps/>
                <w:szCs w:val="20"/>
              </w:rPr>
              <w:t>X</w:t>
            </w: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Biohazardous</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Blood shortage</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r>
              <w:rPr>
                <w:rFonts w:eastAsia="Symbol"/>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Broken during processing</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r>
              <w:rPr>
                <w:rFonts w:eastAsia="Symbol"/>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Broken upon receipt</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r>
              <w:rPr>
                <w:rFonts w:eastAsia="Symbol"/>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510"/>
        </w:trPr>
        <w:tc>
          <w:tcPr>
            <w:tcW w:w="1299" w:type="dxa"/>
            <w:tcMar>
              <w:top w:w="15" w:type="dxa"/>
              <w:left w:w="15" w:type="dxa"/>
              <w:bottom w:w="0" w:type="dxa"/>
              <w:right w:w="15" w:type="dxa"/>
            </w:tcMar>
            <w:vAlign w:val="bottom"/>
          </w:tcPr>
          <w:p w:rsidR="003D06B5" w:rsidRDefault="003D06B5">
            <w:pPr>
              <w:pStyle w:val="TableText"/>
              <w:rPr>
                <w:rFonts w:eastAsia="Symbol"/>
              </w:rPr>
            </w:pPr>
            <w:r>
              <w:t>Check the patient’s blood counts before selecting units, use often exceeds original order</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Clerical error</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Contaminated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6F3F08" w:rsidTr="006F3F08">
        <w:tblPrEx>
          <w:shd w:val="clear" w:color="auto" w:fill="auto"/>
        </w:tblPrEx>
        <w:trPr>
          <w:cantSplit/>
          <w:trHeight w:val="255"/>
        </w:trPr>
        <w:tc>
          <w:tcPr>
            <w:tcW w:w="1299" w:type="dxa"/>
            <w:tcMar>
              <w:top w:w="15" w:type="dxa"/>
              <w:left w:w="15" w:type="dxa"/>
              <w:bottom w:w="0" w:type="dxa"/>
              <w:right w:w="15" w:type="dxa"/>
            </w:tcMar>
            <w:vAlign w:val="bottom"/>
          </w:tcPr>
          <w:p w:rsidR="006F3F08" w:rsidRDefault="006F3F08">
            <w:pPr>
              <w:pStyle w:val="TableText"/>
            </w:pPr>
            <w:r>
              <w:t>Control NEG</w:t>
            </w:r>
          </w:p>
        </w:tc>
        <w:tc>
          <w:tcPr>
            <w:tcW w:w="288" w:type="dxa"/>
            <w:gridSpan w:val="2"/>
            <w:tcMar>
              <w:top w:w="15" w:type="dxa"/>
              <w:left w:w="15" w:type="dxa"/>
              <w:bottom w:w="0" w:type="dxa"/>
              <w:right w:w="15" w:type="dxa"/>
            </w:tcMar>
            <w:vAlign w:val="bottom"/>
          </w:tcPr>
          <w:p w:rsidR="006F3F08" w:rsidRDefault="006F3F08">
            <w:pPr>
              <w:pStyle w:val="TableText"/>
              <w:jc w:val="center"/>
              <w:rPr>
                <w:bCs/>
                <w:caps/>
                <w:szCs w:val="20"/>
              </w:rPr>
            </w:pPr>
          </w:p>
        </w:tc>
        <w:tc>
          <w:tcPr>
            <w:tcW w:w="297" w:type="dxa"/>
            <w:gridSpan w:val="3"/>
            <w:vAlign w:val="bottom"/>
          </w:tcPr>
          <w:p w:rsidR="006F3F08" w:rsidRDefault="006F3F08" w:rsidP="006F3F08">
            <w:pPr>
              <w:pStyle w:val="TableText"/>
              <w:jc w:val="center"/>
              <w:rPr>
                <w:rFonts w:eastAsia="Symbol"/>
                <w:bCs/>
                <w:caps/>
                <w:szCs w:val="20"/>
              </w:rPr>
            </w:pPr>
            <w:r>
              <w:rPr>
                <w:rFonts w:eastAsia="Symbol"/>
                <w:bCs/>
                <w:caps/>
                <w:szCs w:val="20"/>
              </w:rPr>
              <w:t>X</w:t>
            </w:r>
          </w:p>
        </w:tc>
        <w:tc>
          <w:tcPr>
            <w:tcW w:w="308" w:type="dxa"/>
            <w:gridSpan w:val="2"/>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0" w:type="dxa"/>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7" w:type="dxa"/>
            <w:tcMar>
              <w:top w:w="15" w:type="dxa"/>
              <w:left w:w="15" w:type="dxa"/>
              <w:bottom w:w="0" w:type="dxa"/>
              <w:right w:w="15" w:type="dxa"/>
            </w:tcMar>
            <w:vAlign w:val="bottom"/>
          </w:tcPr>
          <w:p w:rsidR="006F3F08" w:rsidRPr="006A5D0F" w:rsidRDefault="006F3F08" w:rsidP="006A5D0F">
            <w:pPr>
              <w:pStyle w:val="TableText"/>
              <w:jc w:val="center"/>
              <w:rPr>
                <w:bCs/>
                <w:caps/>
                <w:szCs w:val="20"/>
              </w:rPr>
            </w:pPr>
          </w:p>
        </w:tc>
        <w:tc>
          <w:tcPr>
            <w:tcW w:w="297"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89" w:type="dxa"/>
            <w:tcMar>
              <w:top w:w="15" w:type="dxa"/>
              <w:left w:w="15" w:type="dxa"/>
              <w:bottom w:w="0" w:type="dxa"/>
              <w:right w:w="15" w:type="dxa"/>
            </w:tcMar>
            <w:vAlign w:val="bottom"/>
          </w:tcPr>
          <w:p w:rsidR="006F3F08" w:rsidRDefault="006F3F08">
            <w:pPr>
              <w:pStyle w:val="TableText"/>
              <w:jc w:val="center"/>
              <w:rPr>
                <w:bCs/>
                <w:caps/>
                <w:szCs w:val="20"/>
              </w:rPr>
            </w:pPr>
          </w:p>
        </w:tc>
        <w:tc>
          <w:tcPr>
            <w:tcW w:w="297"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89" w:type="dxa"/>
            <w:tcMar>
              <w:top w:w="15" w:type="dxa"/>
              <w:left w:w="15" w:type="dxa"/>
              <w:bottom w:w="0" w:type="dxa"/>
              <w:right w:w="15" w:type="dxa"/>
            </w:tcMar>
            <w:vAlign w:val="bottom"/>
          </w:tcPr>
          <w:p w:rsidR="006F3F08" w:rsidRDefault="006F3F08">
            <w:pPr>
              <w:pStyle w:val="TableText"/>
              <w:jc w:val="center"/>
              <w:rPr>
                <w:bCs/>
                <w:caps/>
                <w:szCs w:val="20"/>
              </w:rPr>
            </w:pPr>
          </w:p>
        </w:tc>
        <w:tc>
          <w:tcPr>
            <w:tcW w:w="290" w:type="dxa"/>
            <w:tcMar>
              <w:top w:w="15" w:type="dxa"/>
              <w:left w:w="15" w:type="dxa"/>
              <w:bottom w:w="0" w:type="dxa"/>
              <w:right w:w="15" w:type="dxa"/>
            </w:tcMar>
            <w:vAlign w:val="bottom"/>
          </w:tcPr>
          <w:p w:rsidR="006F3F08" w:rsidRDefault="006F3F08">
            <w:pPr>
              <w:pStyle w:val="TableText"/>
              <w:jc w:val="center"/>
              <w:rPr>
                <w:bCs/>
                <w:caps/>
                <w:szCs w:val="20"/>
              </w:rPr>
            </w:pPr>
          </w:p>
        </w:tc>
        <w:tc>
          <w:tcPr>
            <w:tcW w:w="290" w:type="dxa"/>
            <w:tcMar>
              <w:top w:w="15" w:type="dxa"/>
              <w:left w:w="15" w:type="dxa"/>
              <w:bottom w:w="0" w:type="dxa"/>
              <w:right w:w="15" w:type="dxa"/>
            </w:tcMar>
            <w:vAlign w:val="bottom"/>
          </w:tcPr>
          <w:p w:rsidR="006F3F08" w:rsidRDefault="006F3F08">
            <w:pPr>
              <w:pStyle w:val="TableText"/>
              <w:jc w:val="center"/>
              <w:rPr>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0" w:type="dxa"/>
            <w:tcMar>
              <w:top w:w="15" w:type="dxa"/>
              <w:left w:w="15" w:type="dxa"/>
              <w:bottom w:w="0" w:type="dxa"/>
              <w:right w:w="15" w:type="dxa"/>
            </w:tcMar>
            <w:vAlign w:val="bottom"/>
          </w:tcPr>
          <w:p w:rsidR="006F3F08" w:rsidRDefault="006F3F08">
            <w:pPr>
              <w:pStyle w:val="TableText"/>
              <w:jc w:val="center"/>
              <w:rPr>
                <w:bCs/>
                <w:caps/>
                <w:szCs w:val="20"/>
              </w:rPr>
            </w:pPr>
          </w:p>
        </w:tc>
        <w:tc>
          <w:tcPr>
            <w:tcW w:w="383" w:type="dxa"/>
            <w:tcMar>
              <w:top w:w="15" w:type="dxa"/>
              <w:left w:w="15" w:type="dxa"/>
              <w:bottom w:w="0" w:type="dxa"/>
              <w:right w:w="15" w:type="dxa"/>
            </w:tcMar>
            <w:vAlign w:val="bottom"/>
          </w:tcPr>
          <w:p w:rsidR="006F3F08" w:rsidRDefault="006F3F08">
            <w:pPr>
              <w:pStyle w:val="TableText"/>
              <w:jc w:val="center"/>
              <w:rPr>
                <w:bCs/>
                <w:caps/>
                <w:szCs w:val="20"/>
              </w:rPr>
            </w:pPr>
          </w:p>
        </w:tc>
        <w:tc>
          <w:tcPr>
            <w:tcW w:w="383" w:type="dxa"/>
            <w:tcMar>
              <w:top w:w="15" w:type="dxa"/>
              <w:left w:w="15" w:type="dxa"/>
              <w:bottom w:w="0" w:type="dxa"/>
              <w:right w:w="15" w:type="dxa"/>
            </w:tcMar>
            <w:vAlign w:val="bottom"/>
          </w:tcPr>
          <w:p w:rsidR="006F3F08" w:rsidRDefault="006F3F08">
            <w:pPr>
              <w:pStyle w:val="TableText"/>
              <w:jc w:val="center"/>
              <w:rPr>
                <w:bCs/>
                <w:caps/>
                <w:szCs w:val="20"/>
              </w:rPr>
            </w:pPr>
          </w:p>
        </w:tc>
        <w:tc>
          <w:tcPr>
            <w:tcW w:w="290" w:type="dxa"/>
            <w:tcMar>
              <w:top w:w="15" w:type="dxa"/>
              <w:left w:w="15" w:type="dxa"/>
              <w:bottom w:w="0" w:type="dxa"/>
              <w:right w:w="15" w:type="dxa"/>
            </w:tcMar>
            <w:vAlign w:val="bottom"/>
          </w:tcPr>
          <w:p w:rsidR="006F3F08" w:rsidRDefault="006F3F08">
            <w:pPr>
              <w:pStyle w:val="TableText"/>
              <w:jc w:val="center"/>
              <w:rPr>
                <w:bCs/>
                <w:caps/>
                <w:szCs w:val="20"/>
              </w:rPr>
            </w:pPr>
          </w:p>
        </w:tc>
        <w:tc>
          <w:tcPr>
            <w:tcW w:w="290" w:type="dxa"/>
            <w:tcMar>
              <w:top w:w="15" w:type="dxa"/>
              <w:left w:w="15" w:type="dxa"/>
              <w:bottom w:w="0" w:type="dxa"/>
              <w:right w:w="15" w:type="dxa"/>
            </w:tcMar>
            <w:vAlign w:val="bottom"/>
          </w:tcPr>
          <w:p w:rsidR="006F3F08" w:rsidRDefault="006F3F08">
            <w:pPr>
              <w:pStyle w:val="TableText"/>
              <w:jc w:val="center"/>
              <w:rPr>
                <w:bCs/>
                <w:caps/>
                <w:szCs w:val="20"/>
              </w:rPr>
            </w:pPr>
          </w:p>
        </w:tc>
        <w:tc>
          <w:tcPr>
            <w:tcW w:w="383" w:type="dxa"/>
            <w:tcMar>
              <w:top w:w="15" w:type="dxa"/>
              <w:left w:w="15" w:type="dxa"/>
              <w:bottom w:w="0" w:type="dxa"/>
              <w:right w:w="15" w:type="dxa"/>
            </w:tcMar>
            <w:vAlign w:val="bottom"/>
          </w:tcPr>
          <w:p w:rsidR="006F3F08" w:rsidRDefault="006F3F08">
            <w:pPr>
              <w:pStyle w:val="TableText"/>
              <w:jc w:val="center"/>
              <w:rPr>
                <w:bCs/>
                <w:caps/>
                <w:szCs w:val="20"/>
              </w:rPr>
            </w:pPr>
          </w:p>
        </w:tc>
        <w:tc>
          <w:tcPr>
            <w:tcW w:w="383" w:type="dxa"/>
            <w:tcMar>
              <w:top w:w="15" w:type="dxa"/>
              <w:left w:w="15" w:type="dxa"/>
              <w:bottom w:w="0" w:type="dxa"/>
              <w:right w:w="15" w:type="dxa"/>
            </w:tcMar>
            <w:vAlign w:val="bottom"/>
          </w:tcPr>
          <w:p w:rsidR="006F3F08" w:rsidRDefault="006F3F08">
            <w:pPr>
              <w:pStyle w:val="TableText"/>
              <w:jc w:val="center"/>
              <w:rPr>
                <w:bCs/>
                <w:caps/>
                <w:szCs w:val="20"/>
              </w:rPr>
            </w:pPr>
          </w:p>
        </w:tc>
        <w:tc>
          <w:tcPr>
            <w:tcW w:w="390"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0" w:type="dxa"/>
            <w:tcMar>
              <w:top w:w="15" w:type="dxa"/>
              <w:left w:w="15" w:type="dxa"/>
              <w:bottom w:w="0" w:type="dxa"/>
              <w:right w:w="15" w:type="dxa"/>
            </w:tcMar>
            <w:vAlign w:val="bottom"/>
          </w:tcPr>
          <w:p w:rsidR="006F3F08" w:rsidRDefault="006F3F08">
            <w:pPr>
              <w:pStyle w:val="TableText"/>
              <w:jc w:val="center"/>
              <w:rPr>
                <w:bCs/>
                <w:caps/>
                <w:szCs w:val="20"/>
              </w:rPr>
            </w:pPr>
          </w:p>
        </w:tc>
        <w:tc>
          <w:tcPr>
            <w:tcW w:w="290" w:type="dxa"/>
            <w:tcMar>
              <w:top w:w="15" w:type="dxa"/>
              <w:left w:w="15" w:type="dxa"/>
              <w:bottom w:w="0" w:type="dxa"/>
              <w:right w:w="15" w:type="dxa"/>
            </w:tcMar>
            <w:vAlign w:val="bottom"/>
          </w:tcPr>
          <w:p w:rsidR="006F3F08" w:rsidRDefault="006F3F08">
            <w:pPr>
              <w:pStyle w:val="TableText"/>
              <w:jc w:val="center"/>
              <w:rPr>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bCs/>
                <w:caps/>
                <w:szCs w:val="20"/>
              </w:rPr>
            </w:pPr>
          </w:p>
        </w:tc>
        <w:tc>
          <w:tcPr>
            <w:tcW w:w="290" w:type="dxa"/>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r>
      <w:tr w:rsidR="006F3F08" w:rsidTr="006F3F08">
        <w:tblPrEx>
          <w:shd w:val="clear" w:color="auto" w:fill="auto"/>
        </w:tblPrEx>
        <w:trPr>
          <w:cantSplit/>
          <w:trHeight w:val="255"/>
        </w:trPr>
        <w:tc>
          <w:tcPr>
            <w:tcW w:w="1299" w:type="dxa"/>
            <w:tcMar>
              <w:top w:w="15" w:type="dxa"/>
              <w:left w:w="15" w:type="dxa"/>
              <w:bottom w:w="0" w:type="dxa"/>
              <w:right w:w="15" w:type="dxa"/>
            </w:tcMar>
            <w:vAlign w:val="bottom"/>
          </w:tcPr>
          <w:p w:rsidR="006F3F08" w:rsidRDefault="006F3F08">
            <w:pPr>
              <w:pStyle w:val="TableText"/>
            </w:pPr>
            <w:r>
              <w:t>Control POS</w:t>
            </w:r>
          </w:p>
        </w:tc>
        <w:tc>
          <w:tcPr>
            <w:tcW w:w="288" w:type="dxa"/>
            <w:gridSpan w:val="2"/>
            <w:tcMar>
              <w:top w:w="15" w:type="dxa"/>
              <w:left w:w="15" w:type="dxa"/>
              <w:bottom w:w="0" w:type="dxa"/>
              <w:right w:w="15" w:type="dxa"/>
            </w:tcMar>
            <w:vAlign w:val="bottom"/>
          </w:tcPr>
          <w:p w:rsidR="006F3F08" w:rsidRDefault="006F3F08">
            <w:pPr>
              <w:pStyle w:val="TableText"/>
              <w:jc w:val="center"/>
              <w:rPr>
                <w:bCs/>
                <w:caps/>
                <w:szCs w:val="20"/>
              </w:rPr>
            </w:pPr>
          </w:p>
        </w:tc>
        <w:tc>
          <w:tcPr>
            <w:tcW w:w="297" w:type="dxa"/>
            <w:gridSpan w:val="3"/>
            <w:vAlign w:val="bottom"/>
          </w:tcPr>
          <w:p w:rsidR="006F3F08" w:rsidRDefault="006F3F08" w:rsidP="006F3F08">
            <w:pPr>
              <w:pStyle w:val="TableText"/>
              <w:jc w:val="center"/>
              <w:rPr>
                <w:rFonts w:eastAsia="Symbol"/>
                <w:bCs/>
                <w:caps/>
                <w:szCs w:val="20"/>
              </w:rPr>
            </w:pPr>
            <w:r>
              <w:rPr>
                <w:rFonts w:eastAsia="Symbol"/>
                <w:bCs/>
                <w:caps/>
                <w:szCs w:val="20"/>
              </w:rPr>
              <w:t>X</w:t>
            </w:r>
          </w:p>
        </w:tc>
        <w:tc>
          <w:tcPr>
            <w:tcW w:w="308" w:type="dxa"/>
            <w:gridSpan w:val="2"/>
            <w:noWrap/>
            <w:tcMar>
              <w:top w:w="15" w:type="dxa"/>
              <w:left w:w="15" w:type="dxa"/>
              <w:bottom w:w="0" w:type="dxa"/>
              <w:right w:w="15" w:type="dxa"/>
            </w:tcMar>
            <w:vAlign w:val="bottom"/>
          </w:tcPr>
          <w:p w:rsidR="006F3F08" w:rsidRDefault="006F3F08" w:rsidP="006F3F08">
            <w:pPr>
              <w:pStyle w:val="TableText"/>
              <w:jc w:val="center"/>
              <w:rPr>
                <w:rFonts w:eastAsia="Symbol"/>
                <w:bCs/>
                <w:caps/>
                <w:szCs w:val="20"/>
              </w:rPr>
            </w:pPr>
          </w:p>
        </w:tc>
        <w:tc>
          <w:tcPr>
            <w:tcW w:w="290" w:type="dxa"/>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7" w:type="dxa"/>
            <w:tcMar>
              <w:top w:w="15" w:type="dxa"/>
              <w:left w:w="15" w:type="dxa"/>
              <w:bottom w:w="0" w:type="dxa"/>
              <w:right w:w="15" w:type="dxa"/>
            </w:tcMar>
            <w:vAlign w:val="bottom"/>
          </w:tcPr>
          <w:p w:rsidR="006F3F08" w:rsidRPr="006A5D0F" w:rsidRDefault="006F3F08" w:rsidP="006A5D0F">
            <w:pPr>
              <w:pStyle w:val="TableText"/>
              <w:jc w:val="center"/>
              <w:rPr>
                <w:bCs/>
                <w:caps/>
                <w:szCs w:val="20"/>
              </w:rPr>
            </w:pPr>
          </w:p>
        </w:tc>
        <w:tc>
          <w:tcPr>
            <w:tcW w:w="297"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89" w:type="dxa"/>
            <w:tcMar>
              <w:top w:w="15" w:type="dxa"/>
              <w:left w:w="15" w:type="dxa"/>
              <w:bottom w:w="0" w:type="dxa"/>
              <w:right w:w="15" w:type="dxa"/>
            </w:tcMar>
            <w:vAlign w:val="bottom"/>
          </w:tcPr>
          <w:p w:rsidR="006F3F08" w:rsidRDefault="006F3F08">
            <w:pPr>
              <w:pStyle w:val="TableText"/>
              <w:jc w:val="center"/>
              <w:rPr>
                <w:bCs/>
                <w:caps/>
                <w:szCs w:val="20"/>
              </w:rPr>
            </w:pPr>
          </w:p>
        </w:tc>
        <w:tc>
          <w:tcPr>
            <w:tcW w:w="297"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89" w:type="dxa"/>
            <w:tcMar>
              <w:top w:w="15" w:type="dxa"/>
              <w:left w:w="15" w:type="dxa"/>
              <w:bottom w:w="0" w:type="dxa"/>
              <w:right w:w="15" w:type="dxa"/>
            </w:tcMar>
            <w:vAlign w:val="bottom"/>
          </w:tcPr>
          <w:p w:rsidR="006F3F08" w:rsidRDefault="006F3F08">
            <w:pPr>
              <w:pStyle w:val="TableText"/>
              <w:jc w:val="center"/>
              <w:rPr>
                <w:bCs/>
                <w:caps/>
                <w:szCs w:val="20"/>
              </w:rPr>
            </w:pPr>
          </w:p>
        </w:tc>
        <w:tc>
          <w:tcPr>
            <w:tcW w:w="290" w:type="dxa"/>
            <w:tcMar>
              <w:top w:w="15" w:type="dxa"/>
              <w:left w:w="15" w:type="dxa"/>
              <w:bottom w:w="0" w:type="dxa"/>
              <w:right w:w="15" w:type="dxa"/>
            </w:tcMar>
            <w:vAlign w:val="bottom"/>
          </w:tcPr>
          <w:p w:rsidR="006F3F08" w:rsidRDefault="006F3F08">
            <w:pPr>
              <w:pStyle w:val="TableText"/>
              <w:jc w:val="center"/>
              <w:rPr>
                <w:bCs/>
                <w:caps/>
                <w:szCs w:val="20"/>
              </w:rPr>
            </w:pPr>
          </w:p>
        </w:tc>
        <w:tc>
          <w:tcPr>
            <w:tcW w:w="290" w:type="dxa"/>
            <w:tcMar>
              <w:top w:w="15" w:type="dxa"/>
              <w:left w:w="15" w:type="dxa"/>
              <w:bottom w:w="0" w:type="dxa"/>
              <w:right w:w="15" w:type="dxa"/>
            </w:tcMar>
            <w:vAlign w:val="bottom"/>
          </w:tcPr>
          <w:p w:rsidR="006F3F08" w:rsidRDefault="006F3F08">
            <w:pPr>
              <w:pStyle w:val="TableText"/>
              <w:jc w:val="center"/>
              <w:rPr>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0" w:type="dxa"/>
            <w:tcMar>
              <w:top w:w="15" w:type="dxa"/>
              <w:left w:w="15" w:type="dxa"/>
              <w:bottom w:w="0" w:type="dxa"/>
              <w:right w:w="15" w:type="dxa"/>
            </w:tcMar>
            <w:vAlign w:val="bottom"/>
          </w:tcPr>
          <w:p w:rsidR="006F3F08" w:rsidRDefault="006F3F08">
            <w:pPr>
              <w:pStyle w:val="TableText"/>
              <w:jc w:val="center"/>
              <w:rPr>
                <w:bCs/>
                <w:caps/>
                <w:szCs w:val="20"/>
              </w:rPr>
            </w:pPr>
          </w:p>
        </w:tc>
        <w:tc>
          <w:tcPr>
            <w:tcW w:w="383" w:type="dxa"/>
            <w:tcMar>
              <w:top w:w="15" w:type="dxa"/>
              <w:left w:w="15" w:type="dxa"/>
              <w:bottom w:w="0" w:type="dxa"/>
              <w:right w:w="15" w:type="dxa"/>
            </w:tcMar>
            <w:vAlign w:val="bottom"/>
          </w:tcPr>
          <w:p w:rsidR="006F3F08" w:rsidRDefault="006F3F08">
            <w:pPr>
              <w:pStyle w:val="TableText"/>
              <w:jc w:val="center"/>
              <w:rPr>
                <w:bCs/>
                <w:caps/>
                <w:szCs w:val="20"/>
              </w:rPr>
            </w:pPr>
          </w:p>
        </w:tc>
        <w:tc>
          <w:tcPr>
            <w:tcW w:w="383" w:type="dxa"/>
            <w:tcMar>
              <w:top w:w="15" w:type="dxa"/>
              <w:left w:w="15" w:type="dxa"/>
              <w:bottom w:w="0" w:type="dxa"/>
              <w:right w:w="15" w:type="dxa"/>
            </w:tcMar>
            <w:vAlign w:val="bottom"/>
          </w:tcPr>
          <w:p w:rsidR="006F3F08" w:rsidRDefault="006F3F08">
            <w:pPr>
              <w:pStyle w:val="TableText"/>
              <w:jc w:val="center"/>
              <w:rPr>
                <w:bCs/>
                <w:caps/>
                <w:szCs w:val="20"/>
              </w:rPr>
            </w:pPr>
          </w:p>
        </w:tc>
        <w:tc>
          <w:tcPr>
            <w:tcW w:w="290" w:type="dxa"/>
            <w:tcMar>
              <w:top w:w="15" w:type="dxa"/>
              <w:left w:w="15" w:type="dxa"/>
              <w:bottom w:w="0" w:type="dxa"/>
              <w:right w:w="15" w:type="dxa"/>
            </w:tcMar>
            <w:vAlign w:val="bottom"/>
          </w:tcPr>
          <w:p w:rsidR="006F3F08" w:rsidRDefault="006F3F08">
            <w:pPr>
              <w:pStyle w:val="TableText"/>
              <w:jc w:val="center"/>
              <w:rPr>
                <w:bCs/>
                <w:caps/>
                <w:szCs w:val="20"/>
              </w:rPr>
            </w:pPr>
          </w:p>
        </w:tc>
        <w:tc>
          <w:tcPr>
            <w:tcW w:w="290" w:type="dxa"/>
            <w:tcMar>
              <w:top w:w="15" w:type="dxa"/>
              <w:left w:w="15" w:type="dxa"/>
              <w:bottom w:w="0" w:type="dxa"/>
              <w:right w:w="15" w:type="dxa"/>
            </w:tcMar>
            <w:vAlign w:val="bottom"/>
          </w:tcPr>
          <w:p w:rsidR="006F3F08" w:rsidRDefault="006F3F08">
            <w:pPr>
              <w:pStyle w:val="TableText"/>
              <w:jc w:val="center"/>
              <w:rPr>
                <w:bCs/>
                <w:caps/>
                <w:szCs w:val="20"/>
              </w:rPr>
            </w:pPr>
          </w:p>
        </w:tc>
        <w:tc>
          <w:tcPr>
            <w:tcW w:w="383" w:type="dxa"/>
            <w:tcMar>
              <w:top w:w="15" w:type="dxa"/>
              <w:left w:w="15" w:type="dxa"/>
              <w:bottom w:w="0" w:type="dxa"/>
              <w:right w:w="15" w:type="dxa"/>
            </w:tcMar>
            <w:vAlign w:val="bottom"/>
          </w:tcPr>
          <w:p w:rsidR="006F3F08" w:rsidRDefault="006F3F08">
            <w:pPr>
              <w:pStyle w:val="TableText"/>
              <w:jc w:val="center"/>
              <w:rPr>
                <w:bCs/>
                <w:caps/>
                <w:szCs w:val="20"/>
              </w:rPr>
            </w:pPr>
          </w:p>
        </w:tc>
        <w:tc>
          <w:tcPr>
            <w:tcW w:w="383" w:type="dxa"/>
            <w:tcMar>
              <w:top w:w="15" w:type="dxa"/>
              <w:left w:w="15" w:type="dxa"/>
              <w:bottom w:w="0" w:type="dxa"/>
              <w:right w:w="15" w:type="dxa"/>
            </w:tcMar>
            <w:vAlign w:val="bottom"/>
          </w:tcPr>
          <w:p w:rsidR="006F3F08" w:rsidRDefault="006F3F08">
            <w:pPr>
              <w:pStyle w:val="TableText"/>
              <w:jc w:val="center"/>
              <w:rPr>
                <w:bCs/>
                <w:caps/>
                <w:szCs w:val="20"/>
              </w:rPr>
            </w:pPr>
          </w:p>
        </w:tc>
        <w:tc>
          <w:tcPr>
            <w:tcW w:w="390"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0" w:type="dxa"/>
            <w:tcMar>
              <w:top w:w="15" w:type="dxa"/>
              <w:left w:w="15" w:type="dxa"/>
              <w:bottom w:w="0" w:type="dxa"/>
              <w:right w:w="15" w:type="dxa"/>
            </w:tcMar>
            <w:vAlign w:val="bottom"/>
          </w:tcPr>
          <w:p w:rsidR="006F3F08" w:rsidRDefault="006F3F08">
            <w:pPr>
              <w:pStyle w:val="TableText"/>
              <w:jc w:val="center"/>
              <w:rPr>
                <w:bCs/>
                <w:caps/>
                <w:szCs w:val="20"/>
              </w:rPr>
            </w:pPr>
          </w:p>
        </w:tc>
        <w:tc>
          <w:tcPr>
            <w:tcW w:w="290" w:type="dxa"/>
            <w:tcMar>
              <w:top w:w="15" w:type="dxa"/>
              <w:left w:w="15" w:type="dxa"/>
              <w:bottom w:w="0" w:type="dxa"/>
              <w:right w:w="15" w:type="dxa"/>
            </w:tcMar>
            <w:vAlign w:val="bottom"/>
          </w:tcPr>
          <w:p w:rsidR="006F3F08" w:rsidRDefault="006F3F08">
            <w:pPr>
              <w:pStyle w:val="TableText"/>
              <w:jc w:val="center"/>
              <w:rPr>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bCs/>
                <w:caps/>
                <w:szCs w:val="20"/>
              </w:rPr>
            </w:pPr>
          </w:p>
        </w:tc>
        <w:tc>
          <w:tcPr>
            <w:tcW w:w="290" w:type="dxa"/>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F3F08" w:rsidRDefault="006F3F08">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Counts or levels exceed transfusion trigger</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Critical need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pPr>
            <w:r>
              <w:t>Disposition for research</w:t>
            </w:r>
          </w:p>
        </w:tc>
        <w:tc>
          <w:tcPr>
            <w:tcW w:w="288" w:type="dxa"/>
            <w:gridSpan w:val="2"/>
            <w:tcMar>
              <w:top w:w="15" w:type="dxa"/>
              <w:left w:w="15" w:type="dxa"/>
              <w:bottom w:w="0" w:type="dxa"/>
              <w:right w:w="15" w:type="dxa"/>
            </w:tcMar>
            <w:vAlign w:val="bottom"/>
          </w:tcPr>
          <w:p w:rsidR="003D06B5" w:rsidRDefault="003D06B5">
            <w:pPr>
              <w:pStyle w:val="TableText"/>
              <w:jc w:val="center"/>
              <w:rPr>
                <w:bCs/>
                <w:szCs w:val="20"/>
              </w:rPr>
            </w:pPr>
          </w:p>
        </w:tc>
        <w:tc>
          <w:tcPr>
            <w:tcW w:w="297" w:type="dxa"/>
            <w:gridSpan w:val="3"/>
          </w:tcPr>
          <w:p w:rsidR="003D06B5" w:rsidRDefault="003D06B5">
            <w:pPr>
              <w:pStyle w:val="TableText"/>
              <w:jc w:val="center"/>
              <w:rPr>
                <w:rFonts w:eastAsia="Symbol"/>
                <w:bC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89" w:type="dxa"/>
            <w:tcMar>
              <w:top w:w="15" w:type="dxa"/>
              <w:left w:w="15" w:type="dxa"/>
              <w:bottom w:w="0" w:type="dxa"/>
              <w:right w:w="15" w:type="dxa"/>
            </w:tcMar>
            <w:vAlign w:val="bottom"/>
          </w:tcPr>
          <w:p w:rsidR="003D06B5" w:rsidRDefault="003D06B5">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89" w:type="dxa"/>
            <w:tcMar>
              <w:top w:w="15" w:type="dxa"/>
              <w:left w:w="15" w:type="dxa"/>
              <w:bottom w:w="0" w:type="dxa"/>
              <w:right w:w="15" w:type="dxa"/>
            </w:tcMar>
            <w:vAlign w:val="bottom"/>
          </w:tcPr>
          <w:p w:rsidR="003D06B5" w:rsidRDefault="003D06B5">
            <w:pPr>
              <w:pStyle w:val="TableText"/>
              <w:jc w:val="center"/>
              <w:rPr>
                <w:bCs/>
                <w:szCs w:val="20"/>
              </w:rPr>
            </w:pPr>
            <w:r>
              <w:rPr>
                <w:bCs/>
                <w:szCs w:val="20"/>
              </w:rPr>
              <w:t>X</w:t>
            </w: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Expired</w:t>
            </w:r>
          </w:p>
        </w:tc>
        <w:tc>
          <w:tcPr>
            <w:tcW w:w="288" w:type="dxa"/>
            <w:gridSpan w:val="2"/>
            <w:tcMar>
              <w:top w:w="15" w:type="dxa"/>
              <w:left w:w="15" w:type="dxa"/>
              <w:bottom w:w="0" w:type="dxa"/>
              <w:right w:w="15" w:type="dxa"/>
            </w:tcMar>
            <w:vAlign w:val="bottom"/>
          </w:tcPr>
          <w:p w:rsidR="003D06B5" w:rsidRDefault="003D06B5">
            <w:pPr>
              <w:pStyle w:val="TableText"/>
              <w:jc w:val="center"/>
              <w:rPr>
                <w:bCs/>
                <w:szCs w:val="20"/>
              </w:rPr>
            </w:pPr>
          </w:p>
        </w:tc>
        <w:tc>
          <w:tcPr>
            <w:tcW w:w="297" w:type="dxa"/>
            <w:gridSpan w:val="3"/>
          </w:tcPr>
          <w:p w:rsidR="003D06B5" w:rsidRDefault="003D06B5">
            <w:pPr>
              <w:pStyle w:val="TableText"/>
              <w:jc w:val="center"/>
              <w:rPr>
                <w:rFonts w:eastAsia="Symbol"/>
                <w:bC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89" w:type="dxa"/>
            <w:tcMar>
              <w:top w:w="15" w:type="dxa"/>
              <w:left w:w="15" w:type="dxa"/>
              <w:bottom w:w="0" w:type="dxa"/>
              <w:right w:w="15" w:type="dxa"/>
            </w:tcMar>
            <w:vAlign w:val="bottom"/>
          </w:tcPr>
          <w:p w:rsidR="003D06B5" w:rsidRDefault="003D06B5">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89" w:type="dxa"/>
            <w:tcMar>
              <w:top w:w="15" w:type="dxa"/>
              <w:left w:w="15" w:type="dxa"/>
              <w:bottom w:w="0" w:type="dxa"/>
              <w:right w:w="15" w:type="dxa"/>
            </w:tcMar>
            <w:vAlign w:val="bottom"/>
          </w:tcPr>
          <w:p w:rsidR="003D06B5" w:rsidRDefault="003D06B5">
            <w:pPr>
              <w:pStyle w:val="TableText"/>
              <w:jc w:val="center"/>
              <w:rPr>
                <w:bCs/>
                <w:szCs w:val="20"/>
              </w:rPr>
            </w:pPr>
            <w:r>
              <w:rPr>
                <w:bCs/>
                <w:szCs w:val="20"/>
              </w:rPr>
              <w:t>X</w:t>
            </w: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szCs w:val="20"/>
              </w:rPr>
            </w:pPr>
            <w:r>
              <w:rPr>
                <w:rFonts w:eastAsia="Symbol"/>
                <w:bC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For use by another patient</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Improperly stored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r>
              <w:rPr>
                <w:rFonts w:eastAsia="Symbol"/>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Inappropriate blood component ordered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Inappropriate test ordered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Incinerated</w:t>
            </w:r>
          </w:p>
        </w:tc>
        <w:tc>
          <w:tcPr>
            <w:tcW w:w="288" w:type="dxa"/>
            <w:gridSpan w:val="2"/>
            <w:tcMar>
              <w:top w:w="15" w:type="dxa"/>
              <w:left w:w="15" w:type="dxa"/>
              <w:bottom w:w="0" w:type="dxa"/>
              <w:right w:w="15" w:type="dxa"/>
            </w:tcMar>
            <w:vAlign w:val="bottom"/>
          </w:tcPr>
          <w:p w:rsidR="003D06B5" w:rsidRDefault="003D06B5">
            <w:pPr>
              <w:pStyle w:val="TableText"/>
              <w:jc w:val="center"/>
              <w:rPr>
                <w:bCs/>
                <w:szCs w:val="20"/>
              </w:rPr>
            </w:pPr>
          </w:p>
        </w:tc>
        <w:tc>
          <w:tcPr>
            <w:tcW w:w="297" w:type="dxa"/>
            <w:gridSpan w:val="3"/>
          </w:tcPr>
          <w:p w:rsidR="003D06B5" w:rsidRDefault="003D06B5">
            <w:pPr>
              <w:pStyle w:val="TableText"/>
              <w:jc w:val="center"/>
              <w:rPr>
                <w:rFonts w:eastAsia="Symbol"/>
                <w:bC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89" w:type="dxa"/>
            <w:tcMar>
              <w:top w:w="15" w:type="dxa"/>
              <w:left w:w="15" w:type="dxa"/>
              <w:bottom w:w="0" w:type="dxa"/>
              <w:right w:w="15" w:type="dxa"/>
            </w:tcMar>
            <w:vAlign w:val="bottom"/>
          </w:tcPr>
          <w:p w:rsidR="003D06B5" w:rsidRDefault="003D06B5">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89" w:type="dxa"/>
            <w:tcMar>
              <w:top w:w="15" w:type="dxa"/>
              <w:left w:w="15" w:type="dxa"/>
              <w:bottom w:w="0" w:type="dxa"/>
              <w:right w:w="15" w:type="dxa"/>
            </w:tcMar>
            <w:vAlign w:val="bottom"/>
          </w:tcPr>
          <w:p w:rsidR="003D06B5" w:rsidRDefault="003D06B5">
            <w:pPr>
              <w:pStyle w:val="TableText"/>
              <w:jc w:val="center"/>
              <w:rPr>
                <w:bCs/>
                <w:szCs w:val="20"/>
              </w:rPr>
            </w:pPr>
            <w:r>
              <w:rPr>
                <w:bCs/>
                <w:szCs w:val="20"/>
              </w:rPr>
              <w:t>X</w:t>
            </w: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r>
      <w:tr w:rsidR="003D06B5" w:rsidTr="003D06B5">
        <w:tblPrEx>
          <w:shd w:val="clear" w:color="auto" w:fill="auto"/>
        </w:tblPrEx>
        <w:trPr>
          <w:cantSplit/>
          <w:trHeight w:val="138"/>
        </w:trPr>
        <w:tc>
          <w:tcPr>
            <w:tcW w:w="1299" w:type="dxa"/>
            <w:tcMar>
              <w:top w:w="15" w:type="dxa"/>
              <w:left w:w="15" w:type="dxa"/>
              <w:bottom w:w="0" w:type="dxa"/>
              <w:right w:w="15" w:type="dxa"/>
            </w:tcMar>
            <w:vAlign w:val="bottom"/>
          </w:tcPr>
          <w:p w:rsidR="003D06B5" w:rsidRDefault="003D06B5">
            <w:pPr>
              <w:pStyle w:val="TableText"/>
            </w:pPr>
            <w:r>
              <w:t>Incomplete donor screening tests</w:t>
            </w:r>
          </w:p>
        </w:tc>
        <w:tc>
          <w:tcPr>
            <w:tcW w:w="288" w:type="dxa"/>
            <w:gridSpan w:val="2"/>
            <w:tcMar>
              <w:top w:w="15" w:type="dxa"/>
              <w:left w:w="15" w:type="dxa"/>
              <w:bottom w:w="0" w:type="dxa"/>
              <w:right w:w="15" w:type="dxa"/>
            </w:tcMar>
            <w:vAlign w:val="bottom"/>
          </w:tcPr>
          <w:p w:rsidR="003D06B5" w:rsidRDefault="003D06B5">
            <w:pPr>
              <w:pStyle w:val="TableText"/>
              <w:jc w:val="center"/>
              <w:rPr>
                <w:bCs/>
                <w:szCs w:val="20"/>
              </w:rPr>
            </w:pPr>
          </w:p>
        </w:tc>
        <w:tc>
          <w:tcPr>
            <w:tcW w:w="297" w:type="dxa"/>
            <w:gridSpan w:val="3"/>
          </w:tcPr>
          <w:p w:rsidR="003D06B5" w:rsidRDefault="003D06B5">
            <w:pPr>
              <w:pStyle w:val="TableText"/>
              <w:jc w:val="center"/>
              <w:rPr>
                <w:bC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89" w:type="dxa"/>
            <w:tcMar>
              <w:top w:w="15" w:type="dxa"/>
              <w:left w:w="15" w:type="dxa"/>
              <w:bottom w:w="0" w:type="dxa"/>
              <w:right w:w="15" w:type="dxa"/>
            </w:tcMar>
            <w:vAlign w:val="bottom"/>
          </w:tcPr>
          <w:p w:rsidR="003D06B5" w:rsidRDefault="003D06B5">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89" w:type="dxa"/>
            <w:tcMar>
              <w:top w:w="15" w:type="dxa"/>
              <w:left w:w="15" w:type="dxa"/>
              <w:bottom w:w="0" w:type="dxa"/>
              <w:right w:w="15" w:type="dxa"/>
            </w:tcMar>
            <w:vAlign w:val="bottom"/>
          </w:tcPr>
          <w:p w:rsidR="003D06B5" w:rsidRDefault="003D06B5">
            <w:pPr>
              <w:pStyle w:val="TableText"/>
              <w:jc w:val="center"/>
              <w:rPr>
                <w:bCs/>
                <w:szCs w:val="20"/>
              </w:rPr>
            </w:pPr>
            <w:r>
              <w:rPr>
                <w:bCs/>
                <w:szCs w:val="20"/>
              </w:rPr>
              <w:t>X</w:t>
            </w: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90" w:type="dxa"/>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r>
              <w:rPr>
                <w:bC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r>
              <w:rPr>
                <w:bCs/>
                <w:szCs w:val="20"/>
              </w:rPr>
              <w:t>X</w:t>
            </w: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Incomplete label</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Incomplete or unreadable Phlebotomist ID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Incorrectly labeled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Issued to ER</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Lab equipment failure</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Massive transfusion</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r w:rsidRPr="006A5D0F">
              <w:rPr>
                <w:bCs/>
                <w:caps/>
                <w:szCs w:val="20"/>
              </w:rPr>
              <w:t>X</w:t>
            </w: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r>
              <w:rPr>
                <w:rFonts w:eastAsia="Symbol"/>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Max time for active orders exceeded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New lot numbers in use</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New specimen required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No longer applied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No longer applies</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No phlebotomist ID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Order cancelled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Patient deceased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r>
              <w:rPr>
                <w:rFonts w:eastAsia="Symbol"/>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Patient discharged or transferred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rFonts w:eastAsia="Symbol"/>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r>
              <w:rPr>
                <w:rFonts w:eastAsia="Symbol"/>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Patient eligible for specimen extension</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pPr>
            <w:r>
              <w:t>Patient has rouleaux; saline replacement crossmatches are needed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Patient refuses treatment</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r>
              <w:rPr>
                <w:rFonts w:eastAsia="Symbol"/>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Patient unavailable</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r>
              <w:rPr>
                <w:rFonts w:eastAsia="Symbol"/>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138"/>
        </w:trPr>
        <w:tc>
          <w:tcPr>
            <w:tcW w:w="1299" w:type="dxa"/>
            <w:tcMar>
              <w:top w:w="15" w:type="dxa"/>
              <w:left w:w="15" w:type="dxa"/>
              <w:bottom w:w="0" w:type="dxa"/>
              <w:right w:w="15" w:type="dxa"/>
            </w:tcMar>
            <w:vAlign w:val="bottom"/>
          </w:tcPr>
          <w:p w:rsidR="003D06B5" w:rsidRDefault="003D06B5">
            <w:pPr>
              <w:pStyle w:val="TableText"/>
            </w:pPr>
            <w:r>
              <w:t>Positive donor screening test(s)</w:t>
            </w:r>
          </w:p>
        </w:tc>
        <w:tc>
          <w:tcPr>
            <w:tcW w:w="288" w:type="dxa"/>
            <w:gridSpan w:val="2"/>
            <w:tcMar>
              <w:top w:w="15" w:type="dxa"/>
              <w:left w:w="15" w:type="dxa"/>
              <w:bottom w:w="0" w:type="dxa"/>
              <w:right w:w="15" w:type="dxa"/>
            </w:tcMar>
            <w:vAlign w:val="bottom"/>
          </w:tcPr>
          <w:p w:rsidR="003D06B5" w:rsidRDefault="003D06B5">
            <w:pPr>
              <w:pStyle w:val="TableText"/>
              <w:jc w:val="center"/>
              <w:rPr>
                <w:bCs/>
                <w:szCs w:val="20"/>
              </w:rPr>
            </w:pPr>
          </w:p>
        </w:tc>
        <w:tc>
          <w:tcPr>
            <w:tcW w:w="297" w:type="dxa"/>
            <w:gridSpan w:val="3"/>
          </w:tcPr>
          <w:p w:rsidR="003D06B5" w:rsidRDefault="003D06B5">
            <w:pPr>
              <w:pStyle w:val="TableText"/>
              <w:jc w:val="center"/>
              <w:rPr>
                <w:bC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89" w:type="dxa"/>
            <w:tcMar>
              <w:top w:w="15" w:type="dxa"/>
              <w:left w:w="15" w:type="dxa"/>
              <w:bottom w:w="0" w:type="dxa"/>
              <w:right w:w="15" w:type="dxa"/>
            </w:tcMar>
            <w:vAlign w:val="bottom"/>
          </w:tcPr>
          <w:p w:rsidR="003D06B5" w:rsidRDefault="003D06B5">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89" w:type="dxa"/>
            <w:tcMar>
              <w:top w:w="15" w:type="dxa"/>
              <w:left w:w="15" w:type="dxa"/>
              <w:bottom w:w="0" w:type="dxa"/>
              <w:right w:w="15" w:type="dxa"/>
            </w:tcMar>
            <w:vAlign w:val="bottom"/>
          </w:tcPr>
          <w:p w:rsidR="003D06B5" w:rsidRDefault="003D06B5">
            <w:pPr>
              <w:pStyle w:val="TableText"/>
              <w:jc w:val="center"/>
              <w:rPr>
                <w:bCs/>
                <w:szCs w:val="20"/>
              </w:rPr>
            </w:pPr>
            <w:r>
              <w:rPr>
                <w:bCs/>
                <w:szCs w:val="20"/>
              </w:rPr>
              <w:t>X</w:t>
            </w: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90" w:type="dxa"/>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r>
              <w:rPr>
                <w:bC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r>
              <w:rPr>
                <w:bCs/>
                <w:szCs w:val="20"/>
              </w:rPr>
              <w:t>x</w:t>
            </w:r>
          </w:p>
        </w:tc>
      </w:tr>
      <w:tr w:rsidR="00BA14E9" w:rsidTr="00BA14E9">
        <w:tblPrEx>
          <w:shd w:val="clear" w:color="auto" w:fill="auto"/>
        </w:tblPrEx>
        <w:trPr>
          <w:cantSplit/>
          <w:trHeight w:val="138"/>
        </w:trPr>
        <w:tc>
          <w:tcPr>
            <w:tcW w:w="1299" w:type="dxa"/>
            <w:tcMar>
              <w:top w:w="15" w:type="dxa"/>
              <w:left w:w="15" w:type="dxa"/>
              <w:bottom w:w="0" w:type="dxa"/>
              <w:right w:w="15" w:type="dxa"/>
            </w:tcMar>
            <w:vAlign w:val="bottom"/>
          </w:tcPr>
          <w:p w:rsidR="00BA14E9" w:rsidRDefault="00BA14E9">
            <w:pPr>
              <w:pStyle w:val="TableText"/>
            </w:pPr>
            <w:r>
              <w:t>Post-transfusion reaction</w:t>
            </w:r>
          </w:p>
        </w:tc>
        <w:tc>
          <w:tcPr>
            <w:tcW w:w="288" w:type="dxa"/>
            <w:gridSpan w:val="2"/>
            <w:tcMar>
              <w:top w:w="15" w:type="dxa"/>
              <w:left w:w="15" w:type="dxa"/>
              <w:bottom w:w="0" w:type="dxa"/>
              <w:right w:w="15" w:type="dxa"/>
            </w:tcMar>
            <w:vAlign w:val="bottom"/>
          </w:tcPr>
          <w:p w:rsidR="00BA14E9" w:rsidRDefault="00BA14E9">
            <w:pPr>
              <w:pStyle w:val="TableText"/>
              <w:jc w:val="center"/>
              <w:rPr>
                <w:bCs/>
                <w:szCs w:val="20"/>
              </w:rPr>
            </w:pPr>
          </w:p>
        </w:tc>
        <w:tc>
          <w:tcPr>
            <w:tcW w:w="297" w:type="dxa"/>
            <w:gridSpan w:val="3"/>
            <w:vAlign w:val="bottom"/>
          </w:tcPr>
          <w:p w:rsidR="00BA14E9" w:rsidRDefault="00BA14E9" w:rsidP="00BA14E9">
            <w:pPr>
              <w:pStyle w:val="TableText"/>
              <w:jc w:val="center"/>
              <w:rPr>
                <w:bCs/>
                <w:szCs w:val="20"/>
              </w:rPr>
            </w:pPr>
            <w:r>
              <w:rPr>
                <w:bCs/>
                <w:szCs w:val="20"/>
              </w:rPr>
              <w:t>X</w:t>
            </w:r>
          </w:p>
        </w:tc>
        <w:tc>
          <w:tcPr>
            <w:tcW w:w="308" w:type="dxa"/>
            <w:gridSpan w:val="2"/>
            <w:noWrap/>
            <w:tcMar>
              <w:top w:w="15" w:type="dxa"/>
              <w:left w:w="15" w:type="dxa"/>
              <w:bottom w:w="0" w:type="dxa"/>
              <w:right w:w="15" w:type="dxa"/>
            </w:tcMar>
            <w:vAlign w:val="bottom"/>
          </w:tcPr>
          <w:p w:rsidR="00BA14E9" w:rsidRDefault="00BA14E9">
            <w:pPr>
              <w:pStyle w:val="TableText"/>
              <w:jc w:val="center"/>
              <w:rPr>
                <w:bCs/>
                <w:szCs w:val="20"/>
              </w:rPr>
            </w:pPr>
          </w:p>
        </w:tc>
        <w:tc>
          <w:tcPr>
            <w:tcW w:w="290" w:type="dxa"/>
            <w:tcMar>
              <w:top w:w="15" w:type="dxa"/>
              <w:left w:w="15" w:type="dxa"/>
              <w:bottom w:w="0" w:type="dxa"/>
              <w:right w:w="15" w:type="dxa"/>
            </w:tcMar>
            <w:vAlign w:val="bottom"/>
          </w:tcPr>
          <w:p w:rsidR="00BA14E9" w:rsidRDefault="00BA14E9">
            <w:pPr>
              <w:pStyle w:val="TableText"/>
              <w:jc w:val="center"/>
              <w:rPr>
                <w:bCs/>
                <w:szCs w:val="20"/>
              </w:rPr>
            </w:pPr>
          </w:p>
        </w:tc>
        <w:tc>
          <w:tcPr>
            <w:tcW w:w="297" w:type="dxa"/>
            <w:noWrap/>
            <w:tcMar>
              <w:top w:w="15" w:type="dxa"/>
              <w:left w:w="15" w:type="dxa"/>
              <w:bottom w:w="0" w:type="dxa"/>
              <w:right w:w="15" w:type="dxa"/>
            </w:tcMar>
            <w:vAlign w:val="bottom"/>
          </w:tcPr>
          <w:p w:rsidR="00BA14E9" w:rsidRDefault="00BA14E9">
            <w:pPr>
              <w:pStyle w:val="TableText"/>
              <w:jc w:val="center"/>
              <w:rPr>
                <w:bCs/>
                <w:szCs w:val="20"/>
              </w:rPr>
            </w:pPr>
          </w:p>
        </w:tc>
        <w:tc>
          <w:tcPr>
            <w:tcW w:w="297" w:type="dxa"/>
            <w:tcMar>
              <w:top w:w="15" w:type="dxa"/>
              <w:left w:w="15" w:type="dxa"/>
              <w:bottom w:w="0" w:type="dxa"/>
              <w:right w:w="15" w:type="dxa"/>
            </w:tcMar>
            <w:vAlign w:val="bottom"/>
          </w:tcPr>
          <w:p w:rsidR="00BA14E9" w:rsidRPr="006A5D0F" w:rsidRDefault="00BA14E9" w:rsidP="006A5D0F">
            <w:pPr>
              <w:pStyle w:val="TableText"/>
              <w:jc w:val="center"/>
              <w:rPr>
                <w:bCs/>
                <w:szCs w:val="20"/>
              </w:rPr>
            </w:pPr>
          </w:p>
        </w:tc>
        <w:tc>
          <w:tcPr>
            <w:tcW w:w="297" w:type="dxa"/>
            <w:noWrap/>
            <w:tcMar>
              <w:top w:w="15" w:type="dxa"/>
              <w:left w:w="15" w:type="dxa"/>
              <w:bottom w:w="0" w:type="dxa"/>
              <w:right w:w="15" w:type="dxa"/>
            </w:tcMar>
            <w:vAlign w:val="bottom"/>
          </w:tcPr>
          <w:p w:rsidR="00BA14E9" w:rsidRDefault="00BA14E9">
            <w:pPr>
              <w:pStyle w:val="TableText"/>
              <w:jc w:val="center"/>
              <w:rPr>
                <w:bCs/>
                <w:szCs w:val="20"/>
              </w:rPr>
            </w:pPr>
          </w:p>
        </w:tc>
        <w:tc>
          <w:tcPr>
            <w:tcW w:w="297" w:type="dxa"/>
            <w:noWrap/>
            <w:tcMar>
              <w:top w:w="15" w:type="dxa"/>
              <w:left w:w="15" w:type="dxa"/>
              <w:bottom w:w="0" w:type="dxa"/>
              <w:right w:w="15" w:type="dxa"/>
            </w:tcMar>
            <w:vAlign w:val="bottom"/>
          </w:tcPr>
          <w:p w:rsidR="00BA14E9" w:rsidRDefault="00BA14E9">
            <w:pPr>
              <w:pStyle w:val="TableText"/>
              <w:jc w:val="center"/>
              <w:rPr>
                <w:bCs/>
                <w:szCs w:val="20"/>
              </w:rPr>
            </w:pPr>
          </w:p>
        </w:tc>
        <w:tc>
          <w:tcPr>
            <w:tcW w:w="289" w:type="dxa"/>
            <w:tcMar>
              <w:top w:w="15" w:type="dxa"/>
              <w:left w:w="15" w:type="dxa"/>
              <w:bottom w:w="0" w:type="dxa"/>
              <w:right w:w="15" w:type="dxa"/>
            </w:tcMar>
            <w:vAlign w:val="bottom"/>
          </w:tcPr>
          <w:p w:rsidR="00BA14E9" w:rsidRDefault="00BA14E9">
            <w:pPr>
              <w:pStyle w:val="TableText"/>
              <w:jc w:val="center"/>
              <w:rPr>
                <w:bCs/>
                <w:szCs w:val="20"/>
              </w:rPr>
            </w:pPr>
          </w:p>
        </w:tc>
        <w:tc>
          <w:tcPr>
            <w:tcW w:w="297" w:type="dxa"/>
            <w:noWrap/>
            <w:tcMar>
              <w:top w:w="15" w:type="dxa"/>
              <w:left w:w="15" w:type="dxa"/>
              <w:bottom w:w="0" w:type="dxa"/>
              <w:right w:w="15" w:type="dxa"/>
            </w:tcMar>
            <w:vAlign w:val="bottom"/>
          </w:tcPr>
          <w:p w:rsidR="00BA14E9" w:rsidRDefault="00BA14E9">
            <w:pPr>
              <w:pStyle w:val="TableText"/>
              <w:jc w:val="center"/>
              <w:rPr>
                <w:bCs/>
                <w:szCs w:val="20"/>
              </w:rPr>
            </w:pPr>
          </w:p>
        </w:tc>
        <w:tc>
          <w:tcPr>
            <w:tcW w:w="289" w:type="dxa"/>
            <w:tcMar>
              <w:top w:w="15" w:type="dxa"/>
              <w:left w:w="15" w:type="dxa"/>
              <w:bottom w:w="0" w:type="dxa"/>
              <w:right w:w="15" w:type="dxa"/>
            </w:tcMar>
            <w:vAlign w:val="bottom"/>
          </w:tcPr>
          <w:p w:rsidR="00BA14E9" w:rsidRDefault="00BA14E9">
            <w:pPr>
              <w:pStyle w:val="TableText"/>
              <w:jc w:val="center"/>
              <w:rPr>
                <w:bCs/>
                <w:szCs w:val="20"/>
              </w:rPr>
            </w:pPr>
          </w:p>
        </w:tc>
        <w:tc>
          <w:tcPr>
            <w:tcW w:w="290" w:type="dxa"/>
            <w:tcMar>
              <w:top w:w="15" w:type="dxa"/>
              <w:left w:w="15" w:type="dxa"/>
              <w:bottom w:w="0" w:type="dxa"/>
              <w:right w:w="15" w:type="dxa"/>
            </w:tcMar>
            <w:vAlign w:val="bottom"/>
          </w:tcPr>
          <w:p w:rsidR="00BA14E9" w:rsidRDefault="00BA14E9">
            <w:pPr>
              <w:pStyle w:val="TableText"/>
              <w:jc w:val="center"/>
              <w:rPr>
                <w:bCs/>
                <w:szCs w:val="20"/>
              </w:rPr>
            </w:pPr>
          </w:p>
        </w:tc>
        <w:tc>
          <w:tcPr>
            <w:tcW w:w="290" w:type="dxa"/>
            <w:tcMar>
              <w:top w:w="15" w:type="dxa"/>
              <w:left w:w="15" w:type="dxa"/>
              <w:bottom w:w="0" w:type="dxa"/>
              <w:right w:w="15" w:type="dxa"/>
            </w:tcMar>
            <w:vAlign w:val="bottom"/>
          </w:tcPr>
          <w:p w:rsidR="00BA14E9" w:rsidRDefault="00BA14E9">
            <w:pPr>
              <w:pStyle w:val="TableText"/>
              <w:jc w:val="center"/>
              <w:rPr>
                <w:bCs/>
                <w:szCs w:val="20"/>
              </w:rPr>
            </w:pPr>
          </w:p>
        </w:tc>
        <w:tc>
          <w:tcPr>
            <w:tcW w:w="298" w:type="dxa"/>
            <w:noWrap/>
            <w:tcMar>
              <w:top w:w="15" w:type="dxa"/>
              <w:left w:w="15" w:type="dxa"/>
              <w:bottom w:w="0" w:type="dxa"/>
              <w:right w:w="15" w:type="dxa"/>
            </w:tcMar>
            <w:vAlign w:val="bottom"/>
          </w:tcPr>
          <w:p w:rsidR="00BA14E9" w:rsidRDefault="00BA14E9">
            <w:pPr>
              <w:pStyle w:val="TableText"/>
              <w:jc w:val="center"/>
              <w:rPr>
                <w:bCs/>
                <w:szCs w:val="20"/>
              </w:rPr>
            </w:pPr>
          </w:p>
        </w:tc>
        <w:tc>
          <w:tcPr>
            <w:tcW w:w="298" w:type="dxa"/>
            <w:noWrap/>
            <w:tcMar>
              <w:top w:w="15" w:type="dxa"/>
              <w:left w:w="15" w:type="dxa"/>
              <w:bottom w:w="0" w:type="dxa"/>
              <w:right w:w="15" w:type="dxa"/>
            </w:tcMar>
            <w:vAlign w:val="bottom"/>
          </w:tcPr>
          <w:p w:rsidR="00BA14E9" w:rsidRDefault="00BA14E9">
            <w:pPr>
              <w:pStyle w:val="TableText"/>
              <w:jc w:val="center"/>
              <w:rPr>
                <w:bCs/>
                <w:szCs w:val="20"/>
              </w:rPr>
            </w:pPr>
          </w:p>
        </w:tc>
        <w:tc>
          <w:tcPr>
            <w:tcW w:w="298" w:type="dxa"/>
            <w:noWrap/>
            <w:tcMar>
              <w:top w:w="15" w:type="dxa"/>
              <w:left w:w="15" w:type="dxa"/>
              <w:bottom w:w="0" w:type="dxa"/>
              <w:right w:w="15" w:type="dxa"/>
            </w:tcMar>
            <w:vAlign w:val="bottom"/>
          </w:tcPr>
          <w:p w:rsidR="00BA14E9" w:rsidRDefault="00BA14E9">
            <w:pPr>
              <w:pStyle w:val="TableText"/>
              <w:jc w:val="center"/>
              <w:rPr>
                <w:bCs/>
                <w:szCs w:val="20"/>
              </w:rPr>
            </w:pPr>
          </w:p>
        </w:tc>
        <w:tc>
          <w:tcPr>
            <w:tcW w:w="298" w:type="dxa"/>
            <w:noWrap/>
            <w:tcMar>
              <w:top w:w="15" w:type="dxa"/>
              <w:left w:w="15" w:type="dxa"/>
              <w:bottom w:w="0" w:type="dxa"/>
              <w:right w:w="15" w:type="dxa"/>
            </w:tcMar>
            <w:vAlign w:val="bottom"/>
          </w:tcPr>
          <w:p w:rsidR="00BA14E9" w:rsidRDefault="00BA14E9">
            <w:pPr>
              <w:pStyle w:val="TableText"/>
              <w:jc w:val="center"/>
              <w:rPr>
                <w:bCs/>
                <w:szCs w:val="20"/>
              </w:rPr>
            </w:pPr>
          </w:p>
        </w:tc>
        <w:tc>
          <w:tcPr>
            <w:tcW w:w="298" w:type="dxa"/>
            <w:noWrap/>
            <w:tcMar>
              <w:top w:w="15" w:type="dxa"/>
              <w:left w:w="15" w:type="dxa"/>
              <w:bottom w:w="0" w:type="dxa"/>
              <w:right w:w="15" w:type="dxa"/>
            </w:tcMar>
            <w:vAlign w:val="bottom"/>
          </w:tcPr>
          <w:p w:rsidR="00BA14E9" w:rsidRDefault="00BA14E9">
            <w:pPr>
              <w:pStyle w:val="TableText"/>
              <w:jc w:val="center"/>
              <w:rPr>
                <w:bCs/>
                <w:szCs w:val="20"/>
              </w:rPr>
            </w:pPr>
          </w:p>
        </w:tc>
        <w:tc>
          <w:tcPr>
            <w:tcW w:w="298" w:type="dxa"/>
            <w:noWrap/>
            <w:tcMar>
              <w:top w:w="15" w:type="dxa"/>
              <w:left w:w="15" w:type="dxa"/>
              <w:bottom w:w="0" w:type="dxa"/>
              <w:right w:w="15" w:type="dxa"/>
            </w:tcMar>
            <w:vAlign w:val="bottom"/>
          </w:tcPr>
          <w:p w:rsidR="00BA14E9" w:rsidRDefault="00BA14E9">
            <w:pPr>
              <w:pStyle w:val="TableText"/>
              <w:jc w:val="center"/>
              <w:rPr>
                <w:bCs/>
                <w:szCs w:val="20"/>
              </w:rPr>
            </w:pPr>
          </w:p>
        </w:tc>
        <w:tc>
          <w:tcPr>
            <w:tcW w:w="298" w:type="dxa"/>
            <w:noWrap/>
            <w:tcMar>
              <w:top w:w="15" w:type="dxa"/>
              <w:left w:w="15" w:type="dxa"/>
              <w:bottom w:w="0" w:type="dxa"/>
              <w:right w:w="15" w:type="dxa"/>
            </w:tcMar>
            <w:vAlign w:val="bottom"/>
          </w:tcPr>
          <w:p w:rsidR="00BA14E9" w:rsidRDefault="00BA14E9">
            <w:pPr>
              <w:pStyle w:val="TableText"/>
              <w:jc w:val="center"/>
              <w:rPr>
                <w:bCs/>
                <w:szCs w:val="20"/>
              </w:rPr>
            </w:pPr>
          </w:p>
        </w:tc>
        <w:tc>
          <w:tcPr>
            <w:tcW w:w="298" w:type="dxa"/>
            <w:noWrap/>
            <w:tcMar>
              <w:top w:w="15" w:type="dxa"/>
              <w:left w:w="15" w:type="dxa"/>
              <w:bottom w:w="0" w:type="dxa"/>
              <w:right w:w="15" w:type="dxa"/>
            </w:tcMar>
            <w:vAlign w:val="bottom"/>
          </w:tcPr>
          <w:p w:rsidR="00BA14E9" w:rsidRDefault="00BA14E9">
            <w:pPr>
              <w:pStyle w:val="TableText"/>
              <w:jc w:val="center"/>
              <w:rPr>
                <w:bCs/>
                <w:szCs w:val="20"/>
              </w:rPr>
            </w:pPr>
          </w:p>
        </w:tc>
        <w:tc>
          <w:tcPr>
            <w:tcW w:w="298" w:type="dxa"/>
            <w:noWrap/>
            <w:tcMar>
              <w:top w:w="15" w:type="dxa"/>
              <w:left w:w="15" w:type="dxa"/>
              <w:bottom w:w="0" w:type="dxa"/>
              <w:right w:w="15" w:type="dxa"/>
            </w:tcMar>
            <w:vAlign w:val="bottom"/>
          </w:tcPr>
          <w:p w:rsidR="00BA14E9" w:rsidRDefault="00BA14E9">
            <w:pPr>
              <w:pStyle w:val="TableText"/>
              <w:jc w:val="center"/>
              <w:rPr>
                <w:bCs/>
                <w:szCs w:val="20"/>
              </w:rPr>
            </w:pPr>
          </w:p>
        </w:tc>
        <w:tc>
          <w:tcPr>
            <w:tcW w:w="290" w:type="dxa"/>
            <w:tcMar>
              <w:top w:w="15" w:type="dxa"/>
              <w:left w:w="15" w:type="dxa"/>
              <w:bottom w:w="0" w:type="dxa"/>
              <w:right w:w="15" w:type="dxa"/>
            </w:tcMar>
            <w:vAlign w:val="bottom"/>
          </w:tcPr>
          <w:p w:rsidR="00BA14E9" w:rsidRDefault="00BA14E9">
            <w:pPr>
              <w:pStyle w:val="TableText"/>
              <w:jc w:val="center"/>
              <w:rPr>
                <w:bCs/>
                <w:szCs w:val="20"/>
              </w:rPr>
            </w:pPr>
          </w:p>
        </w:tc>
        <w:tc>
          <w:tcPr>
            <w:tcW w:w="383" w:type="dxa"/>
            <w:tcMar>
              <w:top w:w="15" w:type="dxa"/>
              <w:left w:w="15" w:type="dxa"/>
              <w:bottom w:w="0" w:type="dxa"/>
              <w:right w:w="15" w:type="dxa"/>
            </w:tcMar>
            <w:vAlign w:val="bottom"/>
          </w:tcPr>
          <w:p w:rsidR="00BA14E9" w:rsidRDefault="00BA14E9">
            <w:pPr>
              <w:pStyle w:val="TableText"/>
              <w:jc w:val="center"/>
              <w:rPr>
                <w:bCs/>
                <w:szCs w:val="20"/>
              </w:rPr>
            </w:pPr>
          </w:p>
        </w:tc>
        <w:tc>
          <w:tcPr>
            <w:tcW w:w="383" w:type="dxa"/>
            <w:tcMar>
              <w:top w:w="15" w:type="dxa"/>
              <w:left w:w="15" w:type="dxa"/>
              <w:bottom w:w="0" w:type="dxa"/>
              <w:right w:w="15" w:type="dxa"/>
            </w:tcMar>
            <w:vAlign w:val="bottom"/>
          </w:tcPr>
          <w:p w:rsidR="00BA14E9" w:rsidRDefault="00BA14E9">
            <w:pPr>
              <w:pStyle w:val="TableText"/>
              <w:jc w:val="center"/>
              <w:rPr>
                <w:bCs/>
                <w:szCs w:val="20"/>
              </w:rPr>
            </w:pPr>
          </w:p>
        </w:tc>
        <w:tc>
          <w:tcPr>
            <w:tcW w:w="290" w:type="dxa"/>
            <w:tcMar>
              <w:top w:w="15" w:type="dxa"/>
              <w:left w:w="15" w:type="dxa"/>
              <w:bottom w:w="0" w:type="dxa"/>
              <w:right w:w="15" w:type="dxa"/>
            </w:tcMar>
            <w:vAlign w:val="bottom"/>
          </w:tcPr>
          <w:p w:rsidR="00BA14E9" w:rsidRDefault="00BA14E9">
            <w:pPr>
              <w:pStyle w:val="TableText"/>
              <w:jc w:val="center"/>
              <w:rPr>
                <w:bCs/>
                <w:szCs w:val="20"/>
              </w:rPr>
            </w:pPr>
          </w:p>
        </w:tc>
        <w:tc>
          <w:tcPr>
            <w:tcW w:w="290" w:type="dxa"/>
            <w:tcMar>
              <w:top w:w="15" w:type="dxa"/>
              <w:left w:w="15" w:type="dxa"/>
              <w:bottom w:w="0" w:type="dxa"/>
              <w:right w:w="15" w:type="dxa"/>
            </w:tcMar>
            <w:vAlign w:val="bottom"/>
          </w:tcPr>
          <w:p w:rsidR="00BA14E9" w:rsidRDefault="00BA14E9">
            <w:pPr>
              <w:pStyle w:val="TableText"/>
              <w:jc w:val="center"/>
              <w:rPr>
                <w:bCs/>
                <w:szCs w:val="20"/>
              </w:rPr>
            </w:pPr>
          </w:p>
        </w:tc>
        <w:tc>
          <w:tcPr>
            <w:tcW w:w="383" w:type="dxa"/>
            <w:tcMar>
              <w:top w:w="15" w:type="dxa"/>
              <w:left w:w="15" w:type="dxa"/>
              <w:bottom w:w="0" w:type="dxa"/>
              <w:right w:w="15" w:type="dxa"/>
            </w:tcMar>
            <w:vAlign w:val="bottom"/>
          </w:tcPr>
          <w:p w:rsidR="00BA14E9" w:rsidRDefault="00BA14E9">
            <w:pPr>
              <w:pStyle w:val="TableText"/>
              <w:jc w:val="center"/>
              <w:rPr>
                <w:bCs/>
                <w:szCs w:val="20"/>
              </w:rPr>
            </w:pPr>
          </w:p>
        </w:tc>
        <w:tc>
          <w:tcPr>
            <w:tcW w:w="383" w:type="dxa"/>
            <w:tcMar>
              <w:top w:w="15" w:type="dxa"/>
              <w:left w:w="15" w:type="dxa"/>
              <w:bottom w:w="0" w:type="dxa"/>
              <w:right w:w="15" w:type="dxa"/>
            </w:tcMar>
            <w:vAlign w:val="bottom"/>
          </w:tcPr>
          <w:p w:rsidR="00BA14E9" w:rsidRDefault="00BA14E9">
            <w:pPr>
              <w:pStyle w:val="TableText"/>
              <w:jc w:val="center"/>
              <w:rPr>
                <w:bCs/>
                <w:szCs w:val="20"/>
              </w:rPr>
            </w:pPr>
          </w:p>
        </w:tc>
        <w:tc>
          <w:tcPr>
            <w:tcW w:w="390" w:type="dxa"/>
            <w:noWrap/>
            <w:tcMar>
              <w:top w:w="15" w:type="dxa"/>
              <w:left w:w="15" w:type="dxa"/>
              <w:bottom w:w="0" w:type="dxa"/>
              <w:right w:w="15" w:type="dxa"/>
            </w:tcMar>
            <w:vAlign w:val="bottom"/>
          </w:tcPr>
          <w:p w:rsidR="00BA14E9" w:rsidRDefault="00BA14E9">
            <w:pPr>
              <w:pStyle w:val="TableText"/>
              <w:jc w:val="center"/>
              <w:rPr>
                <w:bCs/>
                <w:szCs w:val="20"/>
              </w:rPr>
            </w:pPr>
          </w:p>
        </w:tc>
        <w:tc>
          <w:tcPr>
            <w:tcW w:w="290" w:type="dxa"/>
            <w:tcMar>
              <w:top w:w="15" w:type="dxa"/>
              <w:left w:w="15" w:type="dxa"/>
              <w:bottom w:w="0" w:type="dxa"/>
              <w:right w:w="15" w:type="dxa"/>
            </w:tcMar>
            <w:vAlign w:val="bottom"/>
          </w:tcPr>
          <w:p w:rsidR="00BA14E9" w:rsidRDefault="00BA14E9">
            <w:pPr>
              <w:pStyle w:val="TableText"/>
              <w:jc w:val="center"/>
              <w:rPr>
                <w:bCs/>
                <w:szCs w:val="20"/>
              </w:rPr>
            </w:pPr>
          </w:p>
        </w:tc>
        <w:tc>
          <w:tcPr>
            <w:tcW w:w="290" w:type="dxa"/>
            <w:tcMar>
              <w:top w:w="15" w:type="dxa"/>
              <w:left w:w="15" w:type="dxa"/>
              <w:bottom w:w="0" w:type="dxa"/>
              <w:right w:w="15" w:type="dxa"/>
            </w:tcMar>
            <w:vAlign w:val="bottom"/>
          </w:tcPr>
          <w:p w:rsidR="00BA14E9" w:rsidRDefault="00BA14E9">
            <w:pPr>
              <w:pStyle w:val="TableText"/>
              <w:jc w:val="center"/>
              <w:rPr>
                <w:bCs/>
                <w:szCs w:val="20"/>
              </w:rPr>
            </w:pPr>
          </w:p>
        </w:tc>
        <w:tc>
          <w:tcPr>
            <w:tcW w:w="298" w:type="dxa"/>
            <w:noWrap/>
            <w:tcMar>
              <w:top w:w="15" w:type="dxa"/>
              <w:left w:w="15" w:type="dxa"/>
              <w:bottom w:w="0" w:type="dxa"/>
              <w:right w:w="15" w:type="dxa"/>
            </w:tcMar>
            <w:vAlign w:val="bottom"/>
          </w:tcPr>
          <w:p w:rsidR="00BA14E9" w:rsidRDefault="00BA14E9">
            <w:pPr>
              <w:pStyle w:val="TableText"/>
              <w:jc w:val="center"/>
              <w:rPr>
                <w:bCs/>
                <w:szCs w:val="20"/>
              </w:rPr>
            </w:pPr>
          </w:p>
        </w:tc>
        <w:tc>
          <w:tcPr>
            <w:tcW w:w="298" w:type="dxa"/>
            <w:noWrap/>
            <w:tcMar>
              <w:top w:w="15" w:type="dxa"/>
              <w:left w:w="15" w:type="dxa"/>
              <w:bottom w:w="0" w:type="dxa"/>
              <w:right w:w="15" w:type="dxa"/>
            </w:tcMar>
            <w:vAlign w:val="bottom"/>
          </w:tcPr>
          <w:p w:rsidR="00BA14E9" w:rsidRDefault="00BA14E9">
            <w:pPr>
              <w:pStyle w:val="TableText"/>
              <w:jc w:val="center"/>
              <w:rPr>
                <w:bCs/>
                <w:szCs w:val="20"/>
              </w:rPr>
            </w:pPr>
          </w:p>
        </w:tc>
        <w:tc>
          <w:tcPr>
            <w:tcW w:w="290" w:type="dxa"/>
            <w:tcMar>
              <w:top w:w="15" w:type="dxa"/>
              <w:left w:w="15" w:type="dxa"/>
              <w:bottom w:w="0" w:type="dxa"/>
              <w:right w:w="15" w:type="dxa"/>
            </w:tcMar>
            <w:vAlign w:val="bottom"/>
          </w:tcPr>
          <w:p w:rsidR="00BA14E9" w:rsidRDefault="00BA14E9">
            <w:pPr>
              <w:pStyle w:val="TableText"/>
              <w:jc w:val="center"/>
              <w:rPr>
                <w:bCs/>
                <w:szCs w:val="20"/>
              </w:rPr>
            </w:pPr>
          </w:p>
        </w:tc>
        <w:tc>
          <w:tcPr>
            <w:tcW w:w="298" w:type="dxa"/>
            <w:noWrap/>
            <w:tcMar>
              <w:top w:w="15" w:type="dxa"/>
              <w:left w:w="15" w:type="dxa"/>
              <w:bottom w:w="0" w:type="dxa"/>
              <w:right w:w="15" w:type="dxa"/>
            </w:tcMar>
            <w:vAlign w:val="bottom"/>
          </w:tcPr>
          <w:p w:rsidR="00BA14E9" w:rsidRDefault="00BA14E9">
            <w:pPr>
              <w:pStyle w:val="TableText"/>
              <w:jc w:val="center"/>
              <w:rPr>
                <w:bCs/>
                <w:szCs w:val="20"/>
              </w:rPr>
            </w:pPr>
          </w:p>
        </w:tc>
        <w:tc>
          <w:tcPr>
            <w:tcW w:w="298" w:type="dxa"/>
            <w:noWrap/>
            <w:tcMar>
              <w:top w:w="15" w:type="dxa"/>
              <w:left w:w="15" w:type="dxa"/>
              <w:bottom w:w="0" w:type="dxa"/>
              <w:right w:w="15" w:type="dxa"/>
            </w:tcMar>
            <w:vAlign w:val="bottom"/>
          </w:tcPr>
          <w:p w:rsidR="00BA14E9" w:rsidRDefault="00BA14E9">
            <w:pPr>
              <w:pStyle w:val="TableText"/>
              <w:jc w:val="center"/>
              <w:rPr>
                <w:bCs/>
                <w:szCs w:val="20"/>
              </w:rPr>
            </w:pPr>
          </w:p>
        </w:tc>
        <w:tc>
          <w:tcPr>
            <w:tcW w:w="298" w:type="dxa"/>
            <w:noWrap/>
            <w:tcMar>
              <w:top w:w="15" w:type="dxa"/>
              <w:left w:w="15" w:type="dxa"/>
              <w:bottom w:w="0" w:type="dxa"/>
              <w:right w:w="15" w:type="dxa"/>
            </w:tcMar>
            <w:vAlign w:val="bottom"/>
          </w:tcPr>
          <w:p w:rsidR="00BA14E9" w:rsidRDefault="00BA14E9">
            <w:pPr>
              <w:pStyle w:val="TableText"/>
              <w:jc w:val="center"/>
              <w:rPr>
                <w:bCs/>
                <w:szCs w:val="20"/>
              </w:rPr>
            </w:pPr>
          </w:p>
        </w:tc>
        <w:tc>
          <w:tcPr>
            <w:tcW w:w="298" w:type="dxa"/>
            <w:noWrap/>
            <w:tcMar>
              <w:top w:w="15" w:type="dxa"/>
              <w:left w:w="15" w:type="dxa"/>
              <w:bottom w:w="0" w:type="dxa"/>
              <w:right w:w="15" w:type="dxa"/>
            </w:tcMar>
            <w:vAlign w:val="bottom"/>
          </w:tcPr>
          <w:p w:rsidR="00BA14E9" w:rsidRDefault="00BA14E9">
            <w:pPr>
              <w:pStyle w:val="TableText"/>
              <w:jc w:val="center"/>
              <w:rPr>
                <w:bC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Pre-op Workup</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138"/>
        </w:trPr>
        <w:tc>
          <w:tcPr>
            <w:tcW w:w="1299" w:type="dxa"/>
            <w:tcMar>
              <w:top w:w="15" w:type="dxa"/>
              <w:left w:w="15" w:type="dxa"/>
              <w:bottom w:w="0" w:type="dxa"/>
              <w:right w:w="15" w:type="dxa"/>
            </w:tcMar>
            <w:vAlign w:val="bottom"/>
          </w:tcPr>
          <w:p w:rsidR="003D06B5" w:rsidRDefault="003D06B5">
            <w:pPr>
              <w:pStyle w:val="TableText"/>
            </w:pPr>
            <w:r>
              <w:t>Product shortage</w:t>
            </w:r>
          </w:p>
        </w:tc>
        <w:tc>
          <w:tcPr>
            <w:tcW w:w="288" w:type="dxa"/>
            <w:gridSpan w:val="2"/>
            <w:tcMar>
              <w:top w:w="15" w:type="dxa"/>
              <w:left w:w="15" w:type="dxa"/>
              <w:bottom w:w="0" w:type="dxa"/>
              <w:right w:w="15" w:type="dxa"/>
            </w:tcMar>
            <w:vAlign w:val="bottom"/>
          </w:tcPr>
          <w:p w:rsidR="003D06B5" w:rsidRDefault="003D06B5">
            <w:pPr>
              <w:pStyle w:val="TableText"/>
              <w:jc w:val="center"/>
              <w:rPr>
                <w:bCs/>
                <w:szCs w:val="20"/>
              </w:rPr>
            </w:pPr>
          </w:p>
        </w:tc>
        <w:tc>
          <w:tcPr>
            <w:tcW w:w="297" w:type="dxa"/>
            <w:gridSpan w:val="3"/>
          </w:tcPr>
          <w:p w:rsidR="003D06B5" w:rsidRDefault="003D06B5">
            <w:pPr>
              <w:pStyle w:val="TableText"/>
              <w:jc w:val="center"/>
              <w:rPr>
                <w:bC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89" w:type="dxa"/>
            <w:tcMar>
              <w:top w:w="15" w:type="dxa"/>
              <w:left w:w="15" w:type="dxa"/>
              <w:bottom w:w="0" w:type="dxa"/>
              <w:right w:w="15" w:type="dxa"/>
            </w:tcMar>
            <w:vAlign w:val="bottom"/>
          </w:tcPr>
          <w:p w:rsidR="003D06B5" w:rsidRDefault="003D06B5">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89"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r>
              <w:rPr>
                <w:bCs/>
                <w:szCs w:val="20"/>
              </w:rPr>
              <w:t>X</w:t>
            </w: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90" w:type="dxa"/>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r>
      <w:tr w:rsidR="003D06B5" w:rsidTr="003D06B5">
        <w:tblPrEx>
          <w:shd w:val="clear" w:color="auto" w:fill="auto"/>
        </w:tblPrEx>
        <w:trPr>
          <w:cantSplit/>
          <w:trHeight w:val="138"/>
        </w:trPr>
        <w:tc>
          <w:tcPr>
            <w:tcW w:w="1299" w:type="dxa"/>
            <w:tcMar>
              <w:top w:w="15" w:type="dxa"/>
              <w:left w:w="15" w:type="dxa"/>
              <w:bottom w:w="0" w:type="dxa"/>
              <w:right w:w="15" w:type="dxa"/>
            </w:tcMar>
            <w:vAlign w:val="bottom"/>
          </w:tcPr>
          <w:p w:rsidR="003D06B5" w:rsidRDefault="003D06B5">
            <w:pPr>
              <w:pStyle w:val="TableText"/>
            </w:pPr>
            <w:r>
              <w:t>Prolonged storage outside of monitored storage area</w:t>
            </w:r>
          </w:p>
        </w:tc>
        <w:tc>
          <w:tcPr>
            <w:tcW w:w="288" w:type="dxa"/>
            <w:gridSpan w:val="2"/>
            <w:tcMar>
              <w:top w:w="15" w:type="dxa"/>
              <w:left w:w="15" w:type="dxa"/>
              <w:bottom w:w="0" w:type="dxa"/>
              <w:right w:w="15" w:type="dxa"/>
            </w:tcMar>
            <w:vAlign w:val="bottom"/>
          </w:tcPr>
          <w:p w:rsidR="003D06B5" w:rsidRDefault="003D06B5">
            <w:pPr>
              <w:pStyle w:val="TableText"/>
              <w:jc w:val="center"/>
              <w:rPr>
                <w:bCs/>
                <w:szCs w:val="20"/>
              </w:rPr>
            </w:pPr>
          </w:p>
        </w:tc>
        <w:tc>
          <w:tcPr>
            <w:tcW w:w="297" w:type="dxa"/>
            <w:gridSpan w:val="3"/>
          </w:tcPr>
          <w:p w:rsidR="003D06B5" w:rsidRDefault="003D06B5">
            <w:pPr>
              <w:pStyle w:val="TableText"/>
              <w:jc w:val="center"/>
              <w:rPr>
                <w:bC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r>
              <w:rPr>
                <w:bCs/>
                <w:szCs w:val="20"/>
              </w:rPr>
              <w:t>X</w:t>
            </w: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89" w:type="dxa"/>
            <w:tcMar>
              <w:top w:w="15" w:type="dxa"/>
              <w:left w:w="15" w:type="dxa"/>
              <w:bottom w:w="0" w:type="dxa"/>
              <w:right w:w="15" w:type="dxa"/>
            </w:tcMar>
            <w:vAlign w:val="bottom"/>
          </w:tcPr>
          <w:p w:rsidR="003D06B5" w:rsidRDefault="003D06B5">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89" w:type="dxa"/>
            <w:tcMar>
              <w:top w:w="15" w:type="dxa"/>
              <w:left w:w="15" w:type="dxa"/>
              <w:bottom w:w="0" w:type="dxa"/>
              <w:right w:w="15" w:type="dxa"/>
            </w:tcMar>
            <w:vAlign w:val="bottom"/>
          </w:tcPr>
          <w:p w:rsidR="003D06B5" w:rsidRDefault="003D06B5">
            <w:pPr>
              <w:pStyle w:val="TableText"/>
              <w:jc w:val="center"/>
              <w:rPr>
                <w:bCs/>
                <w:szCs w:val="20"/>
              </w:rPr>
            </w:pPr>
            <w:r>
              <w:rPr>
                <w:bCs/>
                <w:szCs w:val="20"/>
              </w:rPr>
              <w:t>X</w:t>
            </w: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90" w:type="dxa"/>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r>
      <w:tr w:rsidR="003D06B5" w:rsidTr="003D06B5">
        <w:tblPrEx>
          <w:shd w:val="clear" w:color="auto" w:fill="auto"/>
        </w:tblPrEx>
        <w:trPr>
          <w:cantSplit/>
          <w:trHeight w:val="65"/>
        </w:trPr>
        <w:tc>
          <w:tcPr>
            <w:tcW w:w="1299" w:type="dxa"/>
            <w:tcMar>
              <w:top w:w="15" w:type="dxa"/>
              <w:left w:w="15" w:type="dxa"/>
              <w:bottom w:w="0" w:type="dxa"/>
              <w:right w:w="15" w:type="dxa"/>
            </w:tcMar>
            <w:vAlign w:val="bottom"/>
          </w:tcPr>
          <w:p w:rsidR="003D06B5" w:rsidRDefault="003D06B5">
            <w:pPr>
              <w:pStyle w:val="TableText"/>
              <w:rPr>
                <w:rFonts w:eastAsia="Symbol"/>
              </w:rPr>
            </w:pPr>
            <w:r>
              <w:t>Punctured</w:t>
            </w:r>
          </w:p>
        </w:tc>
        <w:tc>
          <w:tcPr>
            <w:tcW w:w="288" w:type="dxa"/>
            <w:gridSpan w:val="2"/>
            <w:tcMar>
              <w:top w:w="15" w:type="dxa"/>
              <w:left w:w="15" w:type="dxa"/>
              <w:bottom w:w="0" w:type="dxa"/>
              <w:right w:w="15" w:type="dxa"/>
            </w:tcMar>
            <w:vAlign w:val="bottom"/>
          </w:tcPr>
          <w:p w:rsidR="003D06B5" w:rsidRDefault="003D06B5">
            <w:pPr>
              <w:pStyle w:val="TableText"/>
              <w:jc w:val="center"/>
              <w:rPr>
                <w:bCs/>
                <w:szCs w:val="20"/>
              </w:rPr>
            </w:pPr>
          </w:p>
        </w:tc>
        <w:tc>
          <w:tcPr>
            <w:tcW w:w="297" w:type="dxa"/>
            <w:gridSpan w:val="3"/>
          </w:tcPr>
          <w:p w:rsidR="003D06B5" w:rsidRDefault="003D06B5">
            <w:pPr>
              <w:pStyle w:val="TableText"/>
              <w:jc w:val="center"/>
              <w:rPr>
                <w:rFonts w:eastAsia="Symbol"/>
                <w:bC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89" w:type="dxa"/>
            <w:tcMar>
              <w:top w:w="15" w:type="dxa"/>
              <w:left w:w="15" w:type="dxa"/>
              <w:bottom w:w="0" w:type="dxa"/>
              <w:right w:w="15" w:type="dxa"/>
            </w:tcMar>
            <w:vAlign w:val="bottom"/>
          </w:tcPr>
          <w:p w:rsidR="003D06B5" w:rsidRDefault="003D06B5">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89" w:type="dxa"/>
            <w:tcMar>
              <w:top w:w="15" w:type="dxa"/>
              <w:left w:w="15" w:type="dxa"/>
              <w:bottom w:w="0" w:type="dxa"/>
              <w:right w:w="15" w:type="dxa"/>
            </w:tcMar>
            <w:vAlign w:val="bottom"/>
          </w:tcPr>
          <w:p w:rsidR="003D06B5" w:rsidRDefault="003D06B5">
            <w:pPr>
              <w:pStyle w:val="TableText"/>
              <w:jc w:val="center"/>
              <w:rPr>
                <w:bCs/>
                <w:szCs w:val="20"/>
              </w:rPr>
            </w:pPr>
            <w:r>
              <w:rPr>
                <w:bCs/>
                <w:szCs w:val="20"/>
              </w:rPr>
              <w:t>X</w:t>
            </w: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r>
              <w:rPr>
                <w:bCs/>
                <w:szCs w:val="20"/>
              </w:rPr>
              <w:t>X</w:t>
            </w:r>
          </w:p>
        </w:tc>
        <w:tc>
          <w:tcPr>
            <w:tcW w:w="290" w:type="dxa"/>
            <w:tcMar>
              <w:top w:w="15" w:type="dxa"/>
              <w:left w:w="15" w:type="dxa"/>
              <w:bottom w:w="0" w:type="dxa"/>
              <w:right w:w="15" w:type="dxa"/>
            </w:tcMar>
            <w:vAlign w:val="bottom"/>
          </w:tcPr>
          <w:p w:rsidR="003D06B5" w:rsidRDefault="003D06B5">
            <w:pPr>
              <w:pStyle w:val="TableText"/>
              <w:jc w:val="center"/>
              <w:rPr>
                <w:rFonts w:eastAsia="Symbol"/>
                <w:bCs/>
                <w:szCs w:val="20"/>
              </w:rPr>
            </w:pPr>
            <w:r>
              <w:rPr>
                <w:rFonts w:eastAsia="Symbol"/>
                <w:bC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QNS (quantity not sufficient)</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611406" w:rsidTr="00611406">
        <w:tblPrEx>
          <w:shd w:val="clear" w:color="auto" w:fill="auto"/>
        </w:tblPrEx>
        <w:trPr>
          <w:cantSplit/>
          <w:trHeight w:val="255"/>
        </w:trPr>
        <w:tc>
          <w:tcPr>
            <w:tcW w:w="1299" w:type="dxa"/>
            <w:tcMar>
              <w:top w:w="15" w:type="dxa"/>
              <w:left w:w="15" w:type="dxa"/>
              <w:bottom w:w="0" w:type="dxa"/>
              <w:right w:w="15" w:type="dxa"/>
            </w:tcMar>
            <w:vAlign w:val="bottom"/>
          </w:tcPr>
          <w:p w:rsidR="00611406" w:rsidRDefault="00611406">
            <w:pPr>
              <w:pStyle w:val="TableText"/>
            </w:pPr>
            <w:r>
              <w:t>Remove Data Record</w:t>
            </w:r>
            <w:r w:rsidR="00BA14E9">
              <w:t xml:space="preserve"> reviewed, </w:t>
            </w:r>
            <w:r>
              <w:t>history</w:t>
            </w:r>
          </w:p>
        </w:tc>
        <w:tc>
          <w:tcPr>
            <w:tcW w:w="288" w:type="dxa"/>
            <w:gridSpan w:val="2"/>
            <w:tcMar>
              <w:top w:w="15" w:type="dxa"/>
              <w:left w:w="15" w:type="dxa"/>
              <w:bottom w:w="0" w:type="dxa"/>
              <w:right w:w="15" w:type="dxa"/>
            </w:tcMar>
            <w:vAlign w:val="bottom"/>
          </w:tcPr>
          <w:p w:rsidR="00611406" w:rsidRDefault="00611406">
            <w:pPr>
              <w:pStyle w:val="TableText"/>
              <w:jc w:val="center"/>
              <w:rPr>
                <w:bCs/>
                <w:caps/>
                <w:szCs w:val="20"/>
              </w:rPr>
            </w:pPr>
          </w:p>
        </w:tc>
        <w:tc>
          <w:tcPr>
            <w:tcW w:w="297" w:type="dxa"/>
            <w:gridSpan w:val="3"/>
            <w:vAlign w:val="bottom"/>
          </w:tcPr>
          <w:p w:rsidR="00611406" w:rsidRDefault="00611406" w:rsidP="00611406">
            <w:pPr>
              <w:pStyle w:val="TableText"/>
              <w:jc w:val="center"/>
              <w:rPr>
                <w:rFonts w:eastAsia="Symbol"/>
                <w:bCs/>
                <w:caps/>
                <w:szCs w:val="20"/>
              </w:rPr>
            </w:pPr>
            <w:r>
              <w:rPr>
                <w:rFonts w:eastAsia="Symbol"/>
                <w:bCs/>
                <w:caps/>
                <w:szCs w:val="20"/>
              </w:rPr>
              <w:t>X</w:t>
            </w:r>
          </w:p>
        </w:tc>
        <w:tc>
          <w:tcPr>
            <w:tcW w:w="308" w:type="dxa"/>
            <w:gridSpan w:val="2"/>
            <w:noWrap/>
            <w:tcMar>
              <w:top w:w="15" w:type="dxa"/>
              <w:left w:w="15" w:type="dxa"/>
              <w:bottom w:w="0" w:type="dxa"/>
              <w:right w:w="15" w:type="dxa"/>
            </w:tcMar>
            <w:vAlign w:val="bottom"/>
          </w:tcPr>
          <w:p w:rsidR="00611406" w:rsidRDefault="00611406">
            <w:pPr>
              <w:pStyle w:val="TableText"/>
              <w:jc w:val="center"/>
              <w:rPr>
                <w:rFonts w:eastAsia="Symbol"/>
                <w:bCs/>
                <w:caps/>
                <w:szCs w:val="20"/>
              </w:rPr>
            </w:pPr>
          </w:p>
        </w:tc>
        <w:tc>
          <w:tcPr>
            <w:tcW w:w="290" w:type="dxa"/>
            <w:tcMar>
              <w:top w:w="15" w:type="dxa"/>
              <w:left w:w="15" w:type="dxa"/>
              <w:bottom w:w="0" w:type="dxa"/>
              <w:right w:w="15" w:type="dxa"/>
            </w:tcMar>
            <w:vAlign w:val="bottom"/>
          </w:tcPr>
          <w:p w:rsidR="00611406" w:rsidRDefault="00611406">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611406" w:rsidRDefault="00611406">
            <w:pPr>
              <w:pStyle w:val="TableText"/>
              <w:jc w:val="center"/>
              <w:rPr>
                <w:rFonts w:eastAsia="Symbol"/>
                <w:bCs/>
                <w:caps/>
                <w:szCs w:val="20"/>
              </w:rPr>
            </w:pPr>
          </w:p>
        </w:tc>
        <w:tc>
          <w:tcPr>
            <w:tcW w:w="297" w:type="dxa"/>
            <w:tcMar>
              <w:top w:w="15" w:type="dxa"/>
              <w:left w:w="15" w:type="dxa"/>
              <w:bottom w:w="0" w:type="dxa"/>
              <w:right w:w="15" w:type="dxa"/>
            </w:tcMar>
            <w:vAlign w:val="bottom"/>
          </w:tcPr>
          <w:p w:rsidR="00611406" w:rsidRPr="006A5D0F" w:rsidRDefault="00611406" w:rsidP="006A5D0F">
            <w:pPr>
              <w:pStyle w:val="TableText"/>
              <w:jc w:val="center"/>
              <w:rPr>
                <w:bCs/>
                <w:caps/>
                <w:szCs w:val="20"/>
              </w:rPr>
            </w:pPr>
          </w:p>
        </w:tc>
        <w:tc>
          <w:tcPr>
            <w:tcW w:w="297" w:type="dxa"/>
            <w:noWrap/>
            <w:tcMar>
              <w:top w:w="15" w:type="dxa"/>
              <w:left w:w="15" w:type="dxa"/>
              <w:bottom w:w="0" w:type="dxa"/>
              <w:right w:w="15" w:type="dxa"/>
            </w:tcMar>
            <w:vAlign w:val="bottom"/>
          </w:tcPr>
          <w:p w:rsidR="00611406" w:rsidRDefault="00611406">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611406" w:rsidRDefault="00611406">
            <w:pPr>
              <w:pStyle w:val="TableText"/>
              <w:jc w:val="center"/>
              <w:rPr>
                <w:rFonts w:eastAsia="Symbol"/>
                <w:bCs/>
                <w:caps/>
                <w:szCs w:val="20"/>
              </w:rPr>
            </w:pPr>
          </w:p>
        </w:tc>
        <w:tc>
          <w:tcPr>
            <w:tcW w:w="289" w:type="dxa"/>
            <w:tcMar>
              <w:top w:w="15" w:type="dxa"/>
              <w:left w:w="15" w:type="dxa"/>
              <w:bottom w:w="0" w:type="dxa"/>
              <w:right w:w="15" w:type="dxa"/>
            </w:tcMar>
            <w:vAlign w:val="bottom"/>
          </w:tcPr>
          <w:p w:rsidR="00611406" w:rsidRDefault="00611406">
            <w:pPr>
              <w:pStyle w:val="TableText"/>
              <w:jc w:val="center"/>
              <w:rPr>
                <w:bCs/>
                <w:caps/>
                <w:szCs w:val="20"/>
              </w:rPr>
            </w:pPr>
          </w:p>
        </w:tc>
        <w:tc>
          <w:tcPr>
            <w:tcW w:w="297" w:type="dxa"/>
            <w:noWrap/>
            <w:tcMar>
              <w:top w:w="15" w:type="dxa"/>
              <w:left w:w="15" w:type="dxa"/>
              <w:bottom w:w="0" w:type="dxa"/>
              <w:right w:w="15" w:type="dxa"/>
            </w:tcMar>
            <w:vAlign w:val="bottom"/>
          </w:tcPr>
          <w:p w:rsidR="00611406" w:rsidRDefault="00611406">
            <w:pPr>
              <w:pStyle w:val="TableText"/>
              <w:jc w:val="center"/>
              <w:rPr>
                <w:rFonts w:eastAsia="Symbol"/>
                <w:bCs/>
                <w:caps/>
                <w:szCs w:val="20"/>
              </w:rPr>
            </w:pPr>
          </w:p>
        </w:tc>
        <w:tc>
          <w:tcPr>
            <w:tcW w:w="289" w:type="dxa"/>
            <w:tcMar>
              <w:top w:w="15" w:type="dxa"/>
              <w:left w:w="15" w:type="dxa"/>
              <w:bottom w:w="0" w:type="dxa"/>
              <w:right w:w="15" w:type="dxa"/>
            </w:tcMar>
            <w:vAlign w:val="bottom"/>
          </w:tcPr>
          <w:p w:rsidR="00611406" w:rsidRDefault="00611406">
            <w:pPr>
              <w:pStyle w:val="TableText"/>
              <w:jc w:val="center"/>
              <w:rPr>
                <w:bCs/>
                <w:caps/>
                <w:szCs w:val="20"/>
              </w:rPr>
            </w:pPr>
          </w:p>
        </w:tc>
        <w:tc>
          <w:tcPr>
            <w:tcW w:w="290" w:type="dxa"/>
            <w:tcMar>
              <w:top w:w="15" w:type="dxa"/>
              <w:left w:w="15" w:type="dxa"/>
              <w:bottom w:w="0" w:type="dxa"/>
              <w:right w:w="15" w:type="dxa"/>
            </w:tcMar>
            <w:vAlign w:val="bottom"/>
          </w:tcPr>
          <w:p w:rsidR="00611406" w:rsidRDefault="00611406">
            <w:pPr>
              <w:pStyle w:val="TableText"/>
              <w:jc w:val="center"/>
              <w:rPr>
                <w:bCs/>
                <w:caps/>
                <w:szCs w:val="20"/>
              </w:rPr>
            </w:pPr>
          </w:p>
        </w:tc>
        <w:tc>
          <w:tcPr>
            <w:tcW w:w="290" w:type="dxa"/>
            <w:tcMar>
              <w:top w:w="15" w:type="dxa"/>
              <w:left w:w="15" w:type="dxa"/>
              <w:bottom w:w="0" w:type="dxa"/>
              <w:right w:w="15" w:type="dxa"/>
            </w:tcMar>
            <w:vAlign w:val="bottom"/>
          </w:tcPr>
          <w:p w:rsidR="00611406" w:rsidRDefault="00611406">
            <w:pPr>
              <w:pStyle w:val="TableText"/>
              <w:jc w:val="center"/>
              <w:rPr>
                <w:bCs/>
                <w:caps/>
                <w:szCs w:val="20"/>
              </w:rPr>
            </w:pPr>
          </w:p>
        </w:tc>
        <w:tc>
          <w:tcPr>
            <w:tcW w:w="298" w:type="dxa"/>
            <w:noWrap/>
            <w:tcMar>
              <w:top w:w="15" w:type="dxa"/>
              <w:left w:w="15" w:type="dxa"/>
              <w:bottom w:w="0" w:type="dxa"/>
              <w:right w:w="15" w:type="dxa"/>
            </w:tcMar>
            <w:vAlign w:val="bottom"/>
          </w:tcPr>
          <w:p w:rsidR="00611406" w:rsidRDefault="00611406">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11406" w:rsidRDefault="00611406">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11406" w:rsidRDefault="00611406">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11406" w:rsidRDefault="00611406">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11406" w:rsidRDefault="00611406">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11406" w:rsidRDefault="00611406">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11406" w:rsidRDefault="00611406">
            <w:pPr>
              <w:pStyle w:val="TableText"/>
              <w:jc w:val="center"/>
              <w:rPr>
                <w:bCs/>
                <w:caps/>
                <w:szCs w:val="20"/>
              </w:rPr>
            </w:pPr>
          </w:p>
        </w:tc>
        <w:tc>
          <w:tcPr>
            <w:tcW w:w="298" w:type="dxa"/>
            <w:noWrap/>
            <w:tcMar>
              <w:top w:w="15" w:type="dxa"/>
              <w:left w:w="15" w:type="dxa"/>
              <w:bottom w:w="0" w:type="dxa"/>
              <w:right w:w="15" w:type="dxa"/>
            </w:tcMar>
            <w:vAlign w:val="bottom"/>
          </w:tcPr>
          <w:p w:rsidR="00611406" w:rsidRDefault="00611406">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11406" w:rsidRDefault="00611406">
            <w:pPr>
              <w:pStyle w:val="TableText"/>
              <w:jc w:val="center"/>
              <w:rPr>
                <w:rFonts w:eastAsia="Symbol"/>
                <w:bCs/>
                <w:caps/>
                <w:szCs w:val="20"/>
              </w:rPr>
            </w:pPr>
          </w:p>
        </w:tc>
        <w:tc>
          <w:tcPr>
            <w:tcW w:w="290" w:type="dxa"/>
            <w:tcMar>
              <w:top w:w="15" w:type="dxa"/>
              <w:left w:w="15" w:type="dxa"/>
              <w:bottom w:w="0" w:type="dxa"/>
              <w:right w:w="15" w:type="dxa"/>
            </w:tcMar>
            <w:vAlign w:val="bottom"/>
          </w:tcPr>
          <w:p w:rsidR="00611406" w:rsidRDefault="00611406">
            <w:pPr>
              <w:pStyle w:val="TableText"/>
              <w:jc w:val="center"/>
              <w:rPr>
                <w:bCs/>
                <w:caps/>
                <w:szCs w:val="20"/>
              </w:rPr>
            </w:pPr>
          </w:p>
        </w:tc>
        <w:tc>
          <w:tcPr>
            <w:tcW w:w="383" w:type="dxa"/>
            <w:tcMar>
              <w:top w:w="15" w:type="dxa"/>
              <w:left w:w="15" w:type="dxa"/>
              <w:bottom w:w="0" w:type="dxa"/>
              <w:right w:w="15" w:type="dxa"/>
            </w:tcMar>
            <w:vAlign w:val="bottom"/>
          </w:tcPr>
          <w:p w:rsidR="00611406" w:rsidRDefault="00611406">
            <w:pPr>
              <w:pStyle w:val="TableText"/>
              <w:jc w:val="center"/>
              <w:rPr>
                <w:bCs/>
                <w:caps/>
                <w:szCs w:val="20"/>
              </w:rPr>
            </w:pPr>
          </w:p>
        </w:tc>
        <w:tc>
          <w:tcPr>
            <w:tcW w:w="383" w:type="dxa"/>
            <w:tcMar>
              <w:top w:w="15" w:type="dxa"/>
              <w:left w:w="15" w:type="dxa"/>
              <w:bottom w:w="0" w:type="dxa"/>
              <w:right w:w="15" w:type="dxa"/>
            </w:tcMar>
            <w:vAlign w:val="bottom"/>
          </w:tcPr>
          <w:p w:rsidR="00611406" w:rsidRDefault="00611406">
            <w:pPr>
              <w:pStyle w:val="TableText"/>
              <w:jc w:val="center"/>
              <w:rPr>
                <w:bCs/>
                <w:caps/>
                <w:szCs w:val="20"/>
              </w:rPr>
            </w:pPr>
          </w:p>
        </w:tc>
        <w:tc>
          <w:tcPr>
            <w:tcW w:w="290" w:type="dxa"/>
            <w:tcMar>
              <w:top w:w="15" w:type="dxa"/>
              <w:left w:w="15" w:type="dxa"/>
              <w:bottom w:w="0" w:type="dxa"/>
              <w:right w:w="15" w:type="dxa"/>
            </w:tcMar>
            <w:vAlign w:val="bottom"/>
          </w:tcPr>
          <w:p w:rsidR="00611406" w:rsidRDefault="00611406">
            <w:pPr>
              <w:pStyle w:val="TableText"/>
              <w:jc w:val="center"/>
              <w:rPr>
                <w:bCs/>
                <w:caps/>
                <w:szCs w:val="20"/>
              </w:rPr>
            </w:pPr>
          </w:p>
        </w:tc>
        <w:tc>
          <w:tcPr>
            <w:tcW w:w="290" w:type="dxa"/>
            <w:tcMar>
              <w:top w:w="15" w:type="dxa"/>
              <w:left w:w="15" w:type="dxa"/>
              <w:bottom w:w="0" w:type="dxa"/>
              <w:right w:w="15" w:type="dxa"/>
            </w:tcMar>
            <w:vAlign w:val="bottom"/>
          </w:tcPr>
          <w:p w:rsidR="00611406" w:rsidRDefault="00611406">
            <w:pPr>
              <w:pStyle w:val="TableText"/>
              <w:jc w:val="center"/>
              <w:rPr>
                <w:bCs/>
                <w:caps/>
                <w:szCs w:val="20"/>
              </w:rPr>
            </w:pPr>
          </w:p>
        </w:tc>
        <w:tc>
          <w:tcPr>
            <w:tcW w:w="383" w:type="dxa"/>
            <w:tcMar>
              <w:top w:w="15" w:type="dxa"/>
              <w:left w:w="15" w:type="dxa"/>
              <w:bottom w:w="0" w:type="dxa"/>
              <w:right w:w="15" w:type="dxa"/>
            </w:tcMar>
            <w:vAlign w:val="bottom"/>
          </w:tcPr>
          <w:p w:rsidR="00611406" w:rsidRDefault="00611406">
            <w:pPr>
              <w:pStyle w:val="TableText"/>
              <w:jc w:val="center"/>
              <w:rPr>
                <w:bCs/>
                <w:caps/>
                <w:szCs w:val="20"/>
              </w:rPr>
            </w:pPr>
          </w:p>
        </w:tc>
        <w:tc>
          <w:tcPr>
            <w:tcW w:w="383" w:type="dxa"/>
            <w:tcMar>
              <w:top w:w="15" w:type="dxa"/>
              <w:left w:w="15" w:type="dxa"/>
              <w:bottom w:w="0" w:type="dxa"/>
              <w:right w:w="15" w:type="dxa"/>
            </w:tcMar>
            <w:vAlign w:val="bottom"/>
          </w:tcPr>
          <w:p w:rsidR="00611406" w:rsidRDefault="00611406">
            <w:pPr>
              <w:pStyle w:val="TableText"/>
              <w:jc w:val="center"/>
              <w:rPr>
                <w:bCs/>
                <w:caps/>
                <w:szCs w:val="20"/>
              </w:rPr>
            </w:pPr>
          </w:p>
        </w:tc>
        <w:tc>
          <w:tcPr>
            <w:tcW w:w="390" w:type="dxa"/>
            <w:noWrap/>
            <w:tcMar>
              <w:top w:w="15" w:type="dxa"/>
              <w:left w:w="15" w:type="dxa"/>
              <w:bottom w:w="0" w:type="dxa"/>
              <w:right w:w="15" w:type="dxa"/>
            </w:tcMar>
            <w:vAlign w:val="bottom"/>
          </w:tcPr>
          <w:p w:rsidR="00611406" w:rsidRDefault="00611406">
            <w:pPr>
              <w:pStyle w:val="TableText"/>
              <w:jc w:val="center"/>
              <w:rPr>
                <w:rFonts w:eastAsia="Symbol"/>
                <w:bCs/>
                <w:caps/>
                <w:szCs w:val="20"/>
              </w:rPr>
            </w:pPr>
          </w:p>
        </w:tc>
        <w:tc>
          <w:tcPr>
            <w:tcW w:w="290" w:type="dxa"/>
            <w:tcMar>
              <w:top w:w="15" w:type="dxa"/>
              <w:left w:w="15" w:type="dxa"/>
              <w:bottom w:w="0" w:type="dxa"/>
              <w:right w:w="15" w:type="dxa"/>
            </w:tcMar>
            <w:vAlign w:val="bottom"/>
          </w:tcPr>
          <w:p w:rsidR="00611406" w:rsidRDefault="00611406">
            <w:pPr>
              <w:pStyle w:val="TableText"/>
              <w:jc w:val="center"/>
              <w:rPr>
                <w:bCs/>
                <w:caps/>
                <w:szCs w:val="20"/>
              </w:rPr>
            </w:pPr>
          </w:p>
        </w:tc>
        <w:tc>
          <w:tcPr>
            <w:tcW w:w="290" w:type="dxa"/>
            <w:tcMar>
              <w:top w:w="15" w:type="dxa"/>
              <w:left w:w="15" w:type="dxa"/>
              <w:bottom w:w="0" w:type="dxa"/>
              <w:right w:w="15" w:type="dxa"/>
            </w:tcMar>
            <w:vAlign w:val="bottom"/>
          </w:tcPr>
          <w:p w:rsidR="00611406" w:rsidRDefault="00611406">
            <w:pPr>
              <w:pStyle w:val="TableText"/>
              <w:jc w:val="center"/>
              <w:rPr>
                <w:bCs/>
                <w:caps/>
                <w:szCs w:val="20"/>
              </w:rPr>
            </w:pPr>
          </w:p>
        </w:tc>
        <w:tc>
          <w:tcPr>
            <w:tcW w:w="298" w:type="dxa"/>
            <w:noWrap/>
            <w:tcMar>
              <w:top w:w="15" w:type="dxa"/>
              <w:left w:w="15" w:type="dxa"/>
              <w:bottom w:w="0" w:type="dxa"/>
              <w:right w:w="15" w:type="dxa"/>
            </w:tcMar>
            <w:vAlign w:val="bottom"/>
          </w:tcPr>
          <w:p w:rsidR="00611406" w:rsidRDefault="00611406">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11406" w:rsidRDefault="00611406">
            <w:pPr>
              <w:pStyle w:val="TableText"/>
              <w:jc w:val="center"/>
              <w:rPr>
                <w:rFonts w:eastAsia="Symbol"/>
                <w:bCs/>
                <w:caps/>
                <w:szCs w:val="20"/>
              </w:rPr>
            </w:pPr>
          </w:p>
        </w:tc>
        <w:tc>
          <w:tcPr>
            <w:tcW w:w="290" w:type="dxa"/>
            <w:tcMar>
              <w:top w:w="15" w:type="dxa"/>
              <w:left w:w="15" w:type="dxa"/>
              <w:bottom w:w="0" w:type="dxa"/>
              <w:right w:w="15" w:type="dxa"/>
            </w:tcMar>
            <w:vAlign w:val="bottom"/>
          </w:tcPr>
          <w:p w:rsidR="00611406" w:rsidRDefault="00611406">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11406" w:rsidRDefault="00611406">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11406" w:rsidRDefault="00611406">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11406" w:rsidRDefault="00611406">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611406" w:rsidRDefault="00611406">
            <w:pPr>
              <w:pStyle w:val="TableText"/>
              <w:jc w:val="center"/>
              <w:rPr>
                <w:rFonts w:eastAsia="Symbol"/>
                <w:bCs/>
                <w:caps/>
                <w:szCs w:val="20"/>
              </w:rPr>
            </w:pPr>
          </w:p>
        </w:tc>
      </w:tr>
      <w:tr w:rsidR="00BA14E9" w:rsidTr="00611406">
        <w:tblPrEx>
          <w:shd w:val="clear" w:color="auto" w:fill="auto"/>
        </w:tblPrEx>
        <w:trPr>
          <w:cantSplit/>
          <w:trHeight w:val="255"/>
        </w:trPr>
        <w:tc>
          <w:tcPr>
            <w:tcW w:w="1299" w:type="dxa"/>
            <w:tcMar>
              <w:top w:w="15" w:type="dxa"/>
              <w:left w:w="15" w:type="dxa"/>
              <w:bottom w:w="0" w:type="dxa"/>
              <w:right w:w="15" w:type="dxa"/>
            </w:tcMar>
            <w:vAlign w:val="bottom"/>
          </w:tcPr>
          <w:p w:rsidR="00BA14E9" w:rsidRDefault="00BA14E9">
            <w:pPr>
              <w:pStyle w:val="TableText"/>
            </w:pPr>
            <w:r>
              <w:t>Remove Data Record reviewed, no history</w:t>
            </w:r>
          </w:p>
        </w:tc>
        <w:tc>
          <w:tcPr>
            <w:tcW w:w="288" w:type="dxa"/>
            <w:gridSpan w:val="2"/>
            <w:tcMar>
              <w:top w:w="15" w:type="dxa"/>
              <w:left w:w="15" w:type="dxa"/>
              <w:bottom w:w="0" w:type="dxa"/>
              <w:right w:w="15" w:type="dxa"/>
            </w:tcMar>
            <w:vAlign w:val="bottom"/>
          </w:tcPr>
          <w:p w:rsidR="00BA14E9" w:rsidRDefault="00BA14E9">
            <w:pPr>
              <w:pStyle w:val="TableText"/>
              <w:jc w:val="center"/>
              <w:rPr>
                <w:bCs/>
                <w:caps/>
                <w:szCs w:val="20"/>
              </w:rPr>
            </w:pPr>
          </w:p>
        </w:tc>
        <w:tc>
          <w:tcPr>
            <w:tcW w:w="297" w:type="dxa"/>
            <w:gridSpan w:val="3"/>
            <w:vAlign w:val="bottom"/>
          </w:tcPr>
          <w:p w:rsidR="00BA14E9" w:rsidRDefault="00BA14E9" w:rsidP="00611406">
            <w:pPr>
              <w:pStyle w:val="TableText"/>
              <w:jc w:val="center"/>
              <w:rPr>
                <w:rFonts w:eastAsia="Symbol"/>
                <w:bCs/>
                <w:caps/>
                <w:szCs w:val="20"/>
              </w:rPr>
            </w:pPr>
            <w:r>
              <w:rPr>
                <w:rFonts w:eastAsia="Symbol"/>
                <w:bCs/>
                <w:caps/>
                <w:szCs w:val="20"/>
              </w:rPr>
              <w:t>X</w:t>
            </w:r>
          </w:p>
        </w:tc>
        <w:tc>
          <w:tcPr>
            <w:tcW w:w="308" w:type="dxa"/>
            <w:gridSpan w:val="2"/>
            <w:noWrap/>
            <w:tcMar>
              <w:top w:w="15" w:type="dxa"/>
              <w:left w:w="15" w:type="dxa"/>
              <w:bottom w:w="0" w:type="dxa"/>
              <w:right w:w="15" w:type="dxa"/>
            </w:tcMar>
            <w:vAlign w:val="bottom"/>
          </w:tcPr>
          <w:p w:rsidR="00BA14E9" w:rsidRDefault="00BA14E9">
            <w:pPr>
              <w:pStyle w:val="TableText"/>
              <w:jc w:val="center"/>
              <w:rPr>
                <w:rFonts w:eastAsia="Symbol"/>
                <w:bCs/>
                <w:caps/>
                <w:szCs w:val="20"/>
              </w:rPr>
            </w:pPr>
          </w:p>
        </w:tc>
        <w:tc>
          <w:tcPr>
            <w:tcW w:w="290" w:type="dxa"/>
            <w:tcMar>
              <w:top w:w="15" w:type="dxa"/>
              <w:left w:w="15" w:type="dxa"/>
              <w:bottom w:w="0" w:type="dxa"/>
              <w:right w:w="15" w:type="dxa"/>
            </w:tcMar>
            <w:vAlign w:val="bottom"/>
          </w:tcPr>
          <w:p w:rsidR="00BA14E9" w:rsidRDefault="00BA14E9">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BA14E9" w:rsidRDefault="00BA14E9">
            <w:pPr>
              <w:pStyle w:val="TableText"/>
              <w:jc w:val="center"/>
              <w:rPr>
                <w:rFonts w:eastAsia="Symbol"/>
                <w:bCs/>
                <w:caps/>
                <w:szCs w:val="20"/>
              </w:rPr>
            </w:pPr>
          </w:p>
        </w:tc>
        <w:tc>
          <w:tcPr>
            <w:tcW w:w="297" w:type="dxa"/>
            <w:tcMar>
              <w:top w:w="15" w:type="dxa"/>
              <w:left w:w="15" w:type="dxa"/>
              <w:bottom w:w="0" w:type="dxa"/>
              <w:right w:w="15" w:type="dxa"/>
            </w:tcMar>
            <w:vAlign w:val="bottom"/>
          </w:tcPr>
          <w:p w:rsidR="00BA14E9" w:rsidRPr="006A5D0F" w:rsidRDefault="00BA14E9" w:rsidP="006A5D0F">
            <w:pPr>
              <w:pStyle w:val="TableText"/>
              <w:jc w:val="center"/>
              <w:rPr>
                <w:bCs/>
                <w:caps/>
                <w:szCs w:val="20"/>
              </w:rPr>
            </w:pPr>
          </w:p>
        </w:tc>
        <w:tc>
          <w:tcPr>
            <w:tcW w:w="297" w:type="dxa"/>
            <w:noWrap/>
            <w:tcMar>
              <w:top w:w="15" w:type="dxa"/>
              <w:left w:w="15" w:type="dxa"/>
              <w:bottom w:w="0" w:type="dxa"/>
              <w:right w:w="15" w:type="dxa"/>
            </w:tcMar>
            <w:vAlign w:val="bottom"/>
          </w:tcPr>
          <w:p w:rsidR="00BA14E9" w:rsidRDefault="00BA14E9">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BA14E9" w:rsidRDefault="00BA14E9">
            <w:pPr>
              <w:pStyle w:val="TableText"/>
              <w:jc w:val="center"/>
              <w:rPr>
                <w:rFonts w:eastAsia="Symbol"/>
                <w:bCs/>
                <w:caps/>
                <w:szCs w:val="20"/>
              </w:rPr>
            </w:pPr>
          </w:p>
        </w:tc>
        <w:tc>
          <w:tcPr>
            <w:tcW w:w="289" w:type="dxa"/>
            <w:tcMar>
              <w:top w:w="15" w:type="dxa"/>
              <w:left w:w="15" w:type="dxa"/>
              <w:bottom w:w="0" w:type="dxa"/>
              <w:right w:w="15" w:type="dxa"/>
            </w:tcMar>
            <w:vAlign w:val="bottom"/>
          </w:tcPr>
          <w:p w:rsidR="00BA14E9" w:rsidRDefault="00BA14E9">
            <w:pPr>
              <w:pStyle w:val="TableText"/>
              <w:jc w:val="center"/>
              <w:rPr>
                <w:bCs/>
                <w:caps/>
                <w:szCs w:val="20"/>
              </w:rPr>
            </w:pPr>
          </w:p>
        </w:tc>
        <w:tc>
          <w:tcPr>
            <w:tcW w:w="297" w:type="dxa"/>
            <w:noWrap/>
            <w:tcMar>
              <w:top w:w="15" w:type="dxa"/>
              <w:left w:w="15" w:type="dxa"/>
              <w:bottom w:w="0" w:type="dxa"/>
              <w:right w:w="15" w:type="dxa"/>
            </w:tcMar>
            <w:vAlign w:val="bottom"/>
          </w:tcPr>
          <w:p w:rsidR="00BA14E9" w:rsidRDefault="00BA14E9">
            <w:pPr>
              <w:pStyle w:val="TableText"/>
              <w:jc w:val="center"/>
              <w:rPr>
                <w:rFonts w:eastAsia="Symbol"/>
                <w:bCs/>
                <w:caps/>
                <w:szCs w:val="20"/>
              </w:rPr>
            </w:pPr>
          </w:p>
        </w:tc>
        <w:tc>
          <w:tcPr>
            <w:tcW w:w="289" w:type="dxa"/>
            <w:tcMar>
              <w:top w:w="15" w:type="dxa"/>
              <w:left w:w="15" w:type="dxa"/>
              <w:bottom w:w="0" w:type="dxa"/>
              <w:right w:w="15" w:type="dxa"/>
            </w:tcMar>
            <w:vAlign w:val="bottom"/>
          </w:tcPr>
          <w:p w:rsidR="00BA14E9" w:rsidRDefault="00BA14E9">
            <w:pPr>
              <w:pStyle w:val="TableText"/>
              <w:jc w:val="center"/>
              <w:rPr>
                <w:bCs/>
                <w:caps/>
                <w:szCs w:val="20"/>
              </w:rPr>
            </w:pPr>
          </w:p>
        </w:tc>
        <w:tc>
          <w:tcPr>
            <w:tcW w:w="290" w:type="dxa"/>
            <w:tcMar>
              <w:top w:w="15" w:type="dxa"/>
              <w:left w:w="15" w:type="dxa"/>
              <w:bottom w:w="0" w:type="dxa"/>
              <w:right w:w="15" w:type="dxa"/>
            </w:tcMar>
            <w:vAlign w:val="bottom"/>
          </w:tcPr>
          <w:p w:rsidR="00BA14E9" w:rsidRDefault="00BA14E9">
            <w:pPr>
              <w:pStyle w:val="TableText"/>
              <w:jc w:val="center"/>
              <w:rPr>
                <w:bCs/>
                <w:caps/>
                <w:szCs w:val="20"/>
              </w:rPr>
            </w:pPr>
          </w:p>
        </w:tc>
        <w:tc>
          <w:tcPr>
            <w:tcW w:w="290" w:type="dxa"/>
            <w:tcMar>
              <w:top w:w="15" w:type="dxa"/>
              <w:left w:w="15" w:type="dxa"/>
              <w:bottom w:w="0" w:type="dxa"/>
              <w:right w:w="15" w:type="dxa"/>
            </w:tcMar>
            <w:vAlign w:val="bottom"/>
          </w:tcPr>
          <w:p w:rsidR="00BA14E9" w:rsidRDefault="00BA14E9">
            <w:pPr>
              <w:pStyle w:val="TableText"/>
              <w:jc w:val="center"/>
              <w:rPr>
                <w:bCs/>
                <w:caps/>
                <w:szCs w:val="20"/>
              </w:rPr>
            </w:pPr>
          </w:p>
        </w:tc>
        <w:tc>
          <w:tcPr>
            <w:tcW w:w="298" w:type="dxa"/>
            <w:noWrap/>
            <w:tcMar>
              <w:top w:w="15" w:type="dxa"/>
              <w:left w:w="15" w:type="dxa"/>
              <w:bottom w:w="0" w:type="dxa"/>
              <w:right w:w="15" w:type="dxa"/>
            </w:tcMar>
            <w:vAlign w:val="bottom"/>
          </w:tcPr>
          <w:p w:rsidR="00BA14E9" w:rsidRDefault="00BA14E9">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BA14E9" w:rsidRDefault="00BA14E9">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BA14E9" w:rsidRDefault="00BA14E9">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BA14E9" w:rsidRDefault="00BA14E9">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BA14E9" w:rsidRDefault="00BA14E9">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BA14E9" w:rsidRDefault="00BA14E9">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BA14E9" w:rsidRDefault="00BA14E9">
            <w:pPr>
              <w:pStyle w:val="TableText"/>
              <w:jc w:val="center"/>
              <w:rPr>
                <w:bCs/>
                <w:caps/>
                <w:szCs w:val="20"/>
              </w:rPr>
            </w:pPr>
          </w:p>
        </w:tc>
        <w:tc>
          <w:tcPr>
            <w:tcW w:w="298" w:type="dxa"/>
            <w:noWrap/>
            <w:tcMar>
              <w:top w:w="15" w:type="dxa"/>
              <w:left w:w="15" w:type="dxa"/>
              <w:bottom w:w="0" w:type="dxa"/>
              <w:right w:w="15" w:type="dxa"/>
            </w:tcMar>
            <w:vAlign w:val="bottom"/>
          </w:tcPr>
          <w:p w:rsidR="00BA14E9" w:rsidRDefault="00BA14E9">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BA14E9" w:rsidRDefault="00BA14E9">
            <w:pPr>
              <w:pStyle w:val="TableText"/>
              <w:jc w:val="center"/>
              <w:rPr>
                <w:rFonts w:eastAsia="Symbol"/>
                <w:bCs/>
                <w:caps/>
                <w:szCs w:val="20"/>
              </w:rPr>
            </w:pPr>
          </w:p>
        </w:tc>
        <w:tc>
          <w:tcPr>
            <w:tcW w:w="290" w:type="dxa"/>
            <w:tcMar>
              <w:top w:w="15" w:type="dxa"/>
              <w:left w:w="15" w:type="dxa"/>
              <w:bottom w:w="0" w:type="dxa"/>
              <w:right w:w="15" w:type="dxa"/>
            </w:tcMar>
            <w:vAlign w:val="bottom"/>
          </w:tcPr>
          <w:p w:rsidR="00BA14E9" w:rsidRDefault="00BA14E9">
            <w:pPr>
              <w:pStyle w:val="TableText"/>
              <w:jc w:val="center"/>
              <w:rPr>
                <w:bCs/>
                <w:caps/>
                <w:szCs w:val="20"/>
              </w:rPr>
            </w:pPr>
          </w:p>
        </w:tc>
        <w:tc>
          <w:tcPr>
            <w:tcW w:w="383" w:type="dxa"/>
            <w:tcMar>
              <w:top w:w="15" w:type="dxa"/>
              <w:left w:w="15" w:type="dxa"/>
              <w:bottom w:w="0" w:type="dxa"/>
              <w:right w:w="15" w:type="dxa"/>
            </w:tcMar>
            <w:vAlign w:val="bottom"/>
          </w:tcPr>
          <w:p w:rsidR="00BA14E9" w:rsidRDefault="00BA14E9">
            <w:pPr>
              <w:pStyle w:val="TableText"/>
              <w:jc w:val="center"/>
              <w:rPr>
                <w:bCs/>
                <w:caps/>
                <w:szCs w:val="20"/>
              </w:rPr>
            </w:pPr>
          </w:p>
        </w:tc>
        <w:tc>
          <w:tcPr>
            <w:tcW w:w="383" w:type="dxa"/>
            <w:tcMar>
              <w:top w:w="15" w:type="dxa"/>
              <w:left w:w="15" w:type="dxa"/>
              <w:bottom w:w="0" w:type="dxa"/>
              <w:right w:w="15" w:type="dxa"/>
            </w:tcMar>
            <w:vAlign w:val="bottom"/>
          </w:tcPr>
          <w:p w:rsidR="00BA14E9" w:rsidRDefault="00BA14E9">
            <w:pPr>
              <w:pStyle w:val="TableText"/>
              <w:jc w:val="center"/>
              <w:rPr>
                <w:bCs/>
                <w:caps/>
                <w:szCs w:val="20"/>
              </w:rPr>
            </w:pPr>
          </w:p>
        </w:tc>
        <w:tc>
          <w:tcPr>
            <w:tcW w:w="290" w:type="dxa"/>
            <w:tcMar>
              <w:top w:w="15" w:type="dxa"/>
              <w:left w:w="15" w:type="dxa"/>
              <w:bottom w:w="0" w:type="dxa"/>
              <w:right w:w="15" w:type="dxa"/>
            </w:tcMar>
            <w:vAlign w:val="bottom"/>
          </w:tcPr>
          <w:p w:rsidR="00BA14E9" w:rsidRDefault="00BA14E9">
            <w:pPr>
              <w:pStyle w:val="TableText"/>
              <w:jc w:val="center"/>
              <w:rPr>
                <w:bCs/>
                <w:caps/>
                <w:szCs w:val="20"/>
              </w:rPr>
            </w:pPr>
          </w:p>
        </w:tc>
        <w:tc>
          <w:tcPr>
            <w:tcW w:w="290" w:type="dxa"/>
            <w:tcMar>
              <w:top w:w="15" w:type="dxa"/>
              <w:left w:w="15" w:type="dxa"/>
              <w:bottom w:w="0" w:type="dxa"/>
              <w:right w:w="15" w:type="dxa"/>
            </w:tcMar>
            <w:vAlign w:val="bottom"/>
          </w:tcPr>
          <w:p w:rsidR="00BA14E9" w:rsidRDefault="00BA14E9">
            <w:pPr>
              <w:pStyle w:val="TableText"/>
              <w:jc w:val="center"/>
              <w:rPr>
                <w:bCs/>
                <w:caps/>
                <w:szCs w:val="20"/>
              </w:rPr>
            </w:pPr>
          </w:p>
        </w:tc>
        <w:tc>
          <w:tcPr>
            <w:tcW w:w="383" w:type="dxa"/>
            <w:tcMar>
              <w:top w:w="15" w:type="dxa"/>
              <w:left w:w="15" w:type="dxa"/>
              <w:bottom w:w="0" w:type="dxa"/>
              <w:right w:w="15" w:type="dxa"/>
            </w:tcMar>
            <w:vAlign w:val="bottom"/>
          </w:tcPr>
          <w:p w:rsidR="00BA14E9" w:rsidRDefault="00BA14E9">
            <w:pPr>
              <w:pStyle w:val="TableText"/>
              <w:jc w:val="center"/>
              <w:rPr>
                <w:bCs/>
                <w:caps/>
                <w:szCs w:val="20"/>
              </w:rPr>
            </w:pPr>
          </w:p>
        </w:tc>
        <w:tc>
          <w:tcPr>
            <w:tcW w:w="383" w:type="dxa"/>
            <w:tcMar>
              <w:top w:w="15" w:type="dxa"/>
              <w:left w:w="15" w:type="dxa"/>
              <w:bottom w:w="0" w:type="dxa"/>
              <w:right w:w="15" w:type="dxa"/>
            </w:tcMar>
            <w:vAlign w:val="bottom"/>
          </w:tcPr>
          <w:p w:rsidR="00BA14E9" w:rsidRDefault="00BA14E9">
            <w:pPr>
              <w:pStyle w:val="TableText"/>
              <w:jc w:val="center"/>
              <w:rPr>
                <w:bCs/>
                <w:caps/>
                <w:szCs w:val="20"/>
              </w:rPr>
            </w:pPr>
          </w:p>
        </w:tc>
        <w:tc>
          <w:tcPr>
            <w:tcW w:w="390" w:type="dxa"/>
            <w:noWrap/>
            <w:tcMar>
              <w:top w:w="15" w:type="dxa"/>
              <w:left w:w="15" w:type="dxa"/>
              <w:bottom w:w="0" w:type="dxa"/>
              <w:right w:w="15" w:type="dxa"/>
            </w:tcMar>
            <w:vAlign w:val="bottom"/>
          </w:tcPr>
          <w:p w:rsidR="00BA14E9" w:rsidRDefault="00BA14E9">
            <w:pPr>
              <w:pStyle w:val="TableText"/>
              <w:jc w:val="center"/>
              <w:rPr>
                <w:rFonts w:eastAsia="Symbol"/>
                <w:bCs/>
                <w:caps/>
                <w:szCs w:val="20"/>
              </w:rPr>
            </w:pPr>
          </w:p>
        </w:tc>
        <w:tc>
          <w:tcPr>
            <w:tcW w:w="290" w:type="dxa"/>
            <w:tcMar>
              <w:top w:w="15" w:type="dxa"/>
              <w:left w:w="15" w:type="dxa"/>
              <w:bottom w:w="0" w:type="dxa"/>
              <w:right w:w="15" w:type="dxa"/>
            </w:tcMar>
            <w:vAlign w:val="bottom"/>
          </w:tcPr>
          <w:p w:rsidR="00BA14E9" w:rsidRDefault="00BA14E9">
            <w:pPr>
              <w:pStyle w:val="TableText"/>
              <w:jc w:val="center"/>
              <w:rPr>
                <w:bCs/>
                <w:caps/>
                <w:szCs w:val="20"/>
              </w:rPr>
            </w:pPr>
          </w:p>
        </w:tc>
        <w:tc>
          <w:tcPr>
            <w:tcW w:w="290" w:type="dxa"/>
            <w:tcMar>
              <w:top w:w="15" w:type="dxa"/>
              <w:left w:w="15" w:type="dxa"/>
              <w:bottom w:w="0" w:type="dxa"/>
              <w:right w:w="15" w:type="dxa"/>
            </w:tcMar>
            <w:vAlign w:val="bottom"/>
          </w:tcPr>
          <w:p w:rsidR="00BA14E9" w:rsidRDefault="00BA14E9">
            <w:pPr>
              <w:pStyle w:val="TableText"/>
              <w:jc w:val="center"/>
              <w:rPr>
                <w:bCs/>
                <w:caps/>
                <w:szCs w:val="20"/>
              </w:rPr>
            </w:pPr>
          </w:p>
        </w:tc>
        <w:tc>
          <w:tcPr>
            <w:tcW w:w="298" w:type="dxa"/>
            <w:noWrap/>
            <w:tcMar>
              <w:top w:w="15" w:type="dxa"/>
              <w:left w:w="15" w:type="dxa"/>
              <w:bottom w:w="0" w:type="dxa"/>
              <w:right w:w="15" w:type="dxa"/>
            </w:tcMar>
            <w:vAlign w:val="bottom"/>
          </w:tcPr>
          <w:p w:rsidR="00BA14E9" w:rsidRDefault="00BA14E9">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BA14E9" w:rsidRDefault="00BA14E9">
            <w:pPr>
              <w:pStyle w:val="TableText"/>
              <w:jc w:val="center"/>
              <w:rPr>
                <w:rFonts w:eastAsia="Symbol"/>
                <w:bCs/>
                <w:caps/>
                <w:szCs w:val="20"/>
              </w:rPr>
            </w:pPr>
          </w:p>
        </w:tc>
        <w:tc>
          <w:tcPr>
            <w:tcW w:w="290" w:type="dxa"/>
            <w:tcMar>
              <w:top w:w="15" w:type="dxa"/>
              <w:left w:w="15" w:type="dxa"/>
              <w:bottom w:w="0" w:type="dxa"/>
              <w:right w:w="15" w:type="dxa"/>
            </w:tcMar>
            <w:vAlign w:val="bottom"/>
          </w:tcPr>
          <w:p w:rsidR="00BA14E9" w:rsidRDefault="00BA14E9">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BA14E9" w:rsidRDefault="00BA14E9">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BA14E9" w:rsidRDefault="00BA14E9">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BA14E9" w:rsidRDefault="00BA14E9">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BA14E9" w:rsidRDefault="00BA14E9">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Remote storage cooler A</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138"/>
        </w:trPr>
        <w:tc>
          <w:tcPr>
            <w:tcW w:w="1299" w:type="dxa"/>
            <w:tcMar>
              <w:top w:w="15" w:type="dxa"/>
              <w:left w:w="15" w:type="dxa"/>
              <w:bottom w:w="0" w:type="dxa"/>
              <w:right w:w="15" w:type="dxa"/>
            </w:tcMar>
            <w:vAlign w:val="bottom"/>
          </w:tcPr>
          <w:p w:rsidR="003D06B5" w:rsidRDefault="003D06B5">
            <w:pPr>
              <w:pStyle w:val="TableText"/>
            </w:pPr>
            <w:r>
              <w:t>Resetting due to policy change</w:t>
            </w:r>
          </w:p>
        </w:tc>
        <w:tc>
          <w:tcPr>
            <w:tcW w:w="288" w:type="dxa"/>
            <w:gridSpan w:val="2"/>
            <w:tcMar>
              <w:top w:w="15" w:type="dxa"/>
              <w:left w:w="15" w:type="dxa"/>
              <w:bottom w:w="0" w:type="dxa"/>
              <w:right w:w="15" w:type="dxa"/>
            </w:tcMar>
            <w:vAlign w:val="bottom"/>
          </w:tcPr>
          <w:p w:rsidR="003D06B5" w:rsidRDefault="003D06B5">
            <w:pPr>
              <w:pStyle w:val="TableText"/>
              <w:jc w:val="center"/>
              <w:rPr>
                <w:bCs/>
                <w:szCs w:val="20"/>
              </w:rPr>
            </w:pPr>
          </w:p>
        </w:tc>
        <w:tc>
          <w:tcPr>
            <w:tcW w:w="297" w:type="dxa"/>
            <w:gridSpan w:val="3"/>
          </w:tcPr>
          <w:p w:rsidR="003D06B5" w:rsidRDefault="003D06B5">
            <w:pPr>
              <w:pStyle w:val="TableText"/>
              <w:jc w:val="center"/>
              <w:rPr>
                <w:bC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89" w:type="dxa"/>
            <w:tcMar>
              <w:top w:w="15" w:type="dxa"/>
              <w:left w:w="15" w:type="dxa"/>
              <w:bottom w:w="0" w:type="dxa"/>
              <w:right w:w="15" w:type="dxa"/>
            </w:tcMar>
            <w:vAlign w:val="bottom"/>
          </w:tcPr>
          <w:p w:rsidR="003D06B5" w:rsidRDefault="003D06B5">
            <w:pPr>
              <w:pStyle w:val="TableText"/>
              <w:jc w:val="center"/>
              <w:rPr>
                <w:bCs/>
                <w:szCs w:val="20"/>
              </w:rPr>
            </w:pPr>
            <w:r>
              <w:rPr>
                <w:bCs/>
                <w:szCs w:val="20"/>
              </w:rPr>
              <w:t>X</w:t>
            </w: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89"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90" w:type="dxa"/>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r>
      <w:tr w:rsidR="004342D1" w:rsidTr="004342D1">
        <w:tblPrEx>
          <w:shd w:val="clear" w:color="auto" w:fill="auto"/>
        </w:tblPrEx>
        <w:trPr>
          <w:cantSplit/>
          <w:trHeight w:val="138"/>
        </w:trPr>
        <w:tc>
          <w:tcPr>
            <w:tcW w:w="1299" w:type="dxa"/>
            <w:tcMar>
              <w:top w:w="15" w:type="dxa"/>
              <w:left w:w="15" w:type="dxa"/>
              <w:bottom w:w="0" w:type="dxa"/>
              <w:right w:w="15" w:type="dxa"/>
            </w:tcMar>
            <w:vAlign w:val="bottom"/>
          </w:tcPr>
          <w:p w:rsidR="004342D1" w:rsidRDefault="004342D1" w:rsidP="004342D1">
            <w:pPr>
              <w:pStyle w:val="TableText"/>
            </w:pPr>
            <w:r>
              <w:t>Results confirmed with tube testing</w:t>
            </w:r>
          </w:p>
        </w:tc>
        <w:tc>
          <w:tcPr>
            <w:tcW w:w="288" w:type="dxa"/>
            <w:gridSpan w:val="2"/>
            <w:tcMar>
              <w:top w:w="15" w:type="dxa"/>
              <w:left w:w="15" w:type="dxa"/>
              <w:bottom w:w="0" w:type="dxa"/>
              <w:right w:w="15" w:type="dxa"/>
            </w:tcMar>
            <w:vAlign w:val="bottom"/>
          </w:tcPr>
          <w:p w:rsidR="004342D1" w:rsidRDefault="004342D1">
            <w:pPr>
              <w:pStyle w:val="TableText"/>
              <w:jc w:val="center"/>
              <w:rPr>
                <w:bCs/>
                <w:szCs w:val="20"/>
              </w:rPr>
            </w:pPr>
          </w:p>
        </w:tc>
        <w:tc>
          <w:tcPr>
            <w:tcW w:w="297" w:type="dxa"/>
            <w:gridSpan w:val="3"/>
            <w:vAlign w:val="bottom"/>
          </w:tcPr>
          <w:p w:rsidR="004342D1" w:rsidRDefault="004342D1" w:rsidP="004342D1">
            <w:pPr>
              <w:pStyle w:val="TableText"/>
              <w:jc w:val="center"/>
              <w:rPr>
                <w:bCs/>
                <w:szCs w:val="20"/>
              </w:rPr>
            </w:pPr>
            <w:r>
              <w:rPr>
                <w:bCs/>
                <w:szCs w:val="20"/>
              </w:rPr>
              <w:t>X</w:t>
            </w:r>
          </w:p>
        </w:tc>
        <w:tc>
          <w:tcPr>
            <w:tcW w:w="308" w:type="dxa"/>
            <w:gridSpan w:val="2"/>
            <w:noWrap/>
            <w:tcMar>
              <w:top w:w="15" w:type="dxa"/>
              <w:left w:w="15" w:type="dxa"/>
              <w:bottom w:w="0" w:type="dxa"/>
              <w:right w:w="15" w:type="dxa"/>
            </w:tcMar>
            <w:vAlign w:val="bottom"/>
          </w:tcPr>
          <w:p w:rsidR="004342D1" w:rsidRDefault="004342D1">
            <w:pPr>
              <w:pStyle w:val="TableText"/>
              <w:jc w:val="center"/>
              <w:rPr>
                <w:bCs/>
                <w:szCs w:val="20"/>
              </w:rPr>
            </w:pPr>
          </w:p>
        </w:tc>
        <w:tc>
          <w:tcPr>
            <w:tcW w:w="290" w:type="dxa"/>
            <w:tcMar>
              <w:top w:w="15" w:type="dxa"/>
              <w:left w:w="15" w:type="dxa"/>
              <w:bottom w:w="0" w:type="dxa"/>
              <w:right w:w="15" w:type="dxa"/>
            </w:tcMar>
            <w:vAlign w:val="bottom"/>
          </w:tcPr>
          <w:p w:rsidR="004342D1" w:rsidRDefault="004342D1">
            <w:pPr>
              <w:pStyle w:val="TableText"/>
              <w:jc w:val="center"/>
              <w:rPr>
                <w:bCs/>
                <w:szCs w:val="20"/>
              </w:rPr>
            </w:pPr>
          </w:p>
        </w:tc>
        <w:tc>
          <w:tcPr>
            <w:tcW w:w="297" w:type="dxa"/>
            <w:noWrap/>
            <w:tcMar>
              <w:top w:w="15" w:type="dxa"/>
              <w:left w:w="15" w:type="dxa"/>
              <w:bottom w:w="0" w:type="dxa"/>
              <w:right w:w="15" w:type="dxa"/>
            </w:tcMar>
            <w:vAlign w:val="bottom"/>
          </w:tcPr>
          <w:p w:rsidR="004342D1" w:rsidRDefault="004342D1">
            <w:pPr>
              <w:pStyle w:val="TableText"/>
              <w:jc w:val="center"/>
              <w:rPr>
                <w:bCs/>
                <w:szCs w:val="20"/>
              </w:rPr>
            </w:pPr>
          </w:p>
        </w:tc>
        <w:tc>
          <w:tcPr>
            <w:tcW w:w="297" w:type="dxa"/>
            <w:tcMar>
              <w:top w:w="15" w:type="dxa"/>
              <w:left w:w="15" w:type="dxa"/>
              <w:bottom w:w="0" w:type="dxa"/>
              <w:right w:w="15" w:type="dxa"/>
            </w:tcMar>
            <w:vAlign w:val="bottom"/>
          </w:tcPr>
          <w:p w:rsidR="004342D1" w:rsidRPr="006A5D0F" w:rsidRDefault="004342D1" w:rsidP="006A5D0F">
            <w:pPr>
              <w:pStyle w:val="TableText"/>
              <w:jc w:val="center"/>
              <w:rPr>
                <w:bCs/>
                <w:szCs w:val="20"/>
              </w:rPr>
            </w:pPr>
          </w:p>
        </w:tc>
        <w:tc>
          <w:tcPr>
            <w:tcW w:w="297" w:type="dxa"/>
            <w:noWrap/>
            <w:tcMar>
              <w:top w:w="15" w:type="dxa"/>
              <w:left w:w="15" w:type="dxa"/>
              <w:bottom w:w="0" w:type="dxa"/>
              <w:right w:w="15" w:type="dxa"/>
            </w:tcMar>
            <w:vAlign w:val="bottom"/>
          </w:tcPr>
          <w:p w:rsidR="004342D1" w:rsidRDefault="004342D1">
            <w:pPr>
              <w:pStyle w:val="TableText"/>
              <w:jc w:val="center"/>
              <w:rPr>
                <w:bCs/>
                <w:szCs w:val="20"/>
              </w:rPr>
            </w:pPr>
          </w:p>
        </w:tc>
        <w:tc>
          <w:tcPr>
            <w:tcW w:w="297" w:type="dxa"/>
            <w:noWrap/>
            <w:tcMar>
              <w:top w:w="15" w:type="dxa"/>
              <w:left w:w="15" w:type="dxa"/>
              <w:bottom w:w="0" w:type="dxa"/>
              <w:right w:w="15" w:type="dxa"/>
            </w:tcMar>
            <w:vAlign w:val="bottom"/>
          </w:tcPr>
          <w:p w:rsidR="004342D1" w:rsidRDefault="004342D1">
            <w:pPr>
              <w:pStyle w:val="TableText"/>
              <w:jc w:val="center"/>
              <w:rPr>
                <w:bCs/>
                <w:szCs w:val="20"/>
              </w:rPr>
            </w:pPr>
          </w:p>
        </w:tc>
        <w:tc>
          <w:tcPr>
            <w:tcW w:w="289" w:type="dxa"/>
            <w:tcMar>
              <w:top w:w="15" w:type="dxa"/>
              <w:left w:w="15" w:type="dxa"/>
              <w:bottom w:w="0" w:type="dxa"/>
              <w:right w:w="15" w:type="dxa"/>
            </w:tcMar>
            <w:vAlign w:val="bottom"/>
          </w:tcPr>
          <w:p w:rsidR="004342D1" w:rsidRDefault="004342D1">
            <w:pPr>
              <w:pStyle w:val="TableText"/>
              <w:jc w:val="center"/>
              <w:rPr>
                <w:bCs/>
                <w:szCs w:val="20"/>
              </w:rPr>
            </w:pPr>
          </w:p>
        </w:tc>
        <w:tc>
          <w:tcPr>
            <w:tcW w:w="297" w:type="dxa"/>
            <w:noWrap/>
            <w:tcMar>
              <w:top w:w="15" w:type="dxa"/>
              <w:left w:w="15" w:type="dxa"/>
              <w:bottom w:w="0" w:type="dxa"/>
              <w:right w:w="15" w:type="dxa"/>
            </w:tcMar>
            <w:vAlign w:val="bottom"/>
          </w:tcPr>
          <w:p w:rsidR="004342D1" w:rsidRDefault="004342D1">
            <w:pPr>
              <w:pStyle w:val="TableText"/>
              <w:jc w:val="center"/>
              <w:rPr>
                <w:bCs/>
                <w:szCs w:val="20"/>
              </w:rPr>
            </w:pPr>
          </w:p>
        </w:tc>
        <w:tc>
          <w:tcPr>
            <w:tcW w:w="289" w:type="dxa"/>
            <w:tcMar>
              <w:top w:w="15" w:type="dxa"/>
              <w:left w:w="15" w:type="dxa"/>
              <w:bottom w:w="0" w:type="dxa"/>
              <w:right w:w="15" w:type="dxa"/>
            </w:tcMar>
            <w:vAlign w:val="bottom"/>
          </w:tcPr>
          <w:p w:rsidR="004342D1" w:rsidRDefault="004342D1">
            <w:pPr>
              <w:pStyle w:val="TableText"/>
              <w:jc w:val="center"/>
              <w:rPr>
                <w:bCs/>
                <w:szCs w:val="20"/>
              </w:rPr>
            </w:pPr>
          </w:p>
        </w:tc>
        <w:tc>
          <w:tcPr>
            <w:tcW w:w="290" w:type="dxa"/>
            <w:tcMar>
              <w:top w:w="15" w:type="dxa"/>
              <w:left w:w="15" w:type="dxa"/>
              <w:bottom w:w="0" w:type="dxa"/>
              <w:right w:w="15" w:type="dxa"/>
            </w:tcMar>
            <w:vAlign w:val="bottom"/>
          </w:tcPr>
          <w:p w:rsidR="004342D1" w:rsidRDefault="004342D1">
            <w:pPr>
              <w:pStyle w:val="TableText"/>
              <w:jc w:val="center"/>
              <w:rPr>
                <w:bCs/>
                <w:szCs w:val="20"/>
              </w:rPr>
            </w:pPr>
          </w:p>
        </w:tc>
        <w:tc>
          <w:tcPr>
            <w:tcW w:w="290" w:type="dxa"/>
            <w:tcMar>
              <w:top w:w="15" w:type="dxa"/>
              <w:left w:w="15" w:type="dxa"/>
              <w:bottom w:w="0" w:type="dxa"/>
              <w:right w:w="15" w:type="dxa"/>
            </w:tcMar>
            <w:vAlign w:val="bottom"/>
          </w:tcPr>
          <w:p w:rsidR="004342D1" w:rsidRDefault="004342D1">
            <w:pPr>
              <w:pStyle w:val="TableText"/>
              <w:jc w:val="center"/>
              <w:rPr>
                <w:bCs/>
                <w:szCs w:val="20"/>
              </w:rPr>
            </w:pPr>
          </w:p>
        </w:tc>
        <w:tc>
          <w:tcPr>
            <w:tcW w:w="298" w:type="dxa"/>
            <w:noWrap/>
            <w:tcMar>
              <w:top w:w="15" w:type="dxa"/>
              <w:left w:w="15" w:type="dxa"/>
              <w:bottom w:w="0" w:type="dxa"/>
              <w:right w:w="15" w:type="dxa"/>
            </w:tcMar>
            <w:vAlign w:val="bottom"/>
          </w:tcPr>
          <w:p w:rsidR="004342D1" w:rsidRDefault="004342D1">
            <w:pPr>
              <w:pStyle w:val="TableText"/>
              <w:jc w:val="center"/>
              <w:rPr>
                <w:bCs/>
                <w:szCs w:val="20"/>
              </w:rPr>
            </w:pPr>
          </w:p>
        </w:tc>
        <w:tc>
          <w:tcPr>
            <w:tcW w:w="298" w:type="dxa"/>
            <w:noWrap/>
            <w:tcMar>
              <w:top w:w="15" w:type="dxa"/>
              <w:left w:w="15" w:type="dxa"/>
              <w:bottom w:w="0" w:type="dxa"/>
              <w:right w:w="15" w:type="dxa"/>
            </w:tcMar>
            <w:vAlign w:val="bottom"/>
          </w:tcPr>
          <w:p w:rsidR="004342D1" w:rsidRDefault="004342D1">
            <w:pPr>
              <w:pStyle w:val="TableText"/>
              <w:jc w:val="center"/>
              <w:rPr>
                <w:bCs/>
                <w:szCs w:val="20"/>
              </w:rPr>
            </w:pPr>
          </w:p>
        </w:tc>
        <w:tc>
          <w:tcPr>
            <w:tcW w:w="298" w:type="dxa"/>
            <w:noWrap/>
            <w:tcMar>
              <w:top w:w="15" w:type="dxa"/>
              <w:left w:w="15" w:type="dxa"/>
              <w:bottom w:w="0" w:type="dxa"/>
              <w:right w:w="15" w:type="dxa"/>
            </w:tcMar>
            <w:vAlign w:val="bottom"/>
          </w:tcPr>
          <w:p w:rsidR="004342D1" w:rsidRDefault="004342D1">
            <w:pPr>
              <w:pStyle w:val="TableText"/>
              <w:jc w:val="center"/>
              <w:rPr>
                <w:bCs/>
                <w:szCs w:val="20"/>
              </w:rPr>
            </w:pPr>
          </w:p>
        </w:tc>
        <w:tc>
          <w:tcPr>
            <w:tcW w:w="298" w:type="dxa"/>
            <w:noWrap/>
            <w:tcMar>
              <w:top w:w="15" w:type="dxa"/>
              <w:left w:w="15" w:type="dxa"/>
              <w:bottom w:w="0" w:type="dxa"/>
              <w:right w:w="15" w:type="dxa"/>
            </w:tcMar>
            <w:vAlign w:val="bottom"/>
          </w:tcPr>
          <w:p w:rsidR="004342D1" w:rsidRDefault="004342D1">
            <w:pPr>
              <w:pStyle w:val="TableText"/>
              <w:jc w:val="center"/>
              <w:rPr>
                <w:bCs/>
                <w:szCs w:val="20"/>
              </w:rPr>
            </w:pPr>
          </w:p>
        </w:tc>
        <w:tc>
          <w:tcPr>
            <w:tcW w:w="298" w:type="dxa"/>
            <w:noWrap/>
            <w:tcMar>
              <w:top w:w="15" w:type="dxa"/>
              <w:left w:w="15" w:type="dxa"/>
              <w:bottom w:w="0" w:type="dxa"/>
              <w:right w:w="15" w:type="dxa"/>
            </w:tcMar>
            <w:vAlign w:val="bottom"/>
          </w:tcPr>
          <w:p w:rsidR="004342D1" w:rsidRDefault="004342D1">
            <w:pPr>
              <w:pStyle w:val="TableText"/>
              <w:jc w:val="center"/>
              <w:rPr>
                <w:bCs/>
                <w:szCs w:val="20"/>
              </w:rPr>
            </w:pPr>
          </w:p>
        </w:tc>
        <w:tc>
          <w:tcPr>
            <w:tcW w:w="298" w:type="dxa"/>
            <w:noWrap/>
            <w:tcMar>
              <w:top w:w="15" w:type="dxa"/>
              <w:left w:w="15" w:type="dxa"/>
              <w:bottom w:w="0" w:type="dxa"/>
              <w:right w:w="15" w:type="dxa"/>
            </w:tcMar>
            <w:vAlign w:val="bottom"/>
          </w:tcPr>
          <w:p w:rsidR="004342D1" w:rsidRDefault="004342D1">
            <w:pPr>
              <w:pStyle w:val="TableText"/>
              <w:jc w:val="center"/>
              <w:rPr>
                <w:bCs/>
                <w:szCs w:val="20"/>
              </w:rPr>
            </w:pPr>
          </w:p>
        </w:tc>
        <w:tc>
          <w:tcPr>
            <w:tcW w:w="298" w:type="dxa"/>
            <w:noWrap/>
            <w:tcMar>
              <w:top w:w="15" w:type="dxa"/>
              <w:left w:w="15" w:type="dxa"/>
              <w:bottom w:w="0" w:type="dxa"/>
              <w:right w:w="15" w:type="dxa"/>
            </w:tcMar>
            <w:vAlign w:val="bottom"/>
          </w:tcPr>
          <w:p w:rsidR="004342D1" w:rsidRDefault="004342D1">
            <w:pPr>
              <w:pStyle w:val="TableText"/>
              <w:jc w:val="center"/>
              <w:rPr>
                <w:bCs/>
                <w:szCs w:val="20"/>
              </w:rPr>
            </w:pPr>
          </w:p>
        </w:tc>
        <w:tc>
          <w:tcPr>
            <w:tcW w:w="298" w:type="dxa"/>
            <w:noWrap/>
            <w:tcMar>
              <w:top w:w="15" w:type="dxa"/>
              <w:left w:w="15" w:type="dxa"/>
              <w:bottom w:w="0" w:type="dxa"/>
              <w:right w:w="15" w:type="dxa"/>
            </w:tcMar>
            <w:vAlign w:val="bottom"/>
          </w:tcPr>
          <w:p w:rsidR="004342D1" w:rsidRDefault="004342D1">
            <w:pPr>
              <w:pStyle w:val="TableText"/>
              <w:jc w:val="center"/>
              <w:rPr>
                <w:bCs/>
                <w:szCs w:val="20"/>
              </w:rPr>
            </w:pPr>
          </w:p>
        </w:tc>
        <w:tc>
          <w:tcPr>
            <w:tcW w:w="298" w:type="dxa"/>
            <w:noWrap/>
            <w:tcMar>
              <w:top w:w="15" w:type="dxa"/>
              <w:left w:w="15" w:type="dxa"/>
              <w:bottom w:w="0" w:type="dxa"/>
              <w:right w:w="15" w:type="dxa"/>
            </w:tcMar>
            <w:vAlign w:val="bottom"/>
          </w:tcPr>
          <w:p w:rsidR="004342D1" w:rsidRDefault="004342D1">
            <w:pPr>
              <w:pStyle w:val="TableText"/>
              <w:jc w:val="center"/>
              <w:rPr>
                <w:bCs/>
                <w:szCs w:val="20"/>
              </w:rPr>
            </w:pPr>
          </w:p>
        </w:tc>
        <w:tc>
          <w:tcPr>
            <w:tcW w:w="290" w:type="dxa"/>
            <w:tcMar>
              <w:top w:w="15" w:type="dxa"/>
              <w:left w:w="15" w:type="dxa"/>
              <w:bottom w:w="0" w:type="dxa"/>
              <w:right w:w="15" w:type="dxa"/>
            </w:tcMar>
            <w:vAlign w:val="bottom"/>
          </w:tcPr>
          <w:p w:rsidR="004342D1" w:rsidRDefault="004342D1">
            <w:pPr>
              <w:pStyle w:val="TableText"/>
              <w:jc w:val="center"/>
              <w:rPr>
                <w:bCs/>
                <w:szCs w:val="20"/>
              </w:rPr>
            </w:pPr>
          </w:p>
        </w:tc>
        <w:tc>
          <w:tcPr>
            <w:tcW w:w="383" w:type="dxa"/>
            <w:tcMar>
              <w:top w:w="15" w:type="dxa"/>
              <w:left w:w="15" w:type="dxa"/>
              <w:bottom w:w="0" w:type="dxa"/>
              <w:right w:w="15" w:type="dxa"/>
            </w:tcMar>
            <w:vAlign w:val="bottom"/>
          </w:tcPr>
          <w:p w:rsidR="004342D1" w:rsidRDefault="004342D1">
            <w:pPr>
              <w:pStyle w:val="TableText"/>
              <w:jc w:val="center"/>
              <w:rPr>
                <w:bCs/>
                <w:szCs w:val="20"/>
              </w:rPr>
            </w:pPr>
          </w:p>
        </w:tc>
        <w:tc>
          <w:tcPr>
            <w:tcW w:w="383" w:type="dxa"/>
            <w:tcMar>
              <w:top w:w="15" w:type="dxa"/>
              <w:left w:w="15" w:type="dxa"/>
              <w:bottom w:w="0" w:type="dxa"/>
              <w:right w:w="15" w:type="dxa"/>
            </w:tcMar>
            <w:vAlign w:val="bottom"/>
          </w:tcPr>
          <w:p w:rsidR="004342D1" w:rsidRDefault="004342D1">
            <w:pPr>
              <w:pStyle w:val="TableText"/>
              <w:jc w:val="center"/>
              <w:rPr>
                <w:bCs/>
                <w:szCs w:val="20"/>
              </w:rPr>
            </w:pPr>
          </w:p>
        </w:tc>
        <w:tc>
          <w:tcPr>
            <w:tcW w:w="290" w:type="dxa"/>
            <w:tcMar>
              <w:top w:w="15" w:type="dxa"/>
              <w:left w:w="15" w:type="dxa"/>
              <w:bottom w:w="0" w:type="dxa"/>
              <w:right w:w="15" w:type="dxa"/>
            </w:tcMar>
            <w:vAlign w:val="bottom"/>
          </w:tcPr>
          <w:p w:rsidR="004342D1" w:rsidRDefault="004342D1">
            <w:pPr>
              <w:pStyle w:val="TableText"/>
              <w:jc w:val="center"/>
              <w:rPr>
                <w:bCs/>
                <w:szCs w:val="20"/>
              </w:rPr>
            </w:pPr>
          </w:p>
        </w:tc>
        <w:tc>
          <w:tcPr>
            <w:tcW w:w="290" w:type="dxa"/>
            <w:tcMar>
              <w:top w:w="15" w:type="dxa"/>
              <w:left w:w="15" w:type="dxa"/>
              <w:bottom w:w="0" w:type="dxa"/>
              <w:right w:w="15" w:type="dxa"/>
            </w:tcMar>
            <w:vAlign w:val="bottom"/>
          </w:tcPr>
          <w:p w:rsidR="004342D1" w:rsidRDefault="004342D1">
            <w:pPr>
              <w:pStyle w:val="TableText"/>
              <w:jc w:val="center"/>
              <w:rPr>
                <w:bCs/>
                <w:szCs w:val="20"/>
              </w:rPr>
            </w:pPr>
          </w:p>
        </w:tc>
        <w:tc>
          <w:tcPr>
            <w:tcW w:w="383" w:type="dxa"/>
            <w:tcMar>
              <w:top w:w="15" w:type="dxa"/>
              <w:left w:w="15" w:type="dxa"/>
              <w:bottom w:w="0" w:type="dxa"/>
              <w:right w:w="15" w:type="dxa"/>
            </w:tcMar>
            <w:vAlign w:val="bottom"/>
          </w:tcPr>
          <w:p w:rsidR="004342D1" w:rsidRDefault="004342D1">
            <w:pPr>
              <w:pStyle w:val="TableText"/>
              <w:jc w:val="center"/>
              <w:rPr>
                <w:bCs/>
                <w:szCs w:val="20"/>
              </w:rPr>
            </w:pPr>
          </w:p>
        </w:tc>
        <w:tc>
          <w:tcPr>
            <w:tcW w:w="383" w:type="dxa"/>
            <w:tcMar>
              <w:top w:w="15" w:type="dxa"/>
              <w:left w:w="15" w:type="dxa"/>
              <w:bottom w:w="0" w:type="dxa"/>
              <w:right w:w="15" w:type="dxa"/>
            </w:tcMar>
            <w:vAlign w:val="bottom"/>
          </w:tcPr>
          <w:p w:rsidR="004342D1" w:rsidRDefault="004342D1">
            <w:pPr>
              <w:pStyle w:val="TableText"/>
              <w:jc w:val="center"/>
              <w:rPr>
                <w:bCs/>
                <w:szCs w:val="20"/>
              </w:rPr>
            </w:pPr>
          </w:p>
        </w:tc>
        <w:tc>
          <w:tcPr>
            <w:tcW w:w="390" w:type="dxa"/>
            <w:noWrap/>
            <w:tcMar>
              <w:top w:w="15" w:type="dxa"/>
              <w:left w:w="15" w:type="dxa"/>
              <w:bottom w:w="0" w:type="dxa"/>
              <w:right w:w="15" w:type="dxa"/>
            </w:tcMar>
            <w:vAlign w:val="bottom"/>
          </w:tcPr>
          <w:p w:rsidR="004342D1" w:rsidRDefault="004342D1">
            <w:pPr>
              <w:pStyle w:val="TableText"/>
              <w:jc w:val="center"/>
              <w:rPr>
                <w:bCs/>
                <w:szCs w:val="20"/>
              </w:rPr>
            </w:pPr>
          </w:p>
        </w:tc>
        <w:tc>
          <w:tcPr>
            <w:tcW w:w="290" w:type="dxa"/>
            <w:tcMar>
              <w:top w:w="15" w:type="dxa"/>
              <w:left w:w="15" w:type="dxa"/>
              <w:bottom w:w="0" w:type="dxa"/>
              <w:right w:w="15" w:type="dxa"/>
            </w:tcMar>
            <w:vAlign w:val="bottom"/>
          </w:tcPr>
          <w:p w:rsidR="004342D1" w:rsidRDefault="004342D1">
            <w:pPr>
              <w:pStyle w:val="TableText"/>
              <w:jc w:val="center"/>
              <w:rPr>
                <w:bCs/>
                <w:szCs w:val="20"/>
              </w:rPr>
            </w:pPr>
          </w:p>
        </w:tc>
        <w:tc>
          <w:tcPr>
            <w:tcW w:w="290" w:type="dxa"/>
            <w:tcMar>
              <w:top w:w="15" w:type="dxa"/>
              <w:left w:w="15" w:type="dxa"/>
              <w:bottom w:w="0" w:type="dxa"/>
              <w:right w:w="15" w:type="dxa"/>
            </w:tcMar>
            <w:vAlign w:val="bottom"/>
          </w:tcPr>
          <w:p w:rsidR="004342D1" w:rsidRDefault="004342D1">
            <w:pPr>
              <w:pStyle w:val="TableText"/>
              <w:jc w:val="center"/>
              <w:rPr>
                <w:bCs/>
                <w:szCs w:val="20"/>
              </w:rPr>
            </w:pPr>
          </w:p>
        </w:tc>
        <w:tc>
          <w:tcPr>
            <w:tcW w:w="298" w:type="dxa"/>
            <w:noWrap/>
            <w:tcMar>
              <w:top w:w="15" w:type="dxa"/>
              <w:left w:w="15" w:type="dxa"/>
              <w:bottom w:w="0" w:type="dxa"/>
              <w:right w:w="15" w:type="dxa"/>
            </w:tcMar>
            <w:vAlign w:val="bottom"/>
          </w:tcPr>
          <w:p w:rsidR="004342D1" w:rsidRDefault="004342D1">
            <w:pPr>
              <w:pStyle w:val="TableText"/>
              <w:jc w:val="center"/>
              <w:rPr>
                <w:bCs/>
                <w:szCs w:val="20"/>
              </w:rPr>
            </w:pPr>
          </w:p>
        </w:tc>
        <w:tc>
          <w:tcPr>
            <w:tcW w:w="298" w:type="dxa"/>
            <w:noWrap/>
            <w:tcMar>
              <w:top w:w="15" w:type="dxa"/>
              <w:left w:w="15" w:type="dxa"/>
              <w:bottom w:w="0" w:type="dxa"/>
              <w:right w:w="15" w:type="dxa"/>
            </w:tcMar>
            <w:vAlign w:val="bottom"/>
          </w:tcPr>
          <w:p w:rsidR="004342D1" w:rsidRDefault="004342D1">
            <w:pPr>
              <w:pStyle w:val="TableText"/>
              <w:jc w:val="center"/>
              <w:rPr>
                <w:bCs/>
                <w:szCs w:val="20"/>
              </w:rPr>
            </w:pPr>
          </w:p>
        </w:tc>
        <w:tc>
          <w:tcPr>
            <w:tcW w:w="290" w:type="dxa"/>
            <w:tcMar>
              <w:top w:w="15" w:type="dxa"/>
              <w:left w:w="15" w:type="dxa"/>
              <w:bottom w:w="0" w:type="dxa"/>
              <w:right w:w="15" w:type="dxa"/>
            </w:tcMar>
            <w:vAlign w:val="bottom"/>
          </w:tcPr>
          <w:p w:rsidR="004342D1" w:rsidRDefault="004342D1">
            <w:pPr>
              <w:pStyle w:val="TableText"/>
              <w:jc w:val="center"/>
              <w:rPr>
                <w:bCs/>
                <w:szCs w:val="20"/>
              </w:rPr>
            </w:pPr>
          </w:p>
        </w:tc>
        <w:tc>
          <w:tcPr>
            <w:tcW w:w="298" w:type="dxa"/>
            <w:noWrap/>
            <w:tcMar>
              <w:top w:w="15" w:type="dxa"/>
              <w:left w:w="15" w:type="dxa"/>
              <w:bottom w:w="0" w:type="dxa"/>
              <w:right w:w="15" w:type="dxa"/>
            </w:tcMar>
            <w:vAlign w:val="bottom"/>
          </w:tcPr>
          <w:p w:rsidR="004342D1" w:rsidRDefault="004342D1">
            <w:pPr>
              <w:pStyle w:val="TableText"/>
              <w:jc w:val="center"/>
              <w:rPr>
                <w:bCs/>
                <w:szCs w:val="20"/>
              </w:rPr>
            </w:pPr>
          </w:p>
        </w:tc>
        <w:tc>
          <w:tcPr>
            <w:tcW w:w="298" w:type="dxa"/>
            <w:noWrap/>
            <w:tcMar>
              <w:top w:w="15" w:type="dxa"/>
              <w:left w:w="15" w:type="dxa"/>
              <w:bottom w:w="0" w:type="dxa"/>
              <w:right w:w="15" w:type="dxa"/>
            </w:tcMar>
            <w:vAlign w:val="bottom"/>
          </w:tcPr>
          <w:p w:rsidR="004342D1" w:rsidRDefault="004342D1">
            <w:pPr>
              <w:pStyle w:val="TableText"/>
              <w:jc w:val="center"/>
              <w:rPr>
                <w:bCs/>
                <w:szCs w:val="20"/>
              </w:rPr>
            </w:pPr>
          </w:p>
        </w:tc>
        <w:tc>
          <w:tcPr>
            <w:tcW w:w="298" w:type="dxa"/>
            <w:noWrap/>
            <w:tcMar>
              <w:top w:w="15" w:type="dxa"/>
              <w:left w:w="15" w:type="dxa"/>
              <w:bottom w:w="0" w:type="dxa"/>
              <w:right w:w="15" w:type="dxa"/>
            </w:tcMar>
            <w:vAlign w:val="bottom"/>
          </w:tcPr>
          <w:p w:rsidR="004342D1" w:rsidRDefault="004342D1">
            <w:pPr>
              <w:pStyle w:val="TableText"/>
              <w:jc w:val="center"/>
              <w:rPr>
                <w:bCs/>
                <w:szCs w:val="20"/>
              </w:rPr>
            </w:pPr>
          </w:p>
        </w:tc>
        <w:tc>
          <w:tcPr>
            <w:tcW w:w="298" w:type="dxa"/>
            <w:noWrap/>
            <w:tcMar>
              <w:top w:w="15" w:type="dxa"/>
              <w:left w:w="15" w:type="dxa"/>
              <w:bottom w:w="0" w:type="dxa"/>
              <w:right w:w="15" w:type="dxa"/>
            </w:tcMar>
            <w:vAlign w:val="bottom"/>
          </w:tcPr>
          <w:p w:rsidR="004342D1" w:rsidRDefault="004342D1">
            <w:pPr>
              <w:pStyle w:val="TableText"/>
              <w:jc w:val="center"/>
              <w:rPr>
                <w:bCs/>
                <w:szCs w:val="20"/>
              </w:rPr>
            </w:pPr>
          </w:p>
        </w:tc>
      </w:tr>
      <w:tr w:rsidR="006F3F08" w:rsidTr="004342D1">
        <w:tblPrEx>
          <w:shd w:val="clear" w:color="auto" w:fill="auto"/>
        </w:tblPrEx>
        <w:trPr>
          <w:cantSplit/>
          <w:trHeight w:val="138"/>
        </w:trPr>
        <w:tc>
          <w:tcPr>
            <w:tcW w:w="1299" w:type="dxa"/>
            <w:tcMar>
              <w:top w:w="15" w:type="dxa"/>
              <w:left w:w="15" w:type="dxa"/>
              <w:bottom w:w="0" w:type="dxa"/>
              <w:right w:w="15" w:type="dxa"/>
            </w:tcMar>
            <w:vAlign w:val="bottom"/>
          </w:tcPr>
          <w:p w:rsidR="006F3F08" w:rsidRDefault="006F3F08" w:rsidP="004342D1">
            <w:pPr>
              <w:pStyle w:val="TableText"/>
            </w:pPr>
            <w:r>
              <w:t>Rh D control negative</w:t>
            </w:r>
          </w:p>
        </w:tc>
        <w:tc>
          <w:tcPr>
            <w:tcW w:w="288" w:type="dxa"/>
            <w:gridSpan w:val="2"/>
            <w:tcMar>
              <w:top w:w="15" w:type="dxa"/>
              <w:left w:w="15" w:type="dxa"/>
              <w:bottom w:w="0" w:type="dxa"/>
              <w:right w:w="15" w:type="dxa"/>
            </w:tcMar>
            <w:vAlign w:val="bottom"/>
          </w:tcPr>
          <w:p w:rsidR="006F3F08" w:rsidRDefault="006F3F08">
            <w:pPr>
              <w:pStyle w:val="TableText"/>
              <w:jc w:val="center"/>
              <w:rPr>
                <w:bCs/>
                <w:szCs w:val="20"/>
              </w:rPr>
            </w:pPr>
          </w:p>
        </w:tc>
        <w:tc>
          <w:tcPr>
            <w:tcW w:w="297" w:type="dxa"/>
            <w:gridSpan w:val="3"/>
            <w:vAlign w:val="bottom"/>
          </w:tcPr>
          <w:p w:rsidR="006F3F08" w:rsidRDefault="006F3F08" w:rsidP="004342D1">
            <w:pPr>
              <w:pStyle w:val="TableText"/>
              <w:jc w:val="center"/>
              <w:rPr>
                <w:bCs/>
                <w:szCs w:val="20"/>
              </w:rPr>
            </w:pPr>
            <w:r>
              <w:rPr>
                <w:bCs/>
                <w:szCs w:val="20"/>
              </w:rPr>
              <w:t>X</w:t>
            </w:r>
          </w:p>
        </w:tc>
        <w:tc>
          <w:tcPr>
            <w:tcW w:w="308" w:type="dxa"/>
            <w:gridSpan w:val="2"/>
            <w:noWrap/>
            <w:tcMar>
              <w:top w:w="15" w:type="dxa"/>
              <w:left w:w="15" w:type="dxa"/>
              <w:bottom w:w="0" w:type="dxa"/>
              <w:right w:w="15" w:type="dxa"/>
            </w:tcMar>
            <w:vAlign w:val="bottom"/>
          </w:tcPr>
          <w:p w:rsidR="006F3F08" w:rsidRDefault="006F3F08">
            <w:pPr>
              <w:pStyle w:val="TableText"/>
              <w:jc w:val="center"/>
              <w:rPr>
                <w:bCs/>
                <w:szCs w:val="20"/>
              </w:rPr>
            </w:pPr>
          </w:p>
        </w:tc>
        <w:tc>
          <w:tcPr>
            <w:tcW w:w="290" w:type="dxa"/>
            <w:tcMar>
              <w:top w:w="15" w:type="dxa"/>
              <w:left w:w="15" w:type="dxa"/>
              <w:bottom w:w="0" w:type="dxa"/>
              <w:right w:w="15" w:type="dxa"/>
            </w:tcMar>
            <w:vAlign w:val="bottom"/>
          </w:tcPr>
          <w:p w:rsidR="006F3F08" w:rsidRDefault="006F3F08">
            <w:pPr>
              <w:pStyle w:val="TableText"/>
              <w:jc w:val="center"/>
              <w:rPr>
                <w:bCs/>
                <w:szCs w:val="20"/>
              </w:rPr>
            </w:pPr>
          </w:p>
        </w:tc>
        <w:tc>
          <w:tcPr>
            <w:tcW w:w="297" w:type="dxa"/>
            <w:noWrap/>
            <w:tcMar>
              <w:top w:w="15" w:type="dxa"/>
              <w:left w:w="15" w:type="dxa"/>
              <w:bottom w:w="0" w:type="dxa"/>
              <w:right w:w="15" w:type="dxa"/>
            </w:tcMar>
            <w:vAlign w:val="bottom"/>
          </w:tcPr>
          <w:p w:rsidR="006F3F08" w:rsidRDefault="006F3F08">
            <w:pPr>
              <w:pStyle w:val="TableText"/>
              <w:jc w:val="center"/>
              <w:rPr>
                <w:bCs/>
                <w:szCs w:val="20"/>
              </w:rPr>
            </w:pPr>
          </w:p>
        </w:tc>
        <w:tc>
          <w:tcPr>
            <w:tcW w:w="297" w:type="dxa"/>
            <w:tcMar>
              <w:top w:w="15" w:type="dxa"/>
              <w:left w:w="15" w:type="dxa"/>
              <w:bottom w:w="0" w:type="dxa"/>
              <w:right w:w="15" w:type="dxa"/>
            </w:tcMar>
            <w:vAlign w:val="bottom"/>
          </w:tcPr>
          <w:p w:rsidR="006F3F08" w:rsidRPr="006A5D0F" w:rsidRDefault="006F3F08" w:rsidP="006A5D0F">
            <w:pPr>
              <w:pStyle w:val="TableText"/>
              <w:jc w:val="center"/>
              <w:rPr>
                <w:bCs/>
                <w:szCs w:val="20"/>
              </w:rPr>
            </w:pPr>
          </w:p>
        </w:tc>
        <w:tc>
          <w:tcPr>
            <w:tcW w:w="297" w:type="dxa"/>
            <w:noWrap/>
            <w:tcMar>
              <w:top w:w="15" w:type="dxa"/>
              <w:left w:w="15" w:type="dxa"/>
              <w:bottom w:w="0" w:type="dxa"/>
              <w:right w:w="15" w:type="dxa"/>
            </w:tcMar>
            <w:vAlign w:val="bottom"/>
          </w:tcPr>
          <w:p w:rsidR="006F3F08" w:rsidRDefault="006F3F08">
            <w:pPr>
              <w:pStyle w:val="TableText"/>
              <w:jc w:val="center"/>
              <w:rPr>
                <w:bCs/>
                <w:szCs w:val="20"/>
              </w:rPr>
            </w:pPr>
          </w:p>
        </w:tc>
        <w:tc>
          <w:tcPr>
            <w:tcW w:w="297" w:type="dxa"/>
            <w:noWrap/>
            <w:tcMar>
              <w:top w:w="15" w:type="dxa"/>
              <w:left w:w="15" w:type="dxa"/>
              <w:bottom w:w="0" w:type="dxa"/>
              <w:right w:w="15" w:type="dxa"/>
            </w:tcMar>
            <w:vAlign w:val="bottom"/>
          </w:tcPr>
          <w:p w:rsidR="006F3F08" w:rsidRDefault="006F3F08">
            <w:pPr>
              <w:pStyle w:val="TableText"/>
              <w:jc w:val="center"/>
              <w:rPr>
                <w:bCs/>
                <w:szCs w:val="20"/>
              </w:rPr>
            </w:pPr>
          </w:p>
        </w:tc>
        <w:tc>
          <w:tcPr>
            <w:tcW w:w="289" w:type="dxa"/>
            <w:tcMar>
              <w:top w:w="15" w:type="dxa"/>
              <w:left w:w="15" w:type="dxa"/>
              <w:bottom w:w="0" w:type="dxa"/>
              <w:right w:w="15" w:type="dxa"/>
            </w:tcMar>
            <w:vAlign w:val="bottom"/>
          </w:tcPr>
          <w:p w:rsidR="006F3F08" w:rsidRDefault="006F3F08">
            <w:pPr>
              <w:pStyle w:val="TableText"/>
              <w:jc w:val="center"/>
              <w:rPr>
                <w:bCs/>
                <w:szCs w:val="20"/>
              </w:rPr>
            </w:pPr>
          </w:p>
        </w:tc>
        <w:tc>
          <w:tcPr>
            <w:tcW w:w="297" w:type="dxa"/>
            <w:noWrap/>
            <w:tcMar>
              <w:top w:w="15" w:type="dxa"/>
              <w:left w:w="15" w:type="dxa"/>
              <w:bottom w:w="0" w:type="dxa"/>
              <w:right w:w="15" w:type="dxa"/>
            </w:tcMar>
            <w:vAlign w:val="bottom"/>
          </w:tcPr>
          <w:p w:rsidR="006F3F08" w:rsidRDefault="006F3F08">
            <w:pPr>
              <w:pStyle w:val="TableText"/>
              <w:jc w:val="center"/>
              <w:rPr>
                <w:bCs/>
                <w:szCs w:val="20"/>
              </w:rPr>
            </w:pPr>
          </w:p>
        </w:tc>
        <w:tc>
          <w:tcPr>
            <w:tcW w:w="289" w:type="dxa"/>
            <w:tcMar>
              <w:top w:w="15" w:type="dxa"/>
              <w:left w:w="15" w:type="dxa"/>
              <w:bottom w:w="0" w:type="dxa"/>
              <w:right w:w="15" w:type="dxa"/>
            </w:tcMar>
            <w:vAlign w:val="bottom"/>
          </w:tcPr>
          <w:p w:rsidR="006F3F08" w:rsidRDefault="006F3F08">
            <w:pPr>
              <w:pStyle w:val="TableText"/>
              <w:jc w:val="center"/>
              <w:rPr>
                <w:bCs/>
                <w:szCs w:val="20"/>
              </w:rPr>
            </w:pPr>
          </w:p>
        </w:tc>
        <w:tc>
          <w:tcPr>
            <w:tcW w:w="290" w:type="dxa"/>
            <w:tcMar>
              <w:top w:w="15" w:type="dxa"/>
              <w:left w:w="15" w:type="dxa"/>
              <w:bottom w:w="0" w:type="dxa"/>
              <w:right w:w="15" w:type="dxa"/>
            </w:tcMar>
            <w:vAlign w:val="bottom"/>
          </w:tcPr>
          <w:p w:rsidR="006F3F08" w:rsidRDefault="006F3F08">
            <w:pPr>
              <w:pStyle w:val="TableText"/>
              <w:jc w:val="center"/>
              <w:rPr>
                <w:bCs/>
                <w:szCs w:val="20"/>
              </w:rPr>
            </w:pPr>
          </w:p>
        </w:tc>
        <w:tc>
          <w:tcPr>
            <w:tcW w:w="290" w:type="dxa"/>
            <w:tcMar>
              <w:top w:w="15" w:type="dxa"/>
              <w:left w:w="15" w:type="dxa"/>
              <w:bottom w:w="0" w:type="dxa"/>
              <w:right w:w="15" w:type="dxa"/>
            </w:tcMar>
            <w:vAlign w:val="bottom"/>
          </w:tcPr>
          <w:p w:rsidR="006F3F08" w:rsidRDefault="006F3F08">
            <w:pPr>
              <w:pStyle w:val="TableText"/>
              <w:jc w:val="center"/>
              <w:rPr>
                <w:bCs/>
                <w:szCs w:val="20"/>
              </w:rPr>
            </w:pPr>
          </w:p>
        </w:tc>
        <w:tc>
          <w:tcPr>
            <w:tcW w:w="298" w:type="dxa"/>
            <w:noWrap/>
            <w:tcMar>
              <w:top w:w="15" w:type="dxa"/>
              <w:left w:w="15" w:type="dxa"/>
              <w:bottom w:w="0" w:type="dxa"/>
              <w:right w:w="15" w:type="dxa"/>
            </w:tcMar>
            <w:vAlign w:val="bottom"/>
          </w:tcPr>
          <w:p w:rsidR="006F3F08" w:rsidRDefault="006F3F08">
            <w:pPr>
              <w:pStyle w:val="TableText"/>
              <w:jc w:val="center"/>
              <w:rPr>
                <w:bCs/>
                <w:szCs w:val="20"/>
              </w:rPr>
            </w:pPr>
          </w:p>
        </w:tc>
        <w:tc>
          <w:tcPr>
            <w:tcW w:w="298" w:type="dxa"/>
            <w:noWrap/>
            <w:tcMar>
              <w:top w:w="15" w:type="dxa"/>
              <w:left w:w="15" w:type="dxa"/>
              <w:bottom w:w="0" w:type="dxa"/>
              <w:right w:w="15" w:type="dxa"/>
            </w:tcMar>
            <w:vAlign w:val="bottom"/>
          </w:tcPr>
          <w:p w:rsidR="006F3F08" w:rsidRDefault="006F3F08">
            <w:pPr>
              <w:pStyle w:val="TableText"/>
              <w:jc w:val="center"/>
              <w:rPr>
                <w:bCs/>
                <w:szCs w:val="20"/>
              </w:rPr>
            </w:pPr>
          </w:p>
        </w:tc>
        <w:tc>
          <w:tcPr>
            <w:tcW w:w="298" w:type="dxa"/>
            <w:noWrap/>
            <w:tcMar>
              <w:top w:w="15" w:type="dxa"/>
              <w:left w:w="15" w:type="dxa"/>
              <w:bottom w:w="0" w:type="dxa"/>
              <w:right w:w="15" w:type="dxa"/>
            </w:tcMar>
            <w:vAlign w:val="bottom"/>
          </w:tcPr>
          <w:p w:rsidR="006F3F08" w:rsidRDefault="006F3F08">
            <w:pPr>
              <w:pStyle w:val="TableText"/>
              <w:jc w:val="center"/>
              <w:rPr>
                <w:bCs/>
                <w:szCs w:val="20"/>
              </w:rPr>
            </w:pPr>
          </w:p>
        </w:tc>
        <w:tc>
          <w:tcPr>
            <w:tcW w:w="298" w:type="dxa"/>
            <w:noWrap/>
            <w:tcMar>
              <w:top w:w="15" w:type="dxa"/>
              <w:left w:w="15" w:type="dxa"/>
              <w:bottom w:w="0" w:type="dxa"/>
              <w:right w:w="15" w:type="dxa"/>
            </w:tcMar>
            <w:vAlign w:val="bottom"/>
          </w:tcPr>
          <w:p w:rsidR="006F3F08" w:rsidRDefault="006F3F08">
            <w:pPr>
              <w:pStyle w:val="TableText"/>
              <w:jc w:val="center"/>
              <w:rPr>
                <w:bCs/>
                <w:szCs w:val="20"/>
              </w:rPr>
            </w:pPr>
          </w:p>
        </w:tc>
        <w:tc>
          <w:tcPr>
            <w:tcW w:w="298" w:type="dxa"/>
            <w:noWrap/>
            <w:tcMar>
              <w:top w:w="15" w:type="dxa"/>
              <w:left w:w="15" w:type="dxa"/>
              <w:bottom w:w="0" w:type="dxa"/>
              <w:right w:w="15" w:type="dxa"/>
            </w:tcMar>
            <w:vAlign w:val="bottom"/>
          </w:tcPr>
          <w:p w:rsidR="006F3F08" w:rsidRDefault="006F3F08">
            <w:pPr>
              <w:pStyle w:val="TableText"/>
              <w:jc w:val="center"/>
              <w:rPr>
                <w:bCs/>
                <w:szCs w:val="20"/>
              </w:rPr>
            </w:pPr>
          </w:p>
        </w:tc>
        <w:tc>
          <w:tcPr>
            <w:tcW w:w="298" w:type="dxa"/>
            <w:noWrap/>
            <w:tcMar>
              <w:top w:w="15" w:type="dxa"/>
              <w:left w:w="15" w:type="dxa"/>
              <w:bottom w:w="0" w:type="dxa"/>
              <w:right w:w="15" w:type="dxa"/>
            </w:tcMar>
            <w:vAlign w:val="bottom"/>
          </w:tcPr>
          <w:p w:rsidR="006F3F08" w:rsidRDefault="006F3F08">
            <w:pPr>
              <w:pStyle w:val="TableText"/>
              <w:jc w:val="center"/>
              <w:rPr>
                <w:bCs/>
                <w:szCs w:val="20"/>
              </w:rPr>
            </w:pPr>
          </w:p>
        </w:tc>
        <w:tc>
          <w:tcPr>
            <w:tcW w:w="298" w:type="dxa"/>
            <w:noWrap/>
            <w:tcMar>
              <w:top w:w="15" w:type="dxa"/>
              <w:left w:w="15" w:type="dxa"/>
              <w:bottom w:w="0" w:type="dxa"/>
              <w:right w:w="15" w:type="dxa"/>
            </w:tcMar>
            <w:vAlign w:val="bottom"/>
          </w:tcPr>
          <w:p w:rsidR="006F3F08" w:rsidRDefault="006F3F08">
            <w:pPr>
              <w:pStyle w:val="TableText"/>
              <w:jc w:val="center"/>
              <w:rPr>
                <w:bCs/>
                <w:szCs w:val="20"/>
              </w:rPr>
            </w:pPr>
          </w:p>
        </w:tc>
        <w:tc>
          <w:tcPr>
            <w:tcW w:w="298" w:type="dxa"/>
            <w:noWrap/>
            <w:tcMar>
              <w:top w:w="15" w:type="dxa"/>
              <w:left w:w="15" w:type="dxa"/>
              <w:bottom w:w="0" w:type="dxa"/>
              <w:right w:w="15" w:type="dxa"/>
            </w:tcMar>
            <w:vAlign w:val="bottom"/>
          </w:tcPr>
          <w:p w:rsidR="006F3F08" w:rsidRDefault="006F3F08">
            <w:pPr>
              <w:pStyle w:val="TableText"/>
              <w:jc w:val="center"/>
              <w:rPr>
                <w:bCs/>
                <w:szCs w:val="20"/>
              </w:rPr>
            </w:pPr>
          </w:p>
        </w:tc>
        <w:tc>
          <w:tcPr>
            <w:tcW w:w="298" w:type="dxa"/>
            <w:noWrap/>
            <w:tcMar>
              <w:top w:w="15" w:type="dxa"/>
              <w:left w:w="15" w:type="dxa"/>
              <w:bottom w:w="0" w:type="dxa"/>
              <w:right w:w="15" w:type="dxa"/>
            </w:tcMar>
            <w:vAlign w:val="bottom"/>
          </w:tcPr>
          <w:p w:rsidR="006F3F08" w:rsidRDefault="006F3F08">
            <w:pPr>
              <w:pStyle w:val="TableText"/>
              <w:jc w:val="center"/>
              <w:rPr>
                <w:bCs/>
                <w:szCs w:val="20"/>
              </w:rPr>
            </w:pPr>
          </w:p>
        </w:tc>
        <w:tc>
          <w:tcPr>
            <w:tcW w:w="290" w:type="dxa"/>
            <w:tcMar>
              <w:top w:w="15" w:type="dxa"/>
              <w:left w:w="15" w:type="dxa"/>
              <w:bottom w:w="0" w:type="dxa"/>
              <w:right w:w="15" w:type="dxa"/>
            </w:tcMar>
            <w:vAlign w:val="bottom"/>
          </w:tcPr>
          <w:p w:rsidR="006F3F08" w:rsidRDefault="006F3F08">
            <w:pPr>
              <w:pStyle w:val="TableText"/>
              <w:jc w:val="center"/>
              <w:rPr>
                <w:bCs/>
                <w:szCs w:val="20"/>
              </w:rPr>
            </w:pPr>
          </w:p>
        </w:tc>
        <w:tc>
          <w:tcPr>
            <w:tcW w:w="383" w:type="dxa"/>
            <w:tcMar>
              <w:top w:w="15" w:type="dxa"/>
              <w:left w:w="15" w:type="dxa"/>
              <w:bottom w:w="0" w:type="dxa"/>
              <w:right w:w="15" w:type="dxa"/>
            </w:tcMar>
            <w:vAlign w:val="bottom"/>
          </w:tcPr>
          <w:p w:rsidR="006F3F08" w:rsidRDefault="006F3F08">
            <w:pPr>
              <w:pStyle w:val="TableText"/>
              <w:jc w:val="center"/>
              <w:rPr>
                <w:bCs/>
                <w:szCs w:val="20"/>
              </w:rPr>
            </w:pPr>
          </w:p>
        </w:tc>
        <w:tc>
          <w:tcPr>
            <w:tcW w:w="383" w:type="dxa"/>
            <w:tcMar>
              <w:top w:w="15" w:type="dxa"/>
              <w:left w:w="15" w:type="dxa"/>
              <w:bottom w:w="0" w:type="dxa"/>
              <w:right w:w="15" w:type="dxa"/>
            </w:tcMar>
            <w:vAlign w:val="bottom"/>
          </w:tcPr>
          <w:p w:rsidR="006F3F08" w:rsidRDefault="006F3F08">
            <w:pPr>
              <w:pStyle w:val="TableText"/>
              <w:jc w:val="center"/>
              <w:rPr>
                <w:bCs/>
                <w:szCs w:val="20"/>
              </w:rPr>
            </w:pPr>
          </w:p>
        </w:tc>
        <w:tc>
          <w:tcPr>
            <w:tcW w:w="290" w:type="dxa"/>
            <w:tcMar>
              <w:top w:w="15" w:type="dxa"/>
              <w:left w:w="15" w:type="dxa"/>
              <w:bottom w:w="0" w:type="dxa"/>
              <w:right w:w="15" w:type="dxa"/>
            </w:tcMar>
            <w:vAlign w:val="bottom"/>
          </w:tcPr>
          <w:p w:rsidR="006F3F08" w:rsidRDefault="006F3F08">
            <w:pPr>
              <w:pStyle w:val="TableText"/>
              <w:jc w:val="center"/>
              <w:rPr>
                <w:bCs/>
                <w:szCs w:val="20"/>
              </w:rPr>
            </w:pPr>
          </w:p>
        </w:tc>
        <w:tc>
          <w:tcPr>
            <w:tcW w:w="290" w:type="dxa"/>
            <w:tcMar>
              <w:top w:w="15" w:type="dxa"/>
              <w:left w:w="15" w:type="dxa"/>
              <w:bottom w:w="0" w:type="dxa"/>
              <w:right w:w="15" w:type="dxa"/>
            </w:tcMar>
            <w:vAlign w:val="bottom"/>
          </w:tcPr>
          <w:p w:rsidR="006F3F08" w:rsidRDefault="006F3F08">
            <w:pPr>
              <w:pStyle w:val="TableText"/>
              <w:jc w:val="center"/>
              <w:rPr>
                <w:bCs/>
                <w:szCs w:val="20"/>
              </w:rPr>
            </w:pPr>
          </w:p>
        </w:tc>
        <w:tc>
          <w:tcPr>
            <w:tcW w:w="383" w:type="dxa"/>
            <w:tcMar>
              <w:top w:w="15" w:type="dxa"/>
              <w:left w:w="15" w:type="dxa"/>
              <w:bottom w:w="0" w:type="dxa"/>
              <w:right w:w="15" w:type="dxa"/>
            </w:tcMar>
            <w:vAlign w:val="bottom"/>
          </w:tcPr>
          <w:p w:rsidR="006F3F08" w:rsidRDefault="006F3F08">
            <w:pPr>
              <w:pStyle w:val="TableText"/>
              <w:jc w:val="center"/>
              <w:rPr>
                <w:bCs/>
                <w:szCs w:val="20"/>
              </w:rPr>
            </w:pPr>
          </w:p>
        </w:tc>
        <w:tc>
          <w:tcPr>
            <w:tcW w:w="383" w:type="dxa"/>
            <w:tcMar>
              <w:top w:w="15" w:type="dxa"/>
              <w:left w:w="15" w:type="dxa"/>
              <w:bottom w:w="0" w:type="dxa"/>
              <w:right w:w="15" w:type="dxa"/>
            </w:tcMar>
            <w:vAlign w:val="bottom"/>
          </w:tcPr>
          <w:p w:rsidR="006F3F08" w:rsidRDefault="006F3F08">
            <w:pPr>
              <w:pStyle w:val="TableText"/>
              <w:jc w:val="center"/>
              <w:rPr>
                <w:bCs/>
                <w:szCs w:val="20"/>
              </w:rPr>
            </w:pPr>
          </w:p>
        </w:tc>
        <w:tc>
          <w:tcPr>
            <w:tcW w:w="390" w:type="dxa"/>
            <w:noWrap/>
            <w:tcMar>
              <w:top w:w="15" w:type="dxa"/>
              <w:left w:w="15" w:type="dxa"/>
              <w:bottom w:w="0" w:type="dxa"/>
              <w:right w:w="15" w:type="dxa"/>
            </w:tcMar>
            <w:vAlign w:val="bottom"/>
          </w:tcPr>
          <w:p w:rsidR="006F3F08" w:rsidRDefault="006F3F08">
            <w:pPr>
              <w:pStyle w:val="TableText"/>
              <w:jc w:val="center"/>
              <w:rPr>
                <w:bCs/>
                <w:szCs w:val="20"/>
              </w:rPr>
            </w:pPr>
          </w:p>
        </w:tc>
        <w:tc>
          <w:tcPr>
            <w:tcW w:w="290" w:type="dxa"/>
            <w:tcMar>
              <w:top w:w="15" w:type="dxa"/>
              <w:left w:w="15" w:type="dxa"/>
              <w:bottom w:w="0" w:type="dxa"/>
              <w:right w:w="15" w:type="dxa"/>
            </w:tcMar>
            <w:vAlign w:val="bottom"/>
          </w:tcPr>
          <w:p w:rsidR="006F3F08" w:rsidRDefault="006F3F08">
            <w:pPr>
              <w:pStyle w:val="TableText"/>
              <w:jc w:val="center"/>
              <w:rPr>
                <w:bCs/>
                <w:szCs w:val="20"/>
              </w:rPr>
            </w:pPr>
          </w:p>
        </w:tc>
        <w:tc>
          <w:tcPr>
            <w:tcW w:w="290" w:type="dxa"/>
            <w:tcMar>
              <w:top w:w="15" w:type="dxa"/>
              <w:left w:w="15" w:type="dxa"/>
              <w:bottom w:w="0" w:type="dxa"/>
              <w:right w:w="15" w:type="dxa"/>
            </w:tcMar>
            <w:vAlign w:val="bottom"/>
          </w:tcPr>
          <w:p w:rsidR="006F3F08" w:rsidRDefault="006F3F08">
            <w:pPr>
              <w:pStyle w:val="TableText"/>
              <w:jc w:val="center"/>
              <w:rPr>
                <w:bCs/>
                <w:szCs w:val="20"/>
              </w:rPr>
            </w:pPr>
          </w:p>
        </w:tc>
        <w:tc>
          <w:tcPr>
            <w:tcW w:w="298" w:type="dxa"/>
            <w:noWrap/>
            <w:tcMar>
              <w:top w:w="15" w:type="dxa"/>
              <w:left w:w="15" w:type="dxa"/>
              <w:bottom w:w="0" w:type="dxa"/>
              <w:right w:w="15" w:type="dxa"/>
            </w:tcMar>
            <w:vAlign w:val="bottom"/>
          </w:tcPr>
          <w:p w:rsidR="006F3F08" w:rsidRDefault="006F3F08">
            <w:pPr>
              <w:pStyle w:val="TableText"/>
              <w:jc w:val="center"/>
              <w:rPr>
                <w:bCs/>
                <w:szCs w:val="20"/>
              </w:rPr>
            </w:pPr>
          </w:p>
        </w:tc>
        <w:tc>
          <w:tcPr>
            <w:tcW w:w="298" w:type="dxa"/>
            <w:noWrap/>
            <w:tcMar>
              <w:top w:w="15" w:type="dxa"/>
              <w:left w:w="15" w:type="dxa"/>
              <w:bottom w:w="0" w:type="dxa"/>
              <w:right w:w="15" w:type="dxa"/>
            </w:tcMar>
            <w:vAlign w:val="bottom"/>
          </w:tcPr>
          <w:p w:rsidR="006F3F08" w:rsidRDefault="006F3F08">
            <w:pPr>
              <w:pStyle w:val="TableText"/>
              <w:jc w:val="center"/>
              <w:rPr>
                <w:bCs/>
                <w:szCs w:val="20"/>
              </w:rPr>
            </w:pPr>
          </w:p>
        </w:tc>
        <w:tc>
          <w:tcPr>
            <w:tcW w:w="290" w:type="dxa"/>
            <w:tcMar>
              <w:top w:w="15" w:type="dxa"/>
              <w:left w:w="15" w:type="dxa"/>
              <w:bottom w:w="0" w:type="dxa"/>
              <w:right w:w="15" w:type="dxa"/>
            </w:tcMar>
            <w:vAlign w:val="bottom"/>
          </w:tcPr>
          <w:p w:rsidR="006F3F08" w:rsidRDefault="006F3F08">
            <w:pPr>
              <w:pStyle w:val="TableText"/>
              <w:jc w:val="center"/>
              <w:rPr>
                <w:bCs/>
                <w:szCs w:val="20"/>
              </w:rPr>
            </w:pPr>
          </w:p>
        </w:tc>
        <w:tc>
          <w:tcPr>
            <w:tcW w:w="298" w:type="dxa"/>
            <w:noWrap/>
            <w:tcMar>
              <w:top w:w="15" w:type="dxa"/>
              <w:left w:w="15" w:type="dxa"/>
              <w:bottom w:w="0" w:type="dxa"/>
              <w:right w:w="15" w:type="dxa"/>
            </w:tcMar>
            <w:vAlign w:val="bottom"/>
          </w:tcPr>
          <w:p w:rsidR="006F3F08" w:rsidRDefault="006F3F08">
            <w:pPr>
              <w:pStyle w:val="TableText"/>
              <w:jc w:val="center"/>
              <w:rPr>
                <w:bCs/>
                <w:szCs w:val="20"/>
              </w:rPr>
            </w:pPr>
          </w:p>
        </w:tc>
        <w:tc>
          <w:tcPr>
            <w:tcW w:w="298" w:type="dxa"/>
            <w:noWrap/>
            <w:tcMar>
              <w:top w:w="15" w:type="dxa"/>
              <w:left w:w="15" w:type="dxa"/>
              <w:bottom w:w="0" w:type="dxa"/>
              <w:right w:w="15" w:type="dxa"/>
            </w:tcMar>
            <w:vAlign w:val="bottom"/>
          </w:tcPr>
          <w:p w:rsidR="006F3F08" w:rsidRDefault="006F3F08">
            <w:pPr>
              <w:pStyle w:val="TableText"/>
              <w:jc w:val="center"/>
              <w:rPr>
                <w:bCs/>
                <w:szCs w:val="20"/>
              </w:rPr>
            </w:pPr>
          </w:p>
        </w:tc>
        <w:tc>
          <w:tcPr>
            <w:tcW w:w="298" w:type="dxa"/>
            <w:noWrap/>
            <w:tcMar>
              <w:top w:w="15" w:type="dxa"/>
              <w:left w:w="15" w:type="dxa"/>
              <w:bottom w:w="0" w:type="dxa"/>
              <w:right w:w="15" w:type="dxa"/>
            </w:tcMar>
            <w:vAlign w:val="bottom"/>
          </w:tcPr>
          <w:p w:rsidR="006F3F08" w:rsidRDefault="006F3F08">
            <w:pPr>
              <w:pStyle w:val="TableText"/>
              <w:jc w:val="center"/>
              <w:rPr>
                <w:bCs/>
                <w:szCs w:val="20"/>
              </w:rPr>
            </w:pPr>
          </w:p>
        </w:tc>
        <w:tc>
          <w:tcPr>
            <w:tcW w:w="298" w:type="dxa"/>
            <w:noWrap/>
            <w:tcMar>
              <w:top w:w="15" w:type="dxa"/>
              <w:left w:w="15" w:type="dxa"/>
              <w:bottom w:w="0" w:type="dxa"/>
              <w:right w:w="15" w:type="dxa"/>
            </w:tcMar>
            <w:vAlign w:val="bottom"/>
          </w:tcPr>
          <w:p w:rsidR="006F3F08" w:rsidRDefault="006F3F08">
            <w:pPr>
              <w:pStyle w:val="TableText"/>
              <w:jc w:val="center"/>
              <w:rPr>
                <w:bC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Rh mismatch selection necessary</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Ruptured during thaw</w:t>
            </w:r>
          </w:p>
        </w:tc>
        <w:tc>
          <w:tcPr>
            <w:tcW w:w="288" w:type="dxa"/>
            <w:gridSpan w:val="2"/>
            <w:tcMar>
              <w:top w:w="15" w:type="dxa"/>
              <w:left w:w="15" w:type="dxa"/>
              <w:bottom w:w="0" w:type="dxa"/>
              <w:right w:w="15" w:type="dxa"/>
            </w:tcMar>
            <w:vAlign w:val="bottom"/>
          </w:tcPr>
          <w:p w:rsidR="003D06B5" w:rsidRDefault="003D06B5">
            <w:pPr>
              <w:pStyle w:val="TableText"/>
              <w:jc w:val="center"/>
              <w:rPr>
                <w:bCs/>
                <w:szCs w:val="20"/>
              </w:rPr>
            </w:pPr>
          </w:p>
        </w:tc>
        <w:tc>
          <w:tcPr>
            <w:tcW w:w="297" w:type="dxa"/>
            <w:gridSpan w:val="3"/>
          </w:tcPr>
          <w:p w:rsidR="003D06B5" w:rsidRDefault="003D06B5">
            <w:pPr>
              <w:pStyle w:val="TableText"/>
              <w:jc w:val="center"/>
              <w:rPr>
                <w:rFonts w:eastAsia="Symbol"/>
                <w:bC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89" w:type="dxa"/>
            <w:tcMar>
              <w:top w:w="15" w:type="dxa"/>
              <w:left w:w="15" w:type="dxa"/>
              <w:bottom w:w="0" w:type="dxa"/>
              <w:right w:w="15" w:type="dxa"/>
            </w:tcMar>
            <w:vAlign w:val="bottom"/>
          </w:tcPr>
          <w:p w:rsidR="003D06B5" w:rsidRDefault="003D06B5">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89" w:type="dxa"/>
            <w:tcMar>
              <w:top w:w="15" w:type="dxa"/>
              <w:left w:w="15" w:type="dxa"/>
              <w:bottom w:w="0" w:type="dxa"/>
              <w:right w:w="15" w:type="dxa"/>
            </w:tcMar>
            <w:vAlign w:val="bottom"/>
          </w:tcPr>
          <w:p w:rsidR="003D06B5" w:rsidRDefault="003D06B5">
            <w:pPr>
              <w:pStyle w:val="TableText"/>
              <w:jc w:val="center"/>
              <w:rPr>
                <w:bCs/>
                <w:szCs w:val="20"/>
              </w:rPr>
            </w:pPr>
            <w:r>
              <w:rPr>
                <w:bCs/>
                <w:szCs w:val="20"/>
              </w:rPr>
              <w:t>X</w:t>
            </w: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r>
              <w:rPr>
                <w:bCs/>
                <w:szCs w:val="20"/>
              </w:rPr>
              <w:t>X</w:t>
            </w:r>
          </w:p>
        </w:tc>
        <w:tc>
          <w:tcPr>
            <w:tcW w:w="290" w:type="dxa"/>
            <w:tcMar>
              <w:top w:w="15" w:type="dxa"/>
              <w:left w:w="15" w:type="dxa"/>
              <w:bottom w:w="0" w:type="dxa"/>
              <w:right w:w="15" w:type="dxa"/>
            </w:tcMar>
            <w:vAlign w:val="bottom"/>
          </w:tcPr>
          <w:p w:rsidR="003D06B5" w:rsidRDefault="003D06B5">
            <w:pPr>
              <w:pStyle w:val="TableText"/>
              <w:jc w:val="center"/>
              <w:rPr>
                <w:rFonts w:eastAsia="Symbol"/>
                <w:bCs/>
                <w:szCs w:val="20"/>
              </w:rPr>
            </w:pPr>
            <w:r>
              <w:rPr>
                <w:rFonts w:eastAsia="Symbol"/>
                <w:bC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Specimen and paperwork do not match</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Specimen expired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Specimen hemolyzed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Specimen misplaced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vAlign w:val="bottom"/>
          </w:tcPr>
          <w:p w:rsidR="003D06B5" w:rsidRDefault="003D06B5">
            <w:pPr>
              <w:pStyle w:val="TableText"/>
              <w:jc w:val="center"/>
              <w:rPr>
                <w:rFonts w:eastAsia="Symbol"/>
                <w:bCs/>
                <w:caps/>
                <w:szCs w:val="20"/>
              </w:rPr>
            </w:pPr>
          </w:p>
        </w:tc>
        <w:tc>
          <w:tcPr>
            <w:tcW w:w="298" w:type="dxa"/>
            <w:noWrap/>
            <w:vAlign w:val="bottom"/>
          </w:tcPr>
          <w:p w:rsidR="003D06B5" w:rsidRDefault="003D06B5">
            <w:pPr>
              <w:pStyle w:val="TableText"/>
              <w:jc w:val="center"/>
              <w:rPr>
                <w:rFonts w:eastAsia="Symbol"/>
                <w:bCs/>
                <w:caps/>
                <w:szCs w:val="20"/>
              </w:rPr>
            </w:pPr>
          </w:p>
        </w:tc>
        <w:tc>
          <w:tcPr>
            <w:tcW w:w="298" w:type="dxa"/>
            <w:noWrap/>
            <w:vAlign w:val="bottom"/>
          </w:tcPr>
          <w:p w:rsidR="003D06B5" w:rsidRDefault="003D06B5">
            <w:pPr>
              <w:pStyle w:val="TableText"/>
              <w:jc w:val="center"/>
              <w:rPr>
                <w:rFonts w:eastAsia="Symbol"/>
                <w:bCs/>
                <w:caps/>
                <w:szCs w:val="20"/>
              </w:rPr>
            </w:pPr>
          </w:p>
        </w:tc>
        <w:tc>
          <w:tcPr>
            <w:tcW w:w="298" w:type="dxa"/>
            <w:noWrap/>
            <w:vAlign w:val="bottom"/>
          </w:tcPr>
          <w:p w:rsidR="003D06B5" w:rsidRDefault="003D06B5">
            <w:pPr>
              <w:pStyle w:val="TableText"/>
              <w:jc w:val="center"/>
              <w:rPr>
                <w:rFonts w:eastAsia="Symbol"/>
                <w:bCs/>
                <w:caps/>
                <w:szCs w:val="20"/>
              </w:rPr>
            </w:pPr>
          </w:p>
        </w:tc>
        <w:tc>
          <w:tcPr>
            <w:tcW w:w="298" w:type="dxa"/>
            <w:noWrap/>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Specimen not received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Specimen recollected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Specimen ruined during test process</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Spiked or damaged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r>
              <w:rPr>
                <w:rFonts w:eastAsia="Symbol"/>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Spilled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Split units for transfusion today</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Surgery rescheduled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r>
              <w:rPr>
                <w:rFonts w:eastAsia="Symbol"/>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Test cancelled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Test complete, results inconclusive</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Test compromised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Testing inconclusive</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Testing interrupted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Transfusion reaction</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Trauma</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r>
              <w:rPr>
                <w:rFonts w:eastAsia="Symbol"/>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Typographical error</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Unit expired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Unit returned unused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Unit test cancelled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Unsatisfactory, return to supplier</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r>
              <w:rPr>
                <w:rFonts w:eastAsia="Symbol"/>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Updated inventory</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Verbal order</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r w:rsidR="003D06B5" w:rsidTr="003D06B5">
        <w:tblPrEx>
          <w:shd w:val="clear" w:color="auto" w:fill="auto"/>
        </w:tblPrEx>
        <w:trPr>
          <w:cantSplit/>
          <w:trHeight w:val="138"/>
        </w:trPr>
        <w:tc>
          <w:tcPr>
            <w:tcW w:w="1299" w:type="dxa"/>
            <w:tcMar>
              <w:top w:w="15" w:type="dxa"/>
              <w:left w:w="15" w:type="dxa"/>
              <w:bottom w:w="0" w:type="dxa"/>
              <w:right w:w="15" w:type="dxa"/>
            </w:tcMar>
            <w:vAlign w:val="bottom"/>
          </w:tcPr>
          <w:p w:rsidR="003D06B5" w:rsidRDefault="003D06B5">
            <w:pPr>
              <w:pStyle w:val="TableText"/>
            </w:pPr>
            <w:r>
              <w:t>Visual inspection unsatisfactory</w:t>
            </w:r>
          </w:p>
        </w:tc>
        <w:tc>
          <w:tcPr>
            <w:tcW w:w="288" w:type="dxa"/>
            <w:gridSpan w:val="2"/>
            <w:tcMar>
              <w:top w:w="15" w:type="dxa"/>
              <w:left w:w="15" w:type="dxa"/>
              <w:bottom w:w="0" w:type="dxa"/>
              <w:right w:w="15" w:type="dxa"/>
            </w:tcMar>
            <w:vAlign w:val="bottom"/>
          </w:tcPr>
          <w:p w:rsidR="003D06B5" w:rsidRDefault="003D06B5">
            <w:pPr>
              <w:pStyle w:val="TableText"/>
              <w:jc w:val="center"/>
              <w:rPr>
                <w:bCs/>
                <w:szCs w:val="20"/>
              </w:rPr>
            </w:pPr>
          </w:p>
        </w:tc>
        <w:tc>
          <w:tcPr>
            <w:tcW w:w="297" w:type="dxa"/>
            <w:gridSpan w:val="3"/>
          </w:tcPr>
          <w:p w:rsidR="003D06B5" w:rsidRDefault="003D06B5">
            <w:pPr>
              <w:pStyle w:val="TableText"/>
              <w:jc w:val="center"/>
              <w:rPr>
                <w:bC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r>
              <w:rPr>
                <w:bCs/>
                <w:szCs w:val="20"/>
              </w:rPr>
              <w:t>X</w:t>
            </w: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89" w:type="dxa"/>
            <w:tcMar>
              <w:top w:w="15" w:type="dxa"/>
              <w:left w:w="15" w:type="dxa"/>
              <w:bottom w:w="0" w:type="dxa"/>
              <w:right w:w="15" w:type="dxa"/>
            </w:tcMar>
            <w:vAlign w:val="bottom"/>
          </w:tcPr>
          <w:p w:rsidR="003D06B5" w:rsidRDefault="003D06B5">
            <w:pPr>
              <w:pStyle w:val="TableText"/>
              <w:jc w:val="center"/>
              <w:rPr>
                <w:bC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szCs w:val="20"/>
              </w:rPr>
            </w:pPr>
          </w:p>
        </w:tc>
        <w:tc>
          <w:tcPr>
            <w:tcW w:w="289" w:type="dxa"/>
            <w:tcMar>
              <w:top w:w="15" w:type="dxa"/>
              <w:left w:w="15" w:type="dxa"/>
              <w:bottom w:w="0" w:type="dxa"/>
              <w:right w:w="15" w:type="dxa"/>
            </w:tcMar>
            <w:vAlign w:val="bottom"/>
          </w:tcPr>
          <w:p w:rsidR="003D06B5" w:rsidRDefault="003D06B5">
            <w:pPr>
              <w:pStyle w:val="TableText"/>
              <w:jc w:val="center"/>
              <w:rPr>
                <w:bCs/>
                <w:szCs w:val="20"/>
              </w:rPr>
            </w:pPr>
            <w:r>
              <w:rPr>
                <w:bCs/>
                <w:szCs w:val="20"/>
              </w:rPr>
              <w:t>X</w:t>
            </w: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83" w:type="dxa"/>
            <w:tcMar>
              <w:top w:w="15" w:type="dxa"/>
              <w:left w:w="15" w:type="dxa"/>
              <w:bottom w:w="0" w:type="dxa"/>
              <w:right w:w="15" w:type="dxa"/>
            </w:tcMar>
            <w:vAlign w:val="bottom"/>
          </w:tcPr>
          <w:p w:rsidR="003D06B5" w:rsidRDefault="003D06B5">
            <w:pPr>
              <w:pStyle w:val="TableText"/>
              <w:jc w:val="center"/>
              <w:rPr>
                <w:bCs/>
                <w:szCs w:val="20"/>
              </w:rPr>
            </w:pPr>
          </w:p>
        </w:tc>
        <w:tc>
          <w:tcPr>
            <w:tcW w:w="390" w:type="dxa"/>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r>
              <w:rPr>
                <w:bC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0" w:type="dxa"/>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pPr>
            <w:r>
              <w:t>Volume reduce platelet pools over 300 mL</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bCs/>
                <w:caps/>
                <w:szCs w:val="20"/>
              </w:rPr>
            </w:pPr>
          </w:p>
        </w:tc>
      </w:tr>
      <w:tr w:rsidR="003D06B5" w:rsidTr="003D06B5">
        <w:tblPrEx>
          <w:shd w:val="clear" w:color="auto" w:fill="auto"/>
        </w:tblPrEx>
        <w:trPr>
          <w:cantSplit/>
          <w:trHeight w:val="255"/>
        </w:trPr>
        <w:tc>
          <w:tcPr>
            <w:tcW w:w="1299" w:type="dxa"/>
            <w:tcMar>
              <w:top w:w="15" w:type="dxa"/>
              <w:left w:w="15" w:type="dxa"/>
              <w:bottom w:w="0" w:type="dxa"/>
              <w:right w:w="15" w:type="dxa"/>
            </w:tcMar>
            <w:vAlign w:val="bottom"/>
          </w:tcPr>
          <w:p w:rsidR="003D06B5" w:rsidRDefault="003D06B5">
            <w:pPr>
              <w:pStyle w:val="TableText"/>
              <w:rPr>
                <w:rFonts w:eastAsia="Symbol"/>
              </w:rPr>
            </w:pPr>
            <w:r>
              <w:t>Wrong specimen type collected</w:t>
            </w:r>
          </w:p>
        </w:tc>
        <w:tc>
          <w:tcPr>
            <w:tcW w:w="288" w:type="dxa"/>
            <w:gridSpan w:val="2"/>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gridSpan w:val="3"/>
          </w:tcPr>
          <w:p w:rsidR="003D06B5" w:rsidRDefault="003D06B5">
            <w:pPr>
              <w:pStyle w:val="TableText"/>
              <w:jc w:val="center"/>
              <w:rPr>
                <w:rFonts w:eastAsia="Symbol"/>
                <w:bCs/>
                <w:caps/>
                <w:szCs w:val="20"/>
              </w:rPr>
            </w:pPr>
          </w:p>
        </w:tc>
        <w:tc>
          <w:tcPr>
            <w:tcW w:w="308" w:type="dxa"/>
            <w:gridSpan w:val="2"/>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tcMar>
              <w:top w:w="15" w:type="dxa"/>
              <w:left w:w="15" w:type="dxa"/>
              <w:bottom w:w="0" w:type="dxa"/>
              <w:right w:w="15" w:type="dxa"/>
            </w:tcMar>
            <w:vAlign w:val="bottom"/>
          </w:tcPr>
          <w:p w:rsidR="003D06B5" w:rsidRPr="006A5D0F" w:rsidRDefault="003D06B5" w:rsidP="006A5D0F">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7"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89"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r>
              <w:rPr>
                <w:bCs/>
                <w:caps/>
                <w:szCs w:val="20"/>
              </w:rPr>
              <w:t>x</w:t>
            </w: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83" w:type="dxa"/>
            <w:tcMar>
              <w:top w:w="15" w:type="dxa"/>
              <w:left w:w="15" w:type="dxa"/>
              <w:bottom w:w="0" w:type="dxa"/>
              <w:right w:w="15" w:type="dxa"/>
            </w:tcMar>
            <w:vAlign w:val="bottom"/>
          </w:tcPr>
          <w:p w:rsidR="003D06B5" w:rsidRDefault="003D06B5">
            <w:pPr>
              <w:pStyle w:val="TableText"/>
              <w:jc w:val="center"/>
              <w:rPr>
                <w:bCs/>
                <w:caps/>
                <w:szCs w:val="20"/>
              </w:rPr>
            </w:pPr>
          </w:p>
        </w:tc>
        <w:tc>
          <w:tcPr>
            <w:tcW w:w="390"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0" w:type="dxa"/>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c>
          <w:tcPr>
            <w:tcW w:w="298" w:type="dxa"/>
            <w:noWrap/>
            <w:tcMar>
              <w:top w:w="15" w:type="dxa"/>
              <w:left w:w="15" w:type="dxa"/>
              <w:bottom w:w="0" w:type="dxa"/>
              <w:right w:w="15" w:type="dxa"/>
            </w:tcMar>
            <w:vAlign w:val="bottom"/>
          </w:tcPr>
          <w:p w:rsidR="003D06B5" w:rsidRDefault="003D06B5">
            <w:pPr>
              <w:pStyle w:val="TableText"/>
              <w:jc w:val="center"/>
              <w:rPr>
                <w:rFonts w:eastAsia="Symbol"/>
                <w:bCs/>
                <w:caps/>
                <w:szCs w:val="20"/>
              </w:rPr>
            </w:pPr>
          </w:p>
        </w:tc>
      </w:tr>
    </w:tbl>
    <w:p w:rsidR="002A21AE" w:rsidRDefault="002A21AE">
      <w:pPr>
        <w:pStyle w:val="Heading3"/>
        <w:sectPr w:rsidR="002A21AE" w:rsidSect="00EE771C">
          <w:footerReference w:type="default" r:id="rId243"/>
          <w:pgSz w:w="15840" w:h="12240" w:orient="landscape" w:code="1"/>
          <w:pgMar w:top="1440" w:right="1440" w:bottom="1440" w:left="1440" w:header="720" w:footer="720" w:gutter="0"/>
          <w:cols w:space="720"/>
          <w:docGrid w:linePitch="360"/>
        </w:sectPr>
      </w:pPr>
    </w:p>
    <w:p w:rsidR="002A21AE" w:rsidRDefault="002548EA">
      <w:pPr>
        <w:pStyle w:val="Heading3"/>
      </w:pPr>
      <w:bookmarkStart w:id="740" w:name="_Toc91323799"/>
      <w:r>
        <w:rPr>
          <w:rFonts w:ascii="Geneva" w:hAnsi="Geneva"/>
          <w:vanish/>
        </w:rPr>
        <w:t>PT_1</w:t>
      </w:r>
      <w:r w:rsidR="002A21AE">
        <w:rPr>
          <w:rFonts w:ascii="Geneva" w:hAnsi="Geneva"/>
          <w:vanish/>
        </w:rPr>
        <w:t>.0</w:t>
      </w:r>
      <w:r>
        <w:rPr>
          <w:rFonts w:ascii="Geneva" w:hAnsi="Geneva"/>
          <w:vanish/>
        </w:rPr>
        <w:t>6</w:t>
      </w:r>
      <w:r w:rsidR="002A21AE">
        <w:rPr>
          <w:rFonts w:ascii="Geneva" w:hAnsi="Geneva"/>
          <w:vanish/>
        </w:rPr>
        <w:t xml:space="preserve"> </w:t>
      </w:r>
      <w:bookmarkStart w:id="741" w:name="_Toc474323487"/>
      <w:r w:rsidR="002A21AE">
        <w:t>CPRS Orderable Blood Components (Component Classes) Mapped to ICCBBA Component Classes</w:t>
      </w:r>
      <w:bookmarkEnd w:id="740"/>
      <w:bookmarkEnd w:id="741"/>
      <w:r w:rsidR="002A21AE">
        <w:fldChar w:fldCharType="begin"/>
      </w:r>
      <w:r w:rsidR="002A21AE">
        <w:instrText xml:space="preserve"> XE </w:instrText>
      </w:r>
      <w:r w:rsidR="00FA7E65">
        <w:instrText>“</w:instrText>
      </w:r>
      <w:r w:rsidR="002A21AE">
        <w:instrText>Tables:CPRS Orderable Blood Components (Component Classes) Mapped to ICCBBA Component Classes</w:instrText>
      </w:r>
      <w:r w:rsidR="00FA7E65">
        <w:instrText>”</w:instrText>
      </w:r>
      <w:r w:rsidR="002A21AE">
        <w:instrText xml:space="preserve"> </w:instrText>
      </w:r>
      <w:r w:rsidR="002A21AE">
        <w:fldChar w:fldCharType="end"/>
      </w:r>
    </w:p>
    <w:p w:rsidR="002A21AE" w:rsidRDefault="0068383A" w:rsidP="00FA7E65">
      <w:pPr>
        <w:pStyle w:val="BodyText"/>
      </w:pPr>
      <w:r>
        <w:fldChar w:fldCharType="begin"/>
      </w:r>
      <w:r>
        <w:instrText xml:space="preserve"> REF _Ref126732179 \h </w:instrText>
      </w:r>
      <w:r>
        <w:fldChar w:fldCharType="separate"/>
      </w:r>
      <w:r w:rsidR="006B2037" w:rsidRPr="00575E6D">
        <w:t xml:space="preserve">Table </w:t>
      </w:r>
      <w:r w:rsidR="006B2037">
        <w:rPr>
          <w:noProof/>
        </w:rPr>
        <w:t>18</w:t>
      </w:r>
      <w:r>
        <w:fldChar w:fldCharType="end"/>
      </w:r>
      <w:r w:rsidR="002A21AE">
        <w:t xml:space="preserve"> is used to map the CPRS/</w:t>
      </w:r>
      <w:r w:rsidR="00CA6E27" w:rsidRPr="00CA6E27">
        <w:rPr>
          <w:bCs/>
        </w:rPr>
        <w:t>VistA</w:t>
      </w:r>
      <w:r w:rsidR="002A21AE">
        <w:t xml:space="preserve"> orderables available to clinicians to the ICCBBA component classes.</w:t>
      </w:r>
      <w:r w:rsidR="00F04185">
        <w:t xml:space="preserve"> </w:t>
      </w:r>
      <w:r w:rsidR="00F04185" w:rsidRPr="00F04185">
        <w:rPr>
          <w:vanish/>
        </w:rPr>
        <w:t>DR 4481</w:t>
      </w:r>
    </w:p>
    <w:p w:rsidR="002A21AE" w:rsidRDefault="002A21AE">
      <w:pPr>
        <w:pStyle w:val="Caption"/>
        <w:rPr>
          <w:rFonts w:ascii="Arial" w:hAnsi="Arial"/>
          <w:sz w:val="16"/>
        </w:rPr>
      </w:pPr>
      <w:bookmarkStart w:id="742" w:name="_Toc97523635"/>
      <w:bookmarkStart w:id="743" w:name="_Toc97527605"/>
      <w:bookmarkStart w:id="744" w:name="_Ref126484394"/>
      <w:bookmarkStart w:id="745" w:name="_Ref126732179"/>
      <w:r w:rsidRPr="00575E6D">
        <w:t xml:space="preserve">Table </w:t>
      </w:r>
      <w:r w:rsidRPr="00575E6D">
        <w:fldChar w:fldCharType="begin"/>
      </w:r>
      <w:r w:rsidRPr="00575E6D">
        <w:instrText xml:space="preserve"> SEQ Table \* ARABIC </w:instrText>
      </w:r>
      <w:r w:rsidRPr="00575E6D">
        <w:fldChar w:fldCharType="separate"/>
      </w:r>
      <w:r w:rsidR="006B2037">
        <w:rPr>
          <w:noProof/>
        </w:rPr>
        <w:t>18</w:t>
      </w:r>
      <w:r w:rsidRPr="00575E6D">
        <w:fldChar w:fldCharType="end"/>
      </w:r>
      <w:bookmarkEnd w:id="745"/>
      <w:r w:rsidRPr="00575E6D">
        <w:t xml:space="preserve">: </w:t>
      </w:r>
      <w:r w:rsidRPr="00575E6D">
        <w:rPr>
          <w:vanish/>
        </w:rPr>
        <w:t>PT_</w:t>
      </w:r>
      <w:r w:rsidR="002548EA" w:rsidRPr="00575E6D">
        <w:rPr>
          <w:vanish/>
        </w:rPr>
        <w:t>1</w:t>
      </w:r>
      <w:r w:rsidRPr="00575E6D">
        <w:rPr>
          <w:vanish/>
        </w:rPr>
        <w:t>.0</w:t>
      </w:r>
      <w:r w:rsidR="002548EA" w:rsidRPr="00575E6D">
        <w:rPr>
          <w:vanish/>
        </w:rPr>
        <w:t>6</w:t>
      </w:r>
      <w:r w:rsidRPr="00575E6D">
        <w:rPr>
          <w:vanish/>
        </w:rPr>
        <w:t xml:space="preserve"> </w:t>
      </w:r>
      <w:r w:rsidRPr="00575E6D">
        <w:t>CPRS Orderable Blood Components (Component Classes) Mapped to ICCBBA Component Classes</w:t>
      </w:r>
      <w:bookmarkEnd w:id="742"/>
      <w:bookmarkEnd w:id="743"/>
      <w:bookmarkEnd w:id="744"/>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2160"/>
        <w:gridCol w:w="720"/>
        <w:gridCol w:w="2160"/>
        <w:gridCol w:w="4320"/>
      </w:tblGrid>
      <w:tr w:rsidR="00887834" w:rsidRPr="00887834">
        <w:trPr>
          <w:cantSplit/>
          <w:tblHeader/>
        </w:trPr>
        <w:tc>
          <w:tcPr>
            <w:tcW w:w="2160" w:type="dxa"/>
            <w:tcBorders>
              <w:bottom w:val="single" w:sz="4" w:space="0" w:color="auto"/>
            </w:tcBorders>
            <w:shd w:val="clear" w:color="auto" w:fill="C0C0C0"/>
            <w:vAlign w:val="bottom"/>
          </w:tcPr>
          <w:p w:rsidR="002548EA" w:rsidRPr="00887834" w:rsidRDefault="002548EA" w:rsidP="002548EA">
            <w:pPr>
              <w:pStyle w:val="TableText"/>
              <w:rPr>
                <w:b/>
              </w:rPr>
            </w:pPr>
            <w:r w:rsidRPr="00887834">
              <w:rPr>
                <w:b/>
              </w:rPr>
              <w:t xml:space="preserve">VBECS </w:t>
            </w:r>
          </w:p>
          <w:p w:rsidR="002548EA" w:rsidRPr="00887834" w:rsidRDefault="002548EA" w:rsidP="002548EA">
            <w:pPr>
              <w:pStyle w:val="TableText"/>
              <w:rPr>
                <w:b/>
              </w:rPr>
            </w:pPr>
            <w:r w:rsidRPr="00887834">
              <w:rPr>
                <w:b/>
              </w:rPr>
              <w:t>Component Class</w:t>
            </w:r>
          </w:p>
        </w:tc>
        <w:tc>
          <w:tcPr>
            <w:tcW w:w="720" w:type="dxa"/>
            <w:tcBorders>
              <w:bottom w:val="single" w:sz="4" w:space="0" w:color="auto"/>
            </w:tcBorders>
            <w:shd w:val="clear" w:color="auto" w:fill="C0C0C0"/>
            <w:vAlign w:val="bottom"/>
          </w:tcPr>
          <w:p w:rsidR="002548EA" w:rsidRPr="00887834" w:rsidRDefault="002548EA" w:rsidP="002548EA">
            <w:pPr>
              <w:pStyle w:val="TableText"/>
              <w:rPr>
                <w:b/>
              </w:rPr>
            </w:pPr>
            <w:r w:rsidRPr="00887834">
              <w:rPr>
                <w:b/>
              </w:rPr>
              <w:t>Code</w:t>
            </w:r>
          </w:p>
        </w:tc>
        <w:tc>
          <w:tcPr>
            <w:tcW w:w="2160" w:type="dxa"/>
            <w:tcBorders>
              <w:bottom w:val="single" w:sz="4" w:space="0" w:color="auto"/>
            </w:tcBorders>
            <w:shd w:val="clear" w:color="auto" w:fill="C0C0C0"/>
            <w:vAlign w:val="bottom"/>
          </w:tcPr>
          <w:p w:rsidR="002548EA" w:rsidRPr="00887834" w:rsidRDefault="002548EA" w:rsidP="002548EA">
            <w:pPr>
              <w:pStyle w:val="TableText"/>
              <w:rPr>
                <w:b/>
              </w:rPr>
            </w:pPr>
            <w:r w:rsidRPr="00887834">
              <w:rPr>
                <w:b/>
              </w:rPr>
              <w:t>Short Name</w:t>
            </w:r>
          </w:p>
        </w:tc>
        <w:tc>
          <w:tcPr>
            <w:tcW w:w="4320" w:type="dxa"/>
            <w:tcBorders>
              <w:bottom w:val="single" w:sz="4" w:space="0" w:color="auto"/>
            </w:tcBorders>
            <w:shd w:val="clear" w:color="auto" w:fill="C0C0C0"/>
            <w:vAlign w:val="bottom"/>
          </w:tcPr>
          <w:p w:rsidR="002548EA" w:rsidRPr="00887834" w:rsidRDefault="002548EA" w:rsidP="002548EA">
            <w:pPr>
              <w:pStyle w:val="TableText"/>
              <w:rPr>
                <w:b/>
              </w:rPr>
            </w:pPr>
            <w:r w:rsidRPr="00887834">
              <w:rPr>
                <w:b/>
              </w:rPr>
              <w:t>Product Type Name (ICCBBA Component Class)</w:t>
            </w:r>
          </w:p>
        </w:tc>
      </w:tr>
      <w:tr w:rsidR="00887834" w:rsidRPr="00887834">
        <w:trPr>
          <w:cantSplit/>
        </w:trPr>
        <w:tc>
          <w:tcPr>
            <w:tcW w:w="2160" w:type="dxa"/>
            <w:vMerge w:val="restart"/>
            <w:shd w:val="clear" w:color="auto" w:fill="auto"/>
            <w:vAlign w:val="center"/>
          </w:tcPr>
          <w:p w:rsidR="002548EA" w:rsidRPr="00E71E58" w:rsidRDefault="002548EA" w:rsidP="002548EA">
            <w:pPr>
              <w:pStyle w:val="TableText"/>
            </w:pPr>
            <w:r>
              <w:t>RED BLOOD CELLS</w:t>
            </w: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E002</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E003</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RBC_Wash</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Washed 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E004</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RBC_Froz</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Frozen 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E005</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RBC_Froz_Rej</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Frozen Rejuvenated 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E006</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RBC_Deg</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Deglycerolized 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E007</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RBC_Deg_Rej</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Deglycerolized Rejuvenated 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E008</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RBC_Rej</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Rejuvenated RED BLOOD CELLS</w:t>
            </w:r>
          </w:p>
        </w:tc>
      </w:tr>
      <w:tr w:rsidR="002548EA"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eastAsia="Arial Unicode MS"/>
              </w:rPr>
            </w:pPr>
            <w:r w:rsidRPr="00A3667A">
              <w:t>E009</w:t>
            </w:r>
          </w:p>
        </w:tc>
        <w:tc>
          <w:tcPr>
            <w:tcW w:w="2160" w:type="dxa"/>
            <w:shd w:val="clear" w:color="auto" w:fill="auto"/>
            <w:vAlign w:val="bottom"/>
          </w:tcPr>
          <w:p w:rsidR="002548EA" w:rsidRPr="00887834" w:rsidRDefault="002548EA" w:rsidP="002548EA">
            <w:pPr>
              <w:pStyle w:val="TableText"/>
              <w:rPr>
                <w:rFonts w:eastAsia="Arial Unicode MS"/>
              </w:rPr>
            </w:pPr>
            <w:r w:rsidRPr="00A3667A">
              <w:t>RBC_</w:t>
            </w:r>
            <w:r>
              <w:t>AFR</w:t>
            </w:r>
          </w:p>
        </w:tc>
        <w:tc>
          <w:tcPr>
            <w:tcW w:w="4320" w:type="dxa"/>
            <w:shd w:val="clear" w:color="auto" w:fill="auto"/>
            <w:vAlign w:val="bottom"/>
          </w:tcPr>
          <w:p w:rsidR="002548EA" w:rsidRPr="00887834" w:rsidRDefault="002548EA" w:rsidP="002548EA">
            <w:pPr>
              <w:pStyle w:val="TableText"/>
              <w:rPr>
                <w:rFonts w:eastAsia="Arial Unicode MS"/>
              </w:rPr>
            </w:pPr>
            <w:r>
              <w:t>Apheresis</w:t>
            </w:r>
            <w:r w:rsidRPr="00A3667A">
              <w:t xml:space="preserve"> 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E049</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RBC_AFR_Wash</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Washed Apheresis 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E050</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RBC_AFR_Froz</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Frozen Apheresis RED BLOOD CELLS</w:t>
            </w:r>
          </w:p>
        </w:tc>
      </w:tr>
      <w:tr w:rsidR="002548EA"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eastAsia="Arial Unicode MS"/>
              </w:rPr>
            </w:pPr>
            <w:r w:rsidRPr="00DF14C5">
              <w:t>E051</w:t>
            </w:r>
          </w:p>
        </w:tc>
        <w:tc>
          <w:tcPr>
            <w:tcW w:w="2160" w:type="dxa"/>
            <w:shd w:val="clear" w:color="auto" w:fill="auto"/>
            <w:vAlign w:val="bottom"/>
          </w:tcPr>
          <w:p w:rsidR="002548EA" w:rsidRPr="00887834" w:rsidRDefault="002548EA" w:rsidP="002548EA">
            <w:pPr>
              <w:pStyle w:val="TableText"/>
              <w:rPr>
                <w:rFonts w:eastAsia="Arial Unicode MS"/>
              </w:rPr>
            </w:pPr>
            <w:r w:rsidRPr="00DF14C5">
              <w:t>RBC_</w:t>
            </w:r>
            <w:r>
              <w:t>AFR</w:t>
            </w:r>
            <w:r w:rsidRPr="00DF14C5">
              <w:t>_Deg</w:t>
            </w:r>
          </w:p>
        </w:tc>
        <w:tc>
          <w:tcPr>
            <w:tcW w:w="4320" w:type="dxa"/>
            <w:shd w:val="clear" w:color="auto" w:fill="auto"/>
            <w:vAlign w:val="bottom"/>
          </w:tcPr>
          <w:p w:rsidR="002548EA" w:rsidRPr="00887834" w:rsidRDefault="002548EA" w:rsidP="002548EA">
            <w:pPr>
              <w:pStyle w:val="TableText"/>
              <w:rPr>
                <w:rFonts w:eastAsia="Arial Unicode MS"/>
              </w:rPr>
            </w:pPr>
            <w:r w:rsidRPr="00DF14C5">
              <w:t xml:space="preserve">Deglycerolized </w:t>
            </w:r>
            <w:r>
              <w:t>Apheresis</w:t>
            </w:r>
            <w:r w:rsidRPr="00DF14C5">
              <w:t xml:space="preserve"> RED BLOOD CELLS</w:t>
            </w:r>
          </w:p>
        </w:tc>
      </w:tr>
      <w:tr w:rsidR="002548EA" w:rsidRPr="00DF14C5">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DF14C5" w:rsidRDefault="002548EA" w:rsidP="002548EA">
            <w:pPr>
              <w:pStyle w:val="TableText"/>
            </w:pPr>
            <w:r w:rsidRPr="00DF14C5">
              <w:t>E052</w:t>
            </w:r>
          </w:p>
        </w:tc>
        <w:tc>
          <w:tcPr>
            <w:tcW w:w="2160" w:type="dxa"/>
            <w:shd w:val="clear" w:color="auto" w:fill="auto"/>
            <w:vAlign w:val="bottom"/>
          </w:tcPr>
          <w:p w:rsidR="002548EA" w:rsidRPr="00DF14C5" w:rsidRDefault="002548EA" w:rsidP="002548EA">
            <w:pPr>
              <w:pStyle w:val="TableText"/>
            </w:pPr>
            <w:r w:rsidRPr="00DF14C5">
              <w:t>RBC_</w:t>
            </w:r>
            <w:r>
              <w:t>AFR</w:t>
            </w:r>
            <w:r w:rsidRPr="00DF14C5">
              <w:t>_Rej</w:t>
            </w:r>
          </w:p>
        </w:tc>
        <w:tc>
          <w:tcPr>
            <w:tcW w:w="4320" w:type="dxa"/>
            <w:shd w:val="clear" w:color="auto" w:fill="auto"/>
            <w:vAlign w:val="bottom"/>
          </w:tcPr>
          <w:p w:rsidR="002548EA" w:rsidRPr="00DF14C5" w:rsidRDefault="002548EA" w:rsidP="002548EA">
            <w:pPr>
              <w:pStyle w:val="TableText"/>
            </w:pPr>
            <w:r w:rsidRPr="00DF14C5">
              <w:t>Rejuvenated Apheresis RED BLOOD CELLS</w:t>
            </w:r>
          </w:p>
        </w:tc>
      </w:tr>
      <w:tr w:rsidR="002548EA" w:rsidRPr="00DF14C5">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DF14C5" w:rsidRDefault="002548EA" w:rsidP="002548EA">
            <w:pPr>
              <w:pStyle w:val="TableText"/>
            </w:pPr>
            <w:r w:rsidRPr="00DF14C5">
              <w:t>E053</w:t>
            </w:r>
          </w:p>
        </w:tc>
        <w:tc>
          <w:tcPr>
            <w:tcW w:w="2160" w:type="dxa"/>
            <w:shd w:val="clear" w:color="auto" w:fill="auto"/>
            <w:vAlign w:val="bottom"/>
          </w:tcPr>
          <w:p w:rsidR="002548EA" w:rsidRPr="00DF14C5" w:rsidRDefault="002548EA" w:rsidP="002548EA">
            <w:pPr>
              <w:pStyle w:val="TableText"/>
            </w:pPr>
            <w:r w:rsidRPr="00DF14C5">
              <w:t>RBC_</w:t>
            </w:r>
            <w:r>
              <w:t>AFR</w:t>
            </w:r>
            <w:r w:rsidRPr="00DF14C5">
              <w:t>_Froz_Rej</w:t>
            </w:r>
          </w:p>
        </w:tc>
        <w:tc>
          <w:tcPr>
            <w:tcW w:w="4320" w:type="dxa"/>
            <w:shd w:val="clear" w:color="auto" w:fill="auto"/>
            <w:vAlign w:val="bottom"/>
          </w:tcPr>
          <w:p w:rsidR="002548EA" w:rsidRPr="00DF14C5" w:rsidRDefault="002548EA" w:rsidP="002548EA">
            <w:pPr>
              <w:pStyle w:val="TableText"/>
            </w:pPr>
            <w:r w:rsidRPr="00DF14C5">
              <w:t>Frozen Rejuvenated Apheresis RED BLOOD CELLS</w:t>
            </w:r>
          </w:p>
        </w:tc>
      </w:tr>
      <w:tr w:rsidR="002548EA"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eastAsia="Arial Unicode MS"/>
              </w:rPr>
            </w:pPr>
            <w:r w:rsidRPr="00887834">
              <w:rPr>
                <w:rFonts w:eastAsia="Arial Unicode MS"/>
              </w:rPr>
              <w:t>E054</w:t>
            </w:r>
          </w:p>
        </w:tc>
        <w:tc>
          <w:tcPr>
            <w:tcW w:w="2160" w:type="dxa"/>
            <w:shd w:val="clear" w:color="auto" w:fill="auto"/>
            <w:vAlign w:val="bottom"/>
          </w:tcPr>
          <w:p w:rsidR="002548EA" w:rsidRPr="00887834" w:rsidRDefault="002548EA" w:rsidP="002548EA">
            <w:pPr>
              <w:pStyle w:val="TableText"/>
              <w:rPr>
                <w:rFonts w:eastAsia="Arial Unicode MS"/>
              </w:rPr>
            </w:pPr>
            <w:r w:rsidRPr="00DF14C5">
              <w:t>RBC_</w:t>
            </w:r>
            <w:r>
              <w:t>AFR</w:t>
            </w:r>
            <w:r w:rsidRPr="00DF14C5">
              <w:t>_Deg_Rej</w:t>
            </w:r>
          </w:p>
        </w:tc>
        <w:tc>
          <w:tcPr>
            <w:tcW w:w="4320" w:type="dxa"/>
            <w:shd w:val="clear" w:color="auto" w:fill="auto"/>
            <w:vAlign w:val="bottom"/>
          </w:tcPr>
          <w:p w:rsidR="002548EA" w:rsidRPr="00887834" w:rsidRDefault="002548EA" w:rsidP="002548EA">
            <w:pPr>
              <w:pStyle w:val="TableText"/>
              <w:rPr>
                <w:rFonts w:eastAsia="Arial Unicode MS"/>
              </w:rPr>
            </w:pPr>
            <w:r w:rsidRPr="00887834">
              <w:rPr>
                <w:rFonts w:eastAsia="Arial Unicode MS"/>
              </w:rPr>
              <w:t>Deglycerolized Rejuvenated Apheresis RED BLOOD CELLS</w:t>
            </w:r>
          </w:p>
        </w:tc>
      </w:tr>
      <w:tr w:rsidR="00887834" w:rsidRPr="00887834">
        <w:trPr>
          <w:cantSplit/>
        </w:trPr>
        <w:tc>
          <w:tcPr>
            <w:tcW w:w="2160" w:type="dxa"/>
            <w:shd w:val="clear" w:color="auto" w:fill="auto"/>
            <w:vAlign w:val="center"/>
          </w:tcPr>
          <w:p w:rsidR="002548EA" w:rsidRPr="00E71E58" w:rsidRDefault="002548EA" w:rsidP="002548EA">
            <w:pPr>
              <w:pStyle w:val="TableText"/>
            </w:pPr>
            <w:r>
              <w:t>WHOLE BLOOD</w:t>
            </w: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E001</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WB</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WHOLE BLOOD</w:t>
            </w:r>
          </w:p>
        </w:tc>
      </w:tr>
      <w:tr w:rsidR="004F09C6" w:rsidRPr="00887834">
        <w:trPr>
          <w:cantSplit/>
        </w:trPr>
        <w:tc>
          <w:tcPr>
            <w:tcW w:w="2160" w:type="dxa"/>
            <w:vMerge w:val="restart"/>
            <w:shd w:val="clear" w:color="auto" w:fill="auto"/>
            <w:vAlign w:val="center"/>
          </w:tcPr>
          <w:p w:rsidR="004F09C6" w:rsidRPr="00E71E58" w:rsidRDefault="004F09C6" w:rsidP="002548EA">
            <w:pPr>
              <w:pStyle w:val="TableText"/>
            </w:pPr>
            <w:r>
              <w:t>PLATELETS</w:t>
            </w: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E020</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E021</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PLT_Wash</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Washed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E022</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PLT_Pool</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POOLED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E023</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PLT_Pool_Wash</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Washed POOLED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E024</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PLT_AFR</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Apheresis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E025</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PLT_AFR_Froz</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Frozen Apheresis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E026</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PLT_AFR_Thaw</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Thawed Apheresis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E027</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PLT_AFR_Wash</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Washed Apheresis PLATELETS</w:t>
            </w:r>
          </w:p>
        </w:tc>
      </w:tr>
      <w:tr w:rsidR="003246B1" w:rsidRPr="00887834">
        <w:trPr>
          <w:cantSplit/>
        </w:trPr>
        <w:tc>
          <w:tcPr>
            <w:tcW w:w="2160" w:type="dxa"/>
            <w:vMerge/>
            <w:shd w:val="clear" w:color="auto" w:fill="auto"/>
            <w:vAlign w:val="center"/>
          </w:tcPr>
          <w:p w:rsidR="003246B1" w:rsidRPr="00E71E58" w:rsidRDefault="003246B1" w:rsidP="002548EA">
            <w:pPr>
              <w:pStyle w:val="TableText"/>
            </w:pPr>
          </w:p>
        </w:tc>
        <w:tc>
          <w:tcPr>
            <w:tcW w:w="720" w:type="dxa"/>
            <w:shd w:val="clear" w:color="auto" w:fill="auto"/>
            <w:vAlign w:val="bottom"/>
          </w:tcPr>
          <w:p w:rsidR="003246B1" w:rsidRDefault="003246B1" w:rsidP="002548EA">
            <w:pPr>
              <w:pStyle w:val="TableText"/>
            </w:pPr>
            <w:r>
              <w:t>E060</w:t>
            </w:r>
          </w:p>
        </w:tc>
        <w:tc>
          <w:tcPr>
            <w:tcW w:w="2160" w:type="dxa"/>
            <w:shd w:val="clear" w:color="auto" w:fill="auto"/>
            <w:vAlign w:val="bottom"/>
          </w:tcPr>
          <w:p w:rsidR="003246B1" w:rsidRDefault="003246B1" w:rsidP="002548EA">
            <w:pPr>
              <w:pStyle w:val="TableText"/>
            </w:pPr>
            <w:r>
              <w:t>PLT_Pool_Froz</w:t>
            </w:r>
          </w:p>
        </w:tc>
        <w:tc>
          <w:tcPr>
            <w:tcW w:w="4320" w:type="dxa"/>
            <w:shd w:val="clear" w:color="auto" w:fill="auto"/>
            <w:vAlign w:val="bottom"/>
          </w:tcPr>
          <w:p w:rsidR="003246B1" w:rsidRDefault="003246B1" w:rsidP="003246B1">
            <w:pPr>
              <w:pStyle w:val="TableText"/>
            </w:pPr>
            <w:r>
              <w:t>Frozen POOLED PLATELETS</w:t>
            </w:r>
          </w:p>
        </w:tc>
      </w:tr>
      <w:tr w:rsidR="003246B1" w:rsidRPr="00887834">
        <w:trPr>
          <w:cantSplit/>
        </w:trPr>
        <w:tc>
          <w:tcPr>
            <w:tcW w:w="2160" w:type="dxa"/>
            <w:vMerge/>
            <w:shd w:val="clear" w:color="auto" w:fill="auto"/>
            <w:vAlign w:val="center"/>
          </w:tcPr>
          <w:p w:rsidR="003246B1" w:rsidRPr="00E71E58" w:rsidRDefault="003246B1" w:rsidP="002548EA">
            <w:pPr>
              <w:pStyle w:val="TableText"/>
            </w:pPr>
          </w:p>
        </w:tc>
        <w:tc>
          <w:tcPr>
            <w:tcW w:w="720" w:type="dxa"/>
            <w:shd w:val="clear" w:color="auto" w:fill="auto"/>
            <w:vAlign w:val="bottom"/>
          </w:tcPr>
          <w:p w:rsidR="003246B1" w:rsidRDefault="003246B1" w:rsidP="002548EA">
            <w:pPr>
              <w:pStyle w:val="TableText"/>
            </w:pPr>
            <w:r>
              <w:t>E061</w:t>
            </w:r>
          </w:p>
        </w:tc>
        <w:tc>
          <w:tcPr>
            <w:tcW w:w="2160" w:type="dxa"/>
            <w:shd w:val="clear" w:color="auto" w:fill="auto"/>
            <w:vAlign w:val="bottom"/>
          </w:tcPr>
          <w:p w:rsidR="003246B1" w:rsidRDefault="003246B1" w:rsidP="002548EA">
            <w:pPr>
              <w:pStyle w:val="TableText"/>
            </w:pPr>
            <w:r>
              <w:t>Plt_Pool_Thaw</w:t>
            </w:r>
          </w:p>
        </w:tc>
        <w:tc>
          <w:tcPr>
            <w:tcW w:w="4320" w:type="dxa"/>
            <w:shd w:val="clear" w:color="auto" w:fill="auto"/>
            <w:vAlign w:val="bottom"/>
          </w:tcPr>
          <w:p w:rsidR="003246B1" w:rsidRDefault="003246B1" w:rsidP="003246B1">
            <w:pPr>
              <w:pStyle w:val="TableText"/>
            </w:pPr>
            <w:r>
              <w:t>Thawed POOLED PLATELETS</w:t>
            </w:r>
          </w:p>
        </w:tc>
      </w:tr>
      <w:tr w:rsidR="003246B1" w:rsidRPr="00887834">
        <w:trPr>
          <w:cantSplit/>
        </w:trPr>
        <w:tc>
          <w:tcPr>
            <w:tcW w:w="2160" w:type="dxa"/>
            <w:vMerge/>
            <w:shd w:val="clear" w:color="auto" w:fill="auto"/>
            <w:vAlign w:val="center"/>
          </w:tcPr>
          <w:p w:rsidR="003246B1" w:rsidRPr="00E71E58" w:rsidRDefault="003246B1" w:rsidP="002548EA">
            <w:pPr>
              <w:pStyle w:val="TableText"/>
            </w:pPr>
          </w:p>
        </w:tc>
        <w:tc>
          <w:tcPr>
            <w:tcW w:w="720" w:type="dxa"/>
            <w:shd w:val="clear" w:color="auto" w:fill="auto"/>
            <w:vAlign w:val="bottom"/>
          </w:tcPr>
          <w:p w:rsidR="003246B1" w:rsidRDefault="003246B1" w:rsidP="00342FD6">
            <w:pPr>
              <w:pStyle w:val="TableText"/>
            </w:pPr>
            <w:r>
              <w:t>E064</w:t>
            </w:r>
          </w:p>
        </w:tc>
        <w:tc>
          <w:tcPr>
            <w:tcW w:w="2160" w:type="dxa"/>
            <w:shd w:val="clear" w:color="auto" w:fill="auto"/>
            <w:vAlign w:val="bottom"/>
          </w:tcPr>
          <w:p w:rsidR="003246B1" w:rsidRDefault="003246B1" w:rsidP="00342FD6">
            <w:pPr>
              <w:pStyle w:val="TableText"/>
            </w:pPr>
            <w:r>
              <w:t>PLT_Pool_Thaw_Wash</w:t>
            </w:r>
          </w:p>
        </w:tc>
        <w:tc>
          <w:tcPr>
            <w:tcW w:w="4320" w:type="dxa"/>
            <w:shd w:val="clear" w:color="auto" w:fill="auto"/>
            <w:vAlign w:val="bottom"/>
          </w:tcPr>
          <w:p w:rsidR="003246B1" w:rsidRDefault="003246B1" w:rsidP="00342FD6">
            <w:pPr>
              <w:pStyle w:val="TableText"/>
            </w:pPr>
            <w:r>
              <w:t>Washed Thawed POOLED PLATELETS</w:t>
            </w:r>
          </w:p>
        </w:tc>
      </w:tr>
      <w:tr w:rsidR="003246B1" w:rsidRPr="00887834">
        <w:trPr>
          <w:cantSplit/>
        </w:trPr>
        <w:tc>
          <w:tcPr>
            <w:tcW w:w="2160" w:type="dxa"/>
            <w:vMerge/>
            <w:shd w:val="clear" w:color="auto" w:fill="auto"/>
            <w:vAlign w:val="center"/>
          </w:tcPr>
          <w:p w:rsidR="003246B1" w:rsidRPr="00E71E58" w:rsidRDefault="003246B1" w:rsidP="002548EA">
            <w:pPr>
              <w:pStyle w:val="TableText"/>
            </w:pPr>
          </w:p>
        </w:tc>
        <w:tc>
          <w:tcPr>
            <w:tcW w:w="720" w:type="dxa"/>
            <w:shd w:val="clear" w:color="auto" w:fill="auto"/>
            <w:vAlign w:val="bottom"/>
          </w:tcPr>
          <w:p w:rsidR="003246B1" w:rsidRDefault="003246B1" w:rsidP="00342FD6">
            <w:pPr>
              <w:pStyle w:val="TableText"/>
            </w:pPr>
            <w:r>
              <w:t>E065</w:t>
            </w:r>
          </w:p>
        </w:tc>
        <w:tc>
          <w:tcPr>
            <w:tcW w:w="2160" w:type="dxa"/>
            <w:shd w:val="clear" w:color="auto" w:fill="auto"/>
            <w:vAlign w:val="bottom"/>
          </w:tcPr>
          <w:p w:rsidR="003246B1" w:rsidRDefault="003246B1" w:rsidP="00342FD6">
            <w:pPr>
              <w:pStyle w:val="TableText"/>
            </w:pPr>
            <w:r>
              <w:t>PLT_AFR_Thaw_Wash</w:t>
            </w:r>
          </w:p>
        </w:tc>
        <w:tc>
          <w:tcPr>
            <w:tcW w:w="4320" w:type="dxa"/>
            <w:shd w:val="clear" w:color="auto" w:fill="auto"/>
            <w:vAlign w:val="bottom"/>
          </w:tcPr>
          <w:p w:rsidR="003246B1" w:rsidRDefault="003246B1" w:rsidP="00342FD6">
            <w:pPr>
              <w:pStyle w:val="TableText"/>
            </w:pPr>
            <w:r>
              <w:t>Washed Thawed Apheresis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3246B1" w:rsidP="002548EA">
            <w:pPr>
              <w:pStyle w:val="TableText"/>
            </w:pPr>
            <w:r>
              <w:t>E068</w:t>
            </w:r>
          </w:p>
        </w:tc>
        <w:tc>
          <w:tcPr>
            <w:tcW w:w="2160" w:type="dxa"/>
            <w:shd w:val="clear" w:color="auto" w:fill="auto"/>
            <w:vAlign w:val="bottom"/>
          </w:tcPr>
          <w:p w:rsidR="004F09C6" w:rsidRDefault="003246B1" w:rsidP="002548EA">
            <w:pPr>
              <w:pStyle w:val="TableText"/>
            </w:pPr>
            <w:r>
              <w:t>PLT_AFR_</w:t>
            </w:r>
            <w:r w:rsidR="00350AFF">
              <w:t>Pool_Wash</w:t>
            </w:r>
          </w:p>
        </w:tc>
        <w:tc>
          <w:tcPr>
            <w:tcW w:w="4320" w:type="dxa"/>
            <w:shd w:val="clear" w:color="auto" w:fill="auto"/>
            <w:vAlign w:val="bottom"/>
          </w:tcPr>
          <w:p w:rsidR="004F09C6" w:rsidRDefault="003246B1" w:rsidP="003246B1">
            <w:pPr>
              <w:pStyle w:val="TableText"/>
            </w:pPr>
            <w:r>
              <w:t>Washed Apheresis POOLED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3246B1" w:rsidP="002548EA">
            <w:pPr>
              <w:pStyle w:val="TableText"/>
            </w:pPr>
            <w:r>
              <w:t>E069</w:t>
            </w:r>
          </w:p>
        </w:tc>
        <w:tc>
          <w:tcPr>
            <w:tcW w:w="2160" w:type="dxa"/>
            <w:shd w:val="clear" w:color="auto" w:fill="auto"/>
            <w:vAlign w:val="bottom"/>
          </w:tcPr>
          <w:p w:rsidR="004F09C6" w:rsidRDefault="0062036F" w:rsidP="002548EA">
            <w:pPr>
              <w:pStyle w:val="TableText"/>
            </w:pPr>
            <w:r>
              <w:t>PLT_Froz</w:t>
            </w:r>
          </w:p>
        </w:tc>
        <w:tc>
          <w:tcPr>
            <w:tcW w:w="4320" w:type="dxa"/>
            <w:shd w:val="clear" w:color="auto" w:fill="auto"/>
            <w:vAlign w:val="bottom"/>
          </w:tcPr>
          <w:p w:rsidR="004F09C6" w:rsidRDefault="003246B1" w:rsidP="004F09C6">
            <w:pPr>
              <w:pStyle w:val="TableText"/>
            </w:pPr>
            <w:r>
              <w:t>Frozen PLATELETS</w:t>
            </w:r>
          </w:p>
        </w:tc>
      </w:tr>
      <w:tr w:rsidR="004F09C6" w:rsidRPr="00887834">
        <w:trPr>
          <w:cantSplit/>
        </w:trPr>
        <w:tc>
          <w:tcPr>
            <w:tcW w:w="2160" w:type="dxa"/>
            <w:vMerge w:val="restart"/>
            <w:shd w:val="clear" w:color="auto" w:fill="auto"/>
            <w:vAlign w:val="center"/>
          </w:tcPr>
          <w:p w:rsidR="004F09C6" w:rsidRPr="00887834" w:rsidRDefault="004F09C6" w:rsidP="002548EA">
            <w:pPr>
              <w:pStyle w:val="TableText"/>
              <w:rPr>
                <w:rFonts w:ascii="Arial Unicode MS" w:eastAsia="Arial Unicode MS" w:hAnsi="Arial Unicode MS"/>
              </w:rPr>
            </w:pPr>
            <w:r>
              <w:t>FRESH FROZEN PLASMA</w:t>
            </w: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E010</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FFP</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FRESH FROZEN PLASMA</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E011</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FFP_Thaw</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Thawed FRESH FROZEN PLASMA</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E012</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FFP_AFR</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Apheresis FRESH FROZEN PLASMA</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E013</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FFP_AFR_Thaw</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Thawed Apheresis FRESH FROZEN 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E014</w:t>
            </w:r>
          </w:p>
        </w:tc>
        <w:tc>
          <w:tcPr>
            <w:tcW w:w="2160" w:type="dxa"/>
            <w:shd w:val="clear" w:color="auto" w:fill="auto"/>
            <w:vAlign w:val="bottom"/>
          </w:tcPr>
          <w:p w:rsidR="004F09C6" w:rsidRDefault="004F09C6" w:rsidP="002548EA">
            <w:pPr>
              <w:pStyle w:val="TableText"/>
            </w:pPr>
            <w:r>
              <w:t>PLASMA_AFR</w:t>
            </w:r>
          </w:p>
        </w:tc>
        <w:tc>
          <w:tcPr>
            <w:tcW w:w="4320" w:type="dxa"/>
            <w:shd w:val="clear" w:color="auto" w:fill="auto"/>
            <w:vAlign w:val="bottom"/>
          </w:tcPr>
          <w:p w:rsidR="004F09C6" w:rsidRDefault="004F09C6" w:rsidP="002548EA">
            <w:pPr>
              <w:pStyle w:val="TableText"/>
            </w:pPr>
            <w:r>
              <w:t>Apheresis 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E015</w:t>
            </w:r>
          </w:p>
        </w:tc>
        <w:tc>
          <w:tcPr>
            <w:tcW w:w="2160" w:type="dxa"/>
            <w:shd w:val="clear" w:color="auto" w:fill="auto"/>
            <w:vAlign w:val="bottom"/>
          </w:tcPr>
          <w:p w:rsidR="004F09C6" w:rsidRDefault="004F09C6" w:rsidP="002548EA">
            <w:pPr>
              <w:pStyle w:val="TableText"/>
            </w:pPr>
            <w:r>
              <w:t>PLASMA_AFR_Thaw</w:t>
            </w:r>
          </w:p>
        </w:tc>
        <w:tc>
          <w:tcPr>
            <w:tcW w:w="4320" w:type="dxa"/>
            <w:shd w:val="clear" w:color="auto" w:fill="auto"/>
            <w:vAlign w:val="bottom"/>
          </w:tcPr>
          <w:p w:rsidR="004F09C6" w:rsidRDefault="004F09C6" w:rsidP="002548EA">
            <w:pPr>
              <w:pStyle w:val="TableText"/>
            </w:pPr>
            <w:r>
              <w:t>Thawed Apheresis 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E016</w:t>
            </w:r>
          </w:p>
        </w:tc>
        <w:tc>
          <w:tcPr>
            <w:tcW w:w="2160" w:type="dxa"/>
            <w:shd w:val="clear" w:color="auto" w:fill="auto"/>
            <w:vAlign w:val="bottom"/>
          </w:tcPr>
          <w:p w:rsidR="004F09C6" w:rsidRDefault="004F09C6" w:rsidP="002548EA">
            <w:pPr>
              <w:pStyle w:val="TableText"/>
            </w:pPr>
            <w:r>
              <w:t>PLASMA_Liq</w:t>
            </w:r>
          </w:p>
        </w:tc>
        <w:tc>
          <w:tcPr>
            <w:tcW w:w="4320" w:type="dxa"/>
            <w:shd w:val="clear" w:color="auto" w:fill="auto"/>
            <w:vAlign w:val="bottom"/>
          </w:tcPr>
          <w:p w:rsidR="004F09C6" w:rsidRDefault="004F09C6" w:rsidP="002548EA">
            <w:pPr>
              <w:pStyle w:val="TableText"/>
            </w:pPr>
            <w:r>
              <w:t>Liquid 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E017</w:t>
            </w:r>
          </w:p>
        </w:tc>
        <w:tc>
          <w:tcPr>
            <w:tcW w:w="2160" w:type="dxa"/>
            <w:shd w:val="clear" w:color="auto" w:fill="auto"/>
            <w:vAlign w:val="bottom"/>
          </w:tcPr>
          <w:p w:rsidR="004F09C6" w:rsidRDefault="004F09C6" w:rsidP="002548EA">
            <w:pPr>
              <w:pStyle w:val="TableText"/>
            </w:pPr>
            <w:r>
              <w:t>PLASMA</w:t>
            </w:r>
          </w:p>
        </w:tc>
        <w:tc>
          <w:tcPr>
            <w:tcW w:w="4320" w:type="dxa"/>
            <w:shd w:val="clear" w:color="auto" w:fill="auto"/>
            <w:vAlign w:val="bottom"/>
          </w:tcPr>
          <w:p w:rsidR="004F09C6" w:rsidRDefault="004F09C6" w:rsidP="002548EA">
            <w:pPr>
              <w:pStyle w:val="TableText"/>
            </w:pPr>
            <w:r>
              <w:t>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E018</w:t>
            </w:r>
          </w:p>
        </w:tc>
        <w:tc>
          <w:tcPr>
            <w:tcW w:w="2160" w:type="dxa"/>
            <w:shd w:val="clear" w:color="auto" w:fill="auto"/>
            <w:vAlign w:val="bottom"/>
          </w:tcPr>
          <w:p w:rsidR="004F09C6" w:rsidRDefault="004F09C6" w:rsidP="002548EA">
            <w:pPr>
              <w:pStyle w:val="TableText"/>
            </w:pPr>
            <w:r>
              <w:t>PLASMA_Thaw</w:t>
            </w:r>
          </w:p>
        </w:tc>
        <w:tc>
          <w:tcPr>
            <w:tcW w:w="4320" w:type="dxa"/>
            <w:shd w:val="clear" w:color="auto" w:fill="auto"/>
            <w:vAlign w:val="bottom"/>
          </w:tcPr>
          <w:p w:rsidR="004F09C6" w:rsidRDefault="004F09C6" w:rsidP="002548EA">
            <w:pPr>
              <w:pStyle w:val="TableText"/>
            </w:pPr>
            <w:r>
              <w:t>Thawed 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E041</w:t>
            </w:r>
          </w:p>
        </w:tc>
        <w:tc>
          <w:tcPr>
            <w:tcW w:w="2160" w:type="dxa"/>
            <w:shd w:val="clear" w:color="auto" w:fill="auto"/>
            <w:vAlign w:val="bottom"/>
          </w:tcPr>
          <w:p w:rsidR="004F09C6" w:rsidRDefault="004F09C6" w:rsidP="002548EA">
            <w:pPr>
              <w:pStyle w:val="TableText"/>
            </w:pPr>
            <w:r>
              <w:t>PLASMA_AFR_Liq</w:t>
            </w:r>
          </w:p>
        </w:tc>
        <w:tc>
          <w:tcPr>
            <w:tcW w:w="4320" w:type="dxa"/>
            <w:shd w:val="clear" w:color="auto" w:fill="auto"/>
            <w:vAlign w:val="bottom"/>
          </w:tcPr>
          <w:p w:rsidR="004F09C6" w:rsidRDefault="004F09C6" w:rsidP="002548EA">
            <w:pPr>
              <w:pStyle w:val="TableText"/>
            </w:pPr>
            <w:r>
              <w:t>Liquid Apheresis PLASMA</w:t>
            </w:r>
          </w:p>
        </w:tc>
      </w:tr>
      <w:tr w:rsidR="00B77280">
        <w:trPr>
          <w:cantSplit/>
        </w:trPr>
        <w:tc>
          <w:tcPr>
            <w:tcW w:w="2160" w:type="dxa"/>
            <w:vMerge/>
            <w:shd w:val="clear" w:color="auto" w:fill="auto"/>
            <w:vAlign w:val="center"/>
          </w:tcPr>
          <w:p w:rsidR="00B77280" w:rsidRPr="00E71E58" w:rsidRDefault="00B77280" w:rsidP="002548EA">
            <w:pPr>
              <w:pStyle w:val="TableText"/>
            </w:pPr>
          </w:p>
        </w:tc>
        <w:tc>
          <w:tcPr>
            <w:tcW w:w="720" w:type="dxa"/>
            <w:shd w:val="clear" w:color="auto" w:fill="auto"/>
            <w:vAlign w:val="bottom"/>
          </w:tcPr>
          <w:p w:rsidR="00B77280" w:rsidRDefault="00B77280" w:rsidP="002548EA">
            <w:pPr>
              <w:pStyle w:val="TableText"/>
            </w:pPr>
            <w:r>
              <w:t>E055</w:t>
            </w:r>
          </w:p>
        </w:tc>
        <w:tc>
          <w:tcPr>
            <w:tcW w:w="2160" w:type="dxa"/>
            <w:shd w:val="clear" w:color="auto" w:fill="auto"/>
            <w:vAlign w:val="bottom"/>
          </w:tcPr>
          <w:p w:rsidR="00B77280" w:rsidRDefault="00B77280" w:rsidP="002548EA">
            <w:pPr>
              <w:pStyle w:val="TableText"/>
            </w:pPr>
            <w:r>
              <w:t>PLASMA_Pool_Thaw</w:t>
            </w:r>
          </w:p>
        </w:tc>
        <w:tc>
          <w:tcPr>
            <w:tcW w:w="4320" w:type="dxa"/>
            <w:shd w:val="clear" w:color="auto" w:fill="auto"/>
            <w:vAlign w:val="bottom"/>
          </w:tcPr>
          <w:p w:rsidR="00B77280" w:rsidRDefault="00B77280" w:rsidP="002548EA">
            <w:pPr>
              <w:pStyle w:val="TableText"/>
            </w:pPr>
            <w:r>
              <w:t>Thawed Pooled Plasma</w:t>
            </w:r>
          </w:p>
        </w:tc>
      </w:tr>
      <w:tr w:rsidR="00B77280">
        <w:trPr>
          <w:cantSplit/>
        </w:trPr>
        <w:tc>
          <w:tcPr>
            <w:tcW w:w="2160" w:type="dxa"/>
            <w:vMerge/>
            <w:shd w:val="clear" w:color="auto" w:fill="auto"/>
            <w:vAlign w:val="center"/>
          </w:tcPr>
          <w:p w:rsidR="00B77280" w:rsidRPr="00E71E58" w:rsidRDefault="00B77280" w:rsidP="002548EA">
            <w:pPr>
              <w:pStyle w:val="TableText"/>
            </w:pPr>
          </w:p>
        </w:tc>
        <w:tc>
          <w:tcPr>
            <w:tcW w:w="720" w:type="dxa"/>
            <w:shd w:val="clear" w:color="auto" w:fill="auto"/>
            <w:vAlign w:val="bottom"/>
          </w:tcPr>
          <w:p w:rsidR="00B77280" w:rsidRDefault="00B77280" w:rsidP="002548EA">
            <w:pPr>
              <w:pStyle w:val="TableText"/>
            </w:pPr>
            <w:r>
              <w:t>E056</w:t>
            </w:r>
          </w:p>
        </w:tc>
        <w:tc>
          <w:tcPr>
            <w:tcW w:w="2160" w:type="dxa"/>
            <w:shd w:val="clear" w:color="auto" w:fill="auto"/>
            <w:vAlign w:val="bottom"/>
          </w:tcPr>
          <w:p w:rsidR="00B77280" w:rsidRDefault="00B77280" w:rsidP="002548EA">
            <w:pPr>
              <w:pStyle w:val="TableText"/>
            </w:pPr>
            <w:r>
              <w:t>FFP_Pool_Thaw</w:t>
            </w:r>
          </w:p>
        </w:tc>
        <w:tc>
          <w:tcPr>
            <w:tcW w:w="4320" w:type="dxa"/>
            <w:shd w:val="clear" w:color="auto" w:fill="auto"/>
            <w:vAlign w:val="bottom"/>
          </w:tcPr>
          <w:p w:rsidR="00B77280" w:rsidRDefault="00B77280" w:rsidP="002548EA">
            <w:pPr>
              <w:pStyle w:val="TableText"/>
            </w:pPr>
            <w:r>
              <w:t>Thawed POOLED FRESH FROZEN PLASMA</w:t>
            </w:r>
          </w:p>
        </w:tc>
      </w:tr>
      <w:tr w:rsidR="003B7FE5">
        <w:trPr>
          <w:cantSplit/>
        </w:trPr>
        <w:tc>
          <w:tcPr>
            <w:tcW w:w="2160" w:type="dxa"/>
            <w:vMerge/>
            <w:shd w:val="clear" w:color="auto" w:fill="auto"/>
            <w:vAlign w:val="center"/>
          </w:tcPr>
          <w:p w:rsidR="003B7FE5" w:rsidRPr="00E71E58" w:rsidRDefault="003B7FE5" w:rsidP="002548EA">
            <w:pPr>
              <w:pStyle w:val="TableText"/>
            </w:pPr>
          </w:p>
        </w:tc>
        <w:tc>
          <w:tcPr>
            <w:tcW w:w="720" w:type="dxa"/>
            <w:shd w:val="clear" w:color="auto" w:fill="auto"/>
            <w:vAlign w:val="bottom"/>
          </w:tcPr>
          <w:p w:rsidR="003B7FE5" w:rsidRDefault="003B7FE5" w:rsidP="002548EA">
            <w:pPr>
              <w:pStyle w:val="TableText"/>
            </w:pPr>
            <w:r>
              <w:t>E058</w:t>
            </w:r>
          </w:p>
        </w:tc>
        <w:tc>
          <w:tcPr>
            <w:tcW w:w="2160" w:type="dxa"/>
            <w:shd w:val="clear" w:color="auto" w:fill="auto"/>
            <w:vAlign w:val="bottom"/>
          </w:tcPr>
          <w:p w:rsidR="003B7FE5" w:rsidRDefault="003B7FE5" w:rsidP="002548EA">
            <w:pPr>
              <w:pStyle w:val="TableText"/>
            </w:pPr>
            <w:r>
              <w:t>PLASMA_Liq_Pool</w:t>
            </w:r>
          </w:p>
        </w:tc>
        <w:tc>
          <w:tcPr>
            <w:tcW w:w="4320" w:type="dxa"/>
            <w:shd w:val="clear" w:color="auto" w:fill="auto"/>
            <w:vAlign w:val="bottom"/>
          </w:tcPr>
          <w:p w:rsidR="003B7FE5" w:rsidRDefault="003B7FE5" w:rsidP="002548EA">
            <w:pPr>
              <w:pStyle w:val="TableText"/>
            </w:pPr>
            <w:r>
              <w:t>Liquid POOLED PLASMA</w:t>
            </w:r>
          </w:p>
        </w:tc>
      </w:tr>
      <w:tr w:rsidR="003B7FE5">
        <w:trPr>
          <w:cantSplit/>
        </w:trPr>
        <w:tc>
          <w:tcPr>
            <w:tcW w:w="2160" w:type="dxa"/>
            <w:vMerge/>
            <w:shd w:val="clear" w:color="auto" w:fill="auto"/>
            <w:vAlign w:val="center"/>
          </w:tcPr>
          <w:p w:rsidR="003B7FE5" w:rsidRPr="00E71E58" w:rsidRDefault="003B7FE5" w:rsidP="002548EA">
            <w:pPr>
              <w:pStyle w:val="TableText"/>
            </w:pPr>
          </w:p>
        </w:tc>
        <w:tc>
          <w:tcPr>
            <w:tcW w:w="720" w:type="dxa"/>
            <w:shd w:val="clear" w:color="auto" w:fill="auto"/>
            <w:vAlign w:val="bottom"/>
          </w:tcPr>
          <w:p w:rsidR="003B7FE5" w:rsidRDefault="003B7FE5" w:rsidP="002548EA">
            <w:pPr>
              <w:pStyle w:val="TableText"/>
            </w:pPr>
            <w:r>
              <w:t>E059</w:t>
            </w:r>
          </w:p>
        </w:tc>
        <w:tc>
          <w:tcPr>
            <w:tcW w:w="2160" w:type="dxa"/>
            <w:shd w:val="clear" w:color="auto" w:fill="auto"/>
            <w:vAlign w:val="bottom"/>
          </w:tcPr>
          <w:p w:rsidR="003B7FE5" w:rsidRDefault="003B7FE5" w:rsidP="002548EA">
            <w:pPr>
              <w:pStyle w:val="TableText"/>
            </w:pPr>
            <w:r>
              <w:t>FFP_Pool</w:t>
            </w:r>
          </w:p>
        </w:tc>
        <w:tc>
          <w:tcPr>
            <w:tcW w:w="4320" w:type="dxa"/>
            <w:shd w:val="clear" w:color="auto" w:fill="auto"/>
            <w:vAlign w:val="bottom"/>
          </w:tcPr>
          <w:p w:rsidR="003B7FE5" w:rsidRDefault="003B7FE5" w:rsidP="002548EA">
            <w:pPr>
              <w:pStyle w:val="TableText"/>
            </w:pPr>
            <w:r>
              <w:t>POOLED FRESH FROZEN PLASMA</w:t>
            </w:r>
          </w:p>
        </w:tc>
      </w:tr>
      <w:tr w:rsidR="003B7FE5">
        <w:trPr>
          <w:cantSplit/>
        </w:trPr>
        <w:tc>
          <w:tcPr>
            <w:tcW w:w="2160" w:type="dxa"/>
            <w:vMerge/>
            <w:shd w:val="clear" w:color="auto" w:fill="auto"/>
            <w:vAlign w:val="center"/>
          </w:tcPr>
          <w:p w:rsidR="003B7FE5" w:rsidRPr="00E71E58" w:rsidRDefault="003B7FE5" w:rsidP="002548EA">
            <w:pPr>
              <w:pStyle w:val="TableText"/>
            </w:pPr>
          </w:p>
        </w:tc>
        <w:tc>
          <w:tcPr>
            <w:tcW w:w="720" w:type="dxa"/>
            <w:shd w:val="clear" w:color="auto" w:fill="auto"/>
            <w:vAlign w:val="bottom"/>
          </w:tcPr>
          <w:p w:rsidR="003B7FE5" w:rsidRDefault="003B7FE5" w:rsidP="002548EA">
            <w:pPr>
              <w:pStyle w:val="TableText"/>
            </w:pPr>
            <w:r>
              <w:t>E062</w:t>
            </w:r>
          </w:p>
        </w:tc>
        <w:tc>
          <w:tcPr>
            <w:tcW w:w="2160" w:type="dxa"/>
            <w:shd w:val="clear" w:color="auto" w:fill="auto"/>
            <w:vAlign w:val="bottom"/>
          </w:tcPr>
          <w:p w:rsidR="003B7FE5" w:rsidRDefault="003B7FE5" w:rsidP="002548EA">
            <w:pPr>
              <w:pStyle w:val="TableText"/>
            </w:pPr>
            <w:r>
              <w:t>FFP_Afr_Pool_Thaw</w:t>
            </w:r>
          </w:p>
        </w:tc>
        <w:tc>
          <w:tcPr>
            <w:tcW w:w="4320" w:type="dxa"/>
            <w:shd w:val="clear" w:color="auto" w:fill="auto"/>
            <w:vAlign w:val="bottom"/>
          </w:tcPr>
          <w:p w:rsidR="003B7FE5" w:rsidRDefault="003B7FE5" w:rsidP="002548EA">
            <w:pPr>
              <w:pStyle w:val="TableText"/>
            </w:pPr>
            <w:r>
              <w:t>Thawed Apheresis POOLED FRESH FROZEN PLASMA</w:t>
            </w:r>
          </w:p>
        </w:tc>
      </w:tr>
      <w:tr w:rsidR="003B7FE5">
        <w:trPr>
          <w:cantSplit/>
        </w:trPr>
        <w:tc>
          <w:tcPr>
            <w:tcW w:w="2160" w:type="dxa"/>
            <w:vMerge/>
            <w:shd w:val="clear" w:color="auto" w:fill="auto"/>
            <w:vAlign w:val="center"/>
          </w:tcPr>
          <w:p w:rsidR="003B7FE5" w:rsidRPr="00E71E58" w:rsidRDefault="003B7FE5" w:rsidP="002548EA">
            <w:pPr>
              <w:pStyle w:val="TableText"/>
            </w:pPr>
          </w:p>
        </w:tc>
        <w:tc>
          <w:tcPr>
            <w:tcW w:w="720" w:type="dxa"/>
            <w:shd w:val="clear" w:color="auto" w:fill="auto"/>
            <w:vAlign w:val="bottom"/>
          </w:tcPr>
          <w:p w:rsidR="003B7FE5" w:rsidRDefault="003B7FE5" w:rsidP="002548EA">
            <w:pPr>
              <w:pStyle w:val="TableText"/>
            </w:pPr>
            <w:r>
              <w:t>E063</w:t>
            </w:r>
          </w:p>
        </w:tc>
        <w:tc>
          <w:tcPr>
            <w:tcW w:w="2160" w:type="dxa"/>
            <w:shd w:val="clear" w:color="auto" w:fill="auto"/>
            <w:vAlign w:val="bottom"/>
          </w:tcPr>
          <w:p w:rsidR="003B7FE5" w:rsidRDefault="003B7FE5" w:rsidP="002548EA">
            <w:pPr>
              <w:pStyle w:val="TableText"/>
            </w:pPr>
            <w:r>
              <w:t>Plasma_Afr_Pool_Thaw</w:t>
            </w:r>
          </w:p>
        </w:tc>
        <w:tc>
          <w:tcPr>
            <w:tcW w:w="4320" w:type="dxa"/>
            <w:shd w:val="clear" w:color="auto" w:fill="auto"/>
            <w:vAlign w:val="bottom"/>
          </w:tcPr>
          <w:p w:rsidR="003B7FE5" w:rsidRDefault="003B7FE5" w:rsidP="002548EA">
            <w:pPr>
              <w:pStyle w:val="TableText"/>
            </w:pPr>
            <w:r>
              <w:t>Thawed Apheresis POOLED 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E066</w:t>
            </w:r>
          </w:p>
        </w:tc>
        <w:tc>
          <w:tcPr>
            <w:tcW w:w="2160" w:type="dxa"/>
            <w:shd w:val="clear" w:color="auto" w:fill="auto"/>
            <w:vAlign w:val="bottom"/>
          </w:tcPr>
          <w:p w:rsidR="004F09C6" w:rsidRDefault="004F09C6" w:rsidP="002548EA">
            <w:pPr>
              <w:pStyle w:val="TableText"/>
            </w:pPr>
            <w:r>
              <w:t>FFP_Lyfo</w:t>
            </w:r>
          </w:p>
        </w:tc>
        <w:tc>
          <w:tcPr>
            <w:tcW w:w="4320" w:type="dxa"/>
            <w:shd w:val="clear" w:color="auto" w:fill="auto"/>
            <w:vAlign w:val="bottom"/>
          </w:tcPr>
          <w:p w:rsidR="004F09C6" w:rsidRDefault="004F09C6" w:rsidP="002548EA">
            <w:pPr>
              <w:pStyle w:val="TableText"/>
            </w:pPr>
            <w:r>
              <w:t>Lyophilized FRESH FROZEN 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E067</w:t>
            </w:r>
          </w:p>
        </w:tc>
        <w:tc>
          <w:tcPr>
            <w:tcW w:w="2160" w:type="dxa"/>
            <w:shd w:val="clear" w:color="auto" w:fill="auto"/>
            <w:vAlign w:val="bottom"/>
          </w:tcPr>
          <w:p w:rsidR="004F09C6" w:rsidRDefault="004F09C6" w:rsidP="002548EA">
            <w:pPr>
              <w:pStyle w:val="TableText"/>
            </w:pPr>
            <w:r>
              <w:t>FFP_Recon</w:t>
            </w:r>
          </w:p>
        </w:tc>
        <w:tc>
          <w:tcPr>
            <w:tcW w:w="4320" w:type="dxa"/>
            <w:shd w:val="clear" w:color="auto" w:fill="auto"/>
            <w:vAlign w:val="bottom"/>
          </w:tcPr>
          <w:p w:rsidR="004F09C6" w:rsidRDefault="004F09C6" w:rsidP="002548EA">
            <w:pPr>
              <w:pStyle w:val="TableText"/>
            </w:pPr>
            <w:r>
              <w:t>Reconstituted FRESH FROZEN PLASMA</w:t>
            </w:r>
          </w:p>
        </w:tc>
      </w:tr>
      <w:tr w:rsidR="00887834" w:rsidRPr="00887834">
        <w:trPr>
          <w:cantSplit/>
        </w:trPr>
        <w:tc>
          <w:tcPr>
            <w:tcW w:w="2160" w:type="dxa"/>
            <w:vMerge w:val="restart"/>
            <w:shd w:val="clear" w:color="auto" w:fill="auto"/>
            <w:vAlign w:val="center"/>
          </w:tcPr>
          <w:p w:rsidR="002548EA" w:rsidRPr="00887834" w:rsidRDefault="002548EA" w:rsidP="002548EA">
            <w:pPr>
              <w:pStyle w:val="TableText"/>
              <w:rPr>
                <w:rFonts w:ascii="Arial Unicode MS" w:eastAsia="Arial Unicode MS" w:hAnsi="Arial Unicode MS"/>
              </w:rPr>
            </w:pPr>
            <w:r>
              <w:t>CRYOPRECIPITATE</w:t>
            </w: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E028</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CRYO</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CRYOPRECIPITATE</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E029</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CRYO_Thaw</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Thawed CRYOPRECIPITATE</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E030</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CRYO_Pool</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POOLED CRYOPRECIPITATE</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E031</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CRYO_Pool_Thaw</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Thawed POOLED CRYOPRECIPITATE</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E032</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CRYO_AFR</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Apheresis CRYOPRECIPITATE</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E033</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CRYO_AFR_Thaw</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Thawed Apheresis CRYOPRECIPITATE</w:t>
            </w:r>
          </w:p>
        </w:tc>
      </w:tr>
      <w:tr w:rsidR="00B77280" w:rsidRPr="00887834">
        <w:trPr>
          <w:cantSplit/>
        </w:trPr>
        <w:tc>
          <w:tcPr>
            <w:tcW w:w="2160" w:type="dxa"/>
            <w:vMerge w:val="restart"/>
            <w:shd w:val="clear" w:color="auto" w:fill="auto"/>
            <w:vAlign w:val="center"/>
          </w:tcPr>
          <w:p w:rsidR="00B77280" w:rsidRPr="00156A4C" w:rsidRDefault="00B77280" w:rsidP="002548EA">
            <w:pPr>
              <w:pStyle w:val="TableText"/>
            </w:pPr>
            <w:r>
              <w:t>OTHER</w:t>
            </w: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E019</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PLASMA_PltRch</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PLATELET RICH PLASMA</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E034</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GRAN</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GRANULOCYTES</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E035</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GRAN_AFR</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Apheresis GRANULOCYTES</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E036</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GRAN_Pool</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POOLED GRANULOCYTES</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E037</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GRAN-PLT_AFR</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Apheresis GRANULOCYTES-PLATELETS</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E038</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LEUK</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LEUKOCYTES</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E039</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LEUK_AFR</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Apheresis LEUKOCYTES</w:t>
            </w:r>
          </w:p>
        </w:tc>
      </w:tr>
      <w:tr w:rsidR="00B77280">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Default="00B77280" w:rsidP="002548EA">
            <w:pPr>
              <w:pStyle w:val="TableText"/>
            </w:pPr>
            <w:r>
              <w:t>E040</w:t>
            </w:r>
          </w:p>
        </w:tc>
        <w:tc>
          <w:tcPr>
            <w:tcW w:w="2160" w:type="dxa"/>
            <w:shd w:val="clear" w:color="auto" w:fill="auto"/>
            <w:vAlign w:val="bottom"/>
          </w:tcPr>
          <w:p w:rsidR="00B77280" w:rsidRDefault="00B77280" w:rsidP="002548EA">
            <w:pPr>
              <w:pStyle w:val="TableText"/>
            </w:pPr>
            <w:r>
              <w:t>PLASMA_Pool</w:t>
            </w:r>
          </w:p>
        </w:tc>
        <w:tc>
          <w:tcPr>
            <w:tcW w:w="4320" w:type="dxa"/>
            <w:shd w:val="clear" w:color="auto" w:fill="auto"/>
            <w:vAlign w:val="bottom"/>
          </w:tcPr>
          <w:p w:rsidR="00B77280" w:rsidRDefault="00B77280" w:rsidP="002548EA">
            <w:pPr>
              <w:pStyle w:val="TableText"/>
            </w:pPr>
            <w:r>
              <w:t>POOLED PLASMA</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E042</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BUFFY_PltRch</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PLATELET RICH BUFFY COAT</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E043</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BUFFY_PltRch_Pool</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POOLED PLATELET RICH BUFFY COAT</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E044</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LYMPH_AFR</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Apheresis LYMPHOCYTES</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E045*</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MONO_AFR</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Apheresis MONOCYTES</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E046</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SERUM</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SERUM</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E047*</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SERUM_Pool</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POOLED SERUM</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E048</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SERUM_Pool_Froz</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Frozen POOLED SERUM</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Default="00B77280" w:rsidP="002548EA">
            <w:pPr>
              <w:pStyle w:val="TableText"/>
            </w:pPr>
            <w:r>
              <w:t>E057</w:t>
            </w:r>
          </w:p>
        </w:tc>
        <w:tc>
          <w:tcPr>
            <w:tcW w:w="2160" w:type="dxa"/>
            <w:shd w:val="clear" w:color="auto" w:fill="auto"/>
            <w:vAlign w:val="bottom"/>
          </w:tcPr>
          <w:p w:rsidR="00B77280" w:rsidRDefault="00B77280" w:rsidP="002548EA">
            <w:pPr>
              <w:pStyle w:val="TableText"/>
            </w:pPr>
            <w:r>
              <w:t>GRAN_Wash</w:t>
            </w:r>
          </w:p>
        </w:tc>
        <w:tc>
          <w:tcPr>
            <w:tcW w:w="4320" w:type="dxa"/>
            <w:shd w:val="clear" w:color="auto" w:fill="auto"/>
            <w:vAlign w:val="bottom"/>
          </w:tcPr>
          <w:p w:rsidR="00B77280" w:rsidRDefault="00B77280" w:rsidP="002548EA">
            <w:pPr>
              <w:pStyle w:val="TableText"/>
            </w:pPr>
            <w:r>
              <w:t>Washed GRANULOCYTES</w:t>
            </w:r>
          </w:p>
        </w:tc>
      </w:tr>
    </w:tbl>
    <w:p w:rsidR="00134DFF" w:rsidRPr="00134DFF" w:rsidRDefault="00134DFF" w:rsidP="00134DFF">
      <w:pPr>
        <w:pStyle w:val="BodyText"/>
      </w:pPr>
      <w:r>
        <w:t>*This product type currently has no ICCB</w:t>
      </w:r>
      <w:r w:rsidR="0045199A">
        <w:t>B</w:t>
      </w:r>
      <w:r>
        <w:t>A assigned product codes.</w:t>
      </w:r>
    </w:p>
    <w:p w:rsidR="002A21AE" w:rsidRDefault="002A21AE">
      <w:pPr>
        <w:pStyle w:val="Heading3"/>
      </w:pPr>
      <w:r w:rsidRPr="00691DFF">
        <w:rPr>
          <w:rFonts w:ascii="Geneva" w:hAnsi="Geneva"/>
          <w:vanish/>
        </w:rPr>
        <w:t xml:space="preserve">TT_77.01 </w:t>
      </w:r>
      <w:bookmarkStart w:id="746" w:name="_Toc474323488"/>
      <w:r w:rsidRPr="00691DFF">
        <w:t>Details in Audit Trail Report</w:t>
      </w:r>
      <w:bookmarkEnd w:id="746"/>
      <w:r w:rsidRPr="00691DFF">
        <w:fldChar w:fldCharType="begin"/>
      </w:r>
      <w:r w:rsidRPr="00691DFF">
        <w:instrText xml:space="preserve"> XE </w:instrText>
      </w:r>
      <w:r w:rsidR="00FA7E65" w:rsidRPr="00691DFF">
        <w:instrText>“</w:instrText>
      </w:r>
      <w:r w:rsidRPr="00691DFF">
        <w:instrText>Tables:Details in Audit Trail Report</w:instrText>
      </w:r>
      <w:r w:rsidR="00FA7E65" w:rsidRPr="00691DFF">
        <w:instrText>”</w:instrText>
      </w:r>
      <w:r w:rsidRPr="00691DFF">
        <w:instrText xml:space="preserve"> </w:instrText>
      </w:r>
      <w:r w:rsidRPr="00691DFF">
        <w:fldChar w:fldCharType="end"/>
      </w:r>
    </w:p>
    <w:p w:rsidR="00264588" w:rsidRPr="00264588" w:rsidRDefault="00264588" w:rsidP="00264588">
      <w:pPr>
        <w:pStyle w:val="BodyText"/>
      </w:pPr>
      <w:r>
        <w:t>Changes include the date and time of the change, ID of the user who made the change, and required comments.</w:t>
      </w:r>
    </w:p>
    <w:p w:rsidR="002A21AE" w:rsidRDefault="002A21AE">
      <w:pPr>
        <w:pStyle w:val="Caption"/>
      </w:pPr>
      <w:bookmarkStart w:id="747" w:name="_Toc97523637"/>
      <w:bookmarkStart w:id="748" w:name="_Toc97527607"/>
      <w:bookmarkStart w:id="749" w:name="_Ref126504486"/>
      <w:bookmarkStart w:id="750" w:name="_Ref126504618"/>
      <w:bookmarkStart w:id="751" w:name="_Ref126732219"/>
      <w:r>
        <w:t xml:space="preserve">Table </w:t>
      </w:r>
      <w:r>
        <w:fldChar w:fldCharType="begin"/>
      </w:r>
      <w:r>
        <w:instrText xml:space="preserve"> SEQ Table \* ARABIC </w:instrText>
      </w:r>
      <w:r>
        <w:fldChar w:fldCharType="separate"/>
      </w:r>
      <w:r w:rsidR="006B2037">
        <w:rPr>
          <w:noProof/>
        </w:rPr>
        <w:t>19</w:t>
      </w:r>
      <w:r>
        <w:fldChar w:fldCharType="end"/>
      </w:r>
      <w:bookmarkEnd w:id="751"/>
      <w:r>
        <w:t xml:space="preserve">: </w:t>
      </w:r>
      <w:r>
        <w:rPr>
          <w:vanish/>
        </w:rPr>
        <w:t xml:space="preserve">TT_77.01 </w:t>
      </w:r>
      <w:r>
        <w:t>Details in Audit Trail Report</w:t>
      </w:r>
      <w:bookmarkEnd w:id="747"/>
      <w:bookmarkEnd w:id="748"/>
      <w:bookmarkEnd w:id="749"/>
      <w:bookmarkEnd w:id="750"/>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3"/>
        <w:gridCol w:w="1979"/>
        <w:gridCol w:w="3470"/>
        <w:gridCol w:w="1243"/>
        <w:gridCol w:w="1295"/>
      </w:tblGrid>
      <w:tr w:rsidR="002A21AE">
        <w:tblPrEx>
          <w:tblCellMar>
            <w:top w:w="0" w:type="dxa"/>
            <w:bottom w:w="0" w:type="dxa"/>
          </w:tblCellMar>
        </w:tblPrEx>
        <w:trPr>
          <w:tblHeader/>
        </w:trPr>
        <w:tc>
          <w:tcPr>
            <w:tcW w:w="1373" w:type="dxa"/>
            <w:vMerge w:val="restart"/>
            <w:shd w:val="clear" w:color="auto" w:fill="B3B3B3"/>
            <w:vAlign w:val="bottom"/>
          </w:tcPr>
          <w:p w:rsidR="002A21AE" w:rsidRDefault="002A21AE" w:rsidP="00CD34EB">
            <w:pPr>
              <w:pStyle w:val="TableText"/>
              <w:rPr>
                <w:b/>
                <w:bCs/>
              </w:rPr>
            </w:pPr>
            <w:r>
              <w:rPr>
                <w:b/>
                <w:bCs/>
              </w:rPr>
              <w:t>Report Section</w:t>
            </w:r>
          </w:p>
        </w:tc>
        <w:tc>
          <w:tcPr>
            <w:tcW w:w="1979" w:type="dxa"/>
            <w:vMerge w:val="restart"/>
            <w:shd w:val="clear" w:color="auto" w:fill="B3B3B3"/>
            <w:vAlign w:val="bottom"/>
          </w:tcPr>
          <w:p w:rsidR="002A21AE" w:rsidRDefault="002A21AE">
            <w:pPr>
              <w:pStyle w:val="TableText"/>
              <w:rPr>
                <w:b/>
                <w:bCs/>
              </w:rPr>
            </w:pPr>
            <w:r>
              <w:rPr>
                <w:b/>
                <w:bCs/>
              </w:rPr>
              <w:t>Generating Options</w:t>
            </w:r>
          </w:p>
        </w:tc>
        <w:tc>
          <w:tcPr>
            <w:tcW w:w="3470" w:type="dxa"/>
            <w:vMerge w:val="restart"/>
            <w:shd w:val="clear" w:color="auto" w:fill="B3B3B3"/>
            <w:vAlign w:val="bottom"/>
          </w:tcPr>
          <w:p w:rsidR="002A21AE" w:rsidRDefault="002A21AE">
            <w:pPr>
              <w:pStyle w:val="TableText"/>
              <w:rPr>
                <w:b/>
                <w:bCs/>
              </w:rPr>
            </w:pPr>
            <w:r>
              <w:rPr>
                <w:b/>
                <w:bCs/>
              </w:rPr>
              <w:t>GUI Fields Monitored</w:t>
            </w:r>
          </w:p>
        </w:tc>
        <w:tc>
          <w:tcPr>
            <w:tcW w:w="2538" w:type="dxa"/>
            <w:gridSpan w:val="2"/>
            <w:tcBorders>
              <w:bottom w:val="single" w:sz="4" w:space="0" w:color="auto"/>
            </w:tcBorders>
            <w:shd w:val="clear" w:color="auto" w:fill="B3B3B3"/>
            <w:vAlign w:val="bottom"/>
          </w:tcPr>
          <w:p w:rsidR="002A21AE" w:rsidRDefault="002A21AE" w:rsidP="0058499D">
            <w:pPr>
              <w:pStyle w:val="TableText"/>
              <w:jc w:val="center"/>
              <w:rPr>
                <w:rFonts w:eastAsia="Symbol"/>
                <w:b/>
                <w:bCs/>
              </w:rPr>
            </w:pPr>
            <w:r>
              <w:rPr>
                <w:rFonts w:eastAsia="Symbol"/>
                <w:b/>
                <w:bCs/>
              </w:rPr>
              <w:t>Accessible in:</w:t>
            </w:r>
          </w:p>
        </w:tc>
      </w:tr>
      <w:tr w:rsidR="002A21AE">
        <w:tblPrEx>
          <w:tblCellMar>
            <w:top w:w="0" w:type="dxa"/>
            <w:bottom w:w="0" w:type="dxa"/>
          </w:tblCellMar>
        </w:tblPrEx>
        <w:trPr>
          <w:tblHeader/>
        </w:trPr>
        <w:tc>
          <w:tcPr>
            <w:tcW w:w="1373" w:type="dxa"/>
            <w:vMerge/>
            <w:tcBorders>
              <w:bottom w:val="single" w:sz="4" w:space="0" w:color="auto"/>
            </w:tcBorders>
            <w:shd w:val="clear" w:color="auto" w:fill="B3B3B3"/>
            <w:vAlign w:val="bottom"/>
          </w:tcPr>
          <w:p w:rsidR="002A21AE" w:rsidRDefault="002A21AE" w:rsidP="00CD34EB">
            <w:pPr>
              <w:pStyle w:val="TableText"/>
              <w:rPr>
                <w:b/>
                <w:bCs/>
              </w:rPr>
            </w:pPr>
          </w:p>
        </w:tc>
        <w:tc>
          <w:tcPr>
            <w:tcW w:w="1979" w:type="dxa"/>
            <w:vMerge/>
            <w:tcBorders>
              <w:bottom w:val="single" w:sz="4" w:space="0" w:color="auto"/>
            </w:tcBorders>
            <w:shd w:val="clear" w:color="auto" w:fill="B3B3B3"/>
            <w:vAlign w:val="bottom"/>
          </w:tcPr>
          <w:p w:rsidR="002A21AE" w:rsidRDefault="002A21AE">
            <w:pPr>
              <w:pStyle w:val="TableText"/>
              <w:rPr>
                <w:b/>
                <w:bCs/>
              </w:rPr>
            </w:pPr>
          </w:p>
        </w:tc>
        <w:tc>
          <w:tcPr>
            <w:tcW w:w="3470" w:type="dxa"/>
            <w:vMerge/>
            <w:tcBorders>
              <w:bottom w:val="single" w:sz="4" w:space="0" w:color="auto"/>
            </w:tcBorders>
            <w:shd w:val="clear" w:color="auto" w:fill="B3B3B3"/>
            <w:vAlign w:val="bottom"/>
          </w:tcPr>
          <w:p w:rsidR="002A21AE" w:rsidRDefault="002A21AE">
            <w:pPr>
              <w:pStyle w:val="TableText"/>
              <w:rPr>
                <w:b/>
                <w:bCs/>
              </w:rPr>
            </w:pPr>
          </w:p>
        </w:tc>
        <w:tc>
          <w:tcPr>
            <w:tcW w:w="1243" w:type="dxa"/>
            <w:tcBorders>
              <w:bottom w:val="single" w:sz="4" w:space="0" w:color="auto"/>
            </w:tcBorders>
            <w:shd w:val="clear" w:color="auto" w:fill="B3B3B3"/>
            <w:vAlign w:val="bottom"/>
          </w:tcPr>
          <w:p w:rsidR="002A21AE" w:rsidRDefault="002A21AE">
            <w:pPr>
              <w:pStyle w:val="TableText"/>
              <w:rPr>
                <w:rFonts w:eastAsia="Symbol"/>
                <w:b/>
                <w:bCs/>
              </w:rPr>
            </w:pPr>
            <w:r>
              <w:rPr>
                <w:rFonts w:eastAsia="Symbol"/>
                <w:b/>
                <w:bCs/>
              </w:rPr>
              <w:t>Unit History Report?</w:t>
            </w:r>
          </w:p>
        </w:tc>
        <w:tc>
          <w:tcPr>
            <w:tcW w:w="1295" w:type="dxa"/>
            <w:tcBorders>
              <w:bottom w:val="single" w:sz="4" w:space="0" w:color="auto"/>
            </w:tcBorders>
            <w:shd w:val="clear" w:color="auto" w:fill="B3B3B3"/>
            <w:vAlign w:val="bottom"/>
          </w:tcPr>
          <w:p w:rsidR="002A21AE" w:rsidRDefault="002A21AE">
            <w:pPr>
              <w:pStyle w:val="TableText"/>
              <w:rPr>
                <w:rFonts w:eastAsia="Symbol"/>
                <w:b/>
                <w:bCs/>
              </w:rPr>
            </w:pPr>
            <w:r>
              <w:rPr>
                <w:rFonts w:eastAsia="Symbol"/>
                <w:b/>
                <w:bCs/>
              </w:rPr>
              <w:t>Patient History Report?</w:t>
            </w:r>
          </w:p>
        </w:tc>
      </w:tr>
      <w:tr w:rsidR="002A21AE">
        <w:tblPrEx>
          <w:tblCellMar>
            <w:top w:w="0" w:type="dxa"/>
            <w:bottom w:w="0" w:type="dxa"/>
          </w:tblCellMar>
        </w:tblPrEx>
        <w:tc>
          <w:tcPr>
            <w:tcW w:w="1373" w:type="dxa"/>
            <w:vMerge w:val="restart"/>
          </w:tcPr>
          <w:p w:rsidR="002A21AE" w:rsidRDefault="002A21AE" w:rsidP="00CD34EB">
            <w:pPr>
              <w:pStyle w:val="TableText"/>
            </w:pPr>
            <w:r>
              <w:t>Blood Unit Changes</w:t>
            </w:r>
          </w:p>
        </w:tc>
        <w:tc>
          <w:tcPr>
            <w:tcW w:w="1979" w:type="dxa"/>
          </w:tcPr>
          <w:p w:rsidR="002A21AE" w:rsidRDefault="002A21AE">
            <w:pPr>
              <w:pStyle w:val="TableText"/>
            </w:pPr>
            <w:r>
              <w:t>Modify Units: Pool Units</w:t>
            </w:r>
            <w:r w:rsidR="0030405B">
              <w:t xml:space="preserve"> (when a previously pooled unit is edited)</w:t>
            </w:r>
          </w:p>
        </w:tc>
        <w:tc>
          <w:tcPr>
            <w:tcW w:w="3470" w:type="dxa"/>
          </w:tcPr>
          <w:p w:rsidR="00EC2271" w:rsidRDefault="00EC2271" w:rsidP="00EC2271">
            <w:pPr>
              <w:pStyle w:val="TableText"/>
            </w:pPr>
            <w:r>
              <w:t>For each pooled unit edited (unit ID, long name, product code):</w:t>
            </w:r>
          </w:p>
          <w:p w:rsidR="002A21AE" w:rsidRDefault="002A21AE">
            <w:pPr>
              <w:pStyle w:val="TableTextBullet"/>
            </w:pPr>
            <w:r>
              <w:t xml:space="preserve">Added </w:t>
            </w:r>
            <w:r w:rsidR="00BD6C59">
              <w:t xml:space="preserve">or Removed </w:t>
            </w:r>
            <w:r>
              <w:t>Unit IDs and Product Codes</w:t>
            </w:r>
          </w:p>
          <w:p w:rsidR="002A21AE" w:rsidRDefault="002A21AE">
            <w:pPr>
              <w:pStyle w:val="TableTextBullet"/>
            </w:pPr>
            <w:r>
              <w:t>Comment</w:t>
            </w:r>
          </w:p>
        </w:tc>
        <w:tc>
          <w:tcPr>
            <w:tcW w:w="1243" w:type="dxa"/>
          </w:tcPr>
          <w:p w:rsidR="002A21AE" w:rsidRDefault="002A21AE">
            <w:pPr>
              <w:pStyle w:val="TableText"/>
            </w:pPr>
            <w:r>
              <w:rPr>
                <w:rFonts w:eastAsia="Symbol"/>
              </w:rPr>
              <w:t>Yes</w:t>
            </w:r>
          </w:p>
        </w:tc>
        <w:tc>
          <w:tcPr>
            <w:tcW w:w="1295" w:type="dxa"/>
          </w:tcPr>
          <w:p w:rsidR="002A21AE" w:rsidRDefault="002A21AE">
            <w:pPr>
              <w:pStyle w:val="TableText"/>
            </w:pPr>
            <w:r>
              <w:t>No</w:t>
            </w:r>
          </w:p>
        </w:tc>
      </w:tr>
      <w:tr w:rsidR="002A21AE">
        <w:tblPrEx>
          <w:tblCellMar>
            <w:top w:w="0" w:type="dxa"/>
            <w:bottom w:w="0" w:type="dxa"/>
          </w:tblCellMar>
        </w:tblPrEx>
        <w:tc>
          <w:tcPr>
            <w:tcW w:w="1373" w:type="dxa"/>
            <w:vMerge/>
          </w:tcPr>
          <w:p w:rsidR="002A21AE" w:rsidRDefault="002A21AE" w:rsidP="00CD34EB">
            <w:pPr>
              <w:pStyle w:val="TableText"/>
            </w:pPr>
          </w:p>
        </w:tc>
        <w:tc>
          <w:tcPr>
            <w:tcW w:w="1979" w:type="dxa"/>
          </w:tcPr>
          <w:p w:rsidR="002A21AE" w:rsidRDefault="002A21AE">
            <w:pPr>
              <w:pStyle w:val="TableText"/>
            </w:pPr>
            <w:r>
              <w:t>Editing A Unit</w:t>
            </w:r>
          </w:p>
        </w:tc>
        <w:tc>
          <w:tcPr>
            <w:tcW w:w="3470" w:type="dxa"/>
          </w:tcPr>
          <w:p w:rsidR="00EC2271" w:rsidRDefault="00EC2271" w:rsidP="00EC2271">
            <w:pPr>
              <w:pStyle w:val="TableText"/>
            </w:pPr>
            <w:r>
              <w:t>For each unit edited (unit ID, long name, product code):</w:t>
            </w:r>
          </w:p>
          <w:p w:rsidR="002A21AE" w:rsidRDefault="002A21AE">
            <w:pPr>
              <w:pStyle w:val="TableTextBullet"/>
            </w:pPr>
            <w:r>
              <w:t xml:space="preserve">Unit </w:t>
            </w:r>
            <w:r w:rsidR="0083176A">
              <w:t xml:space="preserve">Antigen </w:t>
            </w:r>
            <w:r>
              <w:t>Information</w:t>
            </w:r>
          </w:p>
          <w:p w:rsidR="0083176A" w:rsidRDefault="0083176A">
            <w:pPr>
              <w:pStyle w:val="TableTextBullet"/>
            </w:pPr>
            <w:r>
              <w:t>Special Testing Information</w:t>
            </w:r>
          </w:p>
          <w:p w:rsidR="0083176A" w:rsidRDefault="0083176A">
            <w:pPr>
              <w:pStyle w:val="TableTextBullet"/>
            </w:pPr>
            <w:r>
              <w:t>Discarded Plasma Volume</w:t>
            </w:r>
          </w:p>
          <w:p w:rsidR="0083176A" w:rsidRDefault="0083176A">
            <w:pPr>
              <w:pStyle w:val="TableTextBullet"/>
            </w:pPr>
            <w:r>
              <w:t>Unit Volume</w:t>
            </w:r>
          </w:p>
          <w:p w:rsidR="0083176A" w:rsidRDefault="0083176A">
            <w:pPr>
              <w:pStyle w:val="TableTextBullet"/>
            </w:pPr>
            <w:r>
              <w:t>Biohazardous Indicator</w:t>
            </w:r>
          </w:p>
          <w:p w:rsidR="002A21AE" w:rsidRDefault="002A21AE">
            <w:pPr>
              <w:pStyle w:val="TableTextBullet"/>
            </w:pPr>
            <w:r>
              <w:t>Unit ABO/Rh Confirmation Test</w:t>
            </w:r>
            <w:r w:rsidR="00A047A4">
              <w:t xml:space="preserve">, </w:t>
            </w:r>
            <w:r w:rsidR="0083176A">
              <w:t>Invalidation Indicator</w:t>
            </w:r>
          </w:p>
          <w:p w:rsidR="002A21AE" w:rsidRDefault="002A21AE">
            <w:pPr>
              <w:pStyle w:val="TableTextBullet"/>
            </w:pPr>
            <w:r>
              <w:t>Unit Antigen Typing Test</w:t>
            </w:r>
            <w:r w:rsidR="00A047A4">
              <w:t xml:space="preserve">, </w:t>
            </w:r>
            <w:r w:rsidR="0083176A">
              <w:t>Invalidation Indicator</w:t>
            </w:r>
          </w:p>
          <w:p w:rsidR="002A21AE" w:rsidRDefault="002A21AE">
            <w:pPr>
              <w:pStyle w:val="TableTextBullet"/>
            </w:pPr>
            <w:r>
              <w:t>Unit Record Inactivation Indicator</w:t>
            </w:r>
          </w:p>
          <w:p w:rsidR="0083176A" w:rsidRDefault="002F766E">
            <w:pPr>
              <w:pStyle w:val="TableTextBullet"/>
            </w:pPr>
            <w:r>
              <w:t>Restricted For</w:t>
            </w:r>
            <w:r w:rsidR="0083176A">
              <w:t xml:space="preserve"> Patient Name and Patient ID</w:t>
            </w:r>
          </w:p>
          <w:p w:rsidR="002A21AE" w:rsidRDefault="002A21AE">
            <w:pPr>
              <w:pStyle w:val="TableTextBullet"/>
            </w:pPr>
            <w:r>
              <w:t>Comment</w:t>
            </w:r>
          </w:p>
        </w:tc>
        <w:tc>
          <w:tcPr>
            <w:tcW w:w="1243" w:type="dxa"/>
          </w:tcPr>
          <w:p w:rsidR="002A21AE" w:rsidRDefault="002A21AE">
            <w:pPr>
              <w:pStyle w:val="TableText"/>
            </w:pPr>
            <w:r>
              <w:rPr>
                <w:rFonts w:eastAsia="Symbol"/>
              </w:rPr>
              <w:t>Yes</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Blood Unit Financial Changes</w:t>
            </w:r>
          </w:p>
        </w:tc>
        <w:tc>
          <w:tcPr>
            <w:tcW w:w="1979" w:type="dxa"/>
          </w:tcPr>
          <w:p w:rsidR="002A21AE" w:rsidRDefault="002A21AE">
            <w:pPr>
              <w:pStyle w:val="TableText"/>
            </w:pPr>
            <w:r>
              <w:t>Edit Financial Data</w:t>
            </w:r>
          </w:p>
        </w:tc>
        <w:tc>
          <w:tcPr>
            <w:tcW w:w="3470" w:type="dxa"/>
          </w:tcPr>
          <w:p w:rsidR="00F0285D" w:rsidRDefault="00F0285D" w:rsidP="00F0285D">
            <w:pPr>
              <w:pStyle w:val="TableText"/>
            </w:pPr>
            <w:r>
              <w:t>For each unit edited (unit ID, long name, product code):</w:t>
            </w:r>
          </w:p>
          <w:p w:rsidR="002A21AE" w:rsidRDefault="002A21AE">
            <w:pPr>
              <w:pStyle w:val="TableTextBullet"/>
            </w:pPr>
            <w:r>
              <w:t xml:space="preserve">Unit Base Cost </w:t>
            </w:r>
          </w:p>
          <w:p w:rsidR="002A21AE" w:rsidRDefault="002A21AE">
            <w:pPr>
              <w:pStyle w:val="TableTextBullet"/>
            </w:pPr>
            <w:r>
              <w:t>Special Test Cost</w:t>
            </w:r>
          </w:p>
          <w:p w:rsidR="002A21AE" w:rsidRDefault="002A21AE">
            <w:pPr>
              <w:pStyle w:val="TableTextBullet"/>
            </w:pPr>
            <w:r>
              <w:t>Return Credit</w:t>
            </w:r>
          </w:p>
        </w:tc>
        <w:tc>
          <w:tcPr>
            <w:tcW w:w="1243" w:type="dxa"/>
          </w:tcPr>
          <w:p w:rsidR="002A21AE" w:rsidRDefault="002A21AE">
            <w:pPr>
              <w:pStyle w:val="TableText"/>
            </w:pPr>
            <w:r>
              <w:rPr>
                <w:rFonts w:eastAsia="Symbol"/>
              </w:rPr>
              <w:t>Yes</w:t>
            </w:r>
          </w:p>
        </w:tc>
        <w:tc>
          <w:tcPr>
            <w:tcW w:w="1295" w:type="dxa"/>
          </w:tcPr>
          <w:p w:rsidR="002A21AE" w:rsidRDefault="002A21AE">
            <w:pPr>
              <w:pStyle w:val="TableText"/>
            </w:pPr>
            <w:r>
              <w:t>No</w:t>
            </w:r>
          </w:p>
        </w:tc>
      </w:tr>
      <w:tr w:rsidR="002A21AE">
        <w:tblPrEx>
          <w:tblCellMar>
            <w:top w:w="0" w:type="dxa"/>
            <w:bottom w:w="0" w:type="dxa"/>
          </w:tblCellMar>
        </w:tblPrEx>
        <w:tc>
          <w:tcPr>
            <w:tcW w:w="1373" w:type="dxa"/>
            <w:vMerge w:val="restart"/>
          </w:tcPr>
          <w:p w:rsidR="002A21AE" w:rsidRDefault="002A21AE" w:rsidP="00CD34EB">
            <w:pPr>
              <w:pStyle w:val="TableText"/>
            </w:pPr>
            <w:r>
              <w:t>Patient Testing Changes</w:t>
            </w:r>
          </w:p>
        </w:tc>
        <w:tc>
          <w:tcPr>
            <w:tcW w:w="1979" w:type="dxa"/>
          </w:tcPr>
          <w:p w:rsidR="002A21AE" w:rsidRDefault="002A21AE">
            <w:pPr>
              <w:pStyle w:val="TableText"/>
            </w:pPr>
            <w:r>
              <w:t>Invalidate Test Results</w:t>
            </w:r>
          </w:p>
        </w:tc>
        <w:tc>
          <w:tcPr>
            <w:tcW w:w="3470" w:type="dxa"/>
          </w:tcPr>
          <w:p w:rsidR="004F2A5E" w:rsidRDefault="004F2A5E" w:rsidP="004F2A5E">
            <w:pPr>
              <w:pStyle w:val="TableText"/>
            </w:pPr>
            <w:r>
              <w:t>For each patient (name, ID):</w:t>
            </w:r>
          </w:p>
          <w:p w:rsidR="002A21AE" w:rsidRDefault="002A21AE" w:rsidP="00691DFF">
            <w:pPr>
              <w:pStyle w:val="TableTextBullet"/>
            </w:pPr>
            <w:r>
              <w:t>Ordered Test Original Results</w:t>
            </w:r>
            <w:r w:rsidR="00A047A4">
              <w:t xml:space="preserve">, </w:t>
            </w:r>
            <w:r w:rsidR="004F2A5E">
              <w:t>Invalidation Indicator</w:t>
            </w:r>
          </w:p>
          <w:p w:rsidR="002A21AE" w:rsidRDefault="002A21AE">
            <w:pPr>
              <w:pStyle w:val="TableTextBullet"/>
            </w:pPr>
            <w:r>
              <w:t>Comment</w:t>
            </w:r>
          </w:p>
        </w:tc>
        <w:tc>
          <w:tcPr>
            <w:tcW w:w="1243" w:type="dxa"/>
          </w:tcPr>
          <w:p w:rsidR="002A21AE" w:rsidRDefault="002A21AE">
            <w:pPr>
              <w:pStyle w:val="TableText"/>
            </w:pPr>
            <w:r>
              <w:t>No</w:t>
            </w:r>
          </w:p>
        </w:tc>
        <w:tc>
          <w:tcPr>
            <w:tcW w:w="1295" w:type="dxa"/>
          </w:tcPr>
          <w:p w:rsidR="002A21AE" w:rsidRDefault="002A21AE">
            <w:pPr>
              <w:pStyle w:val="TableText"/>
            </w:pPr>
            <w:r>
              <w:rPr>
                <w:rFonts w:eastAsia="Symbol"/>
              </w:rPr>
              <w:t>Yes</w:t>
            </w:r>
          </w:p>
        </w:tc>
      </w:tr>
      <w:tr w:rsidR="002A21AE">
        <w:tblPrEx>
          <w:tblCellMar>
            <w:top w:w="0" w:type="dxa"/>
            <w:bottom w:w="0" w:type="dxa"/>
          </w:tblCellMar>
        </w:tblPrEx>
        <w:tc>
          <w:tcPr>
            <w:tcW w:w="1373" w:type="dxa"/>
            <w:vMerge/>
          </w:tcPr>
          <w:p w:rsidR="002A21AE" w:rsidRDefault="002A21AE" w:rsidP="00CD34EB">
            <w:pPr>
              <w:pStyle w:val="TableText"/>
            </w:pPr>
          </w:p>
        </w:tc>
        <w:tc>
          <w:tcPr>
            <w:tcW w:w="1979" w:type="dxa"/>
          </w:tcPr>
          <w:p w:rsidR="002A21AE" w:rsidRDefault="002A21AE">
            <w:pPr>
              <w:pStyle w:val="TableText"/>
            </w:pPr>
            <w:r>
              <w:t>Justify ABO/Rh Change</w:t>
            </w:r>
          </w:p>
        </w:tc>
        <w:tc>
          <w:tcPr>
            <w:tcW w:w="3470" w:type="dxa"/>
          </w:tcPr>
          <w:p w:rsidR="00C46FA2" w:rsidRDefault="00C46FA2" w:rsidP="00C46FA2">
            <w:pPr>
              <w:pStyle w:val="TableText"/>
            </w:pPr>
            <w:r>
              <w:t>For each patient (name, ID):</w:t>
            </w:r>
          </w:p>
          <w:p w:rsidR="002A21AE" w:rsidRDefault="002A21AE">
            <w:pPr>
              <w:pStyle w:val="TableTextBullet"/>
            </w:pPr>
            <w:r>
              <w:t>Patient ABO/Rh</w:t>
            </w:r>
          </w:p>
          <w:p w:rsidR="002A21AE" w:rsidRDefault="002A21AE">
            <w:pPr>
              <w:pStyle w:val="TableTextBullet"/>
            </w:pPr>
            <w:r>
              <w:t>Comment</w:t>
            </w:r>
          </w:p>
        </w:tc>
        <w:tc>
          <w:tcPr>
            <w:tcW w:w="1243" w:type="dxa"/>
          </w:tcPr>
          <w:p w:rsidR="002A21AE" w:rsidRDefault="002A21AE">
            <w:pPr>
              <w:pStyle w:val="TableText"/>
            </w:pPr>
            <w:r>
              <w:t>No</w:t>
            </w:r>
          </w:p>
        </w:tc>
        <w:tc>
          <w:tcPr>
            <w:tcW w:w="1295" w:type="dxa"/>
          </w:tcPr>
          <w:p w:rsidR="002A21AE" w:rsidRDefault="002A21AE">
            <w:pPr>
              <w:pStyle w:val="TableText"/>
            </w:pPr>
            <w:r>
              <w:rPr>
                <w:rFonts w:eastAsia="Symbol"/>
              </w:rPr>
              <w:t>Yes</w:t>
            </w:r>
          </w:p>
        </w:tc>
      </w:tr>
      <w:tr w:rsidR="002A21AE">
        <w:tblPrEx>
          <w:tblCellMar>
            <w:top w:w="0" w:type="dxa"/>
            <w:bottom w:w="0" w:type="dxa"/>
          </w:tblCellMar>
        </w:tblPrEx>
        <w:tc>
          <w:tcPr>
            <w:tcW w:w="1373" w:type="dxa"/>
          </w:tcPr>
          <w:p w:rsidR="002A21AE" w:rsidRDefault="002A21AE" w:rsidP="00CD34EB">
            <w:pPr>
              <w:pStyle w:val="TableText"/>
            </w:pPr>
            <w:r>
              <w:t>Patient Transfusion Requirements</w:t>
            </w:r>
          </w:p>
        </w:tc>
        <w:tc>
          <w:tcPr>
            <w:tcW w:w="1979" w:type="dxa"/>
          </w:tcPr>
          <w:p w:rsidR="0030405B" w:rsidRDefault="002A21AE">
            <w:pPr>
              <w:pStyle w:val="TableText"/>
            </w:pPr>
            <w:r>
              <w:t xml:space="preserve">Special Instructions &amp; Transfusion Requirements: </w:t>
            </w:r>
            <w:r w:rsidR="00526D93">
              <w:t>Enter a Transfusion Requirement</w:t>
            </w:r>
          </w:p>
          <w:p w:rsidR="0030405B" w:rsidRDefault="0030405B">
            <w:pPr>
              <w:pStyle w:val="TableText"/>
            </w:pPr>
            <w:r>
              <w:t>Patient Testing: Record Patient Test Results (new TR created from ABID data entry)</w:t>
            </w:r>
          </w:p>
        </w:tc>
        <w:tc>
          <w:tcPr>
            <w:tcW w:w="3470" w:type="dxa"/>
          </w:tcPr>
          <w:p w:rsidR="0030405B" w:rsidRDefault="0030405B" w:rsidP="0030405B">
            <w:pPr>
              <w:pStyle w:val="TableText"/>
            </w:pPr>
            <w:r>
              <w:t>For each Transfusion Requirement category or Special Instruction:</w:t>
            </w:r>
          </w:p>
          <w:p w:rsidR="002A21AE" w:rsidRDefault="0030405B">
            <w:pPr>
              <w:pStyle w:val="TableTextBullet"/>
            </w:pPr>
            <w:r>
              <w:t>Status</w:t>
            </w:r>
            <w:r w:rsidR="002A21AE">
              <w:t xml:space="preserve"> Indicator</w:t>
            </w:r>
          </w:p>
          <w:p w:rsidR="002A21AE" w:rsidRDefault="002A21AE">
            <w:pPr>
              <w:pStyle w:val="TableTextBullet"/>
            </w:pPr>
            <w:r>
              <w:t>Comment</w:t>
            </w:r>
          </w:p>
        </w:tc>
        <w:tc>
          <w:tcPr>
            <w:tcW w:w="1243" w:type="dxa"/>
          </w:tcPr>
          <w:p w:rsidR="002A21AE" w:rsidRDefault="002A21AE">
            <w:pPr>
              <w:pStyle w:val="TableText"/>
            </w:pPr>
            <w:r>
              <w:t>No</w:t>
            </w:r>
          </w:p>
        </w:tc>
        <w:tc>
          <w:tcPr>
            <w:tcW w:w="1295" w:type="dxa"/>
          </w:tcPr>
          <w:p w:rsidR="002A21AE" w:rsidRDefault="002A21AE">
            <w:pPr>
              <w:pStyle w:val="TableText"/>
            </w:pPr>
            <w:r>
              <w:rPr>
                <w:rFonts w:eastAsia="Symbol"/>
              </w:rPr>
              <w:t>Yes</w:t>
            </w:r>
          </w:p>
        </w:tc>
      </w:tr>
      <w:tr w:rsidR="002A21AE">
        <w:tblPrEx>
          <w:tblCellMar>
            <w:top w:w="0" w:type="dxa"/>
            <w:bottom w:w="0" w:type="dxa"/>
          </w:tblCellMar>
        </w:tblPrEx>
        <w:tc>
          <w:tcPr>
            <w:tcW w:w="1373" w:type="dxa"/>
          </w:tcPr>
          <w:p w:rsidR="002A21AE" w:rsidRDefault="002A21AE" w:rsidP="00CD34EB">
            <w:pPr>
              <w:pStyle w:val="TableText"/>
            </w:pPr>
            <w:r>
              <w:t>Maintenance: Local Facilities</w:t>
            </w:r>
          </w:p>
        </w:tc>
        <w:tc>
          <w:tcPr>
            <w:tcW w:w="1979" w:type="dxa"/>
          </w:tcPr>
          <w:p w:rsidR="002A21AE" w:rsidRDefault="002A21AE" w:rsidP="0030405B">
            <w:pPr>
              <w:pStyle w:val="TableText"/>
            </w:pPr>
            <w:r>
              <w:t>Local Facilities</w:t>
            </w:r>
          </w:p>
        </w:tc>
        <w:tc>
          <w:tcPr>
            <w:tcW w:w="3470" w:type="dxa"/>
          </w:tcPr>
          <w:p w:rsidR="0030405B" w:rsidRDefault="0030405B" w:rsidP="0030405B">
            <w:pPr>
              <w:pStyle w:val="TableText"/>
            </w:pPr>
            <w:r>
              <w:t xml:space="preserve">For each </w:t>
            </w:r>
            <w:r w:rsidR="00B059A9">
              <w:t>f</w:t>
            </w:r>
            <w:r>
              <w:t xml:space="preserve">acility </w:t>
            </w:r>
            <w:r w:rsidR="00B059A9">
              <w:t>n</w:t>
            </w:r>
            <w:r>
              <w:t>ame and FDA Registration Number:</w:t>
            </w:r>
          </w:p>
          <w:p w:rsidR="002A21AE" w:rsidRDefault="002A21AE">
            <w:pPr>
              <w:pStyle w:val="TableTextBullet"/>
            </w:pPr>
            <w:r>
              <w:t>Eye-readable prefix</w:t>
            </w:r>
          </w:p>
          <w:p w:rsidR="0030405B" w:rsidRDefault="0030405B">
            <w:pPr>
              <w:pStyle w:val="TableTextBullet"/>
            </w:pPr>
            <w:r>
              <w:t>ICCBBA Registration Number</w:t>
            </w:r>
          </w:p>
          <w:p w:rsidR="002A21AE" w:rsidRDefault="002A21AE">
            <w:pPr>
              <w:pStyle w:val="TableTextBullet"/>
            </w:pPr>
            <w:r>
              <w:t xml:space="preserve">Alpha </w:t>
            </w:r>
            <w:r w:rsidR="00765991">
              <w:t>C</w:t>
            </w:r>
            <w:r>
              <w:t>haracters</w:t>
            </w:r>
            <w:r w:rsidR="0030405B">
              <w:t xml:space="preserve"> Indicator</w:t>
            </w:r>
          </w:p>
          <w:p w:rsidR="002A21AE" w:rsidRDefault="002A21AE">
            <w:pPr>
              <w:pStyle w:val="TableTextBullet"/>
            </w:pPr>
            <w:r>
              <w:t>Active</w:t>
            </w:r>
            <w:r w:rsidR="0030405B">
              <w:t xml:space="preserve"> Facility</w:t>
            </w:r>
            <w:r>
              <w:t xml:space="preserve"> Indicator</w:t>
            </w:r>
          </w:p>
          <w:p w:rsidR="002A21AE" w:rsidRDefault="002A21AE">
            <w:pPr>
              <w:pStyle w:val="TableTextBullet"/>
            </w:pPr>
            <w:r>
              <w:t xml:space="preserve">Collection Facility Indicator </w:t>
            </w:r>
          </w:p>
          <w:p w:rsidR="002A21AE" w:rsidRDefault="002A21AE">
            <w:pPr>
              <w:pStyle w:val="TableTextBullet"/>
            </w:pPr>
            <w:r>
              <w:t xml:space="preserve">Testing Facility Indicator </w:t>
            </w:r>
          </w:p>
          <w:p w:rsidR="002B6A72" w:rsidRDefault="002A21AE">
            <w:pPr>
              <w:pStyle w:val="TableTextBullet"/>
            </w:pPr>
            <w:r>
              <w:t>Address Line</w:t>
            </w:r>
            <w:r w:rsidR="002B6A72">
              <w:t xml:space="preserve"> 1</w:t>
            </w:r>
          </w:p>
          <w:p w:rsidR="002B6A72" w:rsidRDefault="002B6A72">
            <w:pPr>
              <w:pStyle w:val="TableTextBullet"/>
            </w:pPr>
            <w:r>
              <w:t>Address Line2</w:t>
            </w:r>
          </w:p>
          <w:p w:rsidR="002A21AE" w:rsidRDefault="002B6A72">
            <w:pPr>
              <w:pStyle w:val="TableTextBullet"/>
            </w:pPr>
            <w:r>
              <w:t>Address Line 3</w:t>
            </w:r>
          </w:p>
          <w:p w:rsidR="002A21AE" w:rsidRDefault="002A21AE">
            <w:pPr>
              <w:pStyle w:val="TableTextBullet"/>
            </w:pPr>
            <w:r>
              <w:t>City</w:t>
            </w:r>
          </w:p>
          <w:p w:rsidR="002A21AE" w:rsidRDefault="002A21AE">
            <w:pPr>
              <w:pStyle w:val="TableTextBullet"/>
            </w:pPr>
            <w:r>
              <w:t>State</w:t>
            </w:r>
          </w:p>
          <w:p w:rsidR="002A21AE" w:rsidRDefault="002A21AE">
            <w:pPr>
              <w:pStyle w:val="TableTextBullet"/>
            </w:pPr>
            <w:r>
              <w:t>Zip</w:t>
            </w:r>
          </w:p>
          <w:p w:rsidR="0030405B" w:rsidRDefault="0030405B">
            <w:pPr>
              <w:pStyle w:val="TableTextBullet"/>
            </w:pPr>
            <w:r>
              <w:t>Phone</w:t>
            </w:r>
          </w:p>
          <w:p w:rsidR="0030405B" w:rsidRDefault="0030405B">
            <w:pPr>
              <w:pStyle w:val="TableTextBullet"/>
            </w:pPr>
            <w:r>
              <w:t>Fax</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Blood Product</w:t>
            </w:r>
          </w:p>
        </w:tc>
        <w:tc>
          <w:tcPr>
            <w:tcW w:w="1979" w:type="dxa"/>
          </w:tcPr>
          <w:p w:rsidR="002A21AE" w:rsidRDefault="002A21AE">
            <w:pPr>
              <w:pStyle w:val="TableText"/>
            </w:pPr>
            <w:r>
              <w:t>Blood Products</w:t>
            </w:r>
          </w:p>
        </w:tc>
        <w:tc>
          <w:tcPr>
            <w:tcW w:w="3470" w:type="dxa"/>
          </w:tcPr>
          <w:p w:rsidR="007F2C58" w:rsidRDefault="007F2C58" w:rsidP="007F2C58">
            <w:pPr>
              <w:pStyle w:val="TableText"/>
            </w:pPr>
            <w:r>
              <w:t xml:space="preserve">For each </w:t>
            </w:r>
            <w:r w:rsidR="00B059A9">
              <w:t>blood p</w:t>
            </w:r>
            <w:r>
              <w:t>roduct (name, code):</w:t>
            </w:r>
          </w:p>
          <w:p w:rsidR="007F2C58" w:rsidRDefault="007F2C58" w:rsidP="007F2C58">
            <w:pPr>
              <w:pStyle w:val="TableTextBullet"/>
            </w:pPr>
            <w:r>
              <w:t>HCPCS Code and Text</w:t>
            </w:r>
          </w:p>
          <w:p w:rsidR="007F2C58" w:rsidRDefault="007F2C58" w:rsidP="007F2C58">
            <w:pPr>
              <w:pStyle w:val="TableText"/>
            </w:pPr>
            <w:r>
              <w:t>For each shipper of this product code (name, ID):</w:t>
            </w:r>
          </w:p>
          <w:p w:rsidR="002A21AE" w:rsidRDefault="007F2C58">
            <w:pPr>
              <w:pStyle w:val="TableTextBullet"/>
            </w:pPr>
            <w:r>
              <w:t>Cost</w:t>
            </w:r>
          </w:p>
          <w:p w:rsidR="002A21AE" w:rsidRDefault="002A21AE">
            <w:pPr>
              <w:pStyle w:val="TableTextBullet"/>
            </w:pPr>
            <w:r>
              <w:t xml:space="preserve">Return Credit </w:t>
            </w:r>
            <w:r w:rsidR="007F2C58">
              <w:t>Percentage</w:t>
            </w:r>
          </w:p>
          <w:p w:rsidR="007F2C58" w:rsidRDefault="007F2C58">
            <w:pPr>
              <w:pStyle w:val="TableTextBullet"/>
            </w:pPr>
            <w:r>
              <w:t>Status Indicator</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Division Configuration</w:t>
            </w:r>
          </w:p>
        </w:tc>
        <w:tc>
          <w:tcPr>
            <w:tcW w:w="1979" w:type="dxa"/>
          </w:tcPr>
          <w:p w:rsidR="002A21AE" w:rsidRDefault="00D567C9">
            <w:pPr>
              <w:pStyle w:val="TableText"/>
            </w:pPr>
            <w:r>
              <w:t>Configure Division</w:t>
            </w:r>
          </w:p>
        </w:tc>
        <w:tc>
          <w:tcPr>
            <w:tcW w:w="3470" w:type="dxa"/>
          </w:tcPr>
          <w:p w:rsidR="005773E9" w:rsidRDefault="005773E9" w:rsidP="005773E9">
            <w:pPr>
              <w:pStyle w:val="TableText"/>
            </w:pPr>
            <w:r>
              <w:t>For each Division (Name and Code):</w:t>
            </w:r>
          </w:p>
          <w:p w:rsidR="005773E9" w:rsidRDefault="005773E9" w:rsidP="002F6D7B">
            <w:pPr>
              <w:pStyle w:val="TableText"/>
              <w:numPr>
                <w:ilvl w:val="0"/>
                <w:numId w:val="35"/>
              </w:numPr>
            </w:pPr>
            <w:r>
              <w:t>Full Service, Transfusion Only Indicator</w:t>
            </w:r>
          </w:p>
          <w:p w:rsidR="005773E9" w:rsidRDefault="005773E9" w:rsidP="002F6D7B">
            <w:pPr>
              <w:pStyle w:val="TableText"/>
              <w:numPr>
                <w:ilvl w:val="0"/>
                <w:numId w:val="35"/>
              </w:numPr>
            </w:pPr>
            <w:r>
              <w:t>Facility Name</w:t>
            </w:r>
          </w:p>
          <w:p w:rsidR="005773E9" w:rsidRDefault="005773E9" w:rsidP="002F6D7B">
            <w:pPr>
              <w:pStyle w:val="TableText"/>
              <w:numPr>
                <w:ilvl w:val="0"/>
                <w:numId w:val="35"/>
              </w:numPr>
            </w:pPr>
            <w:r>
              <w:t xml:space="preserve">Active Status </w:t>
            </w:r>
          </w:p>
          <w:p w:rsidR="005773E9" w:rsidRDefault="00691DFF" w:rsidP="002F6D7B">
            <w:pPr>
              <w:pStyle w:val="TableText"/>
              <w:numPr>
                <w:ilvl w:val="0"/>
                <w:numId w:val="35"/>
              </w:numPr>
            </w:pPr>
            <w:r>
              <w:t>Full-Face-</w:t>
            </w:r>
            <w:r w:rsidR="005773E9">
              <w:t>Label Printer Status</w:t>
            </w:r>
          </w:p>
          <w:p w:rsidR="005773E9" w:rsidRDefault="00691DFF" w:rsidP="002F6D7B">
            <w:pPr>
              <w:pStyle w:val="TableText"/>
              <w:numPr>
                <w:ilvl w:val="0"/>
                <w:numId w:val="35"/>
              </w:numPr>
            </w:pPr>
            <w:r>
              <w:t>Full-Face-</w:t>
            </w:r>
            <w:r w:rsidR="005773E9">
              <w:t>Label Printer Port Number</w:t>
            </w:r>
          </w:p>
          <w:p w:rsidR="005773E9" w:rsidRDefault="00691DFF" w:rsidP="002F6D7B">
            <w:pPr>
              <w:pStyle w:val="TableText"/>
              <w:numPr>
                <w:ilvl w:val="0"/>
                <w:numId w:val="35"/>
              </w:numPr>
            </w:pPr>
            <w:r>
              <w:t>Full-Face-</w:t>
            </w:r>
            <w:r w:rsidR="005773E9">
              <w:t>Label Printer IP address</w:t>
            </w:r>
          </w:p>
          <w:p w:rsidR="005773E9" w:rsidRDefault="00691DFF" w:rsidP="002F6D7B">
            <w:pPr>
              <w:pStyle w:val="TableText"/>
              <w:numPr>
                <w:ilvl w:val="0"/>
                <w:numId w:val="35"/>
              </w:numPr>
            </w:pPr>
            <w:r>
              <w:t>Full-Face-</w:t>
            </w:r>
            <w:r w:rsidR="005773E9">
              <w:t xml:space="preserve">Label Printer COM </w:t>
            </w:r>
          </w:p>
          <w:p w:rsidR="005773E9" w:rsidRDefault="005773E9" w:rsidP="002F6D7B">
            <w:pPr>
              <w:pStyle w:val="TableText"/>
              <w:numPr>
                <w:ilvl w:val="0"/>
                <w:numId w:val="35"/>
              </w:numPr>
            </w:pPr>
            <w:r>
              <w:t>Report Printer Name</w:t>
            </w:r>
            <w:r w:rsidR="006D54AE">
              <w:t xml:space="preserve"> </w:t>
            </w:r>
            <w:r w:rsidR="00892C58" w:rsidRPr="00892C58">
              <w:rPr>
                <w:vanish/>
              </w:rPr>
              <w:t>DR 2,882</w:t>
            </w:r>
          </w:p>
          <w:p w:rsidR="005773E9" w:rsidRDefault="005773E9" w:rsidP="002F6D7B">
            <w:pPr>
              <w:pStyle w:val="TableText"/>
              <w:numPr>
                <w:ilvl w:val="0"/>
                <w:numId w:val="35"/>
              </w:numPr>
            </w:pPr>
            <w:r>
              <w:t>Accession Area Name</w:t>
            </w:r>
          </w:p>
          <w:p w:rsidR="005773E9" w:rsidRDefault="005773E9" w:rsidP="002F6D7B">
            <w:pPr>
              <w:pStyle w:val="TableText"/>
              <w:numPr>
                <w:ilvl w:val="0"/>
                <w:numId w:val="36"/>
              </w:numPr>
              <w:ind w:left="0" w:firstLine="0"/>
            </w:pPr>
            <w:r>
              <w:t>Lock Inactivity Timeout Setting</w:t>
            </w:r>
          </w:p>
          <w:p w:rsidR="005773E9" w:rsidRDefault="005773E9" w:rsidP="002F6D7B">
            <w:pPr>
              <w:pStyle w:val="TableText"/>
              <w:numPr>
                <w:ilvl w:val="0"/>
                <w:numId w:val="36"/>
              </w:numPr>
              <w:ind w:left="0" w:firstLine="0"/>
            </w:pPr>
            <w:r>
              <w:t>Time Zone Setting</w:t>
            </w:r>
          </w:p>
          <w:p w:rsidR="005773E9" w:rsidRDefault="005773E9" w:rsidP="002F6D7B">
            <w:pPr>
              <w:pStyle w:val="TableText"/>
              <w:numPr>
                <w:ilvl w:val="0"/>
                <w:numId w:val="37"/>
              </w:numPr>
            </w:pPr>
            <w:r>
              <w:t>Daylight savings time Setting</w:t>
            </w:r>
          </w:p>
          <w:p w:rsidR="005773E9" w:rsidRPr="00756ABF" w:rsidRDefault="005773E9" w:rsidP="002F6D7B">
            <w:pPr>
              <w:pStyle w:val="TableText"/>
              <w:numPr>
                <w:ilvl w:val="0"/>
                <w:numId w:val="37"/>
              </w:numPr>
              <w:rPr>
                <w:rFonts w:cs="Arial"/>
              </w:rPr>
            </w:pPr>
            <w:r w:rsidRPr="00756ABF">
              <w:rPr>
                <w:rFonts w:cs="Arial"/>
              </w:rPr>
              <w:t>Daylight savings time start date</w:t>
            </w:r>
          </w:p>
          <w:p w:rsidR="005773E9" w:rsidRPr="00756ABF" w:rsidRDefault="005773E9" w:rsidP="002F6D7B">
            <w:pPr>
              <w:pStyle w:val="TableText"/>
              <w:numPr>
                <w:ilvl w:val="0"/>
                <w:numId w:val="37"/>
              </w:numPr>
              <w:rPr>
                <w:rFonts w:cs="Arial"/>
              </w:rPr>
            </w:pPr>
            <w:r w:rsidRPr="00756ABF">
              <w:rPr>
                <w:rFonts w:cs="Arial"/>
              </w:rPr>
              <w:t>Daylight savings time end date</w:t>
            </w:r>
          </w:p>
          <w:p w:rsidR="005773E9" w:rsidRPr="00756ABF" w:rsidRDefault="005773E9" w:rsidP="005773E9">
            <w:pPr>
              <w:rPr>
                <w:rFonts w:ascii="Arial" w:hAnsi="Arial" w:cs="Arial"/>
                <w:sz w:val="18"/>
                <w:szCs w:val="18"/>
              </w:rPr>
            </w:pPr>
            <w:r w:rsidRPr="00756ABF">
              <w:rPr>
                <w:rFonts w:ascii="Arial" w:hAnsi="Arial" w:cs="Arial"/>
                <w:sz w:val="18"/>
                <w:szCs w:val="18"/>
              </w:rPr>
              <w:t>For each Associated Institution (Division Code)</w:t>
            </w:r>
          </w:p>
          <w:p w:rsidR="005773E9" w:rsidRDefault="005773E9" w:rsidP="002F6D7B">
            <w:pPr>
              <w:pStyle w:val="TableText"/>
              <w:numPr>
                <w:ilvl w:val="0"/>
                <w:numId w:val="35"/>
              </w:numPr>
            </w:pPr>
            <w:r w:rsidRPr="00892C58">
              <w:t>Status indicator</w:t>
            </w:r>
            <w:r w:rsidR="006D54AE">
              <w:t xml:space="preserve"> </w:t>
            </w:r>
            <w:r w:rsidR="006D54AE" w:rsidRPr="006D54AE">
              <w:rPr>
                <w:vanish/>
              </w:rPr>
              <w:t>DR 2,723</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7F2C58">
        <w:tblPrEx>
          <w:tblCellMar>
            <w:top w:w="0" w:type="dxa"/>
            <w:bottom w:w="0" w:type="dxa"/>
          </w:tblCellMar>
        </w:tblPrEx>
        <w:tc>
          <w:tcPr>
            <w:tcW w:w="1373" w:type="dxa"/>
          </w:tcPr>
          <w:p w:rsidR="007F2C58" w:rsidRDefault="007F2C58" w:rsidP="00CD34EB">
            <w:pPr>
              <w:pStyle w:val="TableText"/>
            </w:pPr>
            <w:r>
              <w:t>Maintenance: Division Configuration</w:t>
            </w:r>
          </w:p>
        </w:tc>
        <w:tc>
          <w:tcPr>
            <w:tcW w:w="1979" w:type="dxa"/>
          </w:tcPr>
          <w:p w:rsidR="007F2C58" w:rsidRDefault="007F2C58">
            <w:pPr>
              <w:pStyle w:val="TableText"/>
            </w:pPr>
            <w:r>
              <w:t>Configure Division</w:t>
            </w:r>
          </w:p>
        </w:tc>
        <w:tc>
          <w:tcPr>
            <w:tcW w:w="3470" w:type="dxa"/>
          </w:tcPr>
          <w:p w:rsidR="007F2C58" w:rsidRDefault="007F2C58" w:rsidP="007F2C58">
            <w:pPr>
              <w:pStyle w:val="TableText"/>
            </w:pPr>
            <w:r>
              <w:t xml:space="preserve">For each </w:t>
            </w:r>
            <w:r w:rsidR="00067C65">
              <w:t>d</w:t>
            </w:r>
            <w:r>
              <w:t>ivision (name, code):</w:t>
            </w:r>
          </w:p>
          <w:p w:rsidR="007F2C58" w:rsidRDefault="007F2C58" w:rsidP="007F2C58">
            <w:pPr>
              <w:pStyle w:val="TableTextBullet"/>
            </w:pPr>
            <w:r>
              <w:t>Electronic Crossmatch Enabled Indicator</w:t>
            </w:r>
          </w:p>
          <w:p w:rsidR="007F2C58" w:rsidRDefault="007F2C58" w:rsidP="007F2C58">
            <w:pPr>
              <w:pStyle w:val="TableTextBullet"/>
            </w:pPr>
            <w:r>
              <w:t>ICCBBA Registration Number</w:t>
            </w:r>
          </w:p>
          <w:p w:rsidR="007F2C58" w:rsidRDefault="007F2C58" w:rsidP="007F2C58">
            <w:pPr>
              <w:pStyle w:val="TableTextBullet"/>
            </w:pPr>
            <w:r>
              <w:t>Maximum Specimen Expiration Days</w:t>
            </w:r>
          </w:p>
          <w:p w:rsidR="007F2C58" w:rsidRDefault="007F2C58" w:rsidP="009C0ACB">
            <w:pPr>
              <w:pStyle w:val="TableTextBullet"/>
            </w:pPr>
            <w:r>
              <w:t>Blood Bank MD</w:t>
            </w:r>
          </w:p>
        </w:tc>
        <w:tc>
          <w:tcPr>
            <w:tcW w:w="1243" w:type="dxa"/>
          </w:tcPr>
          <w:p w:rsidR="007F2C58" w:rsidRDefault="007F2C58">
            <w:pPr>
              <w:pStyle w:val="TableText"/>
            </w:pPr>
            <w:r>
              <w:t>No</w:t>
            </w:r>
          </w:p>
        </w:tc>
        <w:tc>
          <w:tcPr>
            <w:tcW w:w="1295" w:type="dxa"/>
          </w:tcPr>
          <w:p w:rsidR="007F2C58" w:rsidRDefault="007F2C58">
            <w:pPr>
              <w:pStyle w:val="TableText"/>
            </w:pPr>
            <w:r>
              <w:t>No</w:t>
            </w:r>
          </w:p>
        </w:tc>
      </w:tr>
      <w:tr w:rsidR="00C64288">
        <w:tblPrEx>
          <w:tblCellMar>
            <w:top w:w="0" w:type="dxa"/>
            <w:bottom w:w="0" w:type="dxa"/>
          </w:tblCellMar>
        </w:tblPrEx>
        <w:tc>
          <w:tcPr>
            <w:tcW w:w="1373" w:type="dxa"/>
          </w:tcPr>
          <w:p w:rsidR="00C64288" w:rsidRDefault="00C64288" w:rsidP="00CD34EB">
            <w:pPr>
              <w:pStyle w:val="TableText"/>
            </w:pPr>
            <w:r>
              <w:t>Maintenance: Division Configuration</w:t>
            </w:r>
          </w:p>
        </w:tc>
        <w:tc>
          <w:tcPr>
            <w:tcW w:w="1979" w:type="dxa"/>
          </w:tcPr>
          <w:p w:rsidR="00C64288" w:rsidRDefault="00C64288" w:rsidP="000B284D">
            <w:pPr>
              <w:pStyle w:val="TableText"/>
            </w:pPr>
            <w:r>
              <w:t>Edit Invoice Text</w:t>
            </w:r>
          </w:p>
        </w:tc>
        <w:tc>
          <w:tcPr>
            <w:tcW w:w="3470" w:type="dxa"/>
          </w:tcPr>
          <w:p w:rsidR="00C64288" w:rsidRDefault="00C64288" w:rsidP="000B284D">
            <w:pPr>
              <w:pStyle w:val="TableText"/>
            </w:pPr>
            <w:r>
              <w:t xml:space="preserve">For each </w:t>
            </w:r>
            <w:r w:rsidR="002713C2">
              <w:t>d</w:t>
            </w:r>
            <w:r>
              <w:t>ivision (name, code):</w:t>
            </w:r>
          </w:p>
          <w:p w:rsidR="00C64288" w:rsidRDefault="00C64288" w:rsidP="000B284D">
            <w:pPr>
              <w:pStyle w:val="TableTextBullet"/>
            </w:pPr>
            <w:r>
              <w:t>Invoice Text</w:t>
            </w:r>
          </w:p>
        </w:tc>
        <w:tc>
          <w:tcPr>
            <w:tcW w:w="1243" w:type="dxa"/>
          </w:tcPr>
          <w:p w:rsidR="00C64288" w:rsidRDefault="00C64288" w:rsidP="000B284D">
            <w:pPr>
              <w:pStyle w:val="TableText"/>
            </w:pPr>
            <w:r>
              <w:t>No</w:t>
            </w:r>
          </w:p>
        </w:tc>
        <w:tc>
          <w:tcPr>
            <w:tcW w:w="1295" w:type="dxa"/>
          </w:tcPr>
          <w:p w:rsidR="00C64288" w:rsidRDefault="00C64288" w:rsidP="000B284D">
            <w:pPr>
              <w:pStyle w:val="TableText"/>
            </w:pPr>
            <w:r>
              <w:t>No</w:t>
            </w:r>
          </w:p>
        </w:tc>
      </w:tr>
      <w:tr w:rsidR="009C0ACB">
        <w:tblPrEx>
          <w:tblCellMar>
            <w:top w:w="0" w:type="dxa"/>
            <w:bottom w:w="0" w:type="dxa"/>
          </w:tblCellMar>
        </w:tblPrEx>
        <w:tc>
          <w:tcPr>
            <w:tcW w:w="1373" w:type="dxa"/>
          </w:tcPr>
          <w:p w:rsidR="009C0ACB" w:rsidRDefault="009C0ACB" w:rsidP="005C03DD">
            <w:pPr>
              <w:pStyle w:val="TableText"/>
            </w:pPr>
            <w:r>
              <w:t>Maintenance: Division Configuration</w:t>
            </w:r>
          </w:p>
        </w:tc>
        <w:tc>
          <w:tcPr>
            <w:tcW w:w="1979" w:type="dxa"/>
          </w:tcPr>
          <w:p w:rsidR="009C0ACB" w:rsidRDefault="009C0ACB" w:rsidP="005C03DD">
            <w:pPr>
              <w:pStyle w:val="TableText"/>
            </w:pPr>
            <w:r>
              <w:t>Configure Testing</w:t>
            </w:r>
          </w:p>
        </w:tc>
        <w:tc>
          <w:tcPr>
            <w:tcW w:w="3470" w:type="dxa"/>
          </w:tcPr>
          <w:p w:rsidR="009C0ACB" w:rsidRDefault="009C0ACB" w:rsidP="005C03DD">
            <w:pPr>
              <w:pStyle w:val="TableText"/>
            </w:pPr>
            <w:r>
              <w:t>For each division (name, code):</w:t>
            </w:r>
          </w:p>
          <w:p w:rsidR="009C0ACB" w:rsidRDefault="009C0ACB" w:rsidP="005C03DD">
            <w:pPr>
              <w:pStyle w:val="TableTextBullet"/>
            </w:pPr>
            <w:r>
              <w:t>Antibody Screen Indicator</w:t>
            </w:r>
          </w:p>
          <w:p w:rsidR="006F4516" w:rsidRDefault="006F4516" w:rsidP="005C03DD">
            <w:pPr>
              <w:pStyle w:val="TableTextBullet"/>
            </w:pPr>
            <w:r>
              <w:t>ABS and XM Testing Phases</w:t>
            </w:r>
          </w:p>
        </w:tc>
        <w:tc>
          <w:tcPr>
            <w:tcW w:w="1243" w:type="dxa"/>
          </w:tcPr>
          <w:p w:rsidR="009C0ACB" w:rsidRDefault="009C0ACB" w:rsidP="005C03DD">
            <w:pPr>
              <w:pStyle w:val="TableText"/>
            </w:pPr>
            <w:r>
              <w:t>No</w:t>
            </w:r>
          </w:p>
        </w:tc>
        <w:tc>
          <w:tcPr>
            <w:tcW w:w="1295" w:type="dxa"/>
          </w:tcPr>
          <w:p w:rsidR="009C0ACB" w:rsidRDefault="009C0ACB" w:rsidP="005C03DD">
            <w:pPr>
              <w:pStyle w:val="TableText"/>
            </w:pPr>
            <w:r>
              <w:t>No</w:t>
            </w:r>
          </w:p>
        </w:tc>
      </w:tr>
      <w:tr w:rsidR="00EE6F41">
        <w:tblPrEx>
          <w:tblCellMar>
            <w:top w:w="0" w:type="dxa"/>
            <w:bottom w:w="0" w:type="dxa"/>
          </w:tblCellMar>
        </w:tblPrEx>
        <w:tc>
          <w:tcPr>
            <w:tcW w:w="1373" w:type="dxa"/>
          </w:tcPr>
          <w:p w:rsidR="00EE6F41" w:rsidRDefault="00EE6F41" w:rsidP="00CD34EB">
            <w:pPr>
              <w:pStyle w:val="TableText"/>
            </w:pPr>
            <w:r>
              <w:t>Maintenance: Division Configuration</w:t>
            </w:r>
          </w:p>
        </w:tc>
        <w:tc>
          <w:tcPr>
            <w:tcW w:w="1979" w:type="dxa"/>
          </w:tcPr>
          <w:p w:rsidR="00EE6F41" w:rsidRDefault="009C0ACB" w:rsidP="00EE6F41">
            <w:pPr>
              <w:pStyle w:val="TableText"/>
            </w:pPr>
            <w:r>
              <w:t>Order Alerts</w:t>
            </w:r>
          </w:p>
        </w:tc>
        <w:tc>
          <w:tcPr>
            <w:tcW w:w="3470" w:type="dxa"/>
          </w:tcPr>
          <w:p w:rsidR="00EE6F41" w:rsidRDefault="00EE6F41" w:rsidP="00EE6F41">
            <w:pPr>
              <w:pStyle w:val="TableText"/>
            </w:pPr>
            <w:r>
              <w:t xml:space="preserve">For each </w:t>
            </w:r>
            <w:r w:rsidR="002713C2">
              <w:t>d</w:t>
            </w:r>
            <w:r>
              <w:t>ivision (name, code):</w:t>
            </w:r>
          </w:p>
          <w:p w:rsidR="00EE6F41" w:rsidRDefault="009C0ACB" w:rsidP="00EE6F41">
            <w:pPr>
              <w:pStyle w:val="TableTextBullet"/>
            </w:pPr>
            <w:r>
              <w:t>Login Message</w:t>
            </w:r>
          </w:p>
        </w:tc>
        <w:tc>
          <w:tcPr>
            <w:tcW w:w="1243" w:type="dxa"/>
          </w:tcPr>
          <w:p w:rsidR="00EE6F41" w:rsidRDefault="00EE6F41" w:rsidP="00EE6F41">
            <w:pPr>
              <w:pStyle w:val="TableText"/>
            </w:pPr>
            <w:r>
              <w:t>No</w:t>
            </w:r>
          </w:p>
        </w:tc>
        <w:tc>
          <w:tcPr>
            <w:tcW w:w="1295" w:type="dxa"/>
          </w:tcPr>
          <w:p w:rsidR="00EE6F41" w:rsidRDefault="00EE6F41" w:rsidP="00EE6F41">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Modifications Configuration</w:t>
            </w:r>
          </w:p>
        </w:tc>
        <w:tc>
          <w:tcPr>
            <w:tcW w:w="1979" w:type="dxa"/>
          </w:tcPr>
          <w:p w:rsidR="002A21AE" w:rsidRDefault="00046402">
            <w:pPr>
              <w:pStyle w:val="TableText"/>
            </w:pPr>
            <w:r>
              <w:t>Product Modifications</w:t>
            </w:r>
          </w:p>
        </w:tc>
        <w:tc>
          <w:tcPr>
            <w:tcW w:w="3470" w:type="dxa"/>
          </w:tcPr>
          <w:p w:rsidR="00563120" w:rsidRDefault="00563120" w:rsidP="00563120">
            <w:pPr>
              <w:pStyle w:val="TableText"/>
            </w:pPr>
            <w:r>
              <w:t>For each modification type:</w:t>
            </w:r>
          </w:p>
          <w:p w:rsidR="002A21AE" w:rsidRDefault="002A21AE">
            <w:pPr>
              <w:pStyle w:val="TableTextBullet"/>
            </w:pPr>
            <w:r>
              <w:t>Enabled</w:t>
            </w:r>
            <w:r w:rsidR="00A047A4">
              <w:t xml:space="preserve"> or </w:t>
            </w:r>
            <w:r>
              <w:t>Disabled Indicator</w:t>
            </w:r>
          </w:p>
          <w:p w:rsidR="002A21AE" w:rsidRDefault="00563120">
            <w:pPr>
              <w:pStyle w:val="TableTextBullet"/>
            </w:pPr>
            <w:r>
              <w:t>Cost</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Borders>
              <w:bottom w:val="single" w:sz="4" w:space="0" w:color="auto"/>
            </w:tcBorders>
          </w:tcPr>
          <w:p w:rsidR="002A21AE" w:rsidRDefault="002A21AE" w:rsidP="00CD34EB">
            <w:pPr>
              <w:pStyle w:val="TableText"/>
            </w:pPr>
            <w:r>
              <w:t>Maintenance: User Role Changes</w:t>
            </w:r>
          </w:p>
        </w:tc>
        <w:tc>
          <w:tcPr>
            <w:tcW w:w="1979" w:type="dxa"/>
            <w:tcBorders>
              <w:bottom w:val="single" w:sz="4" w:space="0" w:color="auto"/>
            </w:tcBorders>
          </w:tcPr>
          <w:p w:rsidR="002A21AE" w:rsidRDefault="002A21AE">
            <w:pPr>
              <w:pStyle w:val="TableText"/>
            </w:pPr>
            <w:r>
              <w:t>Update User Roles</w:t>
            </w:r>
          </w:p>
        </w:tc>
        <w:tc>
          <w:tcPr>
            <w:tcW w:w="3470" w:type="dxa"/>
            <w:tcBorders>
              <w:bottom w:val="single" w:sz="4" w:space="0" w:color="auto"/>
            </w:tcBorders>
          </w:tcPr>
          <w:p w:rsidR="00563120" w:rsidRDefault="00563120" w:rsidP="00563120">
            <w:pPr>
              <w:pStyle w:val="TableText"/>
            </w:pPr>
            <w:r>
              <w:t>For each user:</w:t>
            </w:r>
          </w:p>
          <w:p w:rsidR="002A21AE" w:rsidRDefault="002A21AE">
            <w:pPr>
              <w:pStyle w:val="TableTextBullet"/>
            </w:pPr>
            <w:r>
              <w:t xml:space="preserve">User Role Security Setting </w:t>
            </w:r>
          </w:p>
        </w:tc>
        <w:tc>
          <w:tcPr>
            <w:tcW w:w="1243" w:type="dxa"/>
            <w:tcBorders>
              <w:bottom w:val="single" w:sz="4" w:space="0" w:color="auto"/>
            </w:tcBorders>
          </w:tcPr>
          <w:p w:rsidR="002A21AE" w:rsidRDefault="002A21AE">
            <w:pPr>
              <w:pStyle w:val="TableText"/>
            </w:pPr>
            <w:r>
              <w:t>No</w:t>
            </w:r>
          </w:p>
        </w:tc>
        <w:tc>
          <w:tcPr>
            <w:tcW w:w="1295" w:type="dxa"/>
            <w:tcBorders>
              <w:bottom w:val="single" w:sz="4" w:space="0" w:color="auto"/>
            </w:tcBorders>
          </w:tcPr>
          <w:p w:rsidR="002A21AE" w:rsidRDefault="002A21AE">
            <w:pPr>
              <w:pStyle w:val="TableText"/>
            </w:pPr>
            <w:r>
              <w:t>No</w:t>
            </w:r>
          </w:p>
        </w:tc>
      </w:tr>
      <w:tr w:rsidR="00C644E6">
        <w:tblPrEx>
          <w:tblCellMar>
            <w:top w:w="0" w:type="dxa"/>
            <w:bottom w:w="0" w:type="dxa"/>
          </w:tblCellMar>
        </w:tblPrEx>
        <w:tc>
          <w:tcPr>
            <w:tcW w:w="1373" w:type="dxa"/>
          </w:tcPr>
          <w:p w:rsidR="00C644E6" w:rsidRDefault="00C644E6" w:rsidP="00CD34EB">
            <w:pPr>
              <w:pStyle w:val="TableText"/>
            </w:pPr>
            <w:r>
              <w:t>Maintenance: User Role Changes</w:t>
            </w:r>
          </w:p>
        </w:tc>
        <w:tc>
          <w:tcPr>
            <w:tcW w:w="1979" w:type="dxa"/>
          </w:tcPr>
          <w:p w:rsidR="00C644E6" w:rsidRDefault="00DE4FF7" w:rsidP="000B284D">
            <w:pPr>
              <w:pStyle w:val="TableText"/>
            </w:pPr>
            <w:r>
              <w:t>Configure</w:t>
            </w:r>
            <w:r w:rsidR="00C644E6">
              <w:t xml:space="preserve"> Users</w:t>
            </w:r>
            <w:r w:rsidRPr="00DE4FF7">
              <w:rPr>
                <w:vanish/>
                <w:szCs w:val="18"/>
              </w:rPr>
              <w:t xml:space="preserve"> MUC_03</w:t>
            </w:r>
          </w:p>
        </w:tc>
        <w:tc>
          <w:tcPr>
            <w:tcW w:w="3470" w:type="dxa"/>
          </w:tcPr>
          <w:p w:rsidR="00C644E6" w:rsidRDefault="00C644E6" w:rsidP="00C644E6">
            <w:pPr>
              <w:pStyle w:val="TableText"/>
            </w:pPr>
            <w:r>
              <w:t>For each NT user (name, ID):</w:t>
            </w:r>
          </w:p>
          <w:p w:rsidR="00C644E6" w:rsidRDefault="00C644E6" w:rsidP="000B284D">
            <w:pPr>
              <w:pStyle w:val="TableTextBullet"/>
            </w:pPr>
            <w:r>
              <w:t>VistA DUZ</w:t>
            </w:r>
          </w:p>
          <w:p w:rsidR="00C644E6" w:rsidRDefault="00C644E6" w:rsidP="000B284D">
            <w:pPr>
              <w:pStyle w:val="TableTextBullet"/>
            </w:pPr>
            <w:r>
              <w:t>VistA User Name</w:t>
            </w:r>
          </w:p>
          <w:p w:rsidR="00C644E6" w:rsidRDefault="00C644E6" w:rsidP="000B284D">
            <w:pPr>
              <w:pStyle w:val="TableTextBullet"/>
            </w:pPr>
            <w:r>
              <w:t>Email Address</w:t>
            </w:r>
          </w:p>
          <w:p w:rsidR="00C644E6" w:rsidRDefault="00C644E6" w:rsidP="000B284D">
            <w:pPr>
              <w:pStyle w:val="TableTextBullet"/>
            </w:pPr>
            <w:r>
              <w:t>User Initials</w:t>
            </w:r>
          </w:p>
          <w:p w:rsidR="00C644E6" w:rsidRDefault="00C644E6" w:rsidP="000B284D">
            <w:pPr>
              <w:pStyle w:val="TableTextBullet"/>
            </w:pPr>
            <w:r>
              <w:t>Active VBECS User Indicator</w:t>
            </w:r>
          </w:p>
          <w:p w:rsidR="00C644E6" w:rsidRDefault="00342C0E" w:rsidP="000B284D">
            <w:pPr>
              <w:pStyle w:val="TableTextBullet"/>
            </w:pPr>
            <w:r>
              <w:t>Active Division Indicator</w:t>
            </w:r>
          </w:p>
        </w:tc>
        <w:tc>
          <w:tcPr>
            <w:tcW w:w="1243" w:type="dxa"/>
          </w:tcPr>
          <w:p w:rsidR="00C644E6" w:rsidRDefault="00C644E6" w:rsidP="000B284D">
            <w:pPr>
              <w:pStyle w:val="TableText"/>
            </w:pPr>
            <w:r>
              <w:t>No</w:t>
            </w:r>
          </w:p>
        </w:tc>
        <w:tc>
          <w:tcPr>
            <w:tcW w:w="1295" w:type="dxa"/>
          </w:tcPr>
          <w:p w:rsidR="00C644E6" w:rsidRDefault="00C644E6" w:rsidP="000B284D">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Antibody Configuration</w:t>
            </w:r>
          </w:p>
        </w:tc>
        <w:tc>
          <w:tcPr>
            <w:tcW w:w="1979" w:type="dxa"/>
          </w:tcPr>
          <w:p w:rsidR="002A21AE" w:rsidRDefault="002A21AE">
            <w:pPr>
              <w:pStyle w:val="TableText"/>
            </w:pPr>
            <w:r>
              <w:t>Antibodies</w:t>
            </w:r>
          </w:p>
        </w:tc>
        <w:tc>
          <w:tcPr>
            <w:tcW w:w="3470" w:type="dxa"/>
          </w:tcPr>
          <w:p w:rsidR="00A71D77" w:rsidRDefault="00A71D77" w:rsidP="00A71D77">
            <w:pPr>
              <w:pStyle w:val="TableText"/>
            </w:pPr>
            <w:r>
              <w:t>For each antibody specificity:</w:t>
            </w:r>
          </w:p>
          <w:p w:rsidR="002A21AE" w:rsidRDefault="002A21AE">
            <w:pPr>
              <w:pStyle w:val="TableTextBullet"/>
            </w:pPr>
            <w:r>
              <w:t>Compatibility Percentage</w:t>
            </w:r>
          </w:p>
          <w:p w:rsidR="002A21AE" w:rsidRDefault="00A71D77">
            <w:pPr>
              <w:pStyle w:val="TableTextBullet"/>
            </w:pPr>
            <w:r>
              <w:t>Higher Level Override Required Indicator</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Workload Configuration</w:t>
            </w:r>
          </w:p>
        </w:tc>
        <w:tc>
          <w:tcPr>
            <w:tcW w:w="1979" w:type="dxa"/>
          </w:tcPr>
          <w:p w:rsidR="002A21AE" w:rsidRDefault="002A21AE">
            <w:pPr>
              <w:pStyle w:val="TableText"/>
            </w:pPr>
            <w:r>
              <w:t>Workload Codes</w:t>
            </w:r>
          </w:p>
        </w:tc>
        <w:tc>
          <w:tcPr>
            <w:tcW w:w="3470" w:type="dxa"/>
          </w:tcPr>
          <w:p w:rsidR="00B320F4" w:rsidRDefault="00B320F4" w:rsidP="00B320F4">
            <w:pPr>
              <w:pStyle w:val="TableText"/>
            </w:pPr>
            <w:r>
              <w:t>For each workload process and for each LMIP procedure and LMIP/NLT code:</w:t>
            </w:r>
          </w:p>
          <w:p w:rsidR="00B320F4" w:rsidRDefault="00B320F4" w:rsidP="00B320F4">
            <w:pPr>
              <w:pStyle w:val="TableTextBullet"/>
            </w:pPr>
            <w:r>
              <w:t>Start Date</w:t>
            </w:r>
          </w:p>
          <w:p w:rsidR="00B320F4" w:rsidRDefault="00B320F4" w:rsidP="00B320F4">
            <w:pPr>
              <w:pStyle w:val="TableTextBullet"/>
            </w:pPr>
            <w:r>
              <w:t>Stop Date</w:t>
            </w:r>
          </w:p>
          <w:p w:rsidR="0098047D" w:rsidRDefault="00B320F4" w:rsidP="00B320F4">
            <w:pPr>
              <w:pStyle w:val="TableTextBullet"/>
            </w:pPr>
            <w:r>
              <w:t>Status Indicator</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MSBOS Configuration</w:t>
            </w:r>
          </w:p>
        </w:tc>
        <w:tc>
          <w:tcPr>
            <w:tcW w:w="1979" w:type="dxa"/>
          </w:tcPr>
          <w:p w:rsidR="002A21AE" w:rsidRDefault="002A21AE">
            <w:pPr>
              <w:pStyle w:val="TableText"/>
            </w:pPr>
            <w:r>
              <w:t>MSBOS</w:t>
            </w:r>
          </w:p>
        </w:tc>
        <w:tc>
          <w:tcPr>
            <w:tcW w:w="3470" w:type="dxa"/>
          </w:tcPr>
          <w:p w:rsidR="002A21AE" w:rsidRDefault="00F06D63" w:rsidP="00F06D63">
            <w:pPr>
              <w:pStyle w:val="TableText"/>
            </w:pPr>
            <w:r>
              <w:t xml:space="preserve">For each </w:t>
            </w:r>
            <w:r w:rsidR="00B63E26">
              <w:t>s</w:t>
            </w:r>
            <w:r w:rsidR="002A21AE">
              <w:t xml:space="preserve">urgery </w:t>
            </w:r>
            <w:r w:rsidR="00B63E26">
              <w:t>n</w:t>
            </w:r>
            <w:r>
              <w:t xml:space="preserve">ame: </w:t>
            </w:r>
          </w:p>
          <w:p w:rsidR="002A21AE" w:rsidRDefault="00F06D63">
            <w:pPr>
              <w:pStyle w:val="TableTextBullet"/>
            </w:pPr>
            <w:r>
              <w:t xml:space="preserve">Surgery Status </w:t>
            </w:r>
            <w:r w:rsidR="002A21AE">
              <w:t>Indicator</w:t>
            </w:r>
          </w:p>
          <w:p w:rsidR="00F06D63" w:rsidRDefault="00F06D63" w:rsidP="00F06D63">
            <w:pPr>
              <w:pStyle w:val="TableText"/>
            </w:pPr>
            <w:r>
              <w:t xml:space="preserve">For each </w:t>
            </w:r>
            <w:r w:rsidR="002A21AE">
              <w:t xml:space="preserve">MSBOS </w:t>
            </w:r>
            <w:r w:rsidR="00B63E26">
              <w:t>r</w:t>
            </w:r>
            <w:r w:rsidR="002A21AE">
              <w:t>ecommendation</w:t>
            </w:r>
            <w:r>
              <w:t>:</w:t>
            </w:r>
          </w:p>
          <w:p w:rsidR="002A21AE" w:rsidRDefault="002A21AE" w:rsidP="00F06D63">
            <w:pPr>
              <w:pStyle w:val="TableTextBullet"/>
            </w:pPr>
            <w:r>
              <w:t xml:space="preserve">TAS </w:t>
            </w:r>
            <w:r w:rsidR="00F06D63">
              <w:t>Indicator</w:t>
            </w:r>
          </w:p>
          <w:p w:rsidR="00F06D63" w:rsidRDefault="00F06D63" w:rsidP="00F06D63">
            <w:pPr>
              <w:pStyle w:val="TableTextBullet"/>
            </w:pPr>
            <w:r>
              <w:t>No Blood Required Indicator</w:t>
            </w:r>
          </w:p>
          <w:p w:rsidR="00F06D63" w:rsidRDefault="00F06D63" w:rsidP="00F06D63">
            <w:pPr>
              <w:pStyle w:val="TableText"/>
            </w:pPr>
            <w:r>
              <w:t>For each selected component class:</w:t>
            </w:r>
          </w:p>
          <w:p w:rsidR="00F06D63" w:rsidRDefault="00F06D63" w:rsidP="00F06D63">
            <w:pPr>
              <w:pStyle w:val="TableTextBullet"/>
            </w:pPr>
            <w:r>
              <w:t>Number of Units</w:t>
            </w:r>
          </w:p>
          <w:p w:rsidR="00F06D63" w:rsidRDefault="00F06D63" w:rsidP="00F06D63">
            <w:pPr>
              <w:pStyle w:val="TableTextBullet"/>
            </w:pPr>
            <w:r>
              <w:t>Recommendation Status Indicator</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Transfusion Effectiveness Changes</w:t>
            </w:r>
          </w:p>
        </w:tc>
        <w:tc>
          <w:tcPr>
            <w:tcW w:w="1979" w:type="dxa"/>
          </w:tcPr>
          <w:p w:rsidR="002A21AE" w:rsidRDefault="002A21AE">
            <w:pPr>
              <w:pStyle w:val="TableText"/>
            </w:pPr>
            <w:r>
              <w:t>Transfusion Effectiveness</w:t>
            </w:r>
          </w:p>
        </w:tc>
        <w:tc>
          <w:tcPr>
            <w:tcW w:w="3470" w:type="dxa"/>
          </w:tcPr>
          <w:p w:rsidR="004E501B" w:rsidRDefault="008945EE" w:rsidP="004E501B">
            <w:pPr>
              <w:pStyle w:val="TableText"/>
            </w:pPr>
            <w:r>
              <w:t>For each Laboratory t</w:t>
            </w:r>
            <w:r w:rsidR="004E501B">
              <w:t xml:space="preserve">est </w:t>
            </w:r>
            <w:r>
              <w:t>n</w:t>
            </w:r>
            <w:r w:rsidR="004E501B">
              <w:t xml:space="preserve">ame, for each VistA Laboratory </w:t>
            </w:r>
            <w:r>
              <w:t>t</w:t>
            </w:r>
            <w:r w:rsidR="004E501B">
              <w:t xml:space="preserve">est Internal Entry Number (IEN), and for each </w:t>
            </w:r>
            <w:r>
              <w:t>s</w:t>
            </w:r>
            <w:r w:rsidR="004E501B">
              <w:t xml:space="preserve">pecimen </w:t>
            </w:r>
            <w:r>
              <w:t>t</w:t>
            </w:r>
            <w:r w:rsidR="004E501B">
              <w:t xml:space="preserve">ype: </w:t>
            </w:r>
          </w:p>
          <w:p w:rsidR="002A21AE" w:rsidRDefault="004E501B">
            <w:pPr>
              <w:pStyle w:val="TableTextBullet"/>
            </w:pPr>
            <w:r>
              <w:t>Status Indicator</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Transfusion Complications Changes</w:t>
            </w:r>
          </w:p>
        </w:tc>
        <w:tc>
          <w:tcPr>
            <w:tcW w:w="1979" w:type="dxa"/>
          </w:tcPr>
          <w:p w:rsidR="002A21AE" w:rsidRDefault="002A21AE">
            <w:pPr>
              <w:pStyle w:val="TableText"/>
            </w:pPr>
            <w:r>
              <w:t>Transfusion Complications</w:t>
            </w:r>
          </w:p>
        </w:tc>
        <w:tc>
          <w:tcPr>
            <w:tcW w:w="3470" w:type="dxa"/>
          </w:tcPr>
          <w:p w:rsidR="004E501B" w:rsidRDefault="004E501B" w:rsidP="004E501B">
            <w:pPr>
              <w:pStyle w:val="TableText"/>
            </w:pPr>
            <w:r>
              <w:t xml:space="preserve">For each Laboratory </w:t>
            </w:r>
            <w:r w:rsidR="008945EE">
              <w:t>te</w:t>
            </w:r>
            <w:r>
              <w:t xml:space="preserve">st </w:t>
            </w:r>
            <w:r w:rsidR="008945EE">
              <w:t>n</w:t>
            </w:r>
            <w:r>
              <w:t xml:space="preserve">ame, for each VistA Laboratory </w:t>
            </w:r>
            <w:r w:rsidR="008945EE">
              <w:t>t</w:t>
            </w:r>
            <w:r>
              <w:t xml:space="preserve">est IEN, and for each </w:t>
            </w:r>
            <w:r w:rsidR="008945EE">
              <w:t>s</w:t>
            </w:r>
            <w:r>
              <w:t xml:space="preserve">pecimen </w:t>
            </w:r>
            <w:r w:rsidR="008945EE">
              <w:t>t</w:t>
            </w:r>
            <w:r>
              <w:t xml:space="preserve">ype: </w:t>
            </w:r>
          </w:p>
          <w:p w:rsidR="004E501B" w:rsidRDefault="004E501B" w:rsidP="004E501B">
            <w:pPr>
              <w:pStyle w:val="TableTextBullet"/>
            </w:pPr>
            <w:r>
              <w:t>Threshold Result</w:t>
            </w:r>
          </w:p>
          <w:p w:rsidR="004E501B" w:rsidRDefault="004E501B" w:rsidP="004E501B">
            <w:pPr>
              <w:pStyle w:val="TableTextBullet"/>
            </w:pPr>
            <w:r>
              <w:t>Threshold Setting Status</w:t>
            </w:r>
          </w:p>
          <w:p w:rsidR="002A21AE" w:rsidRDefault="004E501B" w:rsidP="004E501B">
            <w:pPr>
              <w:pStyle w:val="TableTextBullet"/>
            </w:pPr>
            <w:r>
              <w:t>Status indicator</w:t>
            </w:r>
            <w:r w:rsidDel="003933CD">
              <w:t xml:space="preserve"> </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Component Class</w:t>
            </w:r>
          </w:p>
        </w:tc>
        <w:tc>
          <w:tcPr>
            <w:tcW w:w="1979" w:type="dxa"/>
          </w:tcPr>
          <w:p w:rsidR="002A21AE" w:rsidRDefault="002A21AE">
            <w:pPr>
              <w:pStyle w:val="TableText"/>
            </w:pPr>
            <w:r>
              <w:t xml:space="preserve">Component Classes </w:t>
            </w:r>
          </w:p>
        </w:tc>
        <w:tc>
          <w:tcPr>
            <w:tcW w:w="3470" w:type="dxa"/>
          </w:tcPr>
          <w:p w:rsidR="002A21AE" w:rsidRDefault="002A21AE">
            <w:pPr>
              <w:pStyle w:val="TableText"/>
            </w:pPr>
            <w:r>
              <w:t>For each component class configured:</w:t>
            </w:r>
          </w:p>
          <w:p w:rsidR="002A21AE" w:rsidRDefault="0072124A">
            <w:pPr>
              <w:pStyle w:val="TableTextBullet"/>
            </w:pPr>
            <w:r>
              <w:t>Current ABO/Rh Specimen Results Required Indicator</w:t>
            </w:r>
          </w:p>
          <w:p w:rsidR="0072124A" w:rsidRDefault="0072124A">
            <w:pPr>
              <w:pStyle w:val="TableTextBullet"/>
            </w:pPr>
            <w:r>
              <w:t>M</w:t>
            </w:r>
            <w:r w:rsidR="002A21AE">
              <w:t xml:space="preserve">aximum </w:t>
            </w:r>
            <w:r>
              <w:t>T</w:t>
            </w:r>
            <w:r w:rsidR="002A21AE">
              <w:t xml:space="preserve">ransfusion </w:t>
            </w:r>
            <w:r>
              <w:t>T</w:t>
            </w:r>
            <w:r w:rsidR="002A21AE">
              <w:t>ime</w:t>
            </w:r>
          </w:p>
          <w:p w:rsidR="0072124A" w:rsidRDefault="002B6A72">
            <w:pPr>
              <w:pStyle w:val="TableTextBullet"/>
            </w:pPr>
            <w:r>
              <w:t>For each Laboratory Test Name, for each VistA Laboratory Test Internal Entry Number (IEN), and for each Specimen Type:</w:t>
            </w:r>
            <w:r w:rsidR="00B63E26">
              <w:t xml:space="preserve"> </w:t>
            </w:r>
            <w:r w:rsidR="0072124A">
              <w:t>Lab Test Status</w:t>
            </w:r>
          </w:p>
          <w:p w:rsidR="0072124A" w:rsidRDefault="0072124A">
            <w:pPr>
              <w:pStyle w:val="TableTextBullet"/>
            </w:pPr>
            <w:r>
              <w:t>Threshold Result</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Daily QC Configuration</w:t>
            </w:r>
          </w:p>
        </w:tc>
        <w:tc>
          <w:tcPr>
            <w:tcW w:w="1979" w:type="dxa"/>
          </w:tcPr>
          <w:p w:rsidR="002A21AE" w:rsidRDefault="002A21AE">
            <w:pPr>
              <w:pStyle w:val="TableText"/>
            </w:pPr>
            <w:r>
              <w:t>Configure Daily QC</w:t>
            </w:r>
          </w:p>
        </w:tc>
        <w:tc>
          <w:tcPr>
            <w:tcW w:w="3470" w:type="dxa"/>
          </w:tcPr>
          <w:p w:rsidR="002B6A72" w:rsidRDefault="002838D6" w:rsidP="002B6A72">
            <w:pPr>
              <w:pStyle w:val="TableText"/>
            </w:pPr>
            <w:r>
              <w:t>For each d</w:t>
            </w:r>
            <w:r w:rsidR="002B6A72">
              <w:t xml:space="preserve">aily QC </w:t>
            </w:r>
            <w:r w:rsidR="00B63E26">
              <w:t>s</w:t>
            </w:r>
            <w:r w:rsidR="002B6A72">
              <w:t xml:space="preserve">etup </w:t>
            </w:r>
            <w:r w:rsidR="00B63E26">
              <w:t>c</w:t>
            </w:r>
            <w:r w:rsidR="002B6A72">
              <w:t>hanged:</w:t>
            </w:r>
          </w:p>
          <w:p w:rsidR="002A21AE" w:rsidRPr="00584AF9" w:rsidRDefault="002A21AE">
            <w:pPr>
              <w:pStyle w:val="TableTextBullet"/>
              <w:rPr>
                <w:lang w:val="fr-FR"/>
              </w:rPr>
            </w:pPr>
            <w:r w:rsidRPr="00584AF9">
              <w:rPr>
                <w:lang w:val="fr-FR"/>
              </w:rPr>
              <w:t>Commercial or Non-Commercial QC Indicator</w:t>
            </w:r>
          </w:p>
          <w:p w:rsidR="002A21AE" w:rsidRDefault="002A21AE">
            <w:pPr>
              <w:pStyle w:val="TableTextBullet"/>
            </w:pPr>
            <w:r>
              <w:t>Rack Nam</w:t>
            </w:r>
            <w:r w:rsidR="00155120">
              <w:t>e</w:t>
            </w:r>
            <w:r>
              <w:t xml:space="preserve"> Indicator</w:t>
            </w:r>
            <w:r w:rsidR="00155120">
              <w:t xml:space="preserve"> (</w:t>
            </w:r>
            <w:r>
              <w:t>A through Z or 1 through 26</w:t>
            </w:r>
            <w:r w:rsidR="00155120">
              <w:t>)</w:t>
            </w:r>
          </w:p>
          <w:p w:rsidR="00155120" w:rsidRDefault="00155120">
            <w:pPr>
              <w:pStyle w:val="TableTextBullet"/>
            </w:pPr>
            <w:r>
              <w:t>Number of Racks to Test</w:t>
            </w:r>
          </w:p>
          <w:p w:rsidR="00155120" w:rsidRDefault="00155120">
            <w:pPr>
              <w:pStyle w:val="TableTextBullet"/>
            </w:pPr>
            <w:r>
              <w:t>Daily Alert Time</w:t>
            </w:r>
          </w:p>
          <w:p w:rsidR="00155120" w:rsidRDefault="00155120">
            <w:pPr>
              <w:pStyle w:val="TableTextBullet"/>
            </w:pPr>
            <w:r>
              <w:t>Primary Enhancement Media</w:t>
            </w:r>
          </w:p>
          <w:p w:rsidR="00155120" w:rsidRDefault="00155120">
            <w:pPr>
              <w:pStyle w:val="TableTextBullet"/>
            </w:pPr>
            <w:r>
              <w:t>Secondary Enhancement Media</w:t>
            </w:r>
          </w:p>
          <w:p w:rsidR="00155120" w:rsidRDefault="00155120">
            <w:pPr>
              <w:pStyle w:val="TableTextBullet"/>
            </w:pPr>
            <w:r>
              <w:t>Comment</w:t>
            </w:r>
          </w:p>
          <w:p w:rsidR="00155120" w:rsidRDefault="00155120" w:rsidP="00155120">
            <w:pPr>
              <w:pStyle w:val="TableText"/>
            </w:pPr>
            <w:r>
              <w:t xml:space="preserve">For each </w:t>
            </w:r>
            <w:r w:rsidR="00B63E26">
              <w:t>reagent t</w:t>
            </w:r>
            <w:r>
              <w:t xml:space="preserve">ype and </w:t>
            </w:r>
            <w:r w:rsidR="00B63E26">
              <w:t>t</w:t>
            </w:r>
            <w:r>
              <w:t xml:space="preserve">est </w:t>
            </w:r>
            <w:r w:rsidR="00B63E26">
              <w:t>w</w:t>
            </w:r>
            <w:r>
              <w:t>ith combination:</w:t>
            </w:r>
          </w:p>
          <w:p w:rsidR="002A21AE" w:rsidRDefault="00155120">
            <w:pPr>
              <w:pStyle w:val="TableTextBullet"/>
            </w:pPr>
            <w:r>
              <w:t>Sta</w:t>
            </w:r>
            <w:r w:rsidR="00B63E26">
              <w:t>t</w:t>
            </w:r>
            <w:r>
              <w:t>us Indicator</w:t>
            </w:r>
          </w:p>
          <w:p w:rsidR="00155120" w:rsidRDefault="00155120">
            <w:pPr>
              <w:pStyle w:val="TableTextBullet"/>
            </w:pPr>
            <w:r>
              <w:t>Minimum Reaction Entry</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Minimum Reagent Inventory Levels</w:t>
            </w:r>
          </w:p>
        </w:tc>
        <w:tc>
          <w:tcPr>
            <w:tcW w:w="1979" w:type="dxa"/>
          </w:tcPr>
          <w:p w:rsidR="002A21AE" w:rsidRDefault="002A21AE">
            <w:pPr>
              <w:pStyle w:val="TableText"/>
            </w:pPr>
            <w:r>
              <w:t>Maintain Minimum Levels</w:t>
            </w:r>
          </w:p>
        </w:tc>
        <w:tc>
          <w:tcPr>
            <w:tcW w:w="3470" w:type="dxa"/>
          </w:tcPr>
          <w:p w:rsidR="002A21AE" w:rsidRDefault="00BE1AC3">
            <w:pPr>
              <w:pStyle w:val="TableText"/>
            </w:pPr>
            <w:r>
              <w:t>For each reagent type:</w:t>
            </w:r>
          </w:p>
          <w:p w:rsidR="00BE1AC3" w:rsidRDefault="00BE1AC3" w:rsidP="00BE1AC3">
            <w:pPr>
              <w:pStyle w:val="TableTextBullet"/>
            </w:pPr>
            <w:r>
              <w:t>Minimum Inventory Level</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User Alert Configuration</w:t>
            </w:r>
          </w:p>
        </w:tc>
        <w:tc>
          <w:tcPr>
            <w:tcW w:w="1979" w:type="dxa"/>
          </w:tcPr>
          <w:p w:rsidR="002A21AE" w:rsidRDefault="006068DE">
            <w:pPr>
              <w:pStyle w:val="TableText"/>
            </w:pPr>
            <w:r>
              <w:t>Order Alerts</w:t>
            </w:r>
          </w:p>
        </w:tc>
        <w:tc>
          <w:tcPr>
            <w:tcW w:w="3470" w:type="dxa"/>
          </w:tcPr>
          <w:p w:rsidR="00BE1AC3" w:rsidRDefault="00BE1AC3" w:rsidP="00BE1AC3">
            <w:pPr>
              <w:pStyle w:val="TableText"/>
            </w:pPr>
            <w:r>
              <w:t xml:space="preserve">For each </w:t>
            </w:r>
            <w:r w:rsidR="00B63E26">
              <w:t>d</w:t>
            </w:r>
            <w:r>
              <w:t>ivision (name, code):</w:t>
            </w:r>
          </w:p>
          <w:p w:rsidR="00AC7D2D" w:rsidRDefault="00AC7D2D" w:rsidP="00AC7D2D">
            <w:pPr>
              <w:pStyle w:val="TableTextBullet"/>
            </w:pPr>
            <w:r>
              <w:t>Printer Alerts On</w:t>
            </w:r>
          </w:p>
          <w:p w:rsidR="00AC7D2D" w:rsidRDefault="00AC7D2D" w:rsidP="00AC7D2D">
            <w:pPr>
              <w:pStyle w:val="TableTextBullet"/>
            </w:pPr>
            <w:r>
              <w:t>Printer Name</w:t>
            </w:r>
          </w:p>
          <w:p w:rsidR="00AC7D2D" w:rsidRDefault="00AC7D2D" w:rsidP="00AC7D2D">
            <w:pPr>
              <w:pStyle w:val="TableTextBullet"/>
            </w:pPr>
            <w:r>
              <w:t xml:space="preserve">(Printer) Order Alert Type </w:t>
            </w:r>
          </w:p>
          <w:p w:rsidR="00AC7D2D" w:rsidRDefault="00AC7D2D" w:rsidP="00AC7D2D">
            <w:pPr>
              <w:pStyle w:val="TableTextBullet"/>
            </w:pPr>
            <w:r>
              <w:t>(Printer) Orders Needed In</w:t>
            </w:r>
          </w:p>
          <w:p w:rsidR="00AC7D2D" w:rsidRDefault="00AC7D2D" w:rsidP="00AC7D2D">
            <w:pPr>
              <w:pStyle w:val="TableTextBullet"/>
            </w:pPr>
            <w:r>
              <w:t>Icon Alerts On</w:t>
            </w:r>
          </w:p>
          <w:p w:rsidR="00AC7D2D" w:rsidRDefault="00AC7D2D" w:rsidP="00AC7D2D">
            <w:pPr>
              <w:pStyle w:val="TableTextBullet"/>
            </w:pPr>
            <w:r>
              <w:t>Refresh Rate</w:t>
            </w:r>
          </w:p>
          <w:p w:rsidR="00AC7D2D" w:rsidRDefault="00AC7D2D" w:rsidP="00AC7D2D">
            <w:pPr>
              <w:pStyle w:val="TableTextBullet"/>
            </w:pPr>
            <w:r>
              <w:t xml:space="preserve">(Icon) Order Alert Type </w:t>
            </w:r>
          </w:p>
          <w:p w:rsidR="002A21AE" w:rsidRDefault="00AC7D2D" w:rsidP="00AC7D2D">
            <w:pPr>
              <w:pStyle w:val="TableTextBullet"/>
            </w:pPr>
            <w:r>
              <w:t>(Icon) Orders Needed In</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Interface Control</w:t>
            </w:r>
          </w:p>
        </w:tc>
        <w:tc>
          <w:tcPr>
            <w:tcW w:w="1979" w:type="dxa"/>
          </w:tcPr>
          <w:p w:rsidR="002A21AE" w:rsidRDefault="00706DB3">
            <w:pPr>
              <w:pStyle w:val="TableText"/>
            </w:pPr>
            <w:r>
              <w:t>Configure Interfaces</w:t>
            </w:r>
            <w:r w:rsidRPr="00706DB3">
              <w:rPr>
                <w:vanish/>
                <w:szCs w:val="18"/>
              </w:rPr>
              <w:t xml:space="preserve"> MUC_01</w:t>
            </w:r>
          </w:p>
        </w:tc>
        <w:tc>
          <w:tcPr>
            <w:tcW w:w="3470" w:type="dxa"/>
          </w:tcPr>
          <w:p w:rsidR="002A21AE" w:rsidRDefault="00BE1AC3">
            <w:pPr>
              <w:pStyle w:val="TableTextBullet"/>
            </w:pPr>
            <w:r>
              <w:t xml:space="preserve">VistA </w:t>
            </w:r>
            <w:r w:rsidR="00A615EC">
              <w:t>IP Address or Server Name</w:t>
            </w:r>
          </w:p>
          <w:p w:rsidR="002A21AE" w:rsidRDefault="00BE1AC3">
            <w:pPr>
              <w:pStyle w:val="TableTextBullet"/>
            </w:pPr>
            <w:r>
              <w:t xml:space="preserve">VistA </w:t>
            </w:r>
            <w:r w:rsidR="002A21AE">
              <w:t>Port Number</w:t>
            </w:r>
          </w:p>
          <w:p w:rsidR="005773E9" w:rsidRDefault="00A615EC">
            <w:pPr>
              <w:pStyle w:val="TableTextBullet"/>
            </w:pPr>
            <w:r>
              <w:t>VBECS VistALink Service IP Address or Server Name</w:t>
            </w:r>
          </w:p>
          <w:p w:rsidR="00A615EC" w:rsidRDefault="00A615EC">
            <w:pPr>
              <w:pStyle w:val="TableTextBullet"/>
            </w:pPr>
            <w:r>
              <w:t>VBECS VistALink Service Port Number</w:t>
            </w:r>
          </w:p>
          <w:p w:rsidR="00A615EC" w:rsidRDefault="00A615EC">
            <w:pPr>
              <w:pStyle w:val="TableTextBullet"/>
            </w:pPr>
            <w:r>
              <w:t>Broker IP Address or Server Name</w:t>
            </w:r>
          </w:p>
          <w:p w:rsidR="00A615EC" w:rsidRDefault="00A615EC">
            <w:pPr>
              <w:pStyle w:val="TableTextBullet"/>
            </w:pPr>
            <w:r>
              <w:t>Broker Port Number</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Interface Control</w:t>
            </w:r>
          </w:p>
        </w:tc>
        <w:tc>
          <w:tcPr>
            <w:tcW w:w="1979" w:type="dxa"/>
          </w:tcPr>
          <w:p w:rsidR="002A21AE" w:rsidRDefault="00DE4FF7">
            <w:pPr>
              <w:pStyle w:val="TableText"/>
            </w:pPr>
            <w:r w:rsidRPr="00DE4FF7">
              <w:rPr>
                <w:szCs w:val="18"/>
              </w:rPr>
              <w:t>Configure Interfaces</w:t>
            </w:r>
            <w:r>
              <w:rPr>
                <w:vanish/>
                <w:szCs w:val="18"/>
              </w:rPr>
              <w:t xml:space="preserve"> </w:t>
            </w:r>
            <w:r w:rsidR="002A21AE" w:rsidRPr="00DE4FF7">
              <w:rPr>
                <w:vanish/>
                <w:szCs w:val="18"/>
              </w:rPr>
              <w:t>Define Interface Control Parameters</w:t>
            </w:r>
            <w:r w:rsidRPr="00DE4FF7">
              <w:rPr>
                <w:vanish/>
                <w:szCs w:val="18"/>
              </w:rPr>
              <w:t xml:space="preserve"> MUC_04</w:t>
            </w:r>
          </w:p>
        </w:tc>
        <w:tc>
          <w:tcPr>
            <w:tcW w:w="3470" w:type="dxa"/>
          </w:tcPr>
          <w:p w:rsidR="00BE1AC3" w:rsidRPr="00BE1AC3" w:rsidRDefault="00BE1AC3" w:rsidP="00BE1AC3">
            <w:pPr>
              <w:pStyle w:val="TableText"/>
            </w:pPr>
            <w:r>
              <w:t>For each interface defined:</w:t>
            </w:r>
          </w:p>
          <w:p w:rsidR="005773E9" w:rsidRDefault="00BE1AC3" w:rsidP="00A615EC">
            <w:pPr>
              <w:pStyle w:val="TableTextBullet"/>
            </w:pPr>
            <w:r>
              <w:rPr>
                <w:bCs/>
              </w:rPr>
              <w:t>Interface</w:t>
            </w:r>
            <w:r>
              <w:t xml:space="preserve"> </w:t>
            </w:r>
            <w:r w:rsidR="002A21AE">
              <w:t>IP Address</w:t>
            </w:r>
            <w:r w:rsidR="00A615EC">
              <w:t xml:space="preserve"> or Server Name</w:t>
            </w:r>
          </w:p>
          <w:p w:rsidR="002A21AE" w:rsidRDefault="00BE1AC3">
            <w:pPr>
              <w:pStyle w:val="TableTextBullet"/>
            </w:pPr>
            <w:r>
              <w:rPr>
                <w:bCs/>
              </w:rPr>
              <w:t>Interface</w:t>
            </w:r>
            <w:r>
              <w:t xml:space="preserve"> </w:t>
            </w:r>
            <w:r w:rsidR="002A21AE">
              <w:t>Port Number</w:t>
            </w:r>
          </w:p>
          <w:p w:rsidR="00BE1AC3" w:rsidRDefault="00BE1AC3">
            <w:pPr>
              <w:pStyle w:val="TableTextBullet"/>
            </w:pPr>
            <w:r>
              <w:t>Interface Facility ID</w:t>
            </w:r>
          </w:p>
          <w:p w:rsidR="00BE1AC3" w:rsidRDefault="0009266F" w:rsidP="00A615EC">
            <w:pPr>
              <w:pStyle w:val="TableTextBullet"/>
            </w:pPr>
            <w:r>
              <w:t>Interface Status</w:t>
            </w:r>
          </w:p>
          <w:p w:rsidR="0009266F" w:rsidRDefault="0009266F" w:rsidP="0009266F">
            <w:pPr>
              <w:pStyle w:val="TableTextBullet"/>
              <w:numPr>
                <w:ilvl w:val="0"/>
                <w:numId w:val="0"/>
              </w:numPr>
              <w:ind w:left="288" w:hanging="288"/>
            </w:pPr>
          </w:p>
          <w:p w:rsidR="0013678B" w:rsidRDefault="0013678B" w:rsidP="0013678B">
            <w:pPr>
              <w:pStyle w:val="TableTextBullet"/>
              <w:numPr>
                <w:ilvl w:val="0"/>
                <w:numId w:val="0"/>
              </w:numPr>
              <w:ind w:left="288" w:hanging="288"/>
            </w:pPr>
            <w:r>
              <w:t>Common Interface settings</w:t>
            </w:r>
          </w:p>
          <w:p w:rsidR="00BE1AC3" w:rsidRDefault="0009266F" w:rsidP="00B85891">
            <w:pPr>
              <w:pStyle w:val="TableTextBullet"/>
            </w:pPr>
            <w:r>
              <w:t>VBECS IP Address or Server Name</w:t>
            </w:r>
          </w:p>
          <w:p w:rsidR="0009266F" w:rsidRDefault="0009266F" w:rsidP="00B85891">
            <w:pPr>
              <w:pStyle w:val="TableTextBullet"/>
            </w:pPr>
            <w:r>
              <w:t>VBECS Port Number</w:t>
            </w:r>
          </w:p>
          <w:p w:rsidR="002A21AE" w:rsidRDefault="002A21AE">
            <w:pPr>
              <w:pStyle w:val="TableTextBullet"/>
            </w:pPr>
            <w:r>
              <w:t>Ack Timeout</w:t>
            </w:r>
          </w:p>
          <w:p w:rsidR="002A21AE" w:rsidRDefault="002A21AE">
            <w:pPr>
              <w:pStyle w:val="TableTextBullet"/>
            </w:pPr>
            <w:r>
              <w:t xml:space="preserve">Retransmit Attempts </w:t>
            </w:r>
          </w:p>
          <w:p w:rsidR="00ED67B4" w:rsidRDefault="002A21AE" w:rsidP="0009266F">
            <w:pPr>
              <w:pStyle w:val="TableTextBullet"/>
            </w:pPr>
            <w:r>
              <w:t>Interface Administrator Email</w:t>
            </w:r>
          </w:p>
        </w:tc>
        <w:tc>
          <w:tcPr>
            <w:tcW w:w="1243" w:type="dxa"/>
          </w:tcPr>
          <w:p w:rsidR="002A21AE" w:rsidRDefault="002A21AE">
            <w:pPr>
              <w:pStyle w:val="TableText"/>
            </w:pPr>
            <w:r>
              <w:t>No</w:t>
            </w:r>
          </w:p>
        </w:tc>
        <w:tc>
          <w:tcPr>
            <w:tcW w:w="1295" w:type="dxa"/>
          </w:tcPr>
          <w:p w:rsidR="002A21AE" w:rsidRDefault="002A21AE">
            <w:pPr>
              <w:pStyle w:val="TableText"/>
            </w:pPr>
            <w:r>
              <w:t>No</w:t>
            </w:r>
          </w:p>
        </w:tc>
      </w:tr>
    </w:tbl>
    <w:p w:rsidR="002A21AE" w:rsidRDefault="002A21AE">
      <w:pPr>
        <w:pStyle w:val="Heading3"/>
        <w:sectPr w:rsidR="002A21AE" w:rsidSect="00EE771C">
          <w:footerReference w:type="default" r:id="rId244"/>
          <w:pgSz w:w="12240" w:h="15840" w:code="1"/>
          <w:pgMar w:top="1440" w:right="1440" w:bottom="1440" w:left="1440" w:header="720" w:footer="720" w:gutter="0"/>
          <w:cols w:space="720"/>
          <w:docGrid w:linePitch="360"/>
        </w:sectPr>
      </w:pPr>
    </w:p>
    <w:p w:rsidR="002A21AE" w:rsidRDefault="002A21AE">
      <w:pPr>
        <w:pStyle w:val="Heading3"/>
      </w:pPr>
      <w:r>
        <w:rPr>
          <w:rFonts w:ascii="Geneva" w:hAnsi="Geneva"/>
          <w:vanish/>
        </w:rPr>
        <w:t xml:space="preserve">TT_82.01 </w:t>
      </w:r>
      <w:bookmarkStart w:id="752" w:name="_Toc474323489"/>
      <w:r>
        <w:t>Details in Exception Report</w:t>
      </w:r>
      <w:bookmarkEnd w:id="752"/>
      <w:r>
        <w:fldChar w:fldCharType="begin"/>
      </w:r>
      <w:r>
        <w:instrText xml:space="preserve"> XE </w:instrText>
      </w:r>
      <w:r w:rsidR="00FA7E65">
        <w:instrText>“</w:instrText>
      </w:r>
      <w:r>
        <w:instrText>Tables:Details in Exception Report</w:instrText>
      </w:r>
      <w:r w:rsidR="00FA7E65">
        <w:instrText>”</w:instrText>
      </w:r>
      <w:r>
        <w:instrText xml:space="preserve"> </w:instrText>
      </w:r>
      <w:r>
        <w:fldChar w:fldCharType="end"/>
      </w:r>
    </w:p>
    <w:p w:rsidR="002A21AE" w:rsidRDefault="003C5356" w:rsidP="00FA7E65">
      <w:pPr>
        <w:pStyle w:val="BodyText"/>
      </w:pPr>
      <w:r>
        <w:fldChar w:fldCharType="begin"/>
      </w:r>
      <w:r>
        <w:instrText xml:space="preserve"> REF _Ref126732272 \h </w:instrText>
      </w:r>
      <w:r>
        <w:fldChar w:fldCharType="separate"/>
      </w:r>
      <w:r w:rsidR="006B2037">
        <w:t xml:space="preserve">Table </w:t>
      </w:r>
      <w:r w:rsidR="006B2037">
        <w:rPr>
          <w:noProof/>
        </w:rPr>
        <w:t>20</w:t>
      </w:r>
      <w:r>
        <w:fldChar w:fldCharType="end"/>
      </w:r>
      <w:r w:rsidR="002A21AE">
        <w:t xml:space="preserve"> </w:t>
      </w:r>
      <w:r w:rsidR="008D0E7B">
        <w:t>lists exception types and the reports in which they appear.</w:t>
      </w:r>
    </w:p>
    <w:p w:rsidR="002A21AE" w:rsidRDefault="002A21AE">
      <w:pPr>
        <w:pStyle w:val="Caption"/>
      </w:pPr>
      <w:bookmarkStart w:id="753" w:name="_Toc97523638"/>
      <w:bookmarkStart w:id="754" w:name="_Toc97527608"/>
      <w:bookmarkStart w:id="755" w:name="_Ref126504543"/>
      <w:bookmarkStart w:id="756" w:name="_Ref126504629"/>
      <w:bookmarkStart w:id="757" w:name="_Ref126732272"/>
      <w:r>
        <w:t xml:space="preserve">Table </w:t>
      </w:r>
      <w:r>
        <w:fldChar w:fldCharType="begin"/>
      </w:r>
      <w:r>
        <w:instrText xml:space="preserve"> SEQ Table \* ARABIC </w:instrText>
      </w:r>
      <w:r>
        <w:fldChar w:fldCharType="separate"/>
      </w:r>
      <w:r w:rsidR="006B2037">
        <w:rPr>
          <w:noProof/>
        </w:rPr>
        <w:t>20</w:t>
      </w:r>
      <w:r>
        <w:fldChar w:fldCharType="end"/>
      </w:r>
      <w:bookmarkEnd w:id="757"/>
      <w:r>
        <w:t xml:space="preserve">: </w:t>
      </w:r>
      <w:r>
        <w:rPr>
          <w:vanish/>
        </w:rPr>
        <w:t xml:space="preserve">TT_82.01 </w:t>
      </w:r>
      <w:r>
        <w:t>Details in Exception Report</w:t>
      </w:r>
      <w:bookmarkEnd w:id="753"/>
      <w:bookmarkEnd w:id="754"/>
      <w:bookmarkEnd w:id="755"/>
      <w:bookmarkEnd w:id="756"/>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8"/>
        <w:gridCol w:w="1620"/>
        <w:gridCol w:w="2520"/>
        <w:gridCol w:w="1080"/>
        <w:gridCol w:w="1152"/>
      </w:tblGrid>
      <w:tr w:rsidR="00C045C1">
        <w:tblPrEx>
          <w:tblCellMar>
            <w:top w:w="0" w:type="dxa"/>
            <w:bottom w:w="0" w:type="dxa"/>
          </w:tblCellMar>
        </w:tblPrEx>
        <w:trPr>
          <w:cantSplit/>
          <w:tblHeader/>
        </w:trPr>
        <w:tc>
          <w:tcPr>
            <w:tcW w:w="2988" w:type="dxa"/>
            <w:vMerge w:val="restart"/>
            <w:shd w:val="clear" w:color="auto" w:fill="B3B3B3"/>
            <w:vAlign w:val="bottom"/>
          </w:tcPr>
          <w:p w:rsidR="00C045C1" w:rsidRDefault="00C045C1" w:rsidP="00C045C1">
            <w:pPr>
              <w:pStyle w:val="TableText"/>
              <w:rPr>
                <w:rFonts w:ascii="Symbol" w:eastAsia="Symbol" w:hAnsi="Symbol"/>
                <w:b/>
              </w:rPr>
            </w:pPr>
            <w:r>
              <w:rPr>
                <w:b/>
              </w:rPr>
              <w:t>Exception Type</w:t>
            </w:r>
          </w:p>
        </w:tc>
        <w:tc>
          <w:tcPr>
            <w:tcW w:w="1620" w:type="dxa"/>
            <w:vMerge w:val="restart"/>
            <w:shd w:val="clear" w:color="auto" w:fill="B3B3B3"/>
            <w:vAlign w:val="bottom"/>
          </w:tcPr>
          <w:p w:rsidR="00C045C1" w:rsidRPr="0095633D" w:rsidRDefault="00C045C1" w:rsidP="00C045C1">
            <w:pPr>
              <w:pStyle w:val="TableText"/>
              <w:rPr>
                <w:rFonts w:eastAsia="Symbol" w:cs="Arial"/>
                <w:b/>
              </w:rPr>
            </w:pPr>
            <w:r>
              <w:rPr>
                <w:rFonts w:eastAsia="Symbol" w:cs="Arial"/>
                <w:b/>
              </w:rPr>
              <w:t>Available to Role</w:t>
            </w:r>
          </w:p>
        </w:tc>
        <w:tc>
          <w:tcPr>
            <w:tcW w:w="2520" w:type="dxa"/>
            <w:vMerge w:val="restart"/>
            <w:shd w:val="clear" w:color="auto" w:fill="B3B3B3"/>
            <w:vAlign w:val="bottom"/>
          </w:tcPr>
          <w:p w:rsidR="00C045C1" w:rsidRPr="00A7231C" w:rsidRDefault="00C045C1" w:rsidP="00C045C1">
            <w:pPr>
              <w:pStyle w:val="TableText"/>
              <w:rPr>
                <w:rFonts w:eastAsia="Symbol" w:cs="Arial"/>
                <w:b/>
              </w:rPr>
            </w:pPr>
            <w:r>
              <w:rPr>
                <w:rFonts w:eastAsia="Symbol" w:cs="Arial"/>
                <w:b/>
              </w:rPr>
              <w:t>Available in Option</w:t>
            </w:r>
          </w:p>
        </w:tc>
        <w:tc>
          <w:tcPr>
            <w:tcW w:w="2232" w:type="dxa"/>
            <w:gridSpan w:val="2"/>
            <w:shd w:val="clear" w:color="auto" w:fill="B3B3B3"/>
          </w:tcPr>
          <w:p w:rsidR="00C045C1" w:rsidRDefault="00C045C1" w:rsidP="0058499D">
            <w:pPr>
              <w:pStyle w:val="TableText"/>
              <w:jc w:val="center"/>
              <w:rPr>
                <w:rFonts w:eastAsia="Symbol"/>
                <w:b/>
                <w:bCs/>
              </w:rPr>
            </w:pPr>
            <w:r>
              <w:rPr>
                <w:rFonts w:eastAsia="Symbol"/>
                <w:b/>
                <w:bCs/>
              </w:rPr>
              <w:t>Accessible in:</w:t>
            </w:r>
          </w:p>
        </w:tc>
      </w:tr>
      <w:tr w:rsidR="00C045C1">
        <w:tblPrEx>
          <w:tblCellMar>
            <w:top w:w="0" w:type="dxa"/>
            <w:bottom w:w="0" w:type="dxa"/>
          </w:tblCellMar>
        </w:tblPrEx>
        <w:trPr>
          <w:cantSplit/>
          <w:tblHeader/>
        </w:trPr>
        <w:tc>
          <w:tcPr>
            <w:tcW w:w="2988" w:type="dxa"/>
            <w:vMerge/>
            <w:shd w:val="clear" w:color="auto" w:fill="C0C0C0"/>
          </w:tcPr>
          <w:p w:rsidR="00C045C1" w:rsidRDefault="00C045C1" w:rsidP="00C045C1">
            <w:pPr>
              <w:pStyle w:val="TableText"/>
              <w:rPr>
                <w:b/>
              </w:rPr>
            </w:pPr>
          </w:p>
        </w:tc>
        <w:tc>
          <w:tcPr>
            <w:tcW w:w="1620" w:type="dxa"/>
            <w:vMerge/>
            <w:shd w:val="clear" w:color="auto" w:fill="C0C0C0"/>
          </w:tcPr>
          <w:p w:rsidR="00C045C1" w:rsidRDefault="00C045C1" w:rsidP="00C045C1">
            <w:pPr>
              <w:pStyle w:val="TableText"/>
              <w:rPr>
                <w:b/>
              </w:rPr>
            </w:pPr>
          </w:p>
        </w:tc>
        <w:tc>
          <w:tcPr>
            <w:tcW w:w="2520" w:type="dxa"/>
            <w:vMerge/>
            <w:shd w:val="clear" w:color="auto" w:fill="C0C0C0"/>
          </w:tcPr>
          <w:p w:rsidR="00C045C1" w:rsidRDefault="00C045C1" w:rsidP="00C045C1">
            <w:pPr>
              <w:pStyle w:val="TableText"/>
              <w:rPr>
                <w:b/>
              </w:rPr>
            </w:pPr>
          </w:p>
        </w:tc>
        <w:tc>
          <w:tcPr>
            <w:tcW w:w="1080" w:type="dxa"/>
            <w:shd w:val="clear" w:color="auto" w:fill="B3B3B3"/>
          </w:tcPr>
          <w:p w:rsidR="00C045C1" w:rsidRDefault="00C045C1" w:rsidP="00C045C1">
            <w:pPr>
              <w:pStyle w:val="TableText"/>
              <w:rPr>
                <w:rFonts w:eastAsia="Symbol"/>
                <w:b/>
                <w:bCs/>
              </w:rPr>
            </w:pPr>
            <w:r>
              <w:rPr>
                <w:rFonts w:eastAsia="Symbol"/>
                <w:b/>
                <w:bCs/>
              </w:rPr>
              <w:t>Unit History Report?</w:t>
            </w:r>
          </w:p>
        </w:tc>
        <w:tc>
          <w:tcPr>
            <w:tcW w:w="1152" w:type="dxa"/>
            <w:shd w:val="clear" w:color="auto" w:fill="B3B3B3"/>
          </w:tcPr>
          <w:p w:rsidR="00C045C1" w:rsidRDefault="00C045C1" w:rsidP="00C045C1">
            <w:pPr>
              <w:pStyle w:val="TableText"/>
              <w:rPr>
                <w:rFonts w:eastAsia="Symbol"/>
                <w:b/>
                <w:bCs/>
              </w:rPr>
            </w:pPr>
            <w:r>
              <w:rPr>
                <w:rFonts w:eastAsia="Symbol"/>
                <w:b/>
                <w:bCs/>
              </w:rPr>
              <w:t>Patient History Report?</w:t>
            </w:r>
          </w:p>
        </w:tc>
      </w:tr>
      <w:tr w:rsidR="00C045C1">
        <w:tblPrEx>
          <w:tblCellMar>
            <w:top w:w="0" w:type="dxa"/>
            <w:bottom w:w="0" w:type="dxa"/>
          </w:tblCellMar>
        </w:tblPrEx>
        <w:trPr>
          <w:cantSplit/>
        </w:trPr>
        <w:tc>
          <w:tcPr>
            <w:tcW w:w="2988" w:type="dxa"/>
          </w:tcPr>
          <w:p w:rsidR="00C045C1" w:rsidRDefault="00C045C1" w:rsidP="00C045C1">
            <w:pPr>
              <w:pStyle w:val="TableText"/>
            </w:pPr>
            <w:r>
              <w:t>ABO discrepant unit issue</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Issue Unit</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ABO incompatible unit selected</w:t>
            </w:r>
          </w:p>
        </w:tc>
        <w:tc>
          <w:tcPr>
            <w:tcW w:w="1620" w:type="dxa"/>
          </w:tcPr>
          <w:p w:rsidR="00C045C1" w:rsidRDefault="00C045C1" w:rsidP="00C045C1">
            <w:pPr>
              <w:pStyle w:val="TableText"/>
              <w:rPr>
                <w:rFonts w:eastAsia="Symbol"/>
              </w:rPr>
            </w:pPr>
            <w:r>
              <w:rPr>
                <w:rFonts w:eastAsia="Symbol"/>
              </w:rPr>
              <w:t>None</w:t>
            </w:r>
          </w:p>
        </w:tc>
        <w:tc>
          <w:tcPr>
            <w:tcW w:w="2520" w:type="dxa"/>
          </w:tcPr>
          <w:p w:rsidR="00C045C1" w:rsidRDefault="00C045C1" w:rsidP="00C045C1">
            <w:pPr>
              <w:pStyle w:val="TableText"/>
              <w:rPr>
                <w:rFonts w:eastAsia="Symbol"/>
              </w:rPr>
            </w:pPr>
            <w:r>
              <w:rPr>
                <w:rFonts w:eastAsia="Symbol"/>
              </w:rPr>
              <w:t>Select Unit</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t>Yes</w:t>
            </w:r>
          </w:p>
        </w:tc>
      </w:tr>
      <w:tr w:rsidR="00C045C1">
        <w:tblPrEx>
          <w:tblCellMar>
            <w:top w:w="0" w:type="dxa"/>
            <w:bottom w:w="0" w:type="dxa"/>
          </w:tblCellMar>
        </w:tblPrEx>
        <w:trPr>
          <w:cantSplit/>
        </w:trPr>
        <w:tc>
          <w:tcPr>
            <w:tcW w:w="2988" w:type="dxa"/>
          </w:tcPr>
          <w:p w:rsidR="00C045C1" w:rsidRDefault="00C045C1" w:rsidP="00C045C1">
            <w:pPr>
              <w:pStyle w:val="TableText"/>
            </w:pPr>
            <w:r>
              <w:t>ABO Incompatible Unit Transfused</w:t>
            </w:r>
          </w:p>
        </w:tc>
        <w:tc>
          <w:tcPr>
            <w:tcW w:w="1620" w:type="dxa"/>
          </w:tcPr>
          <w:p w:rsidR="00C045C1" w:rsidRPr="0095633D" w:rsidRDefault="00C045C1" w:rsidP="00C045C1">
            <w:pPr>
              <w:pStyle w:val="TableText"/>
            </w:pPr>
            <w:r>
              <w:rPr>
                <w:u w:val="single"/>
              </w:rPr>
              <w:t>&gt;</w:t>
            </w:r>
            <w:r>
              <w:t xml:space="preserve"> Traditional Supervisor</w:t>
            </w:r>
          </w:p>
        </w:tc>
        <w:tc>
          <w:tcPr>
            <w:tcW w:w="2520" w:type="dxa"/>
          </w:tcPr>
          <w:p w:rsidR="00C045C1" w:rsidRDefault="00C045C1" w:rsidP="00C045C1">
            <w:pPr>
              <w:pStyle w:val="TableText"/>
            </w:pPr>
            <w:r>
              <w:t>Document ABO Incompatible Transfusion</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Antigen positive unit crossmatched</w:t>
            </w:r>
          </w:p>
        </w:tc>
        <w:tc>
          <w:tcPr>
            <w:tcW w:w="1620" w:type="dxa"/>
          </w:tcPr>
          <w:p w:rsidR="00C045C1" w:rsidRPr="0095633D" w:rsidRDefault="00C045C1" w:rsidP="00C045C1">
            <w:pPr>
              <w:pStyle w:val="TableText"/>
              <w:rPr>
                <w:rFonts w:eastAsia="Symbol"/>
              </w:rPr>
            </w:pPr>
            <w:r>
              <w:rPr>
                <w:u w:val="single"/>
              </w:rPr>
              <w:t>&gt;</w:t>
            </w:r>
            <w:r>
              <w:t xml:space="preserve"> Lead Tech</w:t>
            </w:r>
          </w:p>
        </w:tc>
        <w:tc>
          <w:tcPr>
            <w:tcW w:w="2520" w:type="dxa"/>
          </w:tcPr>
          <w:p w:rsidR="00C045C1" w:rsidRDefault="00C045C1" w:rsidP="00C045C1">
            <w:pPr>
              <w:pStyle w:val="TableText"/>
              <w:rPr>
                <w:rFonts w:eastAsia="Symbol"/>
              </w:rPr>
            </w:pPr>
            <w:r>
              <w:rPr>
                <w:rFonts w:eastAsia="Symbol"/>
              </w:rPr>
              <w:t>Select Unit (when crossmatched)</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Antigen positive unit selected</w:t>
            </w:r>
          </w:p>
        </w:tc>
        <w:tc>
          <w:tcPr>
            <w:tcW w:w="1620" w:type="dxa"/>
          </w:tcPr>
          <w:p w:rsidR="00C045C1" w:rsidRDefault="00C045C1" w:rsidP="00C045C1">
            <w:pPr>
              <w:pStyle w:val="TableText"/>
              <w:rPr>
                <w:rFonts w:eastAsia="Symbol"/>
              </w:rPr>
            </w:pPr>
            <w:r>
              <w:rPr>
                <w:u w:val="single"/>
              </w:rPr>
              <w:t>&gt;</w:t>
            </w:r>
            <w:r>
              <w:t xml:space="preserve"> Lead Tech</w:t>
            </w:r>
          </w:p>
        </w:tc>
        <w:tc>
          <w:tcPr>
            <w:tcW w:w="2520" w:type="dxa"/>
          </w:tcPr>
          <w:p w:rsidR="00C045C1" w:rsidRDefault="00C045C1" w:rsidP="00C045C1">
            <w:pPr>
              <w:pStyle w:val="TableText"/>
              <w:rPr>
                <w:rFonts w:eastAsia="Symbol"/>
              </w:rPr>
            </w:pPr>
            <w:r>
              <w:rPr>
                <w:rFonts w:eastAsia="Symbol"/>
              </w:rPr>
              <w:t>Select Unit</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t>Yes</w:t>
            </w:r>
          </w:p>
        </w:tc>
      </w:tr>
      <w:tr w:rsidR="00C045C1">
        <w:tblPrEx>
          <w:tblCellMar>
            <w:top w:w="0" w:type="dxa"/>
            <w:bottom w:w="0" w:type="dxa"/>
          </w:tblCellMar>
        </w:tblPrEx>
        <w:trPr>
          <w:cantSplit/>
        </w:trPr>
        <w:tc>
          <w:tcPr>
            <w:tcW w:w="2988" w:type="dxa"/>
          </w:tcPr>
          <w:p w:rsidR="00C045C1" w:rsidRDefault="00C045C1" w:rsidP="00C045C1">
            <w:pPr>
              <w:pStyle w:val="TableText"/>
            </w:pPr>
            <w:r>
              <w:t>Antigen testing phase change</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 xml:space="preserve">Unit or Patient Antigen typing </w:t>
            </w:r>
          </w:p>
        </w:tc>
        <w:tc>
          <w:tcPr>
            <w:tcW w:w="1080" w:type="dxa"/>
          </w:tcPr>
          <w:p w:rsidR="00C045C1" w:rsidRDefault="00C045C1" w:rsidP="00C045C1">
            <w:pPr>
              <w:pStyle w:val="TableText"/>
              <w:rPr>
                <w:rFonts w:eastAsia="Symbol"/>
              </w:rPr>
            </w:pPr>
            <w:r>
              <w:rPr>
                <w:rFonts w:eastAsia="Symbol"/>
              </w:rPr>
              <w:t>Yes (Antigen Typing)</w:t>
            </w:r>
          </w:p>
        </w:tc>
        <w:tc>
          <w:tcPr>
            <w:tcW w:w="1152" w:type="dxa"/>
          </w:tcPr>
          <w:p w:rsidR="00C045C1" w:rsidRDefault="00C045C1" w:rsidP="00C045C1">
            <w:pPr>
              <w:pStyle w:val="TableText"/>
              <w:rPr>
                <w:rFonts w:eastAsia="Symbol"/>
              </w:rPr>
            </w:pPr>
            <w:r>
              <w:rPr>
                <w:rFonts w:eastAsia="Symbol"/>
              </w:rPr>
              <w:t>Yes (Patient Testing: Record a Patient Antigen Typing)</w:t>
            </w:r>
          </w:p>
        </w:tc>
      </w:tr>
      <w:tr w:rsidR="00C045C1">
        <w:tblPrEx>
          <w:tblCellMar>
            <w:top w:w="0" w:type="dxa"/>
            <w:bottom w:w="0" w:type="dxa"/>
          </w:tblCellMar>
        </w:tblPrEx>
        <w:trPr>
          <w:cantSplit/>
        </w:trPr>
        <w:tc>
          <w:tcPr>
            <w:tcW w:w="2988" w:type="dxa"/>
          </w:tcPr>
          <w:p w:rsidR="00C045C1" w:rsidRDefault="00C045C1" w:rsidP="00C045C1">
            <w:pPr>
              <w:pStyle w:val="TableText"/>
            </w:pPr>
            <w:r>
              <w:t>Antigen-positive/untested units issued</w:t>
            </w:r>
          </w:p>
        </w:tc>
        <w:tc>
          <w:tcPr>
            <w:tcW w:w="1620" w:type="dxa"/>
          </w:tcPr>
          <w:p w:rsidR="00C045C1" w:rsidRDefault="00C045C1" w:rsidP="00C045C1">
            <w:pPr>
              <w:pStyle w:val="TableText"/>
            </w:pPr>
            <w:r>
              <w:rPr>
                <w:u w:val="single"/>
              </w:rPr>
              <w:t>&gt;</w:t>
            </w:r>
            <w:r>
              <w:t xml:space="preserve"> Lead Tech</w:t>
            </w:r>
          </w:p>
        </w:tc>
        <w:tc>
          <w:tcPr>
            <w:tcW w:w="2520" w:type="dxa"/>
          </w:tcPr>
          <w:p w:rsidR="00C045C1" w:rsidRDefault="00C045C1" w:rsidP="00C045C1">
            <w:pPr>
              <w:pStyle w:val="TableText"/>
            </w:pPr>
            <w:r>
              <w:t>Issue Blood</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Biohazardous unit issued</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Issue Blood</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Biohazardous unit modified</w:t>
            </w:r>
          </w:p>
        </w:tc>
        <w:tc>
          <w:tcPr>
            <w:tcW w:w="1620" w:type="dxa"/>
          </w:tcPr>
          <w:p w:rsidR="00C045C1" w:rsidRDefault="00C045C1" w:rsidP="00C045C1">
            <w:pPr>
              <w:pStyle w:val="TableText"/>
              <w:rPr>
                <w:rFonts w:eastAsia="Symbol"/>
              </w:rPr>
            </w:pPr>
            <w:r>
              <w:t>All</w:t>
            </w:r>
          </w:p>
        </w:tc>
        <w:tc>
          <w:tcPr>
            <w:tcW w:w="2520" w:type="dxa"/>
          </w:tcPr>
          <w:p w:rsidR="00C045C1" w:rsidRDefault="00C045C1" w:rsidP="00C045C1">
            <w:pPr>
              <w:pStyle w:val="TableText"/>
              <w:rPr>
                <w:rFonts w:eastAsia="Symbol"/>
              </w:rPr>
            </w:pPr>
            <w:r>
              <w:rPr>
                <w:rFonts w:eastAsia="Symbol"/>
              </w:rPr>
              <w:t>Modification</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Biohazardous unit selected</w:t>
            </w:r>
          </w:p>
        </w:tc>
        <w:tc>
          <w:tcPr>
            <w:tcW w:w="1620" w:type="dxa"/>
          </w:tcPr>
          <w:p w:rsidR="00C045C1" w:rsidRDefault="00C045C1" w:rsidP="00C045C1">
            <w:pPr>
              <w:pStyle w:val="TableText"/>
              <w:rPr>
                <w:rFonts w:eastAsia="Symbol"/>
              </w:rPr>
            </w:pPr>
            <w:r>
              <w:t>All</w:t>
            </w:r>
          </w:p>
        </w:tc>
        <w:tc>
          <w:tcPr>
            <w:tcW w:w="2520" w:type="dxa"/>
          </w:tcPr>
          <w:p w:rsidR="00C045C1" w:rsidRDefault="00C045C1" w:rsidP="00C045C1">
            <w:pPr>
              <w:pStyle w:val="TableText"/>
              <w:rPr>
                <w:rFonts w:eastAsia="Symbol"/>
              </w:rPr>
            </w:pPr>
            <w:r>
              <w:rPr>
                <w:rFonts w:eastAsia="Symbol"/>
              </w:rPr>
              <w:t>Select Unit</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Caution Tag or Blood Transfusion Record Form printed for antigen positive or untested unit</w:t>
            </w:r>
          </w:p>
        </w:tc>
        <w:tc>
          <w:tcPr>
            <w:tcW w:w="1620" w:type="dxa"/>
          </w:tcPr>
          <w:p w:rsidR="00C045C1" w:rsidRDefault="00C045C1" w:rsidP="00C045C1">
            <w:pPr>
              <w:pStyle w:val="TableText"/>
            </w:pPr>
            <w:r>
              <w:rPr>
                <w:u w:val="single"/>
              </w:rPr>
              <w:t>&gt;</w:t>
            </w:r>
            <w:r>
              <w:t xml:space="preserve"> Lead Tech</w:t>
            </w:r>
          </w:p>
        </w:tc>
        <w:tc>
          <w:tcPr>
            <w:tcW w:w="2520" w:type="dxa"/>
          </w:tcPr>
          <w:p w:rsidR="00C045C1" w:rsidRDefault="00C045C1" w:rsidP="00C045C1">
            <w:pPr>
              <w:pStyle w:val="TableText"/>
            </w:pP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Caution Tag or Blood Transfusion Record Form printed on expired specimen</w:t>
            </w:r>
          </w:p>
        </w:tc>
        <w:tc>
          <w:tcPr>
            <w:tcW w:w="1620" w:type="dxa"/>
          </w:tcPr>
          <w:p w:rsidR="00C045C1" w:rsidRDefault="00C045C1" w:rsidP="00C045C1">
            <w:pPr>
              <w:pStyle w:val="TableText"/>
            </w:pPr>
            <w:r>
              <w:rPr>
                <w:u w:val="single"/>
              </w:rPr>
              <w:t>&gt;</w:t>
            </w:r>
            <w:r>
              <w:t xml:space="preserve"> Enhanced Tech</w:t>
            </w:r>
          </w:p>
        </w:tc>
        <w:tc>
          <w:tcPr>
            <w:tcW w:w="2520" w:type="dxa"/>
          </w:tcPr>
          <w:p w:rsidR="00C045C1" w:rsidRDefault="00C045C1" w:rsidP="00C045C1">
            <w:pPr>
              <w:pStyle w:val="TableText"/>
            </w:pP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Caution Tag or Blood Transfusion Record Form printed on expired unit</w:t>
            </w:r>
          </w:p>
        </w:tc>
        <w:tc>
          <w:tcPr>
            <w:tcW w:w="1620" w:type="dxa"/>
          </w:tcPr>
          <w:p w:rsidR="00C045C1" w:rsidRDefault="00C045C1" w:rsidP="00C045C1">
            <w:pPr>
              <w:pStyle w:val="TableText"/>
            </w:pPr>
            <w:r>
              <w:rPr>
                <w:u w:val="single"/>
              </w:rPr>
              <w:t>&gt;</w:t>
            </w:r>
            <w:r>
              <w:t xml:space="preserve"> Enhanced Tech</w:t>
            </w:r>
          </w:p>
        </w:tc>
        <w:tc>
          <w:tcPr>
            <w:tcW w:w="2520" w:type="dxa"/>
          </w:tcPr>
          <w:p w:rsidR="00C045C1" w:rsidRDefault="00C045C1" w:rsidP="00C045C1">
            <w:pPr>
              <w:pStyle w:val="TableText"/>
            </w:pP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Caution Tag or Blood Transfusion Record Form printed with unsatisfied Transfusion Requirement</w:t>
            </w:r>
          </w:p>
        </w:tc>
        <w:tc>
          <w:tcPr>
            <w:tcW w:w="1620" w:type="dxa"/>
          </w:tcPr>
          <w:p w:rsidR="00C045C1" w:rsidRDefault="00C045C1" w:rsidP="00C045C1">
            <w:pPr>
              <w:pStyle w:val="TableText"/>
            </w:pPr>
            <w:r>
              <w:rPr>
                <w:u w:val="single"/>
              </w:rPr>
              <w:t>&gt;</w:t>
            </w:r>
            <w:r>
              <w:t xml:space="preserve"> Lead Tech</w:t>
            </w:r>
          </w:p>
        </w:tc>
        <w:tc>
          <w:tcPr>
            <w:tcW w:w="2520" w:type="dxa"/>
          </w:tcPr>
          <w:p w:rsidR="00C045C1" w:rsidRDefault="00C045C1" w:rsidP="00C045C1">
            <w:pPr>
              <w:pStyle w:val="TableText"/>
            </w:pP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Crossmatch incompatible: Give only with MD approval</w:t>
            </w:r>
          </w:p>
        </w:tc>
        <w:tc>
          <w:tcPr>
            <w:tcW w:w="1620" w:type="dxa"/>
          </w:tcPr>
          <w:p w:rsidR="00C045C1" w:rsidRDefault="00C045C1" w:rsidP="00C045C1">
            <w:pPr>
              <w:pStyle w:val="TableText"/>
              <w:rPr>
                <w:rFonts w:eastAsia="Symbol"/>
              </w:rPr>
            </w:pPr>
            <w:r>
              <w:t>All</w:t>
            </w:r>
          </w:p>
        </w:tc>
        <w:tc>
          <w:tcPr>
            <w:tcW w:w="2520" w:type="dxa"/>
          </w:tcPr>
          <w:p w:rsidR="00C045C1" w:rsidRDefault="00C045C1" w:rsidP="00C045C1">
            <w:pPr>
              <w:pStyle w:val="TableText"/>
              <w:rPr>
                <w:rFonts w:eastAsia="Symbol"/>
              </w:rPr>
            </w:pP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Deletion of partially completed QC</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Enter Daily QC</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Discrepant ABO/Rh override</w:t>
            </w:r>
          </w:p>
        </w:tc>
        <w:tc>
          <w:tcPr>
            <w:tcW w:w="1620" w:type="dxa"/>
          </w:tcPr>
          <w:p w:rsidR="00C045C1" w:rsidRDefault="00C045C1" w:rsidP="00C045C1">
            <w:pPr>
              <w:pStyle w:val="TableText"/>
              <w:rPr>
                <w:rFonts w:eastAsia="Symbol"/>
              </w:rPr>
            </w:pPr>
            <w:r>
              <w:rPr>
                <w:u w:val="single"/>
              </w:rPr>
              <w:t>&gt;</w:t>
            </w:r>
            <w:r>
              <w:t xml:space="preserve"> Enhanced Tech</w:t>
            </w:r>
          </w:p>
        </w:tc>
        <w:tc>
          <w:tcPr>
            <w:tcW w:w="2520" w:type="dxa"/>
          </w:tcPr>
          <w:p w:rsidR="00C045C1" w:rsidRDefault="00C045C1" w:rsidP="00C045C1">
            <w:pPr>
              <w:pStyle w:val="TableText"/>
              <w:rPr>
                <w:rFonts w:eastAsia="Symbol"/>
              </w:rPr>
            </w:pPr>
            <w:r>
              <w:rPr>
                <w:rFonts w:eastAsia="Symbol"/>
              </w:rPr>
              <w:t>Patient Testing</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Discrepant patient antigen typing</w:t>
            </w:r>
          </w:p>
        </w:tc>
        <w:tc>
          <w:tcPr>
            <w:tcW w:w="1620" w:type="dxa"/>
          </w:tcPr>
          <w:p w:rsidR="00C045C1" w:rsidRDefault="00C045C1" w:rsidP="00C045C1">
            <w:pPr>
              <w:pStyle w:val="TableText"/>
              <w:rPr>
                <w:rFonts w:eastAsia="Symbol"/>
              </w:rPr>
            </w:pPr>
            <w:r>
              <w:t>All</w:t>
            </w:r>
          </w:p>
        </w:tc>
        <w:tc>
          <w:tcPr>
            <w:tcW w:w="2520" w:type="dxa"/>
          </w:tcPr>
          <w:p w:rsidR="00C045C1" w:rsidRDefault="00C045C1" w:rsidP="00C045C1">
            <w:pPr>
              <w:pStyle w:val="TableText"/>
              <w:rPr>
                <w:rFonts w:eastAsia="Symbol"/>
              </w:rPr>
            </w:pPr>
            <w:r>
              <w:rPr>
                <w:rFonts w:eastAsia="Symbol"/>
              </w:rPr>
              <w:t>Patient Testing</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8A701E">
        <w:tblPrEx>
          <w:tblCellMar>
            <w:top w:w="0" w:type="dxa"/>
            <w:bottom w:w="0" w:type="dxa"/>
          </w:tblCellMar>
        </w:tblPrEx>
        <w:trPr>
          <w:cantSplit/>
        </w:trPr>
        <w:tc>
          <w:tcPr>
            <w:tcW w:w="2988" w:type="dxa"/>
          </w:tcPr>
          <w:p w:rsidR="008A701E" w:rsidRDefault="008A701E" w:rsidP="00C045C1">
            <w:pPr>
              <w:pStyle w:val="TableText"/>
            </w:pPr>
            <w:r>
              <w:t>Electronic Transfusion Record Update</w:t>
            </w:r>
          </w:p>
        </w:tc>
        <w:tc>
          <w:tcPr>
            <w:tcW w:w="1620" w:type="dxa"/>
          </w:tcPr>
          <w:p w:rsidR="008A701E" w:rsidRDefault="008A701E" w:rsidP="00C045C1">
            <w:pPr>
              <w:pStyle w:val="TableText"/>
            </w:pPr>
            <w:r>
              <w:t>BCE COTS system</w:t>
            </w:r>
          </w:p>
        </w:tc>
        <w:tc>
          <w:tcPr>
            <w:tcW w:w="2520" w:type="dxa"/>
          </w:tcPr>
          <w:p w:rsidR="008A701E" w:rsidRDefault="008A701E" w:rsidP="00C045C1">
            <w:pPr>
              <w:pStyle w:val="TableText"/>
            </w:pPr>
            <w:r>
              <w:t>Post –Transfusion Information</w:t>
            </w:r>
          </w:p>
        </w:tc>
        <w:tc>
          <w:tcPr>
            <w:tcW w:w="1080" w:type="dxa"/>
          </w:tcPr>
          <w:p w:rsidR="008A701E" w:rsidRDefault="008A701E" w:rsidP="00C045C1">
            <w:pPr>
              <w:pStyle w:val="TableText"/>
            </w:pPr>
            <w:r>
              <w:t>No</w:t>
            </w:r>
          </w:p>
        </w:tc>
        <w:tc>
          <w:tcPr>
            <w:tcW w:w="1152" w:type="dxa"/>
          </w:tcPr>
          <w:p w:rsidR="008A701E" w:rsidRDefault="008A701E" w:rsidP="00C045C1">
            <w:pPr>
              <w:pStyle w:val="TableText"/>
              <w:rPr>
                <w:rFonts w:eastAsia="Symbol"/>
              </w:rPr>
            </w:pPr>
            <w:r>
              <w:rPr>
                <w:rFonts w:eastAsia="Symbol"/>
              </w:rPr>
              <w:t>No</w:t>
            </w:r>
          </w:p>
        </w:tc>
      </w:tr>
      <w:tr w:rsidR="00C045C1">
        <w:tblPrEx>
          <w:tblCellMar>
            <w:top w:w="0" w:type="dxa"/>
            <w:bottom w:w="0" w:type="dxa"/>
          </w:tblCellMar>
        </w:tblPrEx>
        <w:trPr>
          <w:cantSplit/>
        </w:trPr>
        <w:tc>
          <w:tcPr>
            <w:tcW w:w="2988" w:type="dxa"/>
          </w:tcPr>
          <w:p w:rsidR="00C045C1" w:rsidRDefault="00C045C1" w:rsidP="00C045C1">
            <w:pPr>
              <w:pStyle w:val="TableText"/>
            </w:pPr>
            <w:r>
              <w:t>Emergency issue request (no specimen)</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Accept Order</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Emergency issue, require testing incomplete</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Patient Testing</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Expired antisera used</w:t>
            </w:r>
          </w:p>
        </w:tc>
        <w:tc>
          <w:tcPr>
            <w:tcW w:w="1620" w:type="dxa"/>
          </w:tcPr>
          <w:p w:rsidR="00C045C1" w:rsidRDefault="00C045C1" w:rsidP="00C045C1">
            <w:pPr>
              <w:pStyle w:val="TableText"/>
              <w:rPr>
                <w:rFonts w:eastAsia="Symbol"/>
              </w:rPr>
            </w:pPr>
            <w:r>
              <w:t>All</w:t>
            </w:r>
          </w:p>
        </w:tc>
        <w:tc>
          <w:tcPr>
            <w:tcW w:w="2520" w:type="dxa"/>
          </w:tcPr>
          <w:p w:rsidR="00C045C1" w:rsidRDefault="00C045C1" w:rsidP="00C045C1">
            <w:pPr>
              <w:pStyle w:val="TableText"/>
              <w:rPr>
                <w:rFonts w:eastAsia="Symbol"/>
              </w:rPr>
            </w:pPr>
            <w:r>
              <w:rPr>
                <w:rFonts w:eastAsia="Symbol"/>
              </w:rPr>
              <w:t>Enter Rack QC, Patient and Unit Antigen typing</w:t>
            </w:r>
          </w:p>
        </w:tc>
        <w:tc>
          <w:tcPr>
            <w:tcW w:w="1080" w:type="dxa"/>
          </w:tcPr>
          <w:p w:rsidR="00C045C1" w:rsidRDefault="00C045C1" w:rsidP="00C045C1">
            <w:pPr>
              <w:pStyle w:val="TableText"/>
              <w:rPr>
                <w:rFonts w:eastAsia="Symbol"/>
              </w:rPr>
            </w:pPr>
            <w:r>
              <w:rPr>
                <w:rFonts w:eastAsia="Symbol"/>
              </w:rPr>
              <w:t>Yes (Antigen Typing)</w:t>
            </w:r>
          </w:p>
        </w:tc>
        <w:tc>
          <w:tcPr>
            <w:tcW w:w="1152" w:type="dxa"/>
          </w:tcPr>
          <w:p w:rsidR="00C045C1" w:rsidRDefault="00C045C1" w:rsidP="00C045C1">
            <w:pPr>
              <w:pStyle w:val="TableText"/>
              <w:rPr>
                <w:rFonts w:eastAsia="Symbol"/>
              </w:rPr>
            </w:pPr>
            <w:r>
              <w:rPr>
                <w:rFonts w:eastAsia="Symbol"/>
              </w:rPr>
              <w:t>Yes (Patient Testing: Record a Patient Antigen Typing)</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Expired reagent QC’d</w:t>
            </w:r>
          </w:p>
        </w:tc>
        <w:tc>
          <w:tcPr>
            <w:tcW w:w="1620" w:type="dxa"/>
          </w:tcPr>
          <w:p w:rsidR="00C045C1" w:rsidRDefault="00C045C1" w:rsidP="00C045C1">
            <w:pPr>
              <w:pStyle w:val="TableText"/>
              <w:rPr>
                <w:rFonts w:eastAsia="Symbol"/>
              </w:rPr>
            </w:pPr>
            <w:r>
              <w:t>All</w:t>
            </w:r>
          </w:p>
        </w:tc>
        <w:tc>
          <w:tcPr>
            <w:tcW w:w="2520" w:type="dxa"/>
          </w:tcPr>
          <w:p w:rsidR="00C045C1" w:rsidRDefault="00C045C1" w:rsidP="00C045C1">
            <w:pPr>
              <w:pStyle w:val="TableText"/>
              <w:rPr>
                <w:rFonts w:eastAsia="Symbol"/>
              </w:rPr>
            </w:pPr>
            <w:r>
              <w:rPr>
                <w:rFonts w:eastAsia="Symbol"/>
              </w:rPr>
              <w:t>Enter Daily QC</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pPr>
            <w:r>
              <w:t>Expired supply used in modification</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Modify Units</w:t>
            </w:r>
          </w:p>
        </w:tc>
        <w:tc>
          <w:tcPr>
            <w:tcW w:w="1080" w:type="dxa"/>
          </w:tcPr>
          <w:p w:rsidR="00C045C1" w:rsidRDefault="00C045C1" w:rsidP="00C045C1">
            <w:pPr>
              <w:pStyle w:val="TableText"/>
            </w:pPr>
            <w:r>
              <w:t>No</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pPr>
            <w:r>
              <w:t xml:space="preserve">Expired task processed </w:t>
            </w:r>
          </w:p>
        </w:tc>
        <w:tc>
          <w:tcPr>
            <w:tcW w:w="1620" w:type="dxa"/>
          </w:tcPr>
          <w:p w:rsidR="00C045C1" w:rsidRDefault="000075A9" w:rsidP="00C045C1">
            <w:pPr>
              <w:pStyle w:val="TableText"/>
            </w:pPr>
            <w:r>
              <w:t>All</w:t>
            </w:r>
          </w:p>
        </w:tc>
        <w:tc>
          <w:tcPr>
            <w:tcW w:w="2520" w:type="dxa"/>
          </w:tcPr>
          <w:p w:rsidR="00C045C1" w:rsidRDefault="000075A9" w:rsidP="00C045C1">
            <w:pPr>
              <w:pStyle w:val="TableText"/>
            </w:pPr>
            <w:r>
              <w:t>Pending Task List</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Expired unit modified</w:t>
            </w:r>
          </w:p>
        </w:tc>
        <w:tc>
          <w:tcPr>
            <w:tcW w:w="1620" w:type="dxa"/>
          </w:tcPr>
          <w:p w:rsidR="00C045C1" w:rsidRDefault="00C045C1" w:rsidP="00C045C1">
            <w:pPr>
              <w:pStyle w:val="TableText"/>
              <w:rPr>
                <w:rFonts w:eastAsia="Symbol"/>
              </w:rPr>
            </w:pPr>
            <w:r>
              <w:rPr>
                <w:u w:val="single"/>
              </w:rPr>
              <w:t>&gt;</w:t>
            </w:r>
            <w:r>
              <w:t xml:space="preserve"> Enhanced Tech</w:t>
            </w:r>
          </w:p>
        </w:tc>
        <w:tc>
          <w:tcPr>
            <w:tcW w:w="2520" w:type="dxa"/>
          </w:tcPr>
          <w:p w:rsidR="00C045C1" w:rsidRDefault="00C045C1" w:rsidP="00C045C1">
            <w:pPr>
              <w:pStyle w:val="TableText"/>
              <w:rPr>
                <w:rFonts w:eastAsia="Symbol"/>
              </w:rPr>
            </w:pPr>
            <w:r>
              <w:rPr>
                <w:rFonts w:eastAsia="Symbol"/>
              </w:rPr>
              <w:t>Modify Units</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pPr>
            <w:r>
              <w:t>Expired unit received</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Incoming Shipment</w:t>
            </w:r>
          </w:p>
        </w:tc>
        <w:tc>
          <w:tcPr>
            <w:tcW w:w="1080" w:type="dxa"/>
          </w:tcPr>
          <w:p w:rsidR="00C045C1" w:rsidRDefault="00C045C1" w:rsidP="00C045C1">
            <w:pPr>
              <w:pStyle w:val="TableText"/>
            </w:pPr>
            <w:r>
              <w:t>Yes</w:t>
            </w:r>
          </w:p>
        </w:tc>
        <w:tc>
          <w:tcPr>
            <w:tcW w:w="1152" w:type="dxa"/>
          </w:tcPr>
          <w:p w:rsidR="00C045C1" w:rsidRDefault="00C045C1" w:rsidP="00C045C1">
            <w:pPr>
              <w:pStyle w:val="TableText"/>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Expired unit released from quarantine</w:t>
            </w:r>
          </w:p>
        </w:tc>
        <w:tc>
          <w:tcPr>
            <w:tcW w:w="1620" w:type="dxa"/>
          </w:tcPr>
          <w:p w:rsidR="00C045C1" w:rsidRDefault="00C045C1" w:rsidP="00C045C1">
            <w:pPr>
              <w:pStyle w:val="TableText"/>
              <w:rPr>
                <w:rFonts w:eastAsia="Symbol"/>
              </w:rPr>
            </w:pPr>
            <w:r>
              <w:rPr>
                <w:u w:val="single"/>
              </w:rPr>
              <w:t>&gt;</w:t>
            </w:r>
            <w:r>
              <w:t xml:space="preserve"> Enhanced Tech</w:t>
            </w:r>
          </w:p>
        </w:tc>
        <w:tc>
          <w:tcPr>
            <w:tcW w:w="2520" w:type="dxa"/>
          </w:tcPr>
          <w:p w:rsidR="00C045C1" w:rsidRDefault="00C045C1" w:rsidP="00C045C1">
            <w:pPr>
              <w:pStyle w:val="TableText"/>
              <w:rPr>
                <w:rFonts w:eastAsia="Symbol"/>
              </w:rPr>
            </w:pPr>
            <w:r>
              <w:rPr>
                <w:rFonts w:eastAsia="Symbol"/>
              </w:rPr>
              <w:t>Release from Quarantine</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pPr>
            <w:r>
              <w:t>Expired unit selected</w:t>
            </w:r>
          </w:p>
        </w:tc>
        <w:tc>
          <w:tcPr>
            <w:tcW w:w="1620" w:type="dxa"/>
          </w:tcPr>
          <w:p w:rsidR="00C045C1" w:rsidRDefault="00C045C1" w:rsidP="00C045C1">
            <w:pPr>
              <w:pStyle w:val="TableText"/>
            </w:pPr>
            <w:r>
              <w:rPr>
                <w:u w:val="single"/>
              </w:rPr>
              <w:t>&gt;</w:t>
            </w:r>
            <w:r>
              <w:t xml:space="preserve"> Enhanced Tech</w:t>
            </w:r>
          </w:p>
        </w:tc>
        <w:tc>
          <w:tcPr>
            <w:tcW w:w="2520" w:type="dxa"/>
          </w:tcPr>
          <w:p w:rsidR="00C045C1" w:rsidRDefault="00C045C1" w:rsidP="00C045C1">
            <w:pPr>
              <w:pStyle w:val="TableText"/>
            </w:pPr>
            <w:r>
              <w:t>Select Unit</w:t>
            </w:r>
          </w:p>
        </w:tc>
        <w:tc>
          <w:tcPr>
            <w:tcW w:w="1080" w:type="dxa"/>
          </w:tcPr>
          <w:p w:rsidR="00C045C1" w:rsidRDefault="00C045C1" w:rsidP="00C045C1">
            <w:pPr>
              <w:pStyle w:val="TableText"/>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Final unit status or modification removed</w:t>
            </w:r>
          </w:p>
        </w:tc>
        <w:tc>
          <w:tcPr>
            <w:tcW w:w="1620" w:type="dxa"/>
          </w:tcPr>
          <w:p w:rsidR="00C045C1" w:rsidRDefault="00C045C1" w:rsidP="00C045C1">
            <w:pPr>
              <w:pStyle w:val="TableText"/>
            </w:pPr>
            <w:r>
              <w:rPr>
                <w:u w:val="single"/>
              </w:rPr>
              <w:t>&gt;</w:t>
            </w:r>
            <w:r>
              <w:t xml:space="preserve"> Traditional Supervisor</w:t>
            </w:r>
          </w:p>
        </w:tc>
        <w:tc>
          <w:tcPr>
            <w:tcW w:w="2520" w:type="dxa"/>
          </w:tcPr>
          <w:p w:rsidR="00C045C1" w:rsidRDefault="00C045C1" w:rsidP="00C045C1">
            <w:pPr>
              <w:pStyle w:val="TableText"/>
            </w:pPr>
            <w:r>
              <w:t>Remove Final Status</w:t>
            </w:r>
          </w:p>
        </w:tc>
        <w:tc>
          <w:tcPr>
            <w:tcW w:w="1080" w:type="dxa"/>
          </w:tcPr>
          <w:p w:rsidR="00C045C1" w:rsidRDefault="00C045C1" w:rsidP="00C045C1">
            <w:pPr>
              <w:pStyle w:val="TableText"/>
            </w:pPr>
            <w:r>
              <w:t>Yes</w:t>
            </w:r>
          </w:p>
        </w:tc>
        <w:tc>
          <w:tcPr>
            <w:tcW w:w="1152" w:type="dxa"/>
          </w:tcPr>
          <w:p w:rsidR="00C045C1" w:rsidRDefault="00C045C1" w:rsidP="00C045C1">
            <w:pPr>
              <w:pStyle w:val="TableText"/>
              <w:rPr>
                <w:rFonts w:eastAsia="Symbol"/>
              </w:rPr>
            </w:pPr>
            <w:r>
              <w:rPr>
                <w:rFonts w:eastAsia="Symbol"/>
              </w:rPr>
              <w:t>No</w:t>
            </w:r>
          </w:p>
        </w:tc>
      </w:tr>
      <w:tr w:rsidR="00C045C1">
        <w:tblPrEx>
          <w:tblCellMar>
            <w:top w:w="0" w:type="dxa"/>
            <w:bottom w:w="0" w:type="dxa"/>
          </w:tblCellMar>
        </w:tblPrEx>
        <w:trPr>
          <w:cantSplit/>
        </w:trPr>
        <w:tc>
          <w:tcPr>
            <w:tcW w:w="2988" w:type="dxa"/>
          </w:tcPr>
          <w:p w:rsidR="00C045C1" w:rsidRPr="002C66CF" w:rsidRDefault="00C045C1" w:rsidP="00C045C1">
            <w:pPr>
              <w:pStyle w:val="TableText"/>
            </w:pPr>
            <w:r w:rsidRPr="002C66CF">
              <w:t xml:space="preserve">Inconclusive </w:t>
            </w:r>
            <w:r>
              <w:t>c</w:t>
            </w:r>
            <w:r w:rsidRPr="002C66CF">
              <w:t>rossmatch</w:t>
            </w:r>
          </w:p>
        </w:tc>
        <w:tc>
          <w:tcPr>
            <w:tcW w:w="1620" w:type="dxa"/>
          </w:tcPr>
          <w:p w:rsidR="00C045C1" w:rsidRPr="002C66CF" w:rsidRDefault="00C045C1" w:rsidP="00C045C1">
            <w:pPr>
              <w:pStyle w:val="TableText"/>
            </w:pPr>
            <w:r>
              <w:t>All</w:t>
            </w:r>
          </w:p>
        </w:tc>
        <w:tc>
          <w:tcPr>
            <w:tcW w:w="2520" w:type="dxa"/>
          </w:tcPr>
          <w:p w:rsidR="00C045C1" w:rsidRPr="002C66CF" w:rsidRDefault="00C045C1" w:rsidP="00C045C1">
            <w:pPr>
              <w:pStyle w:val="TableText"/>
            </w:pPr>
            <w:r>
              <w:t>Patient Testing, serologic crossmatch grid</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Issued expired unit</w:t>
            </w:r>
          </w:p>
        </w:tc>
        <w:tc>
          <w:tcPr>
            <w:tcW w:w="1620" w:type="dxa"/>
          </w:tcPr>
          <w:p w:rsidR="00C045C1" w:rsidRDefault="00C045C1" w:rsidP="00C045C1">
            <w:pPr>
              <w:pStyle w:val="TableText"/>
            </w:pPr>
            <w:r>
              <w:rPr>
                <w:u w:val="single"/>
              </w:rPr>
              <w:t>&gt;</w:t>
            </w:r>
            <w:r>
              <w:t xml:space="preserve"> Enhanced Tech</w:t>
            </w:r>
          </w:p>
        </w:tc>
        <w:tc>
          <w:tcPr>
            <w:tcW w:w="2520" w:type="dxa"/>
          </w:tcPr>
          <w:p w:rsidR="00C045C1" w:rsidRDefault="00C045C1" w:rsidP="00C045C1">
            <w:pPr>
              <w:pStyle w:val="TableText"/>
            </w:pPr>
            <w:r>
              <w:t>Issue Blood</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Less restrictive unit issued</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Issue Blood</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Less restrictive unit selected</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Select Unit</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Non-standard test procedure</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Patient Testing, Antibody screen, serologic crossmatch</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(Patient) ABO/Rh discrepancy</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Patient testing, ABO/Rh test</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Previously recorded results inactivated</w:t>
            </w:r>
          </w:p>
        </w:tc>
        <w:tc>
          <w:tcPr>
            <w:tcW w:w="1620" w:type="dxa"/>
          </w:tcPr>
          <w:p w:rsidR="00C045C1" w:rsidRPr="0095633D" w:rsidRDefault="00C045C1" w:rsidP="00C045C1">
            <w:pPr>
              <w:rPr>
                <w:rFonts w:ascii="Arial" w:hAnsi="Arial" w:cs="Arial"/>
                <w:sz w:val="18"/>
                <w:szCs w:val="18"/>
              </w:rPr>
            </w:pPr>
            <w:r w:rsidRPr="0095633D">
              <w:rPr>
                <w:rFonts w:ascii="Arial" w:eastAsia="Symbol" w:hAnsi="Arial" w:cs="Arial"/>
                <w:sz w:val="18"/>
                <w:szCs w:val="18"/>
              </w:rPr>
              <w:t>All</w:t>
            </w:r>
          </w:p>
        </w:tc>
        <w:tc>
          <w:tcPr>
            <w:tcW w:w="2520" w:type="dxa"/>
          </w:tcPr>
          <w:p w:rsidR="00C045C1" w:rsidRDefault="00C045C1" w:rsidP="00C045C1">
            <w:pPr>
              <w:pStyle w:val="TableText"/>
              <w:rPr>
                <w:rFonts w:eastAsia="Symbol"/>
              </w:rPr>
            </w:pPr>
            <w:r>
              <w:rPr>
                <w:rFonts w:eastAsia="Symbol"/>
              </w:rPr>
              <w:t>All testing grids where the red x is used to clear a grid.</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Previously recorded results invalidated</w:t>
            </w:r>
          </w:p>
        </w:tc>
        <w:tc>
          <w:tcPr>
            <w:tcW w:w="1620" w:type="dxa"/>
          </w:tcPr>
          <w:p w:rsidR="00C045C1" w:rsidRPr="0095633D" w:rsidRDefault="00C045C1" w:rsidP="00C045C1">
            <w:pPr>
              <w:rPr>
                <w:rFonts w:ascii="Arial" w:hAnsi="Arial" w:cs="Arial"/>
                <w:sz w:val="18"/>
                <w:szCs w:val="18"/>
              </w:rPr>
            </w:pPr>
            <w:r w:rsidRPr="0095633D">
              <w:rPr>
                <w:rFonts w:ascii="Arial" w:eastAsia="Symbol" w:hAnsi="Arial" w:cs="Arial"/>
                <w:sz w:val="18"/>
                <w:szCs w:val="18"/>
              </w:rPr>
              <w:t>All</w:t>
            </w:r>
          </w:p>
        </w:tc>
        <w:tc>
          <w:tcPr>
            <w:tcW w:w="2520" w:type="dxa"/>
          </w:tcPr>
          <w:p w:rsidR="00C045C1" w:rsidRDefault="00C045C1" w:rsidP="00C045C1">
            <w:pPr>
              <w:pStyle w:val="TableText"/>
            </w:pPr>
            <w:r>
              <w:rPr>
                <w:rFonts w:eastAsia="Symbol"/>
              </w:rPr>
              <w:t>Invalidate Patient Testing</w:t>
            </w:r>
          </w:p>
        </w:tc>
        <w:tc>
          <w:tcPr>
            <w:tcW w:w="1080" w:type="dxa"/>
          </w:tcPr>
          <w:p w:rsidR="00C045C1" w:rsidRDefault="00C045C1" w:rsidP="00C045C1">
            <w:pPr>
              <w:pStyle w:val="TableText"/>
              <w:rPr>
                <w:rFonts w:eastAsia="Symbol"/>
              </w:rPr>
            </w:pPr>
            <w:r>
              <w:rPr>
                <w:rFonts w:eastAsia="Symbol"/>
              </w:rPr>
              <w:t xml:space="preserve">Yes </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 xml:space="preserve">QC decrease reagent reactivity </w:t>
            </w:r>
            <w:r w:rsidRPr="004D0684">
              <w:rPr>
                <w:rStyle w:val="Char"/>
                <w:sz w:val="18"/>
                <w:szCs w:val="18"/>
              </w:rPr>
              <w:t>≥2</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All testing where Rack is selected</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QC not performed on rack used for testing</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All testing where Rack is selected</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Reflex test ordered on expired specimen</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Order Reflex Test</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Released patient restriction</w:t>
            </w:r>
          </w:p>
        </w:tc>
        <w:tc>
          <w:tcPr>
            <w:tcW w:w="1620" w:type="dxa"/>
          </w:tcPr>
          <w:p w:rsidR="00C045C1" w:rsidRDefault="00C045C1" w:rsidP="00C045C1">
            <w:pPr>
              <w:pStyle w:val="TableText"/>
            </w:pPr>
            <w:r>
              <w:rPr>
                <w:u w:val="single"/>
              </w:rPr>
              <w:t>&gt;</w:t>
            </w:r>
            <w:r>
              <w:t xml:space="preserve"> Enhanced Tech</w:t>
            </w:r>
          </w:p>
        </w:tc>
        <w:tc>
          <w:tcPr>
            <w:tcW w:w="2520" w:type="dxa"/>
          </w:tcPr>
          <w:p w:rsidR="00C045C1" w:rsidRDefault="00C045C1" w:rsidP="00C045C1">
            <w:pPr>
              <w:pStyle w:val="TableText"/>
            </w:pPr>
            <w:r>
              <w:t>Free Directed Donor</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Retrospective update prior to last record update</w:t>
            </w:r>
          </w:p>
        </w:tc>
        <w:tc>
          <w:tcPr>
            <w:tcW w:w="1620" w:type="dxa"/>
          </w:tcPr>
          <w:p w:rsidR="00C045C1" w:rsidRDefault="00C045C1" w:rsidP="00C045C1">
            <w:pPr>
              <w:pStyle w:val="TableText"/>
              <w:rPr>
                <w:rFonts w:eastAsia="Symbol"/>
              </w:rPr>
            </w:pPr>
            <w:r>
              <w:rPr>
                <w:u w:val="single"/>
              </w:rPr>
              <w:t>&gt;</w:t>
            </w:r>
            <w:r>
              <w:t xml:space="preserve"> Lead Tech</w:t>
            </w:r>
          </w:p>
        </w:tc>
        <w:tc>
          <w:tcPr>
            <w:tcW w:w="2520" w:type="dxa"/>
          </w:tcPr>
          <w:p w:rsidR="00C045C1" w:rsidRDefault="00C045C1" w:rsidP="00C045C1">
            <w:pPr>
              <w:pStyle w:val="TableText"/>
              <w:rPr>
                <w:rFonts w:eastAsia="Symbol"/>
              </w:rPr>
            </w:pPr>
            <w:r>
              <w:rPr>
                <w:rFonts w:eastAsia="Symbol"/>
              </w:rPr>
              <w:t>Discard/Quarantine</w:t>
            </w:r>
          </w:p>
        </w:tc>
        <w:tc>
          <w:tcPr>
            <w:tcW w:w="1080" w:type="dxa"/>
          </w:tcPr>
          <w:p w:rsidR="00C045C1" w:rsidRDefault="00C045C1" w:rsidP="00C045C1">
            <w:pPr>
              <w:pStyle w:val="TableText"/>
              <w:rPr>
                <w:rFonts w:eastAsia="Symbol"/>
              </w:rPr>
            </w:pPr>
            <w:r>
              <w:rPr>
                <w:rFonts w:eastAsia="Symbol"/>
              </w:rP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pPr>
            <w:r>
              <w:t xml:space="preserve">Rh positive units selected </w:t>
            </w:r>
          </w:p>
        </w:tc>
        <w:tc>
          <w:tcPr>
            <w:tcW w:w="1620" w:type="dxa"/>
          </w:tcPr>
          <w:p w:rsidR="00C045C1" w:rsidRDefault="00C045C1" w:rsidP="00C045C1">
            <w:pPr>
              <w:pStyle w:val="TableText"/>
            </w:pPr>
            <w:r>
              <w:rPr>
                <w:rFonts w:eastAsia="Symbol"/>
              </w:rPr>
              <w:t>All</w:t>
            </w:r>
          </w:p>
        </w:tc>
        <w:tc>
          <w:tcPr>
            <w:tcW w:w="2520" w:type="dxa"/>
          </w:tcPr>
          <w:p w:rsidR="00C045C1" w:rsidRDefault="00C045C1" w:rsidP="00C045C1">
            <w:pPr>
              <w:pStyle w:val="TableText"/>
            </w:pPr>
            <w:r>
              <w:t>Select Units</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Specimen expiration date extended</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Maintain Specimen</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Target product label failed checks</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All modification processes</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Target product outdate extended</w:t>
            </w:r>
          </w:p>
        </w:tc>
        <w:tc>
          <w:tcPr>
            <w:tcW w:w="1620" w:type="dxa"/>
          </w:tcPr>
          <w:p w:rsidR="00C045C1" w:rsidRDefault="00C045C1" w:rsidP="00C045C1">
            <w:pPr>
              <w:pStyle w:val="TableText"/>
              <w:rPr>
                <w:rFonts w:eastAsia="Symbol"/>
              </w:rPr>
            </w:pPr>
            <w:r>
              <w:rPr>
                <w:u w:val="single"/>
              </w:rPr>
              <w:t>&gt;</w:t>
            </w:r>
            <w:r>
              <w:t xml:space="preserve"> Enhanced Tech</w:t>
            </w:r>
          </w:p>
        </w:tc>
        <w:tc>
          <w:tcPr>
            <w:tcW w:w="2520" w:type="dxa"/>
          </w:tcPr>
          <w:p w:rsidR="00C045C1" w:rsidRDefault="00C045C1" w:rsidP="00C045C1">
            <w:pPr>
              <w:pStyle w:val="TableText"/>
              <w:rPr>
                <w:rFonts w:eastAsia="Symbol"/>
              </w:rPr>
            </w:pPr>
            <w:r>
              <w:rPr>
                <w:rFonts w:eastAsia="Symbol"/>
              </w:rPr>
              <w:t>All modification processes</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pPr>
            <w:r>
              <w:t>Transfusion Reaction Workup</w:t>
            </w:r>
          </w:p>
        </w:tc>
        <w:tc>
          <w:tcPr>
            <w:tcW w:w="1620" w:type="dxa"/>
          </w:tcPr>
          <w:p w:rsidR="00C045C1" w:rsidRDefault="00C045C1" w:rsidP="00C045C1">
            <w:pPr>
              <w:pStyle w:val="TableText"/>
            </w:pPr>
            <w:r>
              <w:rPr>
                <w:rFonts w:eastAsia="Symbol"/>
              </w:rPr>
              <w:t>All</w:t>
            </w:r>
          </w:p>
        </w:tc>
        <w:tc>
          <w:tcPr>
            <w:tcW w:w="2520" w:type="dxa"/>
          </w:tcPr>
          <w:p w:rsidR="00C045C1" w:rsidRDefault="00C045C1" w:rsidP="00C045C1">
            <w:pPr>
              <w:pStyle w:val="TableText"/>
            </w:pPr>
            <w:r>
              <w:t>Transfusion Reaction Workup</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Transfusion Requirement incompatible unit selected</w:t>
            </w:r>
          </w:p>
        </w:tc>
        <w:tc>
          <w:tcPr>
            <w:tcW w:w="1620" w:type="dxa"/>
          </w:tcPr>
          <w:p w:rsidR="00C045C1" w:rsidRDefault="00C045C1" w:rsidP="00C045C1">
            <w:pPr>
              <w:pStyle w:val="TableText"/>
              <w:rPr>
                <w:rFonts w:eastAsia="Symbol"/>
              </w:rPr>
            </w:pPr>
            <w:r>
              <w:rPr>
                <w:u w:val="single"/>
              </w:rPr>
              <w:t>&gt;</w:t>
            </w:r>
            <w:r>
              <w:t xml:space="preserve"> Lead Tech</w:t>
            </w:r>
          </w:p>
        </w:tc>
        <w:tc>
          <w:tcPr>
            <w:tcW w:w="2520" w:type="dxa"/>
          </w:tcPr>
          <w:p w:rsidR="00C045C1" w:rsidRDefault="00C045C1" w:rsidP="00C045C1">
            <w:pPr>
              <w:pStyle w:val="TableText"/>
              <w:rPr>
                <w:rFonts w:eastAsia="Symbol"/>
              </w:rPr>
            </w:pPr>
            <w:r>
              <w:rPr>
                <w:rFonts w:eastAsia="Symbol"/>
              </w:rPr>
              <w:t>Select Unit</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Unacceptable/expired specimen used</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Patient Testing</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Unit ABO/Rh confirmation inconclusive, unit quarantined</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ABO/Rh Confirmation</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Unit ABO/Rh log-in vs. confirmation do not match, unit quarantined</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ABO/Rh Confirmation</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Unit discarded</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Discard</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pPr>
            <w:r>
              <w:t>Unit ER issued, testing problem</w:t>
            </w:r>
          </w:p>
        </w:tc>
        <w:tc>
          <w:tcPr>
            <w:tcW w:w="1620" w:type="dxa"/>
          </w:tcPr>
          <w:p w:rsidR="00C045C1" w:rsidRDefault="00C045C1" w:rsidP="00C045C1">
            <w:pPr>
              <w:pStyle w:val="TableText"/>
            </w:pPr>
            <w:r>
              <w:rPr>
                <w:rFonts w:eastAsia="Symbol"/>
              </w:rPr>
              <w:t>All</w:t>
            </w:r>
          </w:p>
        </w:tc>
        <w:tc>
          <w:tcPr>
            <w:tcW w:w="2520" w:type="dxa"/>
          </w:tcPr>
          <w:p w:rsidR="00C045C1" w:rsidRDefault="00C045C1" w:rsidP="00C045C1">
            <w:pPr>
              <w:pStyle w:val="TableText"/>
            </w:pPr>
            <w:r>
              <w:t>Patient testing, unit antigen typing</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Unit issued on expired specimen</w:t>
            </w:r>
          </w:p>
        </w:tc>
        <w:tc>
          <w:tcPr>
            <w:tcW w:w="1620" w:type="dxa"/>
          </w:tcPr>
          <w:p w:rsidR="00C045C1" w:rsidRDefault="00C045C1" w:rsidP="00C045C1">
            <w:pPr>
              <w:pStyle w:val="TableText"/>
            </w:pPr>
            <w:r>
              <w:rPr>
                <w:u w:val="single"/>
              </w:rPr>
              <w:t>&gt;</w:t>
            </w:r>
            <w:r>
              <w:t xml:space="preserve"> Enhanced Tech</w:t>
            </w:r>
          </w:p>
        </w:tc>
        <w:tc>
          <w:tcPr>
            <w:tcW w:w="2520" w:type="dxa"/>
          </w:tcPr>
          <w:p w:rsidR="00C045C1" w:rsidRDefault="00C045C1" w:rsidP="00C045C1">
            <w:pPr>
              <w:pStyle w:val="TableText"/>
            </w:pPr>
            <w:r>
              <w:t>Issue Unit</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Unit issued with unsatisfied Transfusion Requirement</w:t>
            </w:r>
          </w:p>
        </w:tc>
        <w:tc>
          <w:tcPr>
            <w:tcW w:w="1620" w:type="dxa"/>
          </w:tcPr>
          <w:p w:rsidR="00C045C1" w:rsidRDefault="00C045C1" w:rsidP="00C045C1">
            <w:pPr>
              <w:pStyle w:val="TableText"/>
            </w:pPr>
            <w:r>
              <w:rPr>
                <w:u w:val="single"/>
              </w:rPr>
              <w:t>&gt;</w:t>
            </w:r>
            <w:r>
              <w:t xml:space="preserve"> Lead Tech</w:t>
            </w:r>
          </w:p>
        </w:tc>
        <w:tc>
          <w:tcPr>
            <w:tcW w:w="2520" w:type="dxa"/>
          </w:tcPr>
          <w:p w:rsidR="00C045C1" w:rsidRDefault="00C045C1" w:rsidP="00C045C1">
            <w:pPr>
              <w:pStyle w:val="TableText"/>
            </w:pPr>
            <w:r>
              <w:t>Issue Unit</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Unit quarantined</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Quarantine</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Unit released from quarantine</w:t>
            </w:r>
          </w:p>
        </w:tc>
        <w:tc>
          <w:tcPr>
            <w:tcW w:w="1620" w:type="dxa"/>
          </w:tcPr>
          <w:p w:rsidR="00C045C1" w:rsidRDefault="00C045C1" w:rsidP="00C045C1">
            <w:pPr>
              <w:pStyle w:val="TableText"/>
              <w:rPr>
                <w:rFonts w:eastAsia="Symbol"/>
              </w:rPr>
            </w:pPr>
            <w:r>
              <w:rPr>
                <w:u w:val="single"/>
              </w:rPr>
              <w:t>&gt;</w:t>
            </w:r>
            <w:r>
              <w:t xml:space="preserve"> Enhanced Tech</w:t>
            </w:r>
          </w:p>
        </w:tc>
        <w:tc>
          <w:tcPr>
            <w:tcW w:w="2520" w:type="dxa"/>
          </w:tcPr>
          <w:p w:rsidR="00C045C1" w:rsidRDefault="00C045C1" w:rsidP="00C045C1">
            <w:pPr>
              <w:pStyle w:val="TableText"/>
              <w:rPr>
                <w:rFonts w:eastAsia="Symbol"/>
              </w:rPr>
            </w:pPr>
            <w:r>
              <w:rPr>
                <w:rFonts w:eastAsia="Symbol"/>
              </w:rPr>
              <w:t>Release Unit from Quarantine</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vMerge w:val="restart"/>
          </w:tcPr>
          <w:p w:rsidR="00C045C1" w:rsidRDefault="00C045C1" w:rsidP="00C045C1">
            <w:pPr>
              <w:pStyle w:val="TableText"/>
            </w:pPr>
            <w:r>
              <w:t>Unit unsatisfactory upon return from issue</w:t>
            </w:r>
          </w:p>
        </w:tc>
        <w:tc>
          <w:tcPr>
            <w:tcW w:w="1620" w:type="dxa"/>
            <w:vMerge w:val="restart"/>
          </w:tcPr>
          <w:p w:rsidR="00C045C1" w:rsidRDefault="00C045C1" w:rsidP="00C045C1">
            <w:pPr>
              <w:pStyle w:val="TableText"/>
            </w:pPr>
            <w:r>
              <w:rPr>
                <w:rFonts w:eastAsia="Symbol"/>
              </w:rPr>
              <w:t>All</w:t>
            </w:r>
          </w:p>
        </w:tc>
        <w:tc>
          <w:tcPr>
            <w:tcW w:w="2520" w:type="dxa"/>
            <w:vMerge w:val="restart"/>
          </w:tcPr>
          <w:p w:rsidR="00C045C1" w:rsidRDefault="00C045C1" w:rsidP="00C045C1">
            <w:pPr>
              <w:pStyle w:val="TableText"/>
            </w:pPr>
            <w:r>
              <w:t>Return Issued Units to Blood Bank</w:t>
            </w:r>
          </w:p>
        </w:tc>
        <w:tc>
          <w:tcPr>
            <w:tcW w:w="1080" w:type="dxa"/>
          </w:tcPr>
          <w:p w:rsidR="00C045C1" w:rsidRDefault="00C045C1" w:rsidP="00C045C1">
            <w:pPr>
              <w:pStyle w:val="TableText"/>
            </w:pPr>
            <w:r>
              <w:rPr>
                <w:rFonts w:eastAsia="Symbol"/>
              </w:rPr>
              <w:t>Yes</w:t>
            </w:r>
            <w:r w:rsidR="00E31FC6">
              <w:rPr>
                <w:rFonts w:eastAsia="Symbol"/>
              </w:rPr>
              <w:t xml:space="preserve"> </w:t>
            </w:r>
            <w:r>
              <w:rPr>
                <w:rFonts w:eastAsia="Symbol"/>
                <w:vanish/>
                <w:szCs w:val="18"/>
              </w:rPr>
              <w:t xml:space="preserve"> BR_59.08 </w:t>
            </w:r>
            <w:r w:rsidRPr="00C4235F">
              <w:rPr>
                <w:rFonts w:eastAsia="Symbol"/>
                <w:szCs w:val="18"/>
              </w:rPr>
              <w:t>(quarantined)</w:t>
            </w:r>
          </w:p>
        </w:tc>
        <w:tc>
          <w:tcPr>
            <w:tcW w:w="1152" w:type="dxa"/>
          </w:tcPr>
          <w:p w:rsidR="00C045C1" w:rsidRDefault="00C045C1" w:rsidP="00C045C1">
            <w:pPr>
              <w:pStyle w:val="TableText"/>
            </w:pPr>
            <w:r>
              <w:t>No</w:t>
            </w:r>
          </w:p>
        </w:tc>
      </w:tr>
      <w:tr w:rsidR="00C045C1">
        <w:tblPrEx>
          <w:tblCellMar>
            <w:top w:w="0" w:type="dxa"/>
            <w:bottom w:w="0" w:type="dxa"/>
          </w:tblCellMar>
        </w:tblPrEx>
        <w:trPr>
          <w:cantSplit/>
        </w:trPr>
        <w:tc>
          <w:tcPr>
            <w:tcW w:w="2988" w:type="dxa"/>
            <w:vMerge/>
          </w:tcPr>
          <w:p w:rsidR="00C045C1" w:rsidRDefault="00C045C1" w:rsidP="00C045C1">
            <w:pPr>
              <w:pStyle w:val="TableText"/>
            </w:pPr>
          </w:p>
        </w:tc>
        <w:tc>
          <w:tcPr>
            <w:tcW w:w="1620" w:type="dxa"/>
            <w:vMerge/>
          </w:tcPr>
          <w:p w:rsidR="00C045C1" w:rsidRDefault="00C045C1" w:rsidP="00C045C1">
            <w:pPr>
              <w:pStyle w:val="TableText"/>
            </w:pPr>
          </w:p>
        </w:tc>
        <w:tc>
          <w:tcPr>
            <w:tcW w:w="2520" w:type="dxa"/>
            <w:vMerge/>
          </w:tcPr>
          <w:p w:rsidR="00C045C1" w:rsidRDefault="00C045C1" w:rsidP="00C045C1">
            <w:pPr>
              <w:pStyle w:val="TableText"/>
            </w:pPr>
          </w:p>
        </w:tc>
        <w:tc>
          <w:tcPr>
            <w:tcW w:w="1080" w:type="dxa"/>
          </w:tcPr>
          <w:p w:rsidR="00C045C1" w:rsidRDefault="00C045C1" w:rsidP="00C045C1">
            <w:pPr>
              <w:pStyle w:val="TableText"/>
              <w:rPr>
                <w:rFonts w:eastAsia="Symbol"/>
              </w:rPr>
            </w:pPr>
            <w:r>
              <w:rPr>
                <w:rFonts w:eastAsia="Symbol"/>
              </w:rPr>
              <w:t>Yes</w:t>
            </w:r>
            <w:r w:rsidR="00E31FC6">
              <w:rPr>
                <w:rFonts w:eastAsia="Symbol"/>
              </w:rPr>
              <w:t xml:space="preserve"> </w:t>
            </w:r>
            <w:r>
              <w:rPr>
                <w:rFonts w:eastAsia="Symbol"/>
                <w:vanish/>
                <w:szCs w:val="18"/>
              </w:rPr>
              <w:t xml:space="preserve"> BR_59.09 </w:t>
            </w:r>
            <w:r w:rsidRPr="00C4235F">
              <w:rPr>
                <w:rFonts w:eastAsia="Symbol"/>
                <w:szCs w:val="18"/>
              </w:rPr>
              <w:t>(quarantined with patient assignment)</w:t>
            </w:r>
          </w:p>
        </w:tc>
        <w:tc>
          <w:tcPr>
            <w:tcW w:w="1152" w:type="dxa"/>
          </w:tcPr>
          <w:p w:rsidR="00C045C1" w:rsidRDefault="00C045C1" w:rsidP="00C045C1">
            <w:pPr>
              <w:pStyle w:val="TableText"/>
            </w:pPr>
            <w:r>
              <w:rPr>
                <w:rFonts w:eastAsia="Symbol"/>
              </w:rPr>
              <w:t>Yes</w:t>
            </w:r>
          </w:p>
        </w:tc>
      </w:tr>
    </w:tbl>
    <w:p w:rsidR="002A21AE" w:rsidRDefault="002A21AE">
      <w:pPr>
        <w:pStyle w:val="Heading3"/>
      </w:pPr>
      <w:r>
        <w:rPr>
          <w:rFonts w:ascii="Geneva" w:hAnsi="Geneva"/>
          <w:vanish/>
        </w:rPr>
        <w:t xml:space="preserve">TT_3.07 </w:t>
      </w:r>
      <w:bookmarkStart w:id="758" w:name="_Toc474323490"/>
      <w:r>
        <w:t>Enable Crossmatch Option for OTHER Product Types</w:t>
      </w:r>
      <w:bookmarkEnd w:id="758"/>
      <w:r>
        <w:fldChar w:fldCharType="begin"/>
      </w:r>
      <w:r>
        <w:instrText xml:space="preserve"> XE </w:instrText>
      </w:r>
      <w:r w:rsidR="00FA7E65">
        <w:instrText>“</w:instrText>
      </w:r>
      <w:r>
        <w:instrText>Tables:Enable Crossmatch Option for OTHER Product Types</w:instrText>
      </w:r>
      <w:r w:rsidR="00FA7E65">
        <w:instrText>”</w:instrText>
      </w:r>
      <w:r>
        <w:instrText xml:space="preserve"> </w:instrText>
      </w:r>
      <w:r>
        <w:fldChar w:fldCharType="end"/>
      </w:r>
    </w:p>
    <w:p w:rsidR="002A21AE" w:rsidRDefault="002A21AE" w:rsidP="00FA7E65">
      <w:pPr>
        <w:pStyle w:val="BodyText"/>
      </w:pPr>
      <w:r>
        <w:t xml:space="preserve">During the execution of Select Units, the user has the option to request a crossmatch test for the OTHER component class. </w:t>
      </w:r>
      <w:r w:rsidR="003C5356">
        <w:fldChar w:fldCharType="begin"/>
      </w:r>
      <w:r w:rsidR="003C5356">
        <w:instrText xml:space="preserve"> REF _Ref126732313 \h </w:instrText>
      </w:r>
      <w:r w:rsidR="003C5356">
        <w:fldChar w:fldCharType="separate"/>
      </w:r>
      <w:r w:rsidR="006B2037">
        <w:t xml:space="preserve">Table </w:t>
      </w:r>
      <w:r w:rsidR="006B2037">
        <w:rPr>
          <w:noProof/>
        </w:rPr>
        <w:t>21</w:t>
      </w:r>
      <w:r w:rsidR="003C5356">
        <w:fldChar w:fldCharType="end"/>
      </w:r>
      <w:r>
        <w:t xml:space="preserve"> indicates which of the OTHER product types must have the crossmatch test enabled.</w:t>
      </w:r>
    </w:p>
    <w:p w:rsidR="002A21AE" w:rsidRDefault="002A21AE">
      <w:pPr>
        <w:pStyle w:val="Caption"/>
      </w:pPr>
      <w:bookmarkStart w:id="759" w:name="_Toc97523639"/>
      <w:bookmarkStart w:id="760" w:name="_Toc97527609"/>
      <w:bookmarkStart w:id="761" w:name="_Ref126486234"/>
      <w:bookmarkStart w:id="762" w:name="_Ref126732313"/>
      <w:r>
        <w:t xml:space="preserve">Table </w:t>
      </w:r>
      <w:r>
        <w:fldChar w:fldCharType="begin"/>
      </w:r>
      <w:r>
        <w:instrText xml:space="preserve"> SEQ Table \* ARABIC </w:instrText>
      </w:r>
      <w:r>
        <w:fldChar w:fldCharType="separate"/>
      </w:r>
      <w:r w:rsidR="006B2037">
        <w:rPr>
          <w:noProof/>
        </w:rPr>
        <w:t>21</w:t>
      </w:r>
      <w:r>
        <w:fldChar w:fldCharType="end"/>
      </w:r>
      <w:bookmarkEnd w:id="762"/>
      <w:r>
        <w:t xml:space="preserve">: </w:t>
      </w:r>
      <w:r>
        <w:rPr>
          <w:vanish/>
        </w:rPr>
        <w:t xml:space="preserve">TT_3.07 </w:t>
      </w:r>
      <w:r>
        <w:t>Enable Crossmatch Option for OTHER Product Types</w:t>
      </w:r>
      <w:bookmarkEnd w:id="759"/>
      <w:bookmarkEnd w:id="760"/>
      <w:bookmarkEnd w:id="761"/>
    </w:p>
    <w:tbl>
      <w:tblPr>
        <w:tblW w:w="936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160"/>
        <w:gridCol w:w="5040"/>
        <w:gridCol w:w="2160"/>
      </w:tblGrid>
      <w:tr w:rsidR="009A0DEE" w:rsidRPr="00576CEA">
        <w:tblPrEx>
          <w:tblCellMar>
            <w:top w:w="0" w:type="dxa"/>
            <w:bottom w:w="0" w:type="dxa"/>
          </w:tblCellMar>
        </w:tblPrEx>
        <w:trPr>
          <w:tblHeader/>
        </w:trPr>
        <w:tc>
          <w:tcPr>
            <w:tcW w:w="2160" w:type="dxa"/>
            <w:tcBorders>
              <w:top w:val="single" w:sz="4" w:space="0" w:color="auto"/>
              <w:left w:val="single" w:sz="4" w:space="0" w:color="auto"/>
              <w:bottom w:val="single" w:sz="4" w:space="0" w:color="auto"/>
              <w:right w:val="single" w:sz="4" w:space="0" w:color="auto"/>
            </w:tcBorders>
            <w:shd w:val="clear" w:color="auto" w:fill="C0C0C0"/>
          </w:tcPr>
          <w:p w:rsidR="009A0DEE" w:rsidRPr="00576CEA" w:rsidRDefault="009A0DEE" w:rsidP="00576CEA">
            <w:pPr>
              <w:pStyle w:val="TableText"/>
              <w:rPr>
                <w:b/>
              </w:rPr>
            </w:pPr>
            <w:r w:rsidRPr="00576CEA">
              <w:rPr>
                <w:b/>
              </w:rPr>
              <w:t>Component Class</w:t>
            </w:r>
          </w:p>
        </w:tc>
        <w:tc>
          <w:tcPr>
            <w:tcW w:w="5040" w:type="dxa"/>
            <w:tcBorders>
              <w:top w:val="single" w:sz="4" w:space="0" w:color="auto"/>
              <w:left w:val="single" w:sz="4" w:space="0" w:color="auto"/>
              <w:bottom w:val="single" w:sz="4" w:space="0" w:color="auto"/>
              <w:right w:val="single" w:sz="4" w:space="0" w:color="auto"/>
            </w:tcBorders>
            <w:shd w:val="clear" w:color="auto" w:fill="C0C0C0"/>
          </w:tcPr>
          <w:p w:rsidR="009A0DEE" w:rsidRPr="00576CEA" w:rsidRDefault="009A0DEE" w:rsidP="00576CEA">
            <w:pPr>
              <w:pStyle w:val="TableText"/>
              <w:rPr>
                <w:b/>
              </w:rPr>
            </w:pPr>
            <w:r w:rsidRPr="00576CEA">
              <w:rPr>
                <w:b/>
              </w:rPr>
              <w:t>ICCBBA Component Class Allowed</w:t>
            </w:r>
          </w:p>
        </w:tc>
        <w:tc>
          <w:tcPr>
            <w:tcW w:w="2160" w:type="dxa"/>
            <w:tcBorders>
              <w:top w:val="single" w:sz="4" w:space="0" w:color="auto"/>
              <w:left w:val="single" w:sz="4" w:space="0" w:color="auto"/>
              <w:bottom w:val="single" w:sz="4" w:space="0" w:color="auto"/>
              <w:right w:val="single" w:sz="4" w:space="0" w:color="auto"/>
            </w:tcBorders>
            <w:shd w:val="clear" w:color="auto" w:fill="C0C0C0"/>
          </w:tcPr>
          <w:p w:rsidR="009A0DEE" w:rsidRPr="00576CEA" w:rsidRDefault="009A0DEE" w:rsidP="00576CEA">
            <w:pPr>
              <w:pStyle w:val="TableText"/>
              <w:rPr>
                <w:b/>
              </w:rPr>
            </w:pPr>
            <w:r w:rsidRPr="00576CEA">
              <w:rPr>
                <w:b/>
              </w:rPr>
              <w:t>Allow XM Order</w:t>
            </w:r>
            <w:r w:rsidRPr="00576CEA">
              <w:rPr>
                <w:rFonts w:ascii="Geneva" w:hAnsi="Geneva"/>
                <w:b/>
                <w:vanish/>
              </w:rPr>
              <w:t>, per BR_3.09</w:t>
            </w:r>
          </w:p>
        </w:tc>
      </w:tr>
      <w:tr w:rsidR="006439A2">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6439A2" w:rsidRDefault="006439A2">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6439A2" w:rsidRDefault="006439A2">
            <w:pPr>
              <w:pStyle w:val="TableText"/>
            </w:pPr>
            <w:r>
              <w:t>PLASMA</w:t>
            </w:r>
          </w:p>
        </w:tc>
        <w:tc>
          <w:tcPr>
            <w:tcW w:w="2160" w:type="dxa"/>
            <w:tcBorders>
              <w:top w:val="single" w:sz="4" w:space="0" w:color="auto"/>
              <w:left w:val="single" w:sz="4" w:space="0" w:color="auto"/>
              <w:bottom w:val="single" w:sz="4" w:space="0" w:color="auto"/>
              <w:right w:val="single" w:sz="4" w:space="0" w:color="auto"/>
            </w:tcBorders>
          </w:tcPr>
          <w:p w:rsidR="006439A2" w:rsidRDefault="006439A2">
            <w:pPr>
              <w:pStyle w:val="TableText"/>
            </w:pPr>
            <w:r>
              <w:t>No</w:t>
            </w:r>
          </w:p>
        </w:tc>
      </w:tr>
      <w:tr w:rsidR="006439A2">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6439A2" w:rsidRDefault="006439A2">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6439A2" w:rsidRDefault="006439A2">
            <w:pPr>
              <w:pStyle w:val="TableText"/>
            </w:pPr>
            <w:r>
              <w:t>APHERESIS PLASMA</w:t>
            </w:r>
          </w:p>
        </w:tc>
        <w:tc>
          <w:tcPr>
            <w:tcW w:w="2160" w:type="dxa"/>
            <w:tcBorders>
              <w:top w:val="single" w:sz="4" w:space="0" w:color="auto"/>
              <w:left w:val="single" w:sz="4" w:space="0" w:color="auto"/>
              <w:bottom w:val="single" w:sz="4" w:space="0" w:color="auto"/>
              <w:right w:val="single" w:sz="4" w:space="0" w:color="auto"/>
            </w:tcBorders>
          </w:tcPr>
          <w:p w:rsidR="006439A2" w:rsidRDefault="006439A2">
            <w:pPr>
              <w:pStyle w:val="TableText"/>
            </w:pPr>
            <w:r>
              <w:t>No</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PLATELET-RICH PLASMA</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No</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GRANULOCYTES</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Yes</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APHERESIS GRANULOCYTES-PLATELETS</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Yes</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LEUKOCYTES</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Yes</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POOLED PLASMA</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rPr>
                <w:color w:val="808080"/>
              </w:rPr>
            </w:pPr>
            <w:r>
              <w:t>No</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PLATELET-RICH BUFFY COAT</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Yes</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APHERESIS LYMPHOCYTES</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Yes</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APHERESIS MONOCYTES</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Yes</w:t>
            </w:r>
          </w:p>
        </w:tc>
      </w:tr>
    </w:tbl>
    <w:p w:rsidR="002A21AE" w:rsidRDefault="002A21AE">
      <w:pPr>
        <w:pStyle w:val="Heading3"/>
      </w:pPr>
      <w:r>
        <w:br w:type="page"/>
      </w:r>
      <w:r w:rsidR="00966400">
        <w:rPr>
          <w:rFonts w:ascii="Geneva" w:hAnsi="Geneva"/>
          <w:vanish/>
        </w:rPr>
        <w:t xml:space="preserve"> </w:t>
      </w:r>
      <w:r>
        <w:rPr>
          <w:rFonts w:ascii="Geneva" w:hAnsi="Geneva"/>
          <w:vanish/>
        </w:rPr>
        <w:t xml:space="preserve">TT_26.02A </w:t>
      </w:r>
      <w:bookmarkStart w:id="763" w:name="_Toc474323491"/>
      <w:r>
        <w:t>Allowable Product Modifications by Original Product Type</w:t>
      </w:r>
      <w:bookmarkEnd w:id="763"/>
      <w:r>
        <w:fldChar w:fldCharType="begin"/>
      </w:r>
      <w:r>
        <w:instrText xml:space="preserve"> XE </w:instrText>
      </w:r>
      <w:r w:rsidR="00FA7E65">
        <w:instrText>“</w:instrText>
      </w:r>
      <w:r>
        <w:instrText>Tables:Allowable Product Modifications by Original Product Type</w:instrText>
      </w:r>
      <w:r w:rsidR="00FA7E65">
        <w:instrText>”</w:instrText>
      </w:r>
      <w:r>
        <w:instrText xml:space="preserve"> </w:instrText>
      </w:r>
      <w:r>
        <w:fldChar w:fldCharType="end"/>
      </w:r>
    </w:p>
    <w:p w:rsidR="002A21AE" w:rsidRDefault="002A21AE" w:rsidP="00FA7E65">
      <w:pPr>
        <w:pStyle w:val="BodyText"/>
        <w:rPr>
          <w:color w:val="800080"/>
        </w:rPr>
      </w:pPr>
      <w:r>
        <w:t xml:space="preserve">ICCBBA provides a comprehensive database with every known blood product type that includes a five-digit product code, Product Type classification, and the Product Attribute for each blood product. The VBECS Blood Product Table combines this ICCBBA ISBT 128 blood product database and the known Codabar blood products. Each Codabar blood product was assigned a Product Type and the Product Attribute Form column populated with a core condition and some basic attributes. </w:t>
      </w:r>
    </w:p>
    <w:p w:rsidR="002A21AE" w:rsidRDefault="002A21AE">
      <w:pPr>
        <w:pStyle w:val="Heading4"/>
      </w:pPr>
      <w:r>
        <w:t>Calculation of the Expiration Date</w:t>
      </w:r>
    </w:p>
    <w:p w:rsidR="002A21AE" w:rsidRDefault="002A21AE" w:rsidP="00FA7E65">
      <w:pPr>
        <w:pStyle w:val="BodyText"/>
      </w:pPr>
      <w:r>
        <w:t xml:space="preserve">VBECS calculates the expiration date of the new unit based on system rules specific to the blood product and modification types, and on whether the system is open or closed. The user may accept or edit this expiration date. </w:t>
      </w:r>
    </w:p>
    <w:p w:rsidR="002A21AE" w:rsidRDefault="003C5356" w:rsidP="00FA7E65">
      <w:pPr>
        <w:pStyle w:val="BodyText"/>
        <w:rPr>
          <w:highlight w:val="cyan"/>
        </w:rPr>
      </w:pPr>
      <w:r>
        <w:fldChar w:fldCharType="begin"/>
      </w:r>
      <w:r>
        <w:instrText xml:space="preserve"> REF _Ref126732350 \h </w:instrText>
      </w:r>
      <w:r>
        <w:fldChar w:fldCharType="separate"/>
      </w:r>
      <w:r w:rsidR="006B2037">
        <w:t xml:space="preserve">Table </w:t>
      </w:r>
      <w:r w:rsidR="006B2037">
        <w:rPr>
          <w:noProof/>
        </w:rPr>
        <w:t>22</w:t>
      </w:r>
      <w:r>
        <w:fldChar w:fldCharType="end"/>
      </w:r>
      <w:r w:rsidR="002A21AE">
        <w:t xml:space="preserve"> shows which kind of modifications are allowed for a specific product type. The first column contains product types; the second set of columns contains allowable modifications. Blank cells indicate that a modification type cannot be performed on an original product type. Modifications are not allowed for product types not listed.</w:t>
      </w:r>
    </w:p>
    <w:p w:rsidR="002A21AE" w:rsidRDefault="002A21AE">
      <w:pPr>
        <w:pStyle w:val="Caption"/>
      </w:pPr>
      <w:bookmarkStart w:id="764" w:name="_Toc97523640"/>
      <w:bookmarkStart w:id="765" w:name="_Toc97527610"/>
      <w:bookmarkStart w:id="766" w:name="_Ref126485019"/>
      <w:bookmarkStart w:id="767" w:name="_Ref126485828"/>
      <w:bookmarkStart w:id="768" w:name="_Ref126485880"/>
      <w:bookmarkStart w:id="769" w:name="_Ref126732350"/>
      <w:r>
        <w:t xml:space="preserve">Table </w:t>
      </w:r>
      <w:r>
        <w:fldChar w:fldCharType="begin"/>
      </w:r>
      <w:r>
        <w:instrText xml:space="preserve"> SEQ Table \* ARABIC </w:instrText>
      </w:r>
      <w:r>
        <w:fldChar w:fldCharType="separate"/>
      </w:r>
      <w:r w:rsidR="006B2037">
        <w:rPr>
          <w:noProof/>
        </w:rPr>
        <w:t>22</w:t>
      </w:r>
      <w:r>
        <w:fldChar w:fldCharType="end"/>
      </w:r>
      <w:bookmarkEnd w:id="769"/>
      <w:r>
        <w:t xml:space="preserve">: </w:t>
      </w:r>
      <w:r>
        <w:rPr>
          <w:vanish/>
        </w:rPr>
        <w:t xml:space="preserve">TT_26.02A </w:t>
      </w:r>
      <w:r>
        <w:t>Allowable Product Modifications by Original Product Type</w:t>
      </w:r>
      <w:bookmarkEnd w:id="764"/>
      <w:bookmarkEnd w:id="765"/>
      <w:bookmarkEnd w:id="766"/>
      <w:bookmarkEnd w:id="767"/>
      <w:bookmarkEnd w:id="768"/>
    </w:p>
    <w:tbl>
      <w:tblPr>
        <w:tblW w:w="9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45"/>
        <w:gridCol w:w="1243"/>
        <w:gridCol w:w="611"/>
        <w:gridCol w:w="522"/>
        <w:gridCol w:w="444"/>
        <w:gridCol w:w="577"/>
        <w:gridCol w:w="800"/>
        <w:gridCol w:w="666"/>
        <w:gridCol w:w="733"/>
        <w:gridCol w:w="544"/>
        <w:gridCol w:w="700"/>
        <w:gridCol w:w="810"/>
        <w:gridCol w:w="810"/>
      </w:tblGrid>
      <w:tr w:rsidR="0098344D" w:rsidRPr="0012237E" w:rsidTr="00F91DAB">
        <w:tblPrEx>
          <w:tblCellMar>
            <w:top w:w="0" w:type="dxa"/>
            <w:left w:w="0" w:type="dxa"/>
            <w:bottom w:w="0" w:type="dxa"/>
            <w:right w:w="0" w:type="dxa"/>
          </w:tblCellMar>
        </w:tblPrEx>
        <w:trPr>
          <w:cantSplit/>
          <w:trHeight w:val="432"/>
          <w:tblHeader/>
        </w:trPr>
        <w:tc>
          <w:tcPr>
            <w:tcW w:w="9905" w:type="dxa"/>
            <w:gridSpan w:val="13"/>
            <w:shd w:val="clear" w:color="auto" w:fill="808080"/>
            <w:vAlign w:val="bottom"/>
          </w:tcPr>
          <w:p w:rsidR="0098344D" w:rsidRPr="0012237E" w:rsidRDefault="0098344D" w:rsidP="0098344D">
            <w:pPr>
              <w:jc w:val="center"/>
              <w:rPr>
                <w:rFonts w:ascii="Arial" w:hAnsi="Arial" w:cs="Arial"/>
                <w:b/>
                <w:sz w:val="20"/>
                <w:szCs w:val="20"/>
              </w:rPr>
            </w:pPr>
            <w:r w:rsidRPr="0012237E">
              <w:rPr>
                <w:rFonts w:ascii="Arial" w:hAnsi="Arial" w:cs="Arial"/>
                <w:b/>
                <w:sz w:val="20"/>
                <w:szCs w:val="20"/>
              </w:rPr>
              <w:t>Allowable Product Modific</w:t>
            </w:r>
            <w:r>
              <w:rPr>
                <w:rFonts w:ascii="Arial" w:hAnsi="Arial" w:cs="Arial"/>
                <w:b/>
                <w:sz w:val="20"/>
                <w:szCs w:val="20"/>
              </w:rPr>
              <w:t xml:space="preserve">ations by Original </w:t>
            </w:r>
            <w:r w:rsidRPr="0012237E">
              <w:rPr>
                <w:rFonts w:ascii="Arial" w:hAnsi="Arial" w:cs="Arial"/>
                <w:b/>
                <w:sz w:val="20"/>
                <w:szCs w:val="20"/>
              </w:rPr>
              <w:t>Product Type</w:t>
            </w:r>
          </w:p>
        </w:tc>
      </w:tr>
      <w:tr w:rsidR="0098344D" w:rsidRPr="0012237E" w:rsidTr="00F91DAB">
        <w:tblPrEx>
          <w:tblCellMar>
            <w:top w:w="0" w:type="dxa"/>
            <w:left w:w="0" w:type="dxa"/>
            <w:bottom w:w="0" w:type="dxa"/>
            <w:right w:w="0" w:type="dxa"/>
          </w:tblCellMar>
        </w:tblPrEx>
        <w:trPr>
          <w:cantSplit/>
          <w:trHeight w:val="432"/>
          <w:tblHeader/>
        </w:trPr>
        <w:tc>
          <w:tcPr>
            <w:tcW w:w="9905" w:type="dxa"/>
            <w:gridSpan w:val="13"/>
            <w:shd w:val="clear" w:color="auto" w:fill="808080"/>
            <w:vAlign w:val="bottom"/>
          </w:tcPr>
          <w:p w:rsidR="0098344D" w:rsidRPr="0012237E" w:rsidRDefault="0098344D" w:rsidP="006F7FC5">
            <w:pPr>
              <w:rPr>
                <w:rFonts w:ascii="Arial" w:hAnsi="Arial" w:cs="Arial"/>
                <w:b/>
                <w:sz w:val="20"/>
                <w:szCs w:val="20"/>
              </w:rPr>
            </w:pPr>
          </w:p>
          <w:p w:rsidR="0098344D" w:rsidRPr="0012237E" w:rsidRDefault="0098344D" w:rsidP="006F7FC5">
            <w:pPr>
              <w:rPr>
                <w:rFonts w:ascii="Arial" w:hAnsi="Arial" w:cs="Arial"/>
                <w:b/>
                <w:sz w:val="20"/>
                <w:szCs w:val="20"/>
              </w:rPr>
            </w:pPr>
            <w:r w:rsidRPr="0012237E">
              <w:rPr>
                <w:rFonts w:ascii="Arial" w:hAnsi="Arial" w:cs="Arial"/>
                <w:b/>
                <w:sz w:val="20"/>
                <w:szCs w:val="20"/>
              </w:rPr>
              <w:t>This table defines the allowable Modification using the Original/Parent Unit’s ICCBBA Product Type*</w:t>
            </w:r>
          </w:p>
        </w:tc>
      </w:tr>
      <w:tr w:rsidR="0098344D" w:rsidRPr="0012237E" w:rsidTr="00F91DAB">
        <w:tblPrEx>
          <w:tblCellMar>
            <w:top w:w="0" w:type="dxa"/>
            <w:left w:w="0" w:type="dxa"/>
            <w:bottom w:w="0" w:type="dxa"/>
            <w:right w:w="0" w:type="dxa"/>
          </w:tblCellMar>
        </w:tblPrEx>
        <w:trPr>
          <w:cantSplit/>
          <w:trHeight w:val="432"/>
          <w:tblHeader/>
        </w:trPr>
        <w:tc>
          <w:tcPr>
            <w:tcW w:w="1445" w:type="dxa"/>
            <w:shd w:val="clear" w:color="auto" w:fill="808080"/>
            <w:vAlign w:val="bottom"/>
          </w:tcPr>
          <w:p w:rsidR="0098344D" w:rsidRPr="0012237E" w:rsidRDefault="0098344D" w:rsidP="006F7FC5">
            <w:pPr>
              <w:rPr>
                <w:rFonts w:ascii="Arial" w:hAnsi="Arial" w:cs="Arial"/>
                <w:b/>
                <w:sz w:val="20"/>
                <w:szCs w:val="20"/>
              </w:rPr>
            </w:pPr>
            <w:r w:rsidRPr="0012237E">
              <w:rPr>
                <w:rFonts w:ascii="Arial" w:hAnsi="Arial" w:cs="Arial"/>
                <w:b/>
                <w:sz w:val="20"/>
                <w:szCs w:val="20"/>
              </w:rPr>
              <w:t xml:space="preserve"> Product Type Name</w:t>
            </w:r>
          </w:p>
        </w:tc>
        <w:tc>
          <w:tcPr>
            <w:tcW w:w="1243" w:type="dxa"/>
            <w:shd w:val="clear" w:color="auto" w:fill="FFFFFF"/>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ICCBBA  Product Type*</w:t>
            </w:r>
          </w:p>
        </w:tc>
        <w:tc>
          <w:tcPr>
            <w:tcW w:w="611" w:type="dxa"/>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Split/</w:t>
            </w:r>
          </w:p>
          <w:p w:rsidR="0098344D" w:rsidRPr="0012237E" w:rsidRDefault="0098344D" w:rsidP="006F7FC5">
            <w:pPr>
              <w:jc w:val="center"/>
              <w:rPr>
                <w:rFonts w:ascii="Arial" w:hAnsi="Arial" w:cs="Arial"/>
                <w:b/>
                <w:sz w:val="20"/>
                <w:szCs w:val="20"/>
              </w:rPr>
            </w:pPr>
            <w:r w:rsidRPr="0012237E">
              <w:rPr>
                <w:rFonts w:ascii="Arial" w:hAnsi="Arial" w:cs="Arial"/>
                <w:b/>
                <w:sz w:val="20"/>
                <w:szCs w:val="20"/>
              </w:rPr>
              <w:t>Divide</w:t>
            </w:r>
          </w:p>
        </w:tc>
        <w:tc>
          <w:tcPr>
            <w:tcW w:w="522" w:type="dxa"/>
            <w:tcBorders>
              <w:bottom w:val="single" w:sz="4" w:space="0" w:color="auto"/>
            </w:tcBorders>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Thaw</w:t>
            </w:r>
          </w:p>
        </w:tc>
        <w:tc>
          <w:tcPr>
            <w:tcW w:w="444" w:type="dxa"/>
            <w:tcBorders>
              <w:bottom w:val="single" w:sz="4" w:space="0" w:color="auto"/>
            </w:tcBorders>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Pool</w:t>
            </w:r>
          </w:p>
        </w:tc>
        <w:tc>
          <w:tcPr>
            <w:tcW w:w="577" w:type="dxa"/>
            <w:tcBorders>
              <w:bottom w:val="single" w:sz="4" w:space="0" w:color="auto"/>
            </w:tcBorders>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Thaw/</w:t>
            </w:r>
          </w:p>
          <w:p w:rsidR="0098344D" w:rsidRPr="0012237E" w:rsidRDefault="0098344D" w:rsidP="006F7FC5">
            <w:pPr>
              <w:jc w:val="center"/>
              <w:rPr>
                <w:rFonts w:ascii="Arial" w:hAnsi="Arial" w:cs="Arial"/>
                <w:b/>
                <w:sz w:val="20"/>
                <w:szCs w:val="20"/>
              </w:rPr>
            </w:pPr>
            <w:r w:rsidRPr="0012237E">
              <w:rPr>
                <w:rFonts w:ascii="Arial" w:hAnsi="Arial" w:cs="Arial"/>
                <w:b/>
                <w:sz w:val="20"/>
                <w:szCs w:val="20"/>
              </w:rPr>
              <w:t>Pool</w:t>
            </w:r>
          </w:p>
        </w:tc>
        <w:tc>
          <w:tcPr>
            <w:tcW w:w="800" w:type="dxa"/>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Irradiate</w:t>
            </w:r>
          </w:p>
        </w:tc>
        <w:tc>
          <w:tcPr>
            <w:tcW w:w="666" w:type="dxa"/>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Leuko-reduce</w:t>
            </w:r>
          </w:p>
        </w:tc>
        <w:tc>
          <w:tcPr>
            <w:tcW w:w="733" w:type="dxa"/>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Volume Reduce</w:t>
            </w:r>
          </w:p>
        </w:tc>
        <w:tc>
          <w:tcPr>
            <w:tcW w:w="544" w:type="dxa"/>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Wash</w:t>
            </w:r>
          </w:p>
        </w:tc>
        <w:tc>
          <w:tcPr>
            <w:tcW w:w="700" w:type="dxa"/>
            <w:tcBorders>
              <w:bottom w:val="single" w:sz="4" w:space="0" w:color="auto"/>
            </w:tcBorders>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Rejuvenate</w:t>
            </w:r>
          </w:p>
        </w:tc>
        <w:tc>
          <w:tcPr>
            <w:tcW w:w="810" w:type="dxa"/>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Freeze</w:t>
            </w:r>
          </w:p>
        </w:tc>
        <w:tc>
          <w:tcPr>
            <w:tcW w:w="810" w:type="dxa"/>
            <w:tcBorders>
              <w:bottom w:val="single" w:sz="4" w:space="0" w:color="auto"/>
            </w:tcBorders>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Deglycerolize</w:t>
            </w: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WHOLE BLOOD</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E001</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44"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E002</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Washed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E003</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Frozen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E004</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Frozen Rejuvenated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E005</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Deglycerolized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E006</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Deglycerolized Rejuvenated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E007</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Rejuvenated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E008</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APHERESIS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E009</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00" w:type="dxa"/>
            <w:tcBorders>
              <w:bottom w:val="single" w:sz="4" w:space="0" w:color="auto"/>
            </w:tcBorders>
            <w:vAlign w:val="center"/>
          </w:tcPr>
          <w:p w:rsidR="0098344D" w:rsidRPr="004F2C12" w:rsidRDefault="0098344D" w:rsidP="00F42A5B">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FRESH FROZEN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E010</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lang w:val="de-DE"/>
              </w:rPr>
            </w:pPr>
            <w:r w:rsidRPr="0012237E">
              <w:rPr>
                <w:rFonts w:ascii="Arial" w:hAnsi="Arial" w:cs="Arial"/>
                <w:sz w:val="20"/>
                <w:szCs w:val="20"/>
                <w:lang w:val="de-DE"/>
              </w:rPr>
              <w:t>Thawed FRESH FROZEN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lang w:val="de-DE"/>
              </w:rPr>
              <w:t>E011</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lang w:val="de-DE"/>
              </w:rPr>
            </w:pPr>
            <w:r w:rsidRPr="0012237E">
              <w:rPr>
                <w:rFonts w:ascii="Arial" w:hAnsi="Arial" w:cs="Arial"/>
                <w:sz w:val="20"/>
                <w:szCs w:val="20"/>
                <w:lang w:val="de-DE"/>
              </w:rPr>
              <w:t>APHERESIS FRESH FROZEN PLASMA</w:t>
            </w:r>
          </w:p>
        </w:tc>
        <w:tc>
          <w:tcPr>
            <w:tcW w:w="1243" w:type="dxa"/>
            <w:shd w:val="clear" w:color="auto" w:fill="FFFFFF"/>
            <w:vAlign w:val="center"/>
          </w:tcPr>
          <w:p w:rsidR="0098344D" w:rsidRPr="0012237E" w:rsidRDefault="0098344D" w:rsidP="006F7FC5">
            <w:pPr>
              <w:jc w:val="center"/>
              <w:rPr>
                <w:rFonts w:ascii="Arial" w:hAnsi="Arial" w:cs="Arial"/>
                <w:sz w:val="20"/>
                <w:szCs w:val="20"/>
                <w:lang w:val="de-DE"/>
              </w:rPr>
            </w:pPr>
            <w:r w:rsidRPr="0012237E">
              <w:rPr>
                <w:rFonts w:ascii="Arial" w:hAnsi="Arial" w:cs="Arial"/>
                <w:sz w:val="20"/>
                <w:szCs w:val="20"/>
                <w:lang w:val="de-DE"/>
              </w:rPr>
              <w:t>E012</w:t>
            </w:r>
          </w:p>
        </w:tc>
        <w:tc>
          <w:tcPr>
            <w:tcW w:w="611" w:type="dxa"/>
            <w:shd w:val="clear" w:color="auto" w:fill="C0C0C0"/>
            <w:vAlign w:val="center"/>
          </w:tcPr>
          <w:p w:rsidR="0098344D" w:rsidRPr="004F2C12" w:rsidRDefault="0098344D" w:rsidP="006F7FC5">
            <w:pPr>
              <w:jc w:val="center"/>
              <w:rPr>
                <w:rFonts w:ascii="Arial" w:hAnsi="Arial" w:cs="Arial"/>
                <w:b/>
                <w:sz w:val="28"/>
                <w:szCs w:val="28"/>
                <w:lang w:val="de-DE"/>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auto"/>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rPr>
            </w:pPr>
            <w:r w:rsidRPr="006F7FC5">
              <w:rPr>
                <w:rFonts w:ascii="Arial" w:hAnsi="Arial" w:cs="Arial"/>
                <w:sz w:val="20"/>
                <w:szCs w:val="20"/>
              </w:rPr>
              <w:t>Thawed APHERESIS FRESH FROZEN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E013</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auto"/>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APHERESIS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E014</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auto"/>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APHERESIS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E015</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auto"/>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Liquid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E016</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E017</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E018</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PLATELET-RICH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E019</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E020</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Washed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E021</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pStyle w:val="CommentText"/>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POOLED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E022</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pct25" w:color="auto" w:fill="auto"/>
            <w:vAlign w:val="center"/>
          </w:tcPr>
          <w:p w:rsidR="0098344D" w:rsidRPr="004F2C12" w:rsidRDefault="0098344D" w:rsidP="006F7FC5">
            <w:pPr>
              <w:jc w:val="center"/>
              <w:rPr>
                <w:rFonts w:ascii="Arial" w:hAnsi="Arial" w:cs="Arial"/>
                <w:b/>
                <w:sz w:val="28"/>
                <w:szCs w:val="28"/>
              </w:rPr>
            </w:pPr>
          </w:p>
        </w:tc>
        <w:tc>
          <w:tcPr>
            <w:tcW w:w="444"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Washed POOLED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E023</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pct25" w:color="auto" w:fill="auto"/>
            <w:vAlign w:val="center"/>
          </w:tcPr>
          <w:p w:rsidR="0098344D" w:rsidRPr="004F2C12" w:rsidRDefault="0098344D" w:rsidP="006F7FC5">
            <w:pPr>
              <w:jc w:val="center"/>
              <w:rPr>
                <w:rFonts w:ascii="Arial" w:hAnsi="Arial" w:cs="Arial"/>
                <w:b/>
                <w:sz w:val="28"/>
                <w:szCs w:val="28"/>
              </w:rPr>
            </w:pPr>
          </w:p>
        </w:tc>
        <w:tc>
          <w:tcPr>
            <w:tcW w:w="444"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APHERESIS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E024</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Frozen APHERESIS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E025</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APHERESIS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E026</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Washed APHERESIS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E027</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CRYOPRECIPITATE</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E028</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CRYOPRECIPITATE</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E029</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vAlign w:val="center"/>
          </w:tcPr>
          <w:p w:rsidR="0098344D" w:rsidRPr="004F2C12" w:rsidRDefault="0098344D" w:rsidP="006F7FC5">
            <w:pPr>
              <w:tabs>
                <w:tab w:val="center" w:pos="261"/>
              </w:tabs>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POOLED CRYOPRECIPITATE</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E030</w:t>
            </w:r>
          </w:p>
        </w:tc>
        <w:tc>
          <w:tcPr>
            <w:tcW w:w="611"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POOLED CRYOPRECIPITATE</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E031</w:t>
            </w:r>
          </w:p>
        </w:tc>
        <w:tc>
          <w:tcPr>
            <w:tcW w:w="611" w:type="dxa"/>
            <w:shd w:val="pct25" w:color="auto" w:fill="auto"/>
            <w:vAlign w:val="center"/>
          </w:tcPr>
          <w:p w:rsidR="0098344D" w:rsidRDefault="0098344D" w:rsidP="006F7FC5">
            <w:pPr>
              <w:jc w:val="center"/>
              <w:rPr>
                <w:rFonts w:ascii="Arial" w:hAnsi="Arial" w:cs="Arial"/>
                <w:b/>
                <w:sz w:val="28"/>
                <w:szCs w:val="28"/>
              </w:rPr>
            </w:pPr>
          </w:p>
          <w:p w:rsidR="0098344D" w:rsidRPr="004F2C12" w:rsidRDefault="0098344D" w:rsidP="006F7FC5">
            <w:pPr>
              <w:jc w:val="center"/>
              <w:rPr>
                <w:rFonts w:ascii="Arial" w:hAnsi="Arial" w:cs="Arial"/>
                <w:b/>
                <w:sz w:val="28"/>
                <w:szCs w:val="28"/>
              </w:rPr>
            </w:pPr>
          </w:p>
        </w:tc>
        <w:tc>
          <w:tcPr>
            <w:tcW w:w="522" w:type="dxa"/>
            <w:shd w:val="pct25" w:color="auto" w:fill="auto"/>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APHERESIS CRYOPRECIPITATE</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E032</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APHERESIS CRYOPRECIPITATE</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E033</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GRANULOCYTES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E034</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576"/>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APHERESIS GRANULOCYTES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E035</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576"/>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POOLED GRANULOCYTES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E036</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pct25" w:color="auto" w:fill="auto"/>
            <w:vAlign w:val="center"/>
          </w:tcPr>
          <w:p w:rsidR="0098344D" w:rsidRPr="004F2C12" w:rsidRDefault="0098344D" w:rsidP="006F7FC5">
            <w:pPr>
              <w:jc w:val="center"/>
              <w:rPr>
                <w:rFonts w:ascii="Arial" w:hAnsi="Arial" w:cs="Arial"/>
                <w:b/>
                <w:sz w:val="28"/>
                <w:szCs w:val="28"/>
              </w:rPr>
            </w:pPr>
          </w:p>
        </w:tc>
        <w:tc>
          <w:tcPr>
            <w:tcW w:w="444"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APHERESIS GRANULOCYTES –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E037</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color w:val="000000"/>
                <w:sz w:val="20"/>
                <w:szCs w:val="20"/>
              </w:rPr>
              <w:t>LEUKOCYTES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color w:val="000000"/>
                <w:sz w:val="20"/>
                <w:szCs w:val="20"/>
              </w:rPr>
              <w:t>E038</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60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APHERESIS LEUKOCYTES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E039</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POOLED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E040</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color w:val="000000"/>
                <w:sz w:val="20"/>
                <w:szCs w:val="20"/>
              </w:rPr>
              <w:t>Liquid APHERESIS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E041</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PLATELET - RICH BUFFY COAT</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E042</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POOLED PLATELET - RICH BUFFY COAT</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E043</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pct25" w:color="auto" w:fill="auto"/>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auto"/>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color w:val="000000"/>
                <w:sz w:val="20"/>
                <w:szCs w:val="20"/>
              </w:rPr>
              <w:t>APHERESIS LYMPHOCYTES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E044</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pStyle w:val="CommentText"/>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color w:val="000000"/>
                <w:sz w:val="20"/>
                <w:szCs w:val="20"/>
              </w:rPr>
              <w:t>APHERESIS MONOCYTES</w:t>
            </w:r>
            <w:r w:rsidR="006F7FC5">
              <w:rPr>
                <w:rFonts w:ascii="Arial" w:hAnsi="Arial" w:cs="Arial"/>
                <w:color w:val="000000"/>
                <w:sz w:val="20"/>
                <w:szCs w:val="20"/>
              </w:rPr>
              <w:t>*</w:t>
            </w:r>
            <w:r w:rsidR="00197566">
              <w:rPr>
                <w:rFonts w:ascii="Arial" w:hAnsi="Arial" w:cs="Arial"/>
                <w:color w:val="000000"/>
                <w:sz w:val="20"/>
                <w:szCs w:val="20"/>
              </w:rPr>
              <w:t>*</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E045</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pStyle w:val="CommentText"/>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color w:val="000000"/>
                <w:sz w:val="20"/>
                <w:szCs w:val="20"/>
              </w:rPr>
              <w:t>SERUM</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E046</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pStyle w:val="CommentText"/>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color w:val="000000"/>
                <w:sz w:val="20"/>
                <w:szCs w:val="20"/>
              </w:rPr>
              <w:t>POOLED SERUM</w:t>
            </w:r>
            <w:r w:rsidR="006F7FC5">
              <w:rPr>
                <w:rFonts w:ascii="Arial" w:hAnsi="Arial" w:cs="Arial"/>
                <w:color w:val="000000"/>
                <w:sz w:val="20"/>
                <w:szCs w:val="20"/>
              </w:rPr>
              <w:t>*</w:t>
            </w:r>
            <w:r w:rsidR="00197566">
              <w:rPr>
                <w:rFonts w:ascii="Arial" w:hAnsi="Arial" w:cs="Arial"/>
                <w:color w:val="000000"/>
                <w:sz w:val="20"/>
                <w:szCs w:val="20"/>
              </w:rPr>
              <w:t>*</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E047</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pStyle w:val="CommentText"/>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color w:val="000000"/>
                <w:sz w:val="20"/>
                <w:szCs w:val="20"/>
              </w:rPr>
              <w:t>Frozen POOLED SERUM</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E048</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pStyle w:val="CommentText"/>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Washed APHERESIS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E049</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Frozen APHERESIS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E050</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Deglycerolized APHERESIS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E051</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auto"/>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 xml:space="preserve"> X</w:t>
            </w:r>
            <w:r>
              <w:rPr>
                <w:rStyle w:val="CommentReference"/>
              </w:rPr>
              <w:t xml:space="preserve"> </w:t>
            </w: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Rejuvenated APHERESIS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E052</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Frozen Rejuvenated APHERESIS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E053</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Deglycerolized Rejuvenated APHERESIS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E054</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pStyle w:val="TableText"/>
              <w:rPr>
                <w:rFonts w:cs="Arial"/>
                <w:sz w:val="20"/>
                <w:szCs w:val="20"/>
              </w:rPr>
            </w:pPr>
            <w:r w:rsidRPr="0012237E">
              <w:rPr>
                <w:rFonts w:cs="Arial"/>
                <w:bCs/>
                <w:sz w:val="20"/>
                <w:szCs w:val="20"/>
              </w:rPr>
              <w:t>Thawed POOLED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E055</w:t>
            </w:r>
          </w:p>
        </w:tc>
        <w:tc>
          <w:tcPr>
            <w:tcW w:w="611"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pStyle w:val="TableText"/>
              <w:rPr>
                <w:rFonts w:cs="Arial"/>
                <w:sz w:val="20"/>
                <w:szCs w:val="20"/>
              </w:rPr>
            </w:pPr>
            <w:r w:rsidRPr="0012237E">
              <w:rPr>
                <w:rFonts w:cs="Arial"/>
                <w:sz w:val="20"/>
                <w:szCs w:val="20"/>
              </w:rPr>
              <w:t>Thawed POOLED FRESH FROZEN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E056</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pStyle w:val="TableText"/>
              <w:rPr>
                <w:rFonts w:cs="Arial"/>
                <w:sz w:val="20"/>
                <w:szCs w:val="20"/>
              </w:rPr>
            </w:pPr>
            <w:r w:rsidRPr="0012237E">
              <w:rPr>
                <w:rFonts w:cs="Arial"/>
                <w:sz w:val="20"/>
                <w:szCs w:val="20"/>
              </w:rPr>
              <w:t>Washed GRANULOCYTES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E057</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444" w:type="dxa"/>
            <w:shd w:val="pct25" w:color="auto" w:fill="auto"/>
            <w:vAlign w:val="center"/>
          </w:tcPr>
          <w:p w:rsidR="0098344D" w:rsidRPr="004F2C12" w:rsidRDefault="0098344D" w:rsidP="006F7FC5">
            <w:pPr>
              <w:jc w:val="center"/>
              <w:rPr>
                <w:rFonts w:ascii="Arial" w:hAnsi="Arial" w:cs="Arial"/>
                <w:b/>
                <w:sz w:val="28"/>
                <w:szCs w:val="28"/>
              </w:rPr>
            </w:pPr>
          </w:p>
        </w:tc>
        <w:tc>
          <w:tcPr>
            <w:tcW w:w="577" w:type="dxa"/>
            <w:shd w:val="pct25" w:color="auto" w:fill="auto"/>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BFBFBF"/>
            <w:vAlign w:val="center"/>
          </w:tcPr>
          <w:p w:rsidR="0098344D" w:rsidRPr="004F2C12" w:rsidRDefault="0098344D" w:rsidP="006F7FC5">
            <w:pPr>
              <w:jc w:val="center"/>
              <w:rPr>
                <w:rFonts w:ascii="Arial" w:hAnsi="Arial" w:cs="Arial"/>
                <w:b/>
                <w:sz w:val="28"/>
                <w:szCs w:val="28"/>
              </w:rPr>
            </w:pPr>
          </w:p>
        </w:tc>
        <w:tc>
          <w:tcPr>
            <w:tcW w:w="733" w:type="dxa"/>
            <w:shd w:val="clear" w:color="auto" w:fill="BFBFBF"/>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bCs/>
                <w:sz w:val="20"/>
                <w:szCs w:val="20"/>
              </w:rPr>
            </w:pPr>
            <w:r w:rsidRPr="0012237E">
              <w:rPr>
                <w:rFonts w:ascii="Arial" w:hAnsi="Arial" w:cs="Arial"/>
                <w:bCs/>
                <w:sz w:val="20"/>
                <w:szCs w:val="20"/>
              </w:rPr>
              <w:t>Liquid POOLED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E058</w:t>
            </w:r>
          </w:p>
        </w:tc>
        <w:tc>
          <w:tcPr>
            <w:tcW w:w="611"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bCs/>
                <w:sz w:val="20"/>
                <w:szCs w:val="20"/>
              </w:rPr>
            </w:pPr>
            <w:r w:rsidRPr="0012237E">
              <w:rPr>
                <w:rFonts w:ascii="Arial" w:hAnsi="Arial" w:cs="Arial"/>
                <w:bCs/>
                <w:sz w:val="20"/>
                <w:szCs w:val="20"/>
              </w:rPr>
              <w:t>POOLED FRESH FROZEN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E059</w:t>
            </w:r>
          </w:p>
        </w:tc>
        <w:tc>
          <w:tcPr>
            <w:tcW w:w="611" w:type="dxa"/>
            <w:tcBorders>
              <w:bottom w:val="single" w:sz="4" w:space="0" w:color="auto"/>
            </w:tcBorders>
            <w:shd w:val="clear" w:color="auto" w:fill="BFBFBF"/>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shd w:val="clear" w:color="auto" w:fill="FFFFFF"/>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bCs/>
                <w:sz w:val="20"/>
                <w:szCs w:val="20"/>
              </w:rPr>
            </w:pPr>
            <w:r w:rsidRPr="0012237E">
              <w:rPr>
                <w:rFonts w:ascii="Arial" w:hAnsi="Arial" w:cs="Arial"/>
                <w:bCs/>
                <w:sz w:val="20"/>
                <w:szCs w:val="20"/>
              </w:rPr>
              <w:t>Frozen POOLED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E060</w:t>
            </w:r>
          </w:p>
        </w:tc>
        <w:tc>
          <w:tcPr>
            <w:tcW w:w="611"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FFFFFF"/>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BFBFBF"/>
            <w:vAlign w:val="center"/>
          </w:tcPr>
          <w:p w:rsidR="0098344D" w:rsidRPr="004F2C12" w:rsidRDefault="0098344D" w:rsidP="006F7FC5">
            <w:pPr>
              <w:jc w:val="center"/>
              <w:rPr>
                <w:rFonts w:ascii="Arial" w:hAnsi="Arial" w:cs="Arial"/>
                <w:b/>
                <w:sz w:val="28"/>
                <w:szCs w:val="28"/>
              </w:rPr>
            </w:pPr>
          </w:p>
        </w:tc>
        <w:tc>
          <w:tcPr>
            <w:tcW w:w="800" w:type="dxa"/>
            <w:shd w:val="clear" w:color="auto" w:fill="BFBFBF"/>
            <w:vAlign w:val="center"/>
          </w:tcPr>
          <w:p w:rsidR="0098344D" w:rsidRPr="004F2C12" w:rsidRDefault="0098344D" w:rsidP="006F7FC5">
            <w:pPr>
              <w:jc w:val="center"/>
              <w:rPr>
                <w:rFonts w:ascii="Arial" w:hAnsi="Arial" w:cs="Arial"/>
                <w:b/>
                <w:sz w:val="28"/>
                <w:szCs w:val="28"/>
              </w:rPr>
            </w:pPr>
          </w:p>
        </w:tc>
        <w:tc>
          <w:tcPr>
            <w:tcW w:w="666" w:type="dxa"/>
            <w:shd w:val="clear" w:color="auto" w:fill="BFBFBF"/>
            <w:vAlign w:val="center"/>
          </w:tcPr>
          <w:p w:rsidR="0098344D" w:rsidRPr="004F2C12" w:rsidRDefault="0098344D" w:rsidP="006F7FC5">
            <w:pPr>
              <w:jc w:val="center"/>
              <w:rPr>
                <w:rFonts w:ascii="Arial" w:hAnsi="Arial" w:cs="Arial"/>
                <w:b/>
                <w:sz w:val="28"/>
                <w:szCs w:val="28"/>
              </w:rPr>
            </w:pPr>
          </w:p>
        </w:tc>
        <w:tc>
          <w:tcPr>
            <w:tcW w:w="733" w:type="dxa"/>
            <w:shd w:val="clear" w:color="auto" w:fill="BFBFBF"/>
            <w:vAlign w:val="center"/>
          </w:tcPr>
          <w:p w:rsidR="0098344D" w:rsidRPr="004F2C12" w:rsidRDefault="0098344D" w:rsidP="006F7FC5">
            <w:pPr>
              <w:jc w:val="center"/>
              <w:rPr>
                <w:rFonts w:ascii="Arial" w:hAnsi="Arial" w:cs="Arial"/>
                <w:b/>
                <w:sz w:val="28"/>
                <w:szCs w:val="28"/>
              </w:rPr>
            </w:pPr>
          </w:p>
        </w:tc>
        <w:tc>
          <w:tcPr>
            <w:tcW w:w="544" w:type="dxa"/>
            <w:shd w:val="clear" w:color="auto" w:fill="BFBFBF"/>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pStyle w:val="TableText"/>
              <w:rPr>
                <w:rFonts w:cs="Arial"/>
                <w:sz w:val="20"/>
                <w:szCs w:val="20"/>
              </w:rPr>
            </w:pPr>
            <w:r w:rsidRPr="0012237E">
              <w:rPr>
                <w:rFonts w:cs="Arial"/>
                <w:sz w:val="20"/>
                <w:szCs w:val="20"/>
              </w:rPr>
              <w:t>Thawed POOLED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E061</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Apheresis POOLED FRESH FROZEN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E062</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AD591C">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Apheresis POOLED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E063</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AD591C">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AA3593">
              <w:rPr>
                <w:rFonts w:ascii="Arial" w:hAnsi="Arial" w:cs="Arial"/>
                <w:sz w:val="20"/>
                <w:szCs w:val="20"/>
              </w:rPr>
              <w:t>Washed Thawed POOLED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AA3593">
              <w:rPr>
                <w:rFonts w:ascii="Arial" w:hAnsi="Arial" w:cs="Arial"/>
                <w:sz w:val="20"/>
                <w:szCs w:val="20"/>
              </w:rPr>
              <w:t>E064</w:t>
            </w:r>
          </w:p>
        </w:tc>
        <w:tc>
          <w:tcPr>
            <w:tcW w:w="611"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pct25" w:color="auto" w:fill="auto"/>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6E3236">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AA3593">
              <w:rPr>
                <w:rFonts w:ascii="Arial" w:hAnsi="Arial" w:cs="Arial"/>
                <w:sz w:val="20"/>
                <w:szCs w:val="20"/>
              </w:rPr>
              <w:t>Washed Thawed Apheresis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AA3593">
              <w:rPr>
                <w:rFonts w:ascii="Arial" w:hAnsi="Arial" w:cs="Arial"/>
                <w:sz w:val="20"/>
                <w:szCs w:val="20"/>
              </w:rPr>
              <w:t>E065</w:t>
            </w:r>
          </w:p>
        </w:tc>
        <w:tc>
          <w:tcPr>
            <w:tcW w:w="611"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6E3236">
        <w:tblPrEx>
          <w:tblCellMar>
            <w:top w:w="0" w:type="dxa"/>
            <w:left w:w="0" w:type="dxa"/>
            <w:bottom w:w="0" w:type="dxa"/>
            <w:right w:w="0" w:type="dxa"/>
          </w:tblCellMar>
        </w:tblPrEx>
        <w:trPr>
          <w:cantSplit/>
          <w:trHeight w:val="432"/>
        </w:trPr>
        <w:tc>
          <w:tcPr>
            <w:tcW w:w="1445" w:type="dxa"/>
            <w:vAlign w:val="bottom"/>
          </w:tcPr>
          <w:p w:rsidR="0098344D" w:rsidRPr="00AA3593" w:rsidRDefault="0098344D" w:rsidP="006F7FC5">
            <w:pPr>
              <w:rPr>
                <w:rFonts w:ascii="Arial" w:hAnsi="Arial" w:cs="Arial"/>
                <w:sz w:val="20"/>
                <w:szCs w:val="20"/>
              </w:rPr>
            </w:pPr>
            <w:r w:rsidRPr="00415D7E">
              <w:rPr>
                <w:rFonts w:ascii="Arial" w:hAnsi="Arial" w:cs="Arial"/>
                <w:sz w:val="20"/>
                <w:szCs w:val="20"/>
              </w:rPr>
              <w:t>Lyophilized FRESH FROZEN PLASMA</w:t>
            </w:r>
          </w:p>
        </w:tc>
        <w:tc>
          <w:tcPr>
            <w:tcW w:w="1243" w:type="dxa"/>
            <w:shd w:val="clear" w:color="auto" w:fill="FFFFFF"/>
            <w:vAlign w:val="center"/>
          </w:tcPr>
          <w:p w:rsidR="0098344D" w:rsidRPr="00AA3593" w:rsidRDefault="0098344D" w:rsidP="006F7FC5">
            <w:pPr>
              <w:jc w:val="center"/>
              <w:rPr>
                <w:rFonts w:ascii="Arial" w:hAnsi="Arial" w:cs="Arial"/>
                <w:sz w:val="20"/>
                <w:szCs w:val="20"/>
              </w:rPr>
            </w:pPr>
            <w:r>
              <w:rPr>
                <w:rFonts w:ascii="Arial" w:hAnsi="Arial" w:cs="Arial"/>
                <w:sz w:val="20"/>
                <w:szCs w:val="20"/>
              </w:rPr>
              <w:t>E066</w:t>
            </w:r>
          </w:p>
        </w:tc>
        <w:tc>
          <w:tcPr>
            <w:tcW w:w="611"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pct25" w:color="auto" w:fill="auto"/>
            <w:vAlign w:val="center"/>
          </w:tcPr>
          <w:p w:rsidR="0098344D" w:rsidRPr="004F2C12" w:rsidRDefault="0098344D" w:rsidP="006F7FC5">
            <w:pPr>
              <w:jc w:val="center"/>
              <w:rPr>
                <w:rFonts w:ascii="Arial" w:hAnsi="Arial" w:cs="Arial"/>
                <w:b/>
                <w:sz w:val="28"/>
                <w:szCs w:val="28"/>
              </w:rPr>
            </w:pPr>
          </w:p>
        </w:tc>
        <w:tc>
          <w:tcPr>
            <w:tcW w:w="444" w:type="dxa"/>
            <w:shd w:val="pct25" w:color="auto" w:fill="auto"/>
            <w:vAlign w:val="center"/>
          </w:tcPr>
          <w:p w:rsidR="0098344D" w:rsidRPr="004F2C12" w:rsidRDefault="0098344D" w:rsidP="006F7FC5">
            <w:pPr>
              <w:jc w:val="center"/>
              <w:rPr>
                <w:rFonts w:ascii="Arial" w:hAnsi="Arial" w:cs="Arial"/>
                <w:b/>
                <w:sz w:val="28"/>
                <w:szCs w:val="28"/>
              </w:rPr>
            </w:pPr>
          </w:p>
        </w:tc>
        <w:tc>
          <w:tcPr>
            <w:tcW w:w="577" w:type="dxa"/>
            <w:shd w:val="pct25" w:color="auto" w:fill="auto"/>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733" w:type="dxa"/>
            <w:shd w:val="pct25" w:color="auto" w:fill="auto"/>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AD591C">
        <w:tblPrEx>
          <w:tblCellMar>
            <w:top w:w="0" w:type="dxa"/>
            <w:left w:w="0" w:type="dxa"/>
            <w:bottom w:w="0" w:type="dxa"/>
            <w:right w:w="0" w:type="dxa"/>
          </w:tblCellMar>
        </w:tblPrEx>
        <w:trPr>
          <w:cantSplit/>
          <w:trHeight w:val="432"/>
        </w:trPr>
        <w:tc>
          <w:tcPr>
            <w:tcW w:w="1445" w:type="dxa"/>
            <w:vAlign w:val="bottom"/>
          </w:tcPr>
          <w:p w:rsidR="0098344D" w:rsidRPr="00AA3593" w:rsidRDefault="0098344D" w:rsidP="006F7FC5">
            <w:pPr>
              <w:rPr>
                <w:rFonts w:ascii="Arial" w:hAnsi="Arial" w:cs="Arial"/>
                <w:sz w:val="20"/>
                <w:szCs w:val="20"/>
              </w:rPr>
            </w:pPr>
            <w:r w:rsidRPr="00415D7E">
              <w:rPr>
                <w:rFonts w:ascii="Arial" w:hAnsi="Arial" w:cs="Arial"/>
                <w:sz w:val="20"/>
                <w:szCs w:val="20"/>
              </w:rPr>
              <w:t>Reconstituted FRESH FROZEN PLASMA</w:t>
            </w:r>
          </w:p>
        </w:tc>
        <w:tc>
          <w:tcPr>
            <w:tcW w:w="1243" w:type="dxa"/>
            <w:shd w:val="clear" w:color="auto" w:fill="FFFFFF"/>
            <w:vAlign w:val="center"/>
          </w:tcPr>
          <w:p w:rsidR="0098344D" w:rsidRPr="00AA3593" w:rsidRDefault="0098344D" w:rsidP="006F7FC5">
            <w:pPr>
              <w:jc w:val="center"/>
              <w:rPr>
                <w:rFonts w:ascii="Arial" w:hAnsi="Arial" w:cs="Arial"/>
                <w:sz w:val="20"/>
                <w:szCs w:val="20"/>
              </w:rPr>
            </w:pPr>
            <w:r>
              <w:rPr>
                <w:rFonts w:ascii="Arial" w:hAnsi="Arial" w:cs="Arial"/>
                <w:sz w:val="20"/>
                <w:szCs w:val="20"/>
              </w:rPr>
              <w:t>E067</w:t>
            </w:r>
          </w:p>
        </w:tc>
        <w:tc>
          <w:tcPr>
            <w:tcW w:w="611"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EE1EA0" w:rsidRPr="004F2C12" w:rsidTr="008A42DA">
        <w:tblPrEx>
          <w:tblCellMar>
            <w:top w:w="0" w:type="dxa"/>
            <w:left w:w="0" w:type="dxa"/>
            <w:bottom w:w="0" w:type="dxa"/>
            <w:right w:w="0" w:type="dxa"/>
          </w:tblCellMar>
        </w:tblPrEx>
        <w:trPr>
          <w:cantSplit/>
          <w:trHeight w:val="432"/>
        </w:trPr>
        <w:tc>
          <w:tcPr>
            <w:tcW w:w="1445" w:type="dxa"/>
            <w:vAlign w:val="bottom"/>
          </w:tcPr>
          <w:p w:rsidR="00EE1EA0" w:rsidRPr="00720B53" w:rsidRDefault="00EE1EA0" w:rsidP="00342FD6">
            <w:pPr>
              <w:rPr>
                <w:rFonts w:ascii="Arial" w:hAnsi="Arial" w:cs="Arial"/>
                <w:sz w:val="20"/>
                <w:szCs w:val="20"/>
              </w:rPr>
            </w:pPr>
            <w:r w:rsidRPr="00720B53">
              <w:rPr>
                <w:rFonts w:ascii="Arial" w:hAnsi="Arial" w:cs="Arial"/>
                <w:sz w:val="20"/>
                <w:szCs w:val="20"/>
              </w:rPr>
              <w:t>Washed Apheresis POOLED PLATELETS</w:t>
            </w:r>
          </w:p>
        </w:tc>
        <w:tc>
          <w:tcPr>
            <w:tcW w:w="1243" w:type="dxa"/>
            <w:shd w:val="clear" w:color="auto" w:fill="FFFFFF"/>
            <w:vAlign w:val="center"/>
          </w:tcPr>
          <w:p w:rsidR="00EE1EA0" w:rsidRPr="00720B53" w:rsidRDefault="00EE1EA0" w:rsidP="00342FD6">
            <w:pPr>
              <w:jc w:val="center"/>
              <w:rPr>
                <w:rFonts w:ascii="Arial" w:hAnsi="Arial" w:cs="Arial"/>
                <w:sz w:val="20"/>
                <w:szCs w:val="20"/>
              </w:rPr>
            </w:pPr>
            <w:r w:rsidRPr="00720B53">
              <w:rPr>
                <w:rFonts w:ascii="Arial" w:hAnsi="Arial" w:cs="Arial"/>
                <w:sz w:val="20"/>
                <w:szCs w:val="20"/>
              </w:rPr>
              <w:t>E068</w:t>
            </w:r>
          </w:p>
        </w:tc>
        <w:tc>
          <w:tcPr>
            <w:tcW w:w="611" w:type="dxa"/>
            <w:tcBorders>
              <w:bottom w:val="single" w:sz="4" w:space="0" w:color="auto"/>
            </w:tcBorders>
            <w:shd w:val="pct25" w:color="auto" w:fill="auto"/>
            <w:vAlign w:val="center"/>
          </w:tcPr>
          <w:p w:rsidR="00EE1EA0" w:rsidRPr="00720B53" w:rsidRDefault="00EE1EA0" w:rsidP="00342FD6">
            <w:pPr>
              <w:jc w:val="center"/>
              <w:rPr>
                <w:rFonts w:ascii="Arial" w:hAnsi="Arial" w:cs="Arial"/>
                <w:sz w:val="28"/>
                <w:szCs w:val="28"/>
              </w:rPr>
            </w:pPr>
          </w:p>
        </w:tc>
        <w:tc>
          <w:tcPr>
            <w:tcW w:w="522" w:type="dxa"/>
            <w:tcBorders>
              <w:bottom w:val="single" w:sz="4" w:space="0" w:color="auto"/>
            </w:tcBorders>
            <w:shd w:val="clear" w:color="auto" w:fill="C0C0C0"/>
            <w:vAlign w:val="center"/>
          </w:tcPr>
          <w:p w:rsidR="00EE1EA0" w:rsidRPr="004F2C12" w:rsidRDefault="00EE1EA0" w:rsidP="00342FD6">
            <w:pPr>
              <w:jc w:val="center"/>
              <w:rPr>
                <w:rFonts w:ascii="Arial" w:hAnsi="Arial" w:cs="Arial"/>
                <w:b/>
                <w:sz w:val="28"/>
                <w:szCs w:val="28"/>
              </w:rPr>
            </w:pPr>
          </w:p>
        </w:tc>
        <w:tc>
          <w:tcPr>
            <w:tcW w:w="444" w:type="dxa"/>
            <w:shd w:val="clear" w:color="auto" w:fill="C0C0C0"/>
            <w:vAlign w:val="center"/>
          </w:tcPr>
          <w:p w:rsidR="00EE1EA0" w:rsidRPr="004F2C12" w:rsidRDefault="00EE1EA0" w:rsidP="00342FD6">
            <w:pPr>
              <w:jc w:val="center"/>
              <w:rPr>
                <w:rFonts w:ascii="Arial" w:hAnsi="Arial" w:cs="Arial"/>
                <w:b/>
                <w:sz w:val="28"/>
                <w:szCs w:val="28"/>
              </w:rPr>
            </w:pPr>
          </w:p>
        </w:tc>
        <w:tc>
          <w:tcPr>
            <w:tcW w:w="577" w:type="dxa"/>
            <w:shd w:val="clear" w:color="auto" w:fill="C0C0C0"/>
            <w:vAlign w:val="center"/>
          </w:tcPr>
          <w:p w:rsidR="00EE1EA0" w:rsidRPr="004F2C12" w:rsidRDefault="00EE1EA0" w:rsidP="00342FD6">
            <w:pPr>
              <w:jc w:val="center"/>
              <w:rPr>
                <w:rFonts w:ascii="Arial" w:hAnsi="Arial" w:cs="Arial"/>
                <w:b/>
                <w:sz w:val="28"/>
                <w:szCs w:val="28"/>
              </w:rPr>
            </w:pPr>
          </w:p>
        </w:tc>
        <w:tc>
          <w:tcPr>
            <w:tcW w:w="800" w:type="dxa"/>
            <w:tcBorders>
              <w:bottom w:val="single" w:sz="4" w:space="0" w:color="auto"/>
            </w:tcBorders>
            <w:shd w:val="pct25" w:color="auto" w:fill="auto"/>
            <w:vAlign w:val="center"/>
          </w:tcPr>
          <w:p w:rsidR="00EE1EA0" w:rsidRPr="004F2C12" w:rsidRDefault="00EE1EA0" w:rsidP="00342FD6">
            <w:pPr>
              <w:jc w:val="center"/>
              <w:rPr>
                <w:rFonts w:ascii="Arial" w:hAnsi="Arial" w:cs="Arial"/>
                <w:b/>
                <w:sz w:val="28"/>
                <w:szCs w:val="28"/>
              </w:rPr>
            </w:pPr>
          </w:p>
        </w:tc>
        <w:tc>
          <w:tcPr>
            <w:tcW w:w="666" w:type="dxa"/>
            <w:tcBorders>
              <w:bottom w:val="single" w:sz="4" w:space="0" w:color="auto"/>
            </w:tcBorders>
            <w:shd w:val="pct25" w:color="auto" w:fill="auto"/>
            <w:vAlign w:val="center"/>
          </w:tcPr>
          <w:p w:rsidR="00EE1EA0" w:rsidRPr="004F2C12" w:rsidRDefault="00EE1EA0" w:rsidP="00342FD6">
            <w:pPr>
              <w:jc w:val="center"/>
              <w:rPr>
                <w:rFonts w:ascii="Arial" w:hAnsi="Arial" w:cs="Arial"/>
                <w:b/>
                <w:sz w:val="28"/>
                <w:szCs w:val="28"/>
              </w:rPr>
            </w:pPr>
          </w:p>
        </w:tc>
        <w:tc>
          <w:tcPr>
            <w:tcW w:w="733" w:type="dxa"/>
            <w:shd w:val="clear" w:color="auto" w:fill="C0C0C0"/>
            <w:vAlign w:val="center"/>
          </w:tcPr>
          <w:p w:rsidR="00EE1EA0" w:rsidRPr="004F2C12" w:rsidRDefault="00EE1EA0" w:rsidP="00342FD6">
            <w:pPr>
              <w:jc w:val="center"/>
              <w:rPr>
                <w:rFonts w:ascii="Arial" w:hAnsi="Arial" w:cs="Arial"/>
                <w:b/>
                <w:sz w:val="28"/>
                <w:szCs w:val="28"/>
              </w:rPr>
            </w:pPr>
          </w:p>
        </w:tc>
        <w:tc>
          <w:tcPr>
            <w:tcW w:w="544" w:type="dxa"/>
            <w:shd w:val="clear" w:color="auto" w:fill="C0C0C0"/>
            <w:vAlign w:val="center"/>
          </w:tcPr>
          <w:p w:rsidR="00EE1EA0" w:rsidRPr="004F2C12" w:rsidRDefault="00EE1EA0" w:rsidP="00342FD6">
            <w:pPr>
              <w:jc w:val="center"/>
              <w:rPr>
                <w:rFonts w:ascii="Arial" w:hAnsi="Arial" w:cs="Arial"/>
                <w:b/>
                <w:sz w:val="28"/>
                <w:szCs w:val="28"/>
              </w:rPr>
            </w:pPr>
          </w:p>
        </w:tc>
        <w:tc>
          <w:tcPr>
            <w:tcW w:w="700" w:type="dxa"/>
            <w:shd w:val="clear" w:color="auto" w:fill="C0C0C0"/>
            <w:vAlign w:val="center"/>
          </w:tcPr>
          <w:p w:rsidR="00EE1EA0" w:rsidRPr="004F2C12" w:rsidRDefault="00EE1EA0" w:rsidP="00342FD6">
            <w:pPr>
              <w:jc w:val="center"/>
              <w:rPr>
                <w:rFonts w:ascii="Arial" w:hAnsi="Arial" w:cs="Arial"/>
                <w:b/>
                <w:sz w:val="28"/>
                <w:szCs w:val="28"/>
              </w:rPr>
            </w:pPr>
          </w:p>
        </w:tc>
        <w:tc>
          <w:tcPr>
            <w:tcW w:w="810" w:type="dxa"/>
            <w:shd w:val="clear" w:color="auto" w:fill="C0C0C0"/>
            <w:vAlign w:val="center"/>
          </w:tcPr>
          <w:p w:rsidR="00EE1EA0" w:rsidRPr="004F2C12" w:rsidRDefault="00EE1EA0" w:rsidP="00342FD6">
            <w:pPr>
              <w:jc w:val="center"/>
              <w:rPr>
                <w:rFonts w:ascii="Arial" w:hAnsi="Arial" w:cs="Arial"/>
                <w:b/>
                <w:sz w:val="28"/>
                <w:szCs w:val="28"/>
              </w:rPr>
            </w:pPr>
          </w:p>
        </w:tc>
        <w:tc>
          <w:tcPr>
            <w:tcW w:w="810" w:type="dxa"/>
            <w:shd w:val="clear" w:color="auto" w:fill="C0C0C0"/>
            <w:vAlign w:val="center"/>
          </w:tcPr>
          <w:p w:rsidR="00EE1EA0" w:rsidRPr="004F2C12" w:rsidRDefault="00EE1EA0" w:rsidP="00342FD6">
            <w:pPr>
              <w:jc w:val="center"/>
              <w:rPr>
                <w:rFonts w:ascii="Arial" w:hAnsi="Arial" w:cs="Arial"/>
                <w:b/>
                <w:sz w:val="28"/>
                <w:szCs w:val="28"/>
              </w:rPr>
            </w:pPr>
          </w:p>
        </w:tc>
      </w:tr>
      <w:tr w:rsidR="00EE1EA0" w:rsidRPr="004F2C12" w:rsidTr="008A42DA">
        <w:tblPrEx>
          <w:tblCellMar>
            <w:top w:w="0" w:type="dxa"/>
            <w:left w:w="0" w:type="dxa"/>
            <w:bottom w:w="0" w:type="dxa"/>
            <w:right w:w="0" w:type="dxa"/>
          </w:tblCellMar>
        </w:tblPrEx>
        <w:trPr>
          <w:cantSplit/>
          <w:trHeight w:val="432"/>
        </w:trPr>
        <w:tc>
          <w:tcPr>
            <w:tcW w:w="1445" w:type="dxa"/>
            <w:vAlign w:val="bottom"/>
          </w:tcPr>
          <w:p w:rsidR="00EE1EA0" w:rsidRPr="00841E4F" w:rsidRDefault="00EE1EA0" w:rsidP="00342FD6">
            <w:pPr>
              <w:rPr>
                <w:rFonts w:ascii="Arial" w:hAnsi="Arial" w:cs="Arial"/>
                <w:sz w:val="20"/>
                <w:szCs w:val="20"/>
              </w:rPr>
            </w:pPr>
            <w:r w:rsidRPr="00415B99">
              <w:rPr>
                <w:rFonts w:ascii="Arial" w:hAnsi="Arial" w:cs="Arial"/>
                <w:sz w:val="20"/>
                <w:szCs w:val="20"/>
              </w:rPr>
              <w:t>Frozen PLATELETS</w:t>
            </w:r>
          </w:p>
        </w:tc>
        <w:tc>
          <w:tcPr>
            <w:tcW w:w="1243" w:type="dxa"/>
            <w:shd w:val="clear" w:color="auto" w:fill="FFFFFF"/>
            <w:vAlign w:val="center"/>
          </w:tcPr>
          <w:p w:rsidR="00EE1EA0" w:rsidRPr="00720B53" w:rsidRDefault="00EE1EA0" w:rsidP="00342FD6">
            <w:pPr>
              <w:jc w:val="center"/>
              <w:rPr>
                <w:rFonts w:ascii="Arial" w:hAnsi="Arial" w:cs="Arial"/>
                <w:sz w:val="20"/>
                <w:szCs w:val="20"/>
              </w:rPr>
            </w:pPr>
            <w:r>
              <w:rPr>
                <w:rFonts w:ascii="Arial" w:hAnsi="Arial" w:cs="Arial"/>
                <w:sz w:val="20"/>
                <w:szCs w:val="20"/>
              </w:rPr>
              <w:t>E069</w:t>
            </w:r>
          </w:p>
        </w:tc>
        <w:tc>
          <w:tcPr>
            <w:tcW w:w="611" w:type="dxa"/>
            <w:shd w:val="pct25" w:color="auto" w:fill="auto"/>
            <w:vAlign w:val="center"/>
          </w:tcPr>
          <w:p w:rsidR="00EE1EA0" w:rsidRPr="00720B53" w:rsidRDefault="00EE1EA0" w:rsidP="00342FD6">
            <w:pPr>
              <w:jc w:val="center"/>
              <w:rPr>
                <w:rFonts w:ascii="Arial" w:hAnsi="Arial" w:cs="Arial"/>
                <w:sz w:val="28"/>
                <w:szCs w:val="28"/>
              </w:rPr>
            </w:pPr>
          </w:p>
        </w:tc>
        <w:tc>
          <w:tcPr>
            <w:tcW w:w="522" w:type="dxa"/>
            <w:shd w:val="pct25" w:color="auto" w:fill="auto"/>
            <w:vAlign w:val="center"/>
          </w:tcPr>
          <w:p w:rsidR="00EE1EA0" w:rsidRPr="004F2C12" w:rsidRDefault="00EE1EA0" w:rsidP="00342FD6">
            <w:pPr>
              <w:jc w:val="center"/>
              <w:rPr>
                <w:rFonts w:ascii="Arial" w:hAnsi="Arial" w:cs="Arial"/>
                <w:b/>
                <w:sz w:val="28"/>
                <w:szCs w:val="28"/>
              </w:rPr>
            </w:pPr>
          </w:p>
        </w:tc>
        <w:tc>
          <w:tcPr>
            <w:tcW w:w="444" w:type="dxa"/>
            <w:shd w:val="clear" w:color="auto" w:fill="C0C0C0"/>
            <w:vAlign w:val="center"/>
          </w:tcPr>
          <w:p w:rsidR="00EE1EA0" w:rsidRPr="004F2C12" w:rsidRDefault="00EE1EA0" w:rsidP="00342FD6">
            <w:pPr>
              <w:jc w:val="center"/>
              <w:rPr>
                <w:rFonts w:ascii="Arial" w:hAnsi="Arial" w:cs="Arial"/>
                <w:b/>
                <w:sz w:val="28"/>
                <w:szCs w:val="28"/>
              </w:rPr>
            </w:pPr>
          </w:p>
        </w:tc>
        <w:tc>
          <w:tcPr>
            <w:tcW w:w="577" w:type="dxa"/>
            <w:shd w:val="clear" w:color="auto" w:fill="C0C0C0"/>
            <w:vAlign w:val="center"/>
          </w:tcPr>
          <w:p w:rsidR="00EE1EA0" w:rsidRPr="004F2C12" w:rsidRDefault="00EE1EA0" w:rsidP="00342FD6">
            <w:pPr>
              <w:jc w:val="center"/>
              <w:rPr>
                <w:rFonts w:ascii="Arial" w:hAnsi="Arial" w:cs="Arial"/>
                <w:b/>
                <w:sz w:val="28"/>
                <w:szCs w:val="28"/>
              </w:rPr>
            </w:pPr>
          </w:p>
        </w:tc>
        <w:tc>
          <w:tcPr>
            <w:tcW w:w="800" w:type="dxa"/>
            <w:shd w:val="pct25" w:color="auto" w:fill="auto"/>
            <w:vAlign w:val="center"/>
          </w:tcPr>
          <w:p w:rsidR="00EE1EA0" w:rsidRPr="004F2C12" w:rsidRDefault="00EE1EA0" w:rsidP="00342FD6">
            <w:pPr>
              <w:jc w:val="center"/>
              <w:rPr>
                <w:rFonts w:ascii="Arial" w:hAnsi="Arial" w:cs="Arial"/>
                <w:b/>
                <w:sz w:val="28"/>
                <w:szCs w:val="28"/>
              </w:rPr>
            </w:pPr>
          </w:p>
        </w:tc>
        <w:tc>
          <w:tcPr>
            <w:tcW w:w="666" w:type="dxa"/>
            <w:shd w:val="pct25" w:color="auto" w:fill="auto"/>
            <w:vAlign w:val="center"/>
          </w:tcPr>
          <w:p w:rsidR="00EE1EA0" w:rsidRPr="004F2C12" w:rsidRDefault="00EE1EA0" w:rsidP="00342FD6">
            <w:pPr>
              <w:jc w:val="center"/>
              <w:rPr>
                <w:rFonts w:ascii="Arial" w:hAnsi="Arial" w:cs="Arial"/>
                <w:b/>
                <w:sz w:val="28"/>
                <w:szCs w:val="28"/>
              </w:rPr>
            </w:pPr>
          </w:p>
        </w:tc>
        <w:tc>
          <w:tcPr>
            <w:tcW w:w="733" w:type="dxa"/>
            <w:shd w:val="clear" w:color="auto" w:fill="C0C0C0"/>
            <w:vAlign w:val="center"/>
          </w:tcPr>
          <w:p w:rsidR="00EE1EA0" w:rsidRPr="004F2C12" w:rsidRDefault="00EE1EA0" w:rsidP="00342FD6">
            <w:pPr>
              <w:jc w:val="center"/>
              <w:rPr>
                <w:rFonts w:ascii="Arial" w:hAnsi="Arial" w:cs="Arial"/>
                <w:b/>
                <w:sz w:val="28"/>
                <w:szCs w:val="28"/>
              </w:rPr>
            </w:pPr>
          </w:p>
        </w:tc>
        <w:tc>
          <w:tcPr>
            <w:tcW w:w="544" w:type="dxa"/>
            <w:shd w:val="clear" w:color="auto" w:fill="C0C0C0"/>
            <w:vAlign w:val="center"/>
          </w:tcPr>
          <w:p w:rsidR="00EE1EA0" w:rsidRPr="004F2C12" w:rsidRDefault="00EE1EA0" w:rsidP="00342FD6">
            <w:pPr>
              <w:jc w:val="center"/>
              <w:rPr>
                <w:rFonts w:ascii="Arial" w:hAnsi="Arial" w:cs="Arial"/>
                <w:b/>
                <w:sz w:val="28"/>
                <w:szCs w:val="28"/>
              </w:rPr>
            </w:pPr>
          </w:p>
        </w:tc>
        <w:tc>
          <w:tcPr>
            <w:tcW w:w="700" w:type="dxa"/>
            <w:shd w:val="clear" w:color="auto" w:fill="C0C0C0"/>
            <w:vAlign w:val="center"/>
          </w:tcPr>
          <w:p w:rsidR="00EE1EA0" w:rsidRPr="004F2C12" w:rsidRDefault="00EE1EA0" w:rsidP="00342FD6">
            <w:pPr>
              <w:jc w:val="center"/>
              <w:rPr>
                <w:rFonts w:ascii="Arial" w:hAnsi="Arial" w:cs="Arial"/>
                <w:b/>
                <w:sz w:val="28"/>
                <w:szCs w:val="28"/>
              </w:rPr>
            </w:pPr>
          </w:p>
        </w:tc>
        <w:tc>
          <w:tcPr>
            <w:tcW w:w="810" w:type="dxa"/>
            <w:shd w:val="clear" w:color="auto" w:fill="C0C0C0"/>
            <w:vAlign w:val="center"/>
          </w:tcPr>
          <w:p w:rsidR="00EE1EA0" w:rsidRPr="004F2C12" w:rsidRDefault="00EE1EA0" w:rsidP="00342FD6">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EE1EA0" w:rsidRPr="004F2C12" w:rsidRDefault="00EE1EA0" w:rsidP="00342FD6">
            <w:pPr>
              <w:jc w:val="center"/>
              <w:rPr>
                <w:rFonts w:ascii="Arial" w:hAnsi="Arial" w:cs="Arial"/>
                <w:b/>
                <w:sz w:val="28"/>
                <w:szCs w:val="28"/>
              </w:rPr>
            </w:pPr>
          </w:p>
        </w:tc>
      </w:tr>
    </w:tbl>
    <w:p w:rsidR="002A21AE" w:rsidRDefault="002A21AE" w:rsidP="00922B68">
      <w:pPr>
        <w:pStyle w:val="BodyText"/>
      </w:pPr>
      <w:r>
        <w:t>*</w:t>
      </w:r>
      <w:r w:rsidR="00197566">
        <w:t>*</w:t>
      </w:r>
      <w:r>
        <w:t>This product type has no ICCBBA assigned product codes.</w:t>
      </w:r>
    </w:p>
    <w:p w:rsidR="002A21AE" w:rsidRDefault="002A21AE">
      <w:pPr>
        <w:pStyle w:val="Heading3"/>
      </w:pPr>
      <w:bookmarkStart w:id="770" w:name="_Toc40061745"/>
      <w:bookmarkStart w:id="771" w:name="_Toc91323752"/>
      <w:bookmarkEnd w:id="705"/>
      <w:r>
        <w:rPr>
          <w:rFonts w:ascii="Geneva" w:hAnsi="Geneva"/>
          <w:vanish/>
        </w:rPr>
        <w:t xml:space="preserve">PT_105.01 </w:t>
      </w:r>
      <w:bookmarkStart w:id="772" w:name="_Toc474323492"/>
      <w:r>
        <w:t>National Treating Specialty Table</w:t>
      </w:r>
      <w:bookmarkEnd w:id="772"/>
      <w:r>
        <w:fldChar w:fldCharType="begin"/>
      </w:r>
      <w:r>
        <w:instrText xml:space="preserve"> XE </w:instrText>
      </w:r>
      <w:r w:rsidR="00FA7E65">
        <w:instrText>“</w:instrText>
      </w:r>
      <w:r>
        <w:instrText>Tables:National Treating Specialty Table</w:instrText>
      </w:r>
      <w:r w:rsidR="00FA7E65">
        <w:instrText>”</w:instrText>
      </w:r>
      <w:r>
        <w:instrText xml:space="preserve"> </w:instrText>
      </w:r>
      <w:r>
        <w:fldChar w:fldCharType="end"/>
      </w:r>
    </w:p>
    <w:p w:rsidR="002A21AE" w:rsidRDefault="002A21AE">
      <w:pPr>
        <w:pStyle w:val="Caption"/>
      </w:pPr>
      <w:bookmarkStart w:id="773" w:name="_Toc97523641"/>
      <w:bookmarkStart w:id="774" w:name="_Toc97527611"/>
      <w:bookmarkStart w:id="775" w:name="_Ref126504507"/>
      <w:bookmarkStart w:id="776" w:name="_Ref126504562"/>
      <w:bookmarkStart w:id="777" w:name="_Ref126504594"/>
      <w:bookmarkStart w:id="778" w:name="_Ref126732407"/>
      <w:r>
        <w:t xml:space="preserve">Table </w:t>
      </w:r>
      <w:r>
        <w:fldChar w:fldCharType="begin"/>
      </w:r>
      <w:r>
        <w:instrText xml:space="preserve"> SEQ Table \* ARABIC </w:instrText>
      </w:r>
      <w:r>
        <w:fldChar w:fldCharType="separate"/>
      </w:r>
      <w:r w:rsidR="006B2037">
        <w:rPr>
          <w:noProof/>
        </w:rPr>
        <w:t>23</w:t>
      </w:r>
      <w:r>
        <w:fldChar w:fldCharType="end"/>
      </w:r>
      <w:bookmarkEnd w:id="778"/>
      <w:r>
        <w:t xml:space="preserve">: </w:t>
      </w:r>
      <w:r>
        <w:rPr>
          <w:vanish/>
        </w:rPr>
        <w:t xml:space="preserve">PT_105.01 </w:t>
      </w:r>
      <w:r>
        <w:t>National Treating Specialty Table</w:t>
      </w:r>
      <w:bookmarkEnd w:id="773"/>
      <w:bookmarkEnd w:id="774"/>
      <w:bookmarkEnd w:id="775"/>
      <w:bookmarkEnd w:id="776"/>
      <w:bookmarkEnd w:id="777"/>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48"/>
        <w:gridCol w:w="3870"/>
      </w:tblGrid>
      <w:tr w:rsidR="00A9688A">
        <w:tblPrEx>
          <w:tblCellMar>
            <w:top w:w="0" w:type="dxa"/>
            <w:bottom w:w="0" w:type="dxa"/>
          </w:tblCellMar>
        </w:tblPrEx>
        <w:trPr>
          <w:cantSplit/>
          <w:tblHeader/>
        </w:trPr>
        <w:tc>
          <w:tcPr>
            <w:tcW w:w="6318" w:type="dxa"/>
            <w:gridSpan w:val="2"/>
            <w:shd w:val="clear" w:color="auto" w:fill="B3B3B3"/>
            <w:vAlign w:val="bottom"/>
          </w:tcPr>
          <w:p w:rsidR="00A9688A" w:rsidRDefault="00A9688A" w:rsidP="00857D5F">
            <w:pPr>
              <w:pStyle w:val="TableText"/>
              <w:jc w:val="center"/>
              <w:rPr>
                <w:b/>
              </w:rPr>
            </w:pPr>
            <w:r>
              <w:rPr>
                <w:b/>
              </w:rPr>
              <w:t>PT_105.01 National Treating Specialty Table</w:t>
            </w:r>
          </w:p>
        </w:tc>
      </w:tr>
      <w:tr w:rsidR="00A9688A">
        <w:tblPrEx>
          <w:tblCellMar>
            <w:top w:w="0" w:type="dxa"/>
            <w:bottom w:w="0" w:type="dxa"/>
          </w:tblCellMar>
        </w:tblPrEx>
        <w:trPr>
          <w:cantSplit/>
          <w:tblHeader/>
        </w:trPr>
        <w:tc>
          <w:tcPr>
            <w:tcW w:w="2448" w:type="dxa"/>
            <w:shd w:val="clear" w:color="auto" w:fill="B3B3B3"/>
            <w:vAlign w:val="bottom"/>
          </w:tcPr>
          <w:p w:rsidR="00A9688A" w:rsidRDefault="00A9688A" w:rsidP="00857D5F">
            <w:pPr>
              <w:pStyle w:val="TableText"/>
              <w:jc w:val="center"/>
            </w:pPr>
            <w:r>
              <w:rPr>
                <w:b/>
              </w:rPr>
              <w:t>Treating Specialty Code</w:t>
            </w:r>
          </w:p>
        </w:tc>
        <w:tc>
          <w:tcPr>
            <w:tcW w:w="3870" w:type="dxa"/>
            <w:shd w:val="clear" w:color="auto" w:fill="B3B3B3"/>
            <w:vAlign w:val="bottom"/>
          </w:tcPr>
          <w:p w:rsidR="00A9688A" w:rsidRDefault="00A9688A" w:rsidP="00857D5F">
            <w:pPr>
              <w:pStyle w:val="TableText"/>
            </w:pPr>
            <w:r>
              <w:rPr>
                <w:b/>
              </w:rPr>
              <w:t>Treating Specialty Name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w:t>
            </w:r>
          </w:p>
        </w:tc>
        <w:tc>
          <w:tcPr>
            <w:tcW w:w="3870" w:type="dxa"/>
            <w:vAlign w:val="bottom"/>
          </w:tcPr>
          <w:p w:rsidR="00A9688A" w:rsidRDefault="00A9688A" w:rsidP="00857D5F">
            <w:pPr>
              <w:pStyle w:val="TableText"/>
              <w:rPr>
                <w:rFonts w:ascii="Arial Unicode MS" w:eastAsia="Arial Unicode MS" w:hAnsi="Arial Unicode MS"/>
              </w:rPr>
            </w:pPr>
            <w:r>
              <w:t>ALLERGY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w:t>
            </w:r>
          </w:p>
        </w:tc>
        <w:tc>
          <w:tcPr>
            <w:tcW w:w="3870" w:type="dxa"/>
            <w:vAlign w:val="bottom"/>
          </w:tcPr>
          <w:p w:rsidR="00A9688A" w:rsidRDefault="00A9688A" w:rsidP="00857D5F">
            <w:pPr>
              <w:pStyle w:val="TableText"/>
              <w:rPr>
                <w:rFonts w:ascii="Arial Unicode MS" w:eastAsia="Arial Unicode MS" w:hAnsi="Arial Unicode MS"/>
              </w:rPr>
            </w:pPr>
            <w:r>
              <w:t>CARDIOLOGY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w:t>
            </w:r>
          </w:p>
        </w:tc>
        <w:tc>
          <w:tcPr>
            <w:tcW w:w="3870" w:type="dxa"/>
            <w:vAlign w:val="bottom"/>
          </w:tcPr>
          <w:p w:rsidR="00A9688A" w:rsidRDefault="00A9688A" w:rsidP="00857D5F">
            <w:pPr>
              <w:pStyle w:val="TableText"/>
              <w:rPr>
                <w:rFonts w:ascii="Arial Unicode MS" w:eastAsia="Arial Unicode MS" w:hAnsi="Arial Unicode MS"/>
              </w:rPr>
            </w:pPr>
            <w:r>
              <w:t>PULMONARY, TUBERCULOSIS</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VA4</w:t>
            </w:r>
          </w:p>
        </w:tc>
        <w:tc>
          <w:tcPr>
            <w:tcW w:w="3870" w:type="dxa"/>
            <w:vAlign w:val="bottom"/>
          </w:tcPr>
          <w:p w:rsidR="00A9688A" w:rsidRDefault="00A9688A" w:rsidP="00857D5F">
            <w:pPr>
              <w:pStyle w:val="TableText"/>
              <w:rPr>
                <w:rFonts w:ascii="Arial Unicode MS" w:eastAsia="Arial Unicode MS" w:hAnsi="Arial Unicode MS"/>
              </w:rPr>
            </w:pPr>
            <w:r>
              <w:t>PULMONARY, NON-TB</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w:t>
            </w:r>
          </w:p>
        </w:tc>
        <w:tc>
          <w:tcPr>
            <w:tcW w:w="3870" w:type="dxa"/>
            <w:vAlign w:val="bottom"/>
          </w:tcPr>
          <w:p w:rsidR="00A9688A" w:rsidRDefault="00A9688A" w:rsidP="00857D5F">
            <w:pPr>
              <w:pStyle w:val="TableText"/>
              <w:rPr>
                <w:rFonts w:ascii="Arial Unicode MS" w:eastAsia="Arial Unicode MS" w:hAnsi="Arial Unicode MS"/>
              </w:rPr>
            </w:pPr>
            <w:r>
              <w:t>GERONTOLOGY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VA6</w:t>
            </w:r>
          </w:p>
        </w:tc>
        <w:tc>
          <w:tcPr>
            <w:tcW w:w="3870" w:type="dxa"/>
            <w:vAlign w:val="bottom"/>
          </w:tcPr>
          <w:p w:rsidR="00A9688A" w:rsidRDefault="00A9688A" w:rsidP="00857D5F">
            <w:pPr>
              <w:pStyle w:val="TableText"/>
              <w:rPr>
                <w:rFonts w:ascii="Arial Unicode MS" w:eastAsia="Arial Unicode MS" w:hAnsi="Arial Unicode MS"/>
              </w:rPr>
            </w:pPr>
            <w:r>
              <w:t>DERMATOLOGY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w:t>
            </w:r>
          </w:p>
        </w:tc>
        <w:tc>
          <w:tcPr>
            <w:tcW w:w="3870" w:type="dxa"/>
            <w:vAlign w:val="bottom"/>
          </w:tcPr>
          <w:p w:rsidR="00A9688A" w:rsidRDefault="00A9688A" w:rsidP="00857D5F">
            <w:pPr>
              <w:pStyle w:val="TableText"/>
              <w:rPr>
                <w:rFonts w:ascii="Arial Unicode MS" w:eastAsia="Arial Unicode MS" w:hAnsi="Arial Unicode MS"/>
              </w:rPr>
            </w:pPr>
            <w:r>
              <w:t>ENDOCRINOLOGY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w:t>
            </w:r>
          </w:p>
        </w:tc>
        <w:tc>
          <w:tcPr>
            <w:tcW w:w="3870" w:type="dxa"/>
            <w:vAlign w:val="bottom"/>
          </w:tcPr>
          <w:p w:rsidR="00A9688A" w:rsidRDefault="00A9688A" w:rsidP="00857D5F">
            <w:pPr>
              <w:pStyle w:val="TableText"/>
              <w:rPr>
                <w:rFonts w:ascii="Arial Unicode MS" w:eastAsia="Arial Unicode MS" w:hAnsi="Arial Unicode MS"/>
              </w:rPr>
            </w:pPr>
            <w:r>
              <w:t>GASTROENTEROLOGY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w:t>
            </w:r>
          </w:p>
        </w:tc>
        <w:tc>
          <w:tcPr>
            <w:tcW w:w="3870" w:type="dxa"/>
            <w:vAlign w:val="bottom"/>
          </w:tcPr>
          <w:p w:rsidR="00A9688A" w:rsidRDefault="00A9688A" w:rsidP="00857D5F">
            <w:pPr>
              <w:pStyle w:val="TableText"/>
              <w:rPr>
                <w:rFonts w:ascii="Arial Unicode MS" w:eastAsia="Arial Unicode MS" w:hAnsi="Arial Unicode MS"/>
              </w:rPr>
            </w:pPr>
            <w:r>
              <w:t>HEMATOLOGY/ONCOLOGY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VA10</w:t>
            </w:r>
          </w:p>
        </w:tc>
        <w:tc>
          <w:tcPr>
            <w:tcW w:w="3870" w:type="dxa"/>
            <w:vAlign w:val="bottom"/>
          </w:tcPr>
          <w:p w:rsidR="00A9688A" w:rsidRDefault="00A9688A" w:rsidP="00857D5F">
            <w:pPr>
              <w:pStyle w:val="TableText"/>
              <w:rPr>
                <w:rFonts w:ascii="Arial Unicode MS" w:eastAsia="Arial Unicode MS" w:hAnsi="Arial Unicode MS"/>
              </w:rPr>
            </w:pPr>
            <w:r>
              <w:t>NEUROLOGY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VA11</w:t>
            </w:r>
          </w:p>
        </w:tc>
        <w:tc>
          <w:tcPr>
            <w:tcW w:w="3870" w:type="dxa"/>
            <w:vAlign w:val="bottom"/>
          </w:tcPr>
          <w:p w:rsidR="00A9688A" w:rsidRDefault="00A9688A" w:rsidP="00857D5F">
            <w:pPr>
              <w:pStyle w:val="TableText"/>
              <w:rPr>
                <w:rFonts w:ascii="Arial Unicode MS" w:eastAsia="Arial Unicode MS" w:hAnsi="Arial Unicode MS"/>
              </w:rPr>
            </w:pPr>
            <w:r>
              <w:t>EPILEPSY CENTER</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VA12</w:t>
            </w:r>
          </w:p>
        </w:tc>
        <w:tc>
          <w:tcPr>
            <w:tcW w:w="3870" w:type="dxa"/>
            <w:vAlign w:val="bottom"/>
          </w:tcPr>
          <w:p w:rsidR="00A9688A" w:rsidRDefault="00A9688A" w:rsidP="00857D5F">
            <w:pPr>
              <w:pStyle w:val="TableText"/>
              <w:rPr>
                <w:rFonts w:ascii="Arial Unicode MS" w:eastAsia="Arial Unicode MS" w:hAnsi="Arial Unicode MS"/>
              </w:rPr>
            </w:pPr>
            <w:r>
              <w:t>MEDICAL ICU/CCU</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VA14</w:t>
            </w:r>
          </w:p>
        </w:tc>
        <w:tc>
          <w:tcPr>
            <w:tcW w:w="3870" w:type="dxa"/>
            <w:vAlign w:val="bottom"/>
          </w:tcPr>
          <w:p w:rsidR="00A9688A" w:rsidRDefault="00A9688A" w:rsidP="00857D5F">
            <w:pPr>
              <w:pStyle w:val="TableText"/>
              <w:rPr>
                <w:rFonts w:ascii="Arial Unicode MS" w:eastAsia="Arial Unicode MS" w:hAnsi="Arial Unicode MS"/>
              </w:rPr>
            </w:pPr>
            <w:r>
              <w:t>METABOLIC</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VA15</w:t>
            </w:r>
          </w:p>
        </w:tc>
        <w:tc>
          <w:tcPr>
            <w:tcW w:w="3870" w:type="dxa"/>
            <w:vAlign w:val="bottom"/>
          </w:tcPr>
          <w:p w:rsidR="00A9688A" w:rsidRDefault="00A9688A" w:rsidP="00857D5F">
            <w:pPr>
              <w:pStyle w:val="TableText"/>
              <w:rPr>
                <w:rFonts w:ascii="Arial Unicode MS" w:eastAsia="Arial Unicode MS" w:hAnsi="Arial Unicode MS"/>
              </w:rPr>
            </w:pPr>
            <w:r>
              <w:t>GENERAL (ACUTE MEDICINE)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VA16</w:t>
            </w:r>
          </w:p>
        </w:tc>
        <w:tc>
          <w:tcPr>
            <w:tcW w:w="3870" w:type="dxa"/>
            <w:vAlign w:val="bottom"/>
          </w:tcPr>
          <w:p w:rsidR="00A9688A" w:rsidRDefault="00A9688A" w:rsidP="00857D5F">
            <w:pPr>
              <w:pStyle w:val="TableText"/>
              <w:rPr>
                <w:rFonts w:ascii="Arial Unicode MS" w:eastAsia="Arial Unicode MS" w:hAnsi="Arial Unicode MS"/>
              </w:rPr>
            </w:pPr>
            <w:r>
              <w:t>CARDIAC-STEP DOWN UNIT</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VA17</w:t>
            </w:r>
          </w:p>
        </w:tc>
        <w:tc>
          <w:tcPr>
            <w:tcW w:w="3870" w:type="dxa"/>
            <w:vAlign w:val="bottom"/>
          </w:tcPr>
          <w:p w:rsidR="00A9688A" w:rsidRDefault="00A9688A" w:rsidP="00857D5F">
            <w:pPr>
              <w:pStyle w:val="TableText"/>
              <w:rPr>
                <w:rFonts w:ascii="Arial Unicode MS" w:eastAsia="Arial Unicode MS" w:hAnsi="Arial Unicode MS"/>
              </w:rPr>
            </w:pPr>
            <w:r>
              <w:t>TELEMETRY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VA18</w:t>
            </w:r>
          </w:p>
        </w:tc>
        <w:tc>
          <w:tcPr>
            <w:tcW w:w="3870" w:type="dxa"/>
            <w:vAlign w:val="bottom"/>
          </w:tcPr>
          <w:p w:rsidR="00A9688A" w:rsidRDefault="00A9688A" w:rsidP="00857D5F">
            <w:pPr>
              <w:pStyle w:val="TableText"/>
              <w:rPr>
                <w:rFonts w:ascii="Arial Unicode MS" w:eastAsia="Arial Unicode MS" w:hAnsi="Arial Unicode MS"/>
              </w:rPr>
            </w:pPr>
            <w:r>
              <w:t>NEUROLOGY OBSERVATION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VA19</w:t>
            </w:r>
          </w:p>
        </w:tc>
        <w:tc>
          <w:tcPr>
            <w:tcW w:w="3870" w:type="dxa"/>
            <w:vAlign w:val="bottom"/>
          </w:tcPr>
          <w:p w:rsidR="00A9688A" w:rsidRDefault="00A9688A" w:rsidP="00857D5F">
            <w:pPr>
              <w:pStyle w:val="TableText"/>
              <w:rPr>
                <w:rFonts w:ascii="Arial Unicode MS" w:eastAsia="Arial Unicode MS" w:hAnsi="Arial Unicode MS"/>
              </w:rPr>
            </w:pPr>
            <w:r>
              <w:t>STROKE UNIT</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VA20</w:t>
            </w:r>
          </w:p>
        </w:tc>
        <w:tc>
          <w:tcPr>
            <w:tcW w:w="3870" w:type="dxa"/>
            <w:vAlign w:val="bottom"/>
          </w:tcPr>
          <w:p w:rsidR="00A9688A" w:rsidRDefault="00A9688A" w:rsidP="00857D5F">
            <w:pPr>
              <w:pStyle w:val="TableText"/>
              <w:rPr>
                <w:rFonts w:ascii="Arial Unicode MS" w:eastAsia="Arial Unicode MS" w:hAnsi="Arial Unicode MS"/>
              </w:rPr>
            </w:pPr>
            <w:r>
              <w:t>REHABILITATION MEDICINE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VA21</w:t>
            </w:r>
          </w:p>
        </w:tc>
        <w:tc>
          <w:tcPr>
            <w:tcW w:w="3870" w:type="dxa"/>
            <w:vAlign w:val="bottom"/>
          </w:tcPr>
          <w:p w:rsidR="00A9688A" w:rsidRDefault="00A9688A" w:rsidP="00857D5F">
            <w:pPr>
              <w:pStyle w:val="TableText"/>
              <w:rPr>
                <w:rFonts w:ascii="Arial Unicode MS" w:eastAsia="Arial Unicode MS" w:hAnsi="Arial Unicode MS"/>
              </w:rPr>
            </w:pPr>
            <w:r>
              <w:t>BLIND REHAB</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VA22</w:t>
            </w:r>
          </w:p>
        </w:tc>
        <w:tc>
          <w:tcPr>
            <w:tcW w:w="3870" w:type="dxa"/>
            <w:vAlign w:val="bottom"/>
          </w:tcPr>
          <w:p w:rsidR="00A9688A" w:rsidRDefault="00A9688A" w:rsidP="00857D5F">
            <w:pPr>
              <w:pStyle w:val="TableText"/>
              <w:rPr>
                <w:rFonts w:ascii="Arial Unicode MS" w:eastAsia="Arial Unicode MS" w:hAnsi="Arial Unicode MS"/>
              </w:rPr>
            </w:pPr>
            <w:r>
              <w:t>SPINAL CORD INJURY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VA23</w:t>
            </w:r>
          </w:p>
        </w:tc>
        <w:tc>
          <w:tcPr>
            <w:tcW w:w="3870" w:type="dxa"/>
            <w:vAlign w:val="bottom"/>
          </w:tcPr>
          <w:p w:rsidR="00A9688A" w:rsidRDefault="00A9688A" w:rsidP="00857D5F">
            <w:pPr>
              <w:pStyle w:val="TableText"/>
              <w:rPr>
                <w:rFonts w:ascii="Arial Unicode MS" w:eastAsia="Arial Unicode MS" w:hAnsi="Arial Unicode MS"/>
              </w:rPr>
            </w:pPr>
            <w:r>
              <w:t>SPINAL CORD INJURY OBSERVATION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VA24</w:t>
            </w:r>
          </w:p>
        </w:tc>
        <w:tc>
          <w:tcPr>
            <w:tcW w:w="3870" w:type="dxa"/>
            <w:vAlign w:val="bottom"/>
          </w:tcPr>
          <w:p w:rsidR="00A9688A" w:rsidRDefault="00A9688A" w:rsidP="00857D5F">
            <w:pPr>
              <w:pStyle w:val="TableText"/>
              <w:rPr>
                <w:rFonts w:ascii="Arial Unicode MS" w:eastAsia="Arial Unicode MS" w:hAnsi="Arial Unicode MS"/>
              </w:rPr>
            </w:pPr>
            <w:r>
              <w:t>MEDICAL OBSERVATION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VA25</w:t>
            </w:r>
          </w:p>
        </w:tc>
        <w:tc>
          <w:tcPr>
            <w:tcW w:w="3870" w:type="dxa"/>
            <w:vAlign w:val="bottom"/>
          </w:tcPr>
          <w:p w:rsidR="00A9688A" w:rsidRDefault="00A9688A" w:rsidP="00857D5F">
            <w:pPr>
              <w:pStyle w:val="TableText"/>
              <w:rPr>
                <w:rFonts w:ascii="Arial Unicode MS" w:eastAsia="Arial Unicode MS" w:hAnsi="Arial Unicode MS"/>
              </w:rPr>
            </w:pPr>
            <w:r>
              <w:t>PSYCH RESID REHAB TRMT PROG</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VA26</w:t>
            </w:r>
          </w:p>
        </w:tc>
        <w:tc>
          <w:tcPr>
            <w:tcW w:w="3870" w:type="dxa"/>
            <w:vAlign w:val="bottom"/>
          </w:tcPr>
          <w:p w:rsidR="00A9688A" w:rsidRDefault="00A9688A" w:rsidP="00857D5F">
            <w:pPr>
              <w:pStyle w:val="TableText"/>
              <w:rPr>
                <w:rFonts w:ascii="Arial Unicode MS" w:eastAsia="Arial Unicode MS" w:hAnsi="Arial Unicode MS"/>
              </w:rPr>
            </w:pPr>
            <w:r>
              <w:t>PTSD RESIDENTIAL REHAB PROG</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VA27</w:t>
            </w:r>
          </w:p>
        </w:tc>
        <w:tc>
          <w:tcPr>
            <w:tcW w:w="3870" w:type="dxa"/>
            <w:vAlign w:val="bottom"/>
          </w:tcPr>
          <w:p w:rsidR="00A9688A" w:rsidRDefault="00A9688A" w:rsidP="00857D5F">
            <w:pPr>
              <w:pStyle w:val="TableText"/>
              <w:rPr>
                <w:rFonts w:ascii="Arial Unicode MS" w:eastAsia="Arial Unicode MS" w:hAnsi="Arial Unicode MS"/>
              </w:rPr>
            </w:pPr>
            <w:r>
              <w:t>SUBSTANCE ABUSE RES TRMT PROG</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VA28</w:t>
            </w:r>
          </w:p>
        </w:tc>
        <w:tc>
          <w:tcPr>
            <w:tcW w:w="3870" w:type="dxa"/>
            <w:vAlign w:val="bottom"/>
          </w:tcPr>
          <w:p w:rsidR="00A9688A" w:rsidRDefault="00A9688A" w:rsidP="00857D5F">
            <w:pPr>
              <w:pStyle w:val="TableText"/>
              <w:rPr>
                <w:rFonts w:ascii="Arial Unicode MS" w:eastAsia="Arial Unicode MS" w:hAnsi="Arial Unicode MS"/>
              </w:rPr>
            </w:pPr>
            <w:r>
              <w:t>HOMELESS CWT/TRANS RESID</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VA29</w:t>
            </w:r>
          </w:p>
        </w:tc>
        <w:tc>
          <w:tcPr>
            <w:tcW w:w="3870" w:type="dxa"/>
            <w:vAlign w:val="bottom"/>
          </w:tcPr>
          <w:p w:rsidR="00A9688A" w:rsidRDefault="00A9688A" w:rsidP="00857D5F">
            <w:pPr>
              <w:pStyle w:val="TableText"/>
              <w:rPr>
                <w:rFonts w:ascii="Arial Unicode MS" w:eastAsia="Arial Unicode MS" w:hAnsi="Arial Unicode MS"/>
              </w:rPr>
            </w:pPr>
            <w:r>
              <w:t>SUBST ABUSE CWT/TRANS RESID</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VA31</w:t>
            </w:r>
          </w:p>
        </w:tc>
        <w:tc>
          <w:tcPr>
            <w:tcW w:w="3870" w:type="dxa"/>
            <w:vAlign w:val="bottom"/>
          </w:tcPr>
          <w:p w:rsidR="00A9688A" w:rsidRDefault="00A9688A" w:rsidP="00857D5F">
            <w:pPr>
              <w:pStyle w:val="TableText"/>
              <w:rPr>
                <w:rFonts w:ascii="Arial Unicode MS" w:eastAsia="Arial Unicode MS" w:hAnsi="Arial Unicode MS"/>
              </w:rPr>
            </w:pPr>
            <w:r>
              <w:t>GEM ACUTE MEDICINE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VA32</w:t>
            </w:r>
          </w:p>
        </w:tc>
        <w:tc>
          <w:tcPr>
            <w:tcW w:w="3870" w:type="dxa"/>
            <w:vAlign w:val="bottom"/>
          </w:tcPr>
          <w:p w:rsidR="00A9688A" w:rsidRDefault="00A9688A" w:rsidP="00857D5F">
            <w:pPr>
              <w:pStyle w:val="TableText"/>
              <w:rPr>
                <w:rFonts w:ascii="Arial Unicode MS" w:eastAsia="Arial Unicode MS" w:hAnsi="Arial Unicode MS"/>
              </w:rPr>
            </w:pPr>
            <w:r>
              <w:t>GEM INTERMEDIATE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VA33</w:t>
            </w:r>
          </w:p>
        </w:tc>
        <w:tc>
          <w:tcPr>
            <w:tcW w:w="3870" w:type="dxa"/>
            <w:vAlign w:val="bottom"/>
          </w:tcPr>
          <w:p w:rsidR="00A9688A" w:rsidRDefault="00A9688A" w:rsidP="00857D5F">
            <w:pPr>
              <w:pStyle w:val="TableText"/>
              <w:rPr>
                <w:rFonts w:ascii="Arial Unicode MS" w:eastAsia="Arial Unicode MS" w:hAnsi="Arial Unicode MS"/>
              </w:rPr>
            </w:pPr>
            <w:r>
              <w:t>GEM PSYCHIATRIC BEDS</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VA34</w:t>
            </w:r>
          </w:p>
        </w:tc>
        <w:tc>
          <w:tcPr>
            <w:tcW w:w="3870" w:type="dxa"/>
            <w:vAlign w:val="bottom"/>
          </w:tcPr>
          <w:p w:rsidR="00A9688A" w:rsidRDefault="00A9688A" w:rsidP="00857D5F">
            <w:pPr>
              <w:pStyle w:val="TableText"/>
              <w:rPr>
                <w:rFonts w:ascii="Arial Unicode MS" w:eastAsia="Arial Unicode MS" w:hAnsi="Arial Unicode MS"/>
              </w:rPr>
            </w:pPr>
            <w:r>
              <w:t>GEM NEUROLOGY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VA35</w:t>
            </w:r>
          </w:p>
        </w:tc>
        <w:tc>
          <w:tcPr>
            <w:tcW w:w="3870" w:type="dxa"/>
            <w:vAlign w:val="bottom"/>
          </w:tcPr>
          <w:p w:rsidR="00A9688A" w:rsidRDefault="00A9688A" w:rsidP="00857D5F">
            <w:pPr>
              <w:pStyle w:val="TableText"/>
              <w:rPr>
                <w:rFonts w:ascii="Arial Unicode MS" w:eastAsia="Arial Unicode MS" w:hAnsi="Arial Unicode MS"/>
              </w:rPr>
            </w:pPr>
            <w:r>
              <w:t>GEM REHABILITATION MEDICINE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VA36</w:t>
            </w:r>
          </w:p>
        </w:tc>
        <w:tc>
          <w:tcPr>
            <w:tcW w:w="3870" w:type="dxa"/>
            <w:vAlign w:val="bottom"/>
          </w:tcPr>
          <w:p w:rsidR="00A9688A" w:rsidRDefault="00A9688A" w:rsidP="00857D5F">
            <w:pPr>
              <w:pStyle w:val="TableText"/>
              <w:rPr>
                <w:rFonts w:ascii="Arial Unicode MS" w:eastAsia="Arial Unicode MS" w:hAnsi="Arial Unicode MS"/>
              </w:rPr>
            </w:pPr>
            <w:r>
              <w:t>BLIND REHAB OBSERVATION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VA37</w:t>
            </w:r>
          </w:p>
        </w:tc>
        <w:tc>
          <w:tcPr>
            <w:tcW w:w="3870" w:type="dxa"/>
            <w:vAlign w:val="bottom"/>
          </w:tcPr>
          <w:p w:rsidR="00A9688A" w:rsidRDefault="00A9688A" w:rsidP="00857D5F">
            <w:pPr>
              <w:pStyle w:val="TableText"/>
              <w:rPr>
                <w:rFonts w:ascii="Arial Unicode MS" w:eastAsia="Arial Unicode MS" w:hAnsi="Arial Unicode MS"/>
              </w:rPr>
            </w:pPr>
            <w:r>
              <w:t>DOMICILIARY CHV</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VA38</w:t>
            </w:r>
          </w:p>
        </w:tc>
        <w:tc>
          <w:tcPr>
            <w:tcW w:w="3870" w:type="dxa"/>
            <w:vAlign w:val="bottom"/>
          </w:tcPr>
          <w:p w:rsidR="00A9688A" w:rsidRDefault="00A9688A" w:rsidP="00857D5F">
            <w:pPr>
              <w:pStyle w:val="TableText"/>
              <w:rPr>
                <w:rFonts w:ascii="Arial Unicode MS" w:eastAsia="Arial Unicode MS" w:hAnsi="Arial Unicode MS"/>
              </w:rPr>
            </w:pPr>
            <w:r>
              <w:t>PTSD CWT/TR</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VA39</w:t>
            </w:r>
          </w:p>
        </w:tc>
        <w:tc>
          <w:tcPr>
            <w:tcW w:w="3870" w:type="dxa"/>
            <w:vAlign w:val="bottom"/>
          </w:tcPr>
          <w:p w:rsidR="00A9688A" w:rsidRDefault="00A9688A" w:rsidP="00857D5F">
            <w:pPr>
              <w:pStyle w:val="TableText"/>
              <w:rPr>
                <w:rFonts w:ascii="Arial Unicode MS" w:eastAsia="Arial Unicode MS" w:hAnsi="Arial Unicode MS"/>
              </w:rPr>
            </w:pPr>
            <w:r>
              <w:t>GENERAL CWT/TR</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VA40</w:t>
            </w:r>
          </w:p>
        </w:tc>
        <w:tc>
          <w:tcPr>
            <w:tcW w:w="3870" w:type="dxa"/>
            <w:vAlign w:val="bottom"/>
          </w:tcPr>
          <w:p w:rsidR="00A9688A" w:rsidRDefault="00A9688A" w:rsidP="00857D5F">
            <w:pPr>
              <w:pStyle w:val="TableText"/>
              <w:rPr>
                <w:rFonts w:ascii="Arial Unicode MS" w:eastAsia="Arial Unicode MS" w:hAnsi="Arial Unicode MS"/>
              </w:rPr>
            </w:pPr>
            <w:r>
              <w:t>INTERMEDIATE MEDICINE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VA41</w:t>
            </w:r>
          </w:p>
        </w:tc>
        <w:tc>
          <w:tcPr>
            <w:tcW w:w="3870" w:type="dxa"/>
            <w:vAlign w:val="bottom"/>
          </w:tcPr>
          <w:p w:rsidR="00A9688A" w:rsidRDefault="00A9688A" w:rsidP="00857D5F">
            <w:pPr>
              <w:pStyle w:val="TableText"/>
              <w:rPr>
                <w:rFonts w:ascii="Arial Unicode MS" w:eastAsia="Arial Unicode MS" w:hAnsi="Arial Unicode MS"/>
              </w:rPr>
            </w:pPr>
            <w:r>
              <w:t>REHAB MEDICINE OBSERVATION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VA42</w:t>
            </w:r>
          </w:p>
        </w:tc>
        <w:tc>
          <w:tcPr>
            <w:tcW w:w="3870" w:type="dxa"/>
            <w:vAlign w:val="bottom"/>
          </w:tcPr>
          <w:p w:rsidR="00A9688A" w:rsidRPr="00C574BA" w:rsidRDefault="00A9688A" w:rsidP="00857D5F">
            <w:pPr>
              <w:pStyle w:val="TableText"/>
            </w:pPr>
            <w:r w:rsidRPr="00C574BA">
              <w:t>NH LONG STAY DEMENTIA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VA43</w:t>
            </w:r>
          </w:p>
        </w:tc>
        <w:tc>
          <w:tcPr>
            <w:tcW w:w="3870" w:type="dxa"/>
            <w:vAlign w:val="bottom"/>
          </w:tcPr>
          <w:p w:rsidR="00A9688A" w:rsidRPr="00C574BA" w:rsidRDefault="00A9688A" w:rsidP="00857D5F">
            <w:pPr>
              <w:pStyle w:val="TableText"/>
            </w:pPr>
            <w:r w:rsidRPr="00C574BA">
              <w:t>NH LONG STAY SKILLED NURSING</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VA44</w:t>
            </w:r>
          </w:p>
        </w:tc>
        <w:tc>
          <w:tcPr>
            <w:tcW w:w="3870" w:type="dxa"/>
            <w:vAlign w:val="bottom"/>
          </w:tcPr>
          <w:p w:rsidR="00A9688A" w:rsidRPr="00C574BA" w:rsidRDefault="00A9688A" w:rsidP="00857D5F">
            <w:pPr>
              <w:pStyle w:val="TableText"/>
            </w:pPr>
            <w:r w:rsidRPr="00C574BA">
              <w:t>NH LONG STAY MAINTENANCE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VA45</w:t>
            </w:r>
          </w:p>
        </w:tc>
        <w:tc>
          <w:tcPr>
            <w:tcW w:w="3870" w:type="dxa"/>
            <w:vAlign w:val="bottom"/>
          </w:tcPr>
          <w:p w:rsidR="00A9688A" w:rsidRPr="00C574BA" w:rsidRDefault="00A9688A" w:rsidP="00857D5F">
            <w:pPr>
              <w:pStyle w:val="TableText"/>
            </w:pPr>
            <w:r w:rsidRPr="00C574BA">
              <w:t>NH LONG STAY PSYCHIATRIC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VA46</w:t>
            </w:r>
          </w:p>
        </w:tc>
        <w:tc>
          <w:tcPr>
            <w:tcW w:w="3870" w:type="dxa"/>
            <w:vAlign w:val="bottom"/>
          </w:tcPr>
          <w:p w:rsidR="00A9688A" w:rsidRPr="00C574BA" w:rsidRDefault="00A9688A" w:rsidP="00857D5F">
            <w:pPr>
              <w:pStyle w:val="TableText"/>
            </w:pPr>
            <w:r w:rsidRPr="00C574BA">
              <w:t>NH LONG STAY SPINAL CORD INJ</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VA47</w:t>
            </w:r>
          </w:p>
        </w:tc>
        <w:tc>
          <w:tcPr>
            <w:tcW w:w="3870" w:type="dxa"/>
            <w:vAlign w:val="bottom"/>
          </w:tcPr>
          <w:p w:rsidR="00A9688A" w:rsidRPr="00C574BA" w:rsidRDefault="00A9688A" w:rsidP="00857D5F">
            <w:pPr>
              <w:pStyle w:val="TableText"/>
            </w:pPr>
            <w:r w:rsidRPr="00C574BA">
              <w:t>NH RESPITE CARE (NHCU)</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VA50</w:t>
            </w:r>
          </w:p>
        </w:tc>
        <w:tc>
          <w:tcPr>
            <w:tcW w:w="3870" w:type="dxa"/>
            <w:vAlign w:val="bottom"/>
          </w:tcPr>
          <w:p w:rsidR="00A9688A" w:rsidRDefault="00A9688A" w:rsidP="00857D5F">
            <w:pPr>
              <w:pStyle w:val="TableText"/>
              <w:rPr>
                <w:rFonts w:ascii="Arial Unicode MS" w:eastAsia="Arial Unicode MS" w:hAnsi="Arial Unicode MS"/>
              </w:rPr>
            </w:pPr>
            <w:r>
              <w:t>GENERAL SURGERY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VA51</w:t>
            </w:r>
          </w:p>
        </w:tc>
        <w:tc>
          <w:tcPr>
            <w:tcW w:w="3870" w:type="dxa"/>
            <w:vAlign w:val="bottom"/>
          </w:tcPr>
          <w:p w:rsidR="00A9688A" w:rsidRDefault="00A9688A" w:rsidP="00857D5F">
            <w:pPr>
              <w:pStyle w:val="TableText"/>
              <w:rPr>
                <w:rFonts w:ascii="Arial Unicode MS" w:eastAsia="Arial Unicode MS" w:hAnsi="Arial Unicode MS"/>
              </w:rPr>
            </w:pPr>
            <w:r>
              <w:t>GYNECOLOGY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VA52</w:t>
            </w:r>
          </w:p>
        </w:tc>
        <w:tc>
          <w:tcPr>
            <w:tcW w:w="3870" w:type="dxa"/>
            <w:vAlign w:val="bottom"/>
          </w:tcPr>
          <w:p w:rsidR="00A9688A" w:rsidRDefault="00A9688A" w:rsidP="00857D5F">
            <w:pPr>
              <w:pStyle w:val="TableText"/>
              <w:rPr>
                <w:rFonts w:ascii="Arial Unicode MS" w:eastAsia="Arial Unicode MS" w:hAnsi="Arial Unicode MS"/>
              </w:rPr>
            </w:pPr>
            <w:r>
              <w:t>NEUROSURGERY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VA53</w:t>
            </w:r>
          </w:p>
        </w:tc>
        <w:tc>
          <w:tcPr>
            <w:tcW w:w="3870" w:type="dxa"/>
            <w:vAlign w:val="bottom"/>
          </w:tcPr>
          <w:p w:rsidR="00A9688A" w:rsidRDefault="00A9688A" w:rsidP="00857D5F">
            <w:pPr>
              <w:pStyle w:val="TableText"/>
              <w:rPr>
                <w:rFonts w:ascii="Arial Unicode MS" w:eastAsia="Arial Unicode MS" w:hAnsi="Arial Unicode MS"/>
              </w:rPr>
            </w:pPr>
            <w:r>
              <w:t>OPHTHALMOLOGY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VA54</w:t>
            </w:r>
          </w:p>
        </w:tc>
        <w:tc>
          <w:tcPr>
            <w:tcW w:w="3870" w:type="dxa"/>
            <w:vAlign w:val="bottom"/>
          </w:tcPr>
          <w:p w:rsidR="00A9688A" w:rsidRDefault="00A9688A" w:rsidP="00857D5F">
            <w:pPr>
              <w:pStyle w:val="TableText"/>
              <w:rPr>
                <w:rFonts w:ascii="Arial Unicode MS" w:eastAsia="Arial Unicode MS" w:hAnsi="Arial Unicode MS"/>
              </w:rPr>
            </w:pPr>
            <w:r>
              <w:t>ORTHOPEDIC</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VA55</w:t>
            </w:r>
          </w:p>
        </w:tc>
        <w:tc>
          <w:tcPr>
            <w:tcW w:w="3870" w:type="dxa"/>
            <w:vAlign w:val="bottom"/>
          </w:tcPr>
          <w:p w:rsidR="00A9688A" w:rsidRDefault="00A9688A" w:rsidP="00857D5F">
            <w:pPr>
              <w:pStyle w:val="TableText"/>
              <w:rPr>
                <w:rFonts w:ascii="Arial Unicode MS" w:eastAsia="Arial Unicode MS" w:hAnsi="Arial Unicode MS"/>
              </w:rPr>
            </w:pPr>
            <w:r>
              <w:t>OTORHINOLARYNGOLOGY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VA56</w:t>
            </w:r>
          </w:p>
        </w:tc>
        <w:tc>
          <w:tcPr>
            <w:tcW w:w="3870" w:type="dxa"/>
            <w:vAlign w:val="bottom"/>
          </w:tcPr>
          <w:p w:rsidR="00A9688A" w:rsidRDefault="00A9688A" w:rsidP="00857D5F">
            <w:pPr>
              <w:pStyle w:val="TableText"/>
              <w:rPr>
                <w:rFonts w:ascii="Arial Unicode MS" w:eastAsia="Arial Unicode MS" w:hAnsi="Arial Unicode MS"/>
              </w:rPr>
            </w:pPr>
            <w:r>
              <w:t>PLASTIC SURG, INC HEAD/NECK</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VA57</w:t>
            </w:r>
          </w:p>
        </w:tc>
        <w:tc>
          <w:tcPr>
            <w:tcW w:w="3870" w:type="dxa"/>
            <w:vAlign w:val="bottom"/>
          </w:tcPr>
          <w:p w:rsidR="00A9688A" w:rsidRDefault="00A9688A" w:rsidP="00857D5F">
            <w:pPr>
              <w:pStyle w:val="TableText"/>
              <w:rPr>
                <w:rFonts w:ascii="Arial Unicode MS" w:eastAsia="Arial Unicode MS" w:hAnsi="Arial Unicode MS"/>
              </w:rPr>
            </w:pPr>
            <w:r>
              <w:t>PROCTOLOGY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VA58</w:t>
            </w:r>
          </w:p>
        </w:tc>
        <w:tc>
          <w:tcPr>
            <w:tcW w:w="3870" w:type="dxa"/>
            <w:vAlign w:val="bottom"/>
          </w:tcPr>
          <w:p w:rsidR="00A9688A" w:rsidRDefault="00A9688A" w:rsidP="00857D5F">
            <w:pPr>
              <w:pStyle w:val="TableText"/>
              <w:rPr>
                <w:rFonts w:ascii="Arial Unicode MS" w:eastAsia="Arial Unicode MS" w:hAnsi="Arial Unicode MS"/>
              </w:rPr>
            </w:pPr>
            <w:r>
              <w:t>THORACIC SURGERY, INC CARDIAC</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VA59</w:t>
            </w:r>
          </w:p>
        </w:tc>
        <w:tc>
          <w:tcPr>
            <w:tcW w:w="3870" w:type="dxa"/>
            <w:vAlign w:val="bottom"/>
          </w:tcPr>
          <w:p w:rsidR="00A9688A" w:rsidRDefault="00A9688A" w:rsidP="00857D5F">
            <w:pPr>
              <w:pStyle w:val="TableText"/>
              <w:rPr>
                <w:rFonts w:ascii="Arial Unicode MS" w:eastAsia="Arial Unicode MS" w:hAnsi="Arial Unicode MS"/>
              </w:rPr>
            </w:pPr>
            <w:r>
              <w:t>UROLOGY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VA60</w:t>
            </w:r>
          </w:p>
        </w:tc>
        <w:tc>
          <w:tcPr>
            <w:tcW w:w="3870" w:type="dxa"/>
            <w:vAlign w:val="bottom"/>
          </w:tcPr>
          <w:p w:rsidR="00A9688A" w:rsidRDefault="00A9688A" w:rsidP="00857D5F">
            <w:pPr>
              <w:pStyle w:val="TableText"/>
              <w:rPr>
                <w:rFonts w:ascii="Arial Unicode MS" w:eastAsia="Arial Unicode MS" w:hAnsi="Arial Unicode MS"/>
              </w:rPr>
            </w:pPr>
            <w:r>
              <w:t>ORAL SURGERY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VA61</w:t>
            </w:r>
          </w:p>
        </w:tc>
        <w:tc>
          <w:tcPr>
            <w:tcW w:w="3870" w:type="dxa"/>
            <w:vAlign w:val="bottom"/>
          </w:tcPr>
          <w:p w:rsidR="00A9688A" w:rsidRDefault="00A9688A" w:rsidP="00857D5F">
            <w:pPr>
              <w:pStyle w:val="TableText"/>
              <w:rPr>
                <w:rFonts w:ascii="Arial Unicode MS" w:eastAsia="Arial Unicode MS" w:hAnsi="Arial Unicode MS"/>
              </w:rPr>
            </w:pPr>
            <w:r>
              <w:t>PODIATRY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VA62</w:t>
            </w:r>
          </w:p>
        </w:tc>
        <w:tc>
          <w:tcPr>
            <w:tcW w:w="3870" w:type="dxa"/>
            <w:vAlign w:val="bottom"/>
          </w:tcPr>
          <w:p w:rsidR="00A9688A" w:rsidRDefault="00A9688A" w:rsidP="00857D5F">
            <w:pPr>
              <w:pStyle w:val="TableText"/>
              <w:rPr>
                <w:rFonts w:ascii="Arial Unicode MS" w:eastAsia="Arial Unicode MS" w:hAnsi="Arial Unicode MS"/>
              </w:rPr>
            </w:pPr>
            <w:r>
              <w:t>PERIPHERAL VASCULAR</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VA63</w:t>
            </w:r>
          </w:p>
        </w:tc>
        <w:tc>
          <w:tcPr>
            <w:tcW w:w="3870" w:type="dxa"/>
            <w:vAlign w:val="bottom"/>
          </w:tcPr>
          <w:p w:rsidR="00A9688A" w:rsidRDefault="00A9688A" w:rsidP="00857D5F">
            <w:pPr>
              <w:pStyle w:val="TableText"/>
              <w:rPr>
                <w:rFonts w:ascii="Arial Unicode MS" w:eastAsia="Arial Unicode MS" w:hAnsi="Arial Unicode MS"/>
              </w:rPr>
            </w:pPr>
            <w:r>
              <w:t>SURGICAL ICU</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VA64</w:t>
            </w:r>
          </w:p>
        </w:tc>
        <w:tc>
          <w:tcPr>
            <w:tcW w:w="3870" w:type="dxa"/>
            <w:vAlign w:val="bottom"/>
          </w:tcPr>
          <w:p w:rsidR="00A9688A" w:rsidRPr="00A45495" w:rsidRDefault="00A9688A" w:rsidP="00857D5F">
            <w:pPr>
              <w:pStyle w:val="TableText"/>
            </w:pPr>
            <w:r w:rsidRPr="00A45495">
              <w:t>NH SHORT STAY REHABILITATION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VA65</w:t>
            </w:r>
          </w:p>
        </w:tc>
        <w:tc>
          <w:tcPr>
            <w:tcW w:w="3870" w:type="dxa"/>
            <w:vAlign w:val="bottom"/>
          </w:tcPr>
          <w:p w:rsidR="00A9688A" w:rsidRDefault="00A9688A" w:rsidP="00857D5F">
            <w:pPr>
              <w:pStyle w:val="TableText"/>
              <w:rPr>
                <w:rFonts w:ascii="Arial Unicode MS" w:eastAsia="Arial Unicode MS" w:hAnsi="Arial Unicode MS"/>
              </w:rPr>
            </w:pPr>
            <w:r>
              <w:t>SURGICAL OBSERVATION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VA66</w:t>
            </w:r>
          </w:p>
        </w:tc>
        <w:tc>
          <w:tcPr>
            <w:tcW w:w="3870" w:type="dxa"/>
            <w:vAlign w:val="bottom"/>
          </w:tcPr>
          <w:p w:rsidR="00A9688A" w:rsidRPr="001A109D" w:rsidRDefault="00A9688A" w:rsidP="00857D5F">
            <w:pPr>
              <w:pStyle w:val="TableText"/>
            </w:pPr>
            <w:r w:rsidRPr="001A109D">
              <w:t>NH SHORT STAY RESTORATIVE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VA67</w:t>
            </w:r>
          </w:p>
        </w:tc>
        <w:tc>
          <w:tcPr>
            <w:tcW w:w="3870" w:type="dxa"/>
            <w:vAlign w:val="bottom"/>
          </w:tcPr>
          <w:p w:rsidR="00A9688A" w:rsidRPr="001A109D" w:rsidRDefault="00A9688A" w:rsidP="00857D5F">
            <w:pPr>
              <w:pStyle w:val="TableText"/>
            </w:pPr>
            <w:r w:rsidRPr="001A109D">
              <w:t>NH SHORT STAY MAINTENANCE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VA68</w:t>
            </w:r>
          </w:p>
        </w:tc>
        <w:tc>
          <w:tcPr>
            <w:tcW w:w="3870" w:type="dxa"/>
            <w:vAlign w:val="bottom"/>
          </w:tcPr>
          <w:p w:rsidR="00A9688A" w:rsidRPr="001A109D" w:rsidRDefault="00A9688A" w:rsidP="00857D5F">
            <w:pPr>
              <w:pStyle w:val="TableText"/>
            </w:pPr>
            <w:r w:rsidRPr="001A109D">
              <w:t>NH SHORT STAY PSYCHIATRIC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VA69</w:t>
            </w:r>
          </w:p>
        </w:tc>
        <w:tc>
          <w:tcPr>
            <w:tcW w:w="3870" w:type="dxa"/>
            <w:vAlign w:val="bottom"/>
          </w:tcPr>
          <w:p w:rsidR="00A9688A" w:rsidRPr="001A109D" w:rsidRDefault="00A9688A" w:rsidP="00857D5F">
            <w:pPr>
              <w:pStyle w:val="TableText"/>
            </w:pPr>
            <w:r w:rsidRPr="001A109D">
              <w:t>NH SHORT STAY DEMENTIA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VA70</w:t>
            </w:r>
          </w:p>
        </w:tc>
        <w:tc>
          <w:tcPr>
            <w:tcW w:w="3870" w:type="dxa"/>
            <w:vAlign w:val="bottom"/>
          </w:tcPr>
          <w:p w:rsidR="00A9688A" w:rsidRDefault="00A9688A" w:rsidP="00857D5F">
            <w:pPr>
              <w:pStyle w:val="TableText"/>
              <w:rPr>
                <w:rFonts w:ascii="Arial Unicode MS" w:eastAsia="Arial Unicode MS" w:hAnsi="Arial Unicode MS"/>
              </w:rPr>
            </w:pPr>
            <w:r>
              <w:t>ACUTE PSYCHIATRY (&lt;45 DAYS)</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VA71</w:t>
            </w:r>
          </w:p>
        </w:tc>
        <w:tc>
          <w:tcPr>
            <w:tcW w:w="3870" w:type="dxa"/>
            <w:vAlign w:val="bottom"/>
          </w:tcPr>
          <w:p w:rsidR="00A9688A" w:rsidRDefault="00A9688A" w:rsidP="00857D5F">
            <w:pPr>
              <w:pStyle w:val="TableText"/>
              <w:rPr>
                <w:rFonts w:ascii="Arial Unicode MS" w:eastAsia="Arial Unicode MS" w:hAnsi="Arial Unicode MS"/>
              </w:rPr>
            </w:pPr>
            <w:r>
              <w:t>LONG-TERM PSYCHIATRY (&gt;45 DAYS)</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VA72</w:t>
            </w:r>
          </w:p>
        </w:tc>
        <w:tc>
          <w:tcPr>
            <w:tcW w:w="3870" w:type="dxa"/>
            <w:vAlign w:val="bottom"/>
          </w:tcPr>
          <w:p w:rsidR="00A9688A" w:rsidRDefault="00A9688A" w:rsidP="00857D5F">
            <w:pPr>
              <w:pStyle w:val="TableText"/>
              <w:rPr>
                <w:rFonts w:ascii="Arial Unicode MS" w:eastAsia="Arial Unicode MS" w:hAnsi="Arial Unicode MS"/>
              </w:rPr>
            </w:pPr>
            <w:r>
              <w:t>ALCOHOL DEPENDENCE TRMT UNIT</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VA73</w:t>
            </w:r>
          </w:p>
        </w:tc>
        <w:tc>
          <w:tcPr>
            <w:tcW w:w="3870" w:type="dxa"/>
            <w:vAlign w:val="bottom"/>
          </w:tcPr>
          <w:p w:rsidR="00A9688A" w:rsidRDefault="00A9688A" w:rsidP="00857D5F">
            <w:pPr>
              <w:pStyle w:val="TableText"/>
              <w:rPr>
                <w:rFonts w:ascii="Arial Unicode MS" w:eastAsia="Arial Unicode MS" w:hAnsi="Arial Unicode MS"/>
              </w:rPr>
            </w:pPr>
            <w:r>
              <w:t>DRUG DEPENDENCE TRMT UNIT</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VA74</w:t>
            </w:r>
          </w:p>
        </w:tc>
        <w:tc>
          <w:tcPr>
            <w:tcW w:w="3870" w:type="dxa"/>
            <w:vAlign w:val="bottom"/>
          </w:tcPr>
          <w:p w:rsidR="00A9688A" w:rsidRDefault="00A9688A" w:rsidP="00857D5F">
            <w:pPr>
              <w:pStyle w:val="TableText"/>
              <w:rPr>
                <w:rFonts w:ascii="Arial Unicode MS" w:eastAsia="Arial Unicode MS" w:hAnsi="Arial Unicode MS"/>
              </w:rPr>
            </w:pPr>
            <w:r>
              <w:t>SUBSTANCE ABUSE TRMT UNIT</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VA75</w:t>
            </w:r>
          </w:p>
        </w:tc>
        <w:tc>
          <w:tcPr>
            <w:tcW w:w="3870" w:type="dxa"/>
            <w:vAlign w:val="bottom"/>
          </w:tcPr>
          <w:p w:rsidR="00A9688A" w:rsidRDefault="00A9688A" w:rsidP="00857D5F">
            <w:pPr>
              <w:pStyle w:val="TableText"/>
              <w:rPr>
                <w:rFonts w:ascii="Arial Unicode MS" w:eastAsia="Arial Unicode MS" w:hAnsi="Arial Unicode MS"/>
              </w:rPr>
            </w:pPr>
            <w:r>
              <w:t>HALFWAY HOUSE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VA76</w:t>
            </w:r>
          </w:p>
        </w:tc>
        <w:tc>
          <w:tcPr>
            <w:tcW w:w="3870" w:type="dxa"/>
            <w:vAlign w:val="bottom"/>
          </w:tcPr>
          <w:p w:rsidR="00A9688A" w:rsidRDefault="00A9688A" w:rsidP="00857D5F">
            <w:pPr>
              <w:pStyle w:val="TableText"/>
              <w:rPr>
                <w:rFonts w:ascii="Arial Unicode MS" w:eastAsia="Arial Unicode MS" w:hAnsi="Arial Unicode MS"/>
              </w:rPr>
            </w:pPr>
            <w:r>
              <w:t>PSYCHIATRIC MENTALLY INFIRM</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VA77</w:t>
            </w:r>
          </w:p>
        </w:tc>
        <w:tc>
          <w:tcPr>
            <w:tcW w:w="3870" w:type="dxa"/>
            <w:vAlign w:val="bottom"/>
          </w:tcPr>
          <w:p w:rsidR="00A9688A" w:rsidRDefault="00A9688A" w:rsidP="00857D5F">
            <w:pPr>
              <w:pStyle w:val="TableText"/>
              <w:rPr>
                <w:rFonts w:ascii="Arial Unicode MS" w:eastAsia="Arial Unicode MS" w:hAnsi="Arial Unicode MS"/>
              </w:rPr>
            </w:pPr>
            <w:r>
              <w:t>PRRTP</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VA79</w:t>
            </w:r>
          </w:p>
        </w:tc>
        <w:tc>
          <w:tcPr>
            <w:tcW w:w="3870" w:type="dxa"/>
            <w:vAlign w:val="bottom"/>
          </w:tcPr>
          <w:p w:rsidR="00A9688A" w:rsidRDefault="00A9688A" w:rsidP="00857D5F">
            <w:pPr>
              <w:pStyle w:val="TableText"/>
              <w:rPr>
                <w:rFonts w:ascii="Arial Unicode MS" w:eastAsia="Arial Unicode MS" w:hAnsi="Arial Unicode MS"/>
              </w:rPr>
            </w:pPr>
            <w:r>
              <w:t>SIPU (SPEC INPT PTSD UNIT)</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VA80</w:t>
            </w:r>
          </w:p>
        </w:tc>
        <w:tc>
          <w:tcPr>
            <w:tcW w:w="3870" w:type="dxa"/>
            <w:vAlign w:val="bottom"/>
          </w:tcPr>
          <w:p w:rsidR="00A9688A" w:rsidRDefault="00A9688A" w:rsidP="00857D5F">
            <w:pPr>
              <w:pStyle w:val="TableText"/>
              <w:rPr>
                <w:rFonts w:ascii="Arial Unicode MS" w:eastAsia="Arial Unicode MS" w:hAnsi="Arial Unicode MS"/>
              </w:rPr>
            </w:pPr>
            <w:r>
              <w:t>NHCU</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VA81</w:t>
            </w:r>
          </w:p>
        </w:tc>
        <w:tc>
          <w:tcPr>
            <w:tcW w:w="3870" w:type="dxa"/>
            <w:vAlign w:val="bottom"/>
          </w:tcPr>
          <w:p w:rsidR="00A9688A" w:rsidRDefault="00A9688A" w:rsidP="00857D5F">
            <w:pPr>
              <w:pStyle w:val="TableText"/>
              <w:rPr>
                <w:rFonts w:ascii="Arial Unicode MS" w:eastAsia="Arial Unicode MS" w:hAnsi="Arial Unicode MS"/>
              </w:rPr>
            </w:pPr>
            <w:r>
              <w:t>NH GEM NURSING HOME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VA83</w:t>
            </w:r>
          </w:p>
        </w:tc>
        <w:tc>
          <w:tcPr>
            <w:tcW w:w="3870" w:type="dxa"/>
            <w:vAlign w:val="bottom"/>
          </w:tcPr>
          <w:p w:rsidR="00A9688A" w:rsidRDefault="00A9688A" w:rsidP="00857D5F">
            <w:pPr>
              <w:pStyle w:val="TableText"/>
              <w:rPr>
                <w:rFonts w:ascii="Arial Unicode MS" w:eastAsia="Arial Unicode MS" w:hAnsi="Arial Unicode MS"/>
              </w:rPr>
            </w:pPr>
            <w:r>
              <w:t>RESPITE CARE (MEDICINE)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VA84</w:t>
            </w:r>
          </w:p>
        </w:tc>
        <w:tc>
          <w:tcPr>
            <w:tcW w:w="3870" w:type="dxa"/>
            <w:vAlign w:val="bottom"/>
          </w:tcPr>
          <w:p w:rsidR="00A9688A" w:rsidRDefault="00A9688A" w:rsidP="00857D5F">
            <w:pPr>
              <w:pStyle w:val="TableText"/>
              <w:rPr>
                <w:rFonts w:ascii="Arial Unicode MS" w:eastAsia="Arial Unicode MS" w:hAnsi="Arial Unicode MS"/>
              </w:rPr>
            </w:pPr>
            <w:r>
              <w:t>SUBSTANCE ABUSE INTERMED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VA85</w:t>
            </w:r>
          </w:p>
        </w:tc>
        <w:tc>
          <w:tcPr>
            <w:tcW w:w="3870" w:type="dxa"/>
            <w:vAlign w:val="bottom"/>
          </w:tcPr>
          <w:p w:rsidR="00A9688A" w:rsidRDefault="00A9688A" w:rsidP="00857D5F">
            <w:pPr>
              <w:pStyle w:val="TableText"/>
              <w:rPr>
                <w:rFonts w:ascii="Arial Unicode MS" w:eastAsia="Arial Unicode MS" w:hAnsi="Arial Unicode MS"/>
              </w:rPr>
            </w:pPr>
            <w:r>
              <w:t>DOMICILIARY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VA86</w:t>
            </w:r>
          </w:p>
        </w:tc>
        <w:tc>
          <w:tcPr>
            <w:tcW w:w="3870" w:type="dxa"/>
            <w:vAlign w:val="bottom"/>
          </w:tcPr>
          <w:p w:rsidR="00A9688A" w:rsidRDefault="00A9688A" w:rsidP="00857D5F">
            <w:pPr>
              <w:pStyle w:val="TableText"/>
              <w:rPr>
                <w:rFonts w:ascii="Arial Unicode MS" w:eastAsia="Arial Unicode MS" w:hAnsi="Arial Unicode MS"/>
              </w:rPr>
            </w:pPr>
            <w:r>
              <w:t>DOMICILIARY SUBSTANCE ABUSE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VA87</w:t>
            </w:r>
          </w:p>
        </w:tc>
        <w:tc>
          <w:tcPr>
            <w:tcW w:w="3870" w:type="dxa"/>
            <w:vAlign w:val="bottom"/>
          </w:tcPr>
          <w:p w:rsidR="00A9688A" w:rsidRDefault="00A9688A" w:rsidP="00857D5F">
            <w:pPr>
              <w:pStyle w:val="TableText"/>
              <w:rPr>
                <w:rFonts w:ascii="Arial Unicode MS" w:eastAsia="Arial Unicode MS" w:hAnsi="Arial Unicode MS"/>
              </w:rPr>
            </w:pPr>
            <w:r>
              <w:t>GEM DOMICILIARY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VA88</w:t>
            </w:r>
          </w:p>
        </w:tc>
        <w:tc>
          <w:tcPr>
            <w:tcW w:w="3870" w:type="dxa"/>
            <w:vAlign w:val="bottom"/>
          </w:tcPr>
          <w:p w:rsidR="00A9688A" w:rsidRDefault="00A9688A" w:rsidP="00857D5F">
            <w:pPr>
              <w:pStyle w:val="TableText"/>
              <w:rPr>
                <w:rFonts w:ascii="Arial Unicode MS" w:eastAsia="Arial Unicode MS" w:hAnsi="Arial Unicode MS"/>
              </w:rPr>
            </w:pPr>
            <w:r>
              <w:t>DOMICILIARY PTSD</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VA89</w:t>
            </w:r>
          </w:p>
        </w:tc>
        <w:tc>
          <w:tcPr>
            <w:tcW w:w="3870" w:type="dxa"/>
            <w:vAlign w:val="bottom"/>
          </w:tcPr>
          <w:p w:rsidR="00A9688A" w:rsidRDefault="00A9688A" w:rsidP="00857D5F">
            <w:pPr>
              <w:pStyle w:val="TableText"/>
              <w:rPr>
                <w:rFonts w:ascii="Arial Unicode MS" w:eastAsia="Arial Unicode MS" w:hAnsi="Arial Unicode MS"/>
              </w:rPr>
            </w:pPr>
            <w:r>
              <w:t>STAR I, II &amp; III</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VA90</w:t>
            </w:r>
          </w:p>
        </w:tc>
        <w:tc>
          <w:tcPr>
            <w:tcW w:w="3870" w:type="dxa"/>
            <w:vAlign w:val="bottom"/>
          </w:tcPr>
          <w:p w:rsidR="00A9688A" w:rsidRDefault="00A9688A" w:rsidP="00857D5F">
            <w:pPr>
              <w:pStyle w:val="TableText"/>
              <w:rPr>
                <w:rFonts w:ascii="Arial Unicode MS" w:eastAsia="Arial Unicode MS" w:hAnsi="Arial Unicode MS"/>
              </w:rPr>
            </w:pPr>
            <w:r>
              <w:t>SUBST ABUSE STAR I, II &amp; III</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VA91</w:t>
            </w:r>
          </w:p>
        </w:tc>
        <w:tc>
          <w:tcPr>
            <w:tcW w:w="3870" w:type="dxa"/>
            <w:vAlign w:val="bottom"/>
          </w:tcPr>
          <w:p w:rsidR="00A9688A" w:rsidRDefault="00A9688A" w:rsidP="00857D5F">
            <w:pPr>
              <w:pStyle w:val="TableText"/>
              <w:rPr>
                <w:rFonts w:ascii="Arial Unicode MS" w:eastAsia="Arial Unicode MS" w:hAnsi="Arial Unicode MS"/>
              </w:rPr>
            </w:pPr>
            <w:r>
              <w:t>EVAL/BRF TRMT PTSD UNIT(EBTPU)</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VA92</w:t>
            </w:r>
          </w:p>
        </w:tc>
        <w:tc>
          <w:tcPr>
            <w:tcW w:w="3870" w:type="dxa"/>
            <w:vAlign w:val="bottom"/>
          </w:tcPr>
          <w:p w:rsidR="00A9688A" w:rsidRDefault="00A9688A" w:rsidP="00857D5F">
            <w:pPr>
              <w:pStyle w:val="TableText"/>
              <w:rPr>
                <w:rFonts w:ascii="Arial Unicode MS" w:eastAsia="Arial Unicode MS" w:hAnsi="Arial Unicode MS"/>
              </w:rPr>
            </w:pPr>
            <w:r>
              <w:t>GEN INTERMEDIATE PSYCH</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VA93</w:t>
            </w:r>
          </w:p>
        </w:tc>
        <w:tc>
          <w:tcPr>
            <w:tcW w:w="3870" w:type="dxa"/>
            <w:vAlign w:val="bottom"/>
          </w:tcPr>
          <w:p w:rsidR="00A9688A" w:rsidRDefault="00A9688A" w:rsidP="00857D5F">
            <w:pPr>
              <w:pStyle w:val="TableText"/>
              <w:rPr>
                <w:rFonts w:ascii="Arial Unicode MS" w:eastAsia="Arial Unicode MS" w:hAnsi="Arial Unicode MS"/>
              </w:rPr>
            </w:pPr>
            <w:r>
              <w:t>HIGH INTENSITY GEN PSYCH INPAT</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VA94</w:t>
            </w:r>
          </w:p>
        </w:tc>
        <w:tc>
          <w:tcPr>
            <w:tcW w:w="3870" w:type="dxa"/>
            <w:vAlign w:val="bottom"/>
          </w:tcPr>
          <w:p w:rsidR="00A9688A" w:rsidRDefault="00A9688A" w:rsidP="00857D5F">
            <w:pPr>
              <w:pStyle w:val="TableText"/>
              <w:rPr>
                <w:rFonts w:ascii="Arial Unicode MS" w:eastAsia="Arial Unicode MS" w:hAnsi="Arial Unicode MS"/>
              </w:rPr>
            </w:pPr>
            <w:r>
              <w:t>PSYCHIATRIC OBSERVATION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VA95</w:t>
            </w:r>
          </w:p>
        </w:tc>
        <w:tc>
          <w:tcPr>
            <w:tcW w:w="3870" w:type="dxa"/>
            <w:vAlign w:val="bottom"/>
          </w:tcPr>
          <w:p w:rsidR="00A9688A" w:rsidRDefault="00A9688A" w:rsidP="00857D5F">
            <w:pPr>
              <w:pStyle w:val="TableText"/>
              <w:rPr>
                <w:rFonts w:ascii="Arial Unicode MS" w:eastAsia="Arial Unicode MS" w:hAnsi="Arial Unicode MS"/>
              </w:rPr>
            </w:pPr>
            <w:r>
              <w:t>NH SHORT STAY SKILLED NURSING</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VA96</w:t>
            </w:r>
          </w:p>
        </w:tc>
        <w:tc>
          <w:tcPr>
            <w:tcW w:w="3870" w:type="dxa"/>
            <w:vAlign w:val="bottom"/>
          </w:tcPr>
          <w:p w:rsidR="00A9688A" w:rsidRDefault="00A9688A" w:rsidP="00857D5F">
            <w:pPr>
              <w:pStyle w:val="TableText"/>
              <w:rPr>
                <w:rFonts w:ascii="Arial Unicode MS" w:eastAsia="Arial Unicode MS" w:hAnsi="Arial Unicode MS"/>
              </w:rPr>
            </w:pPr>
            <w:r>
              <w:t>NH HOSPICE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VA98</w:t>
            </w:r>
          </w:p>
        </w:tc>
        <w:tc>
          <w:tcPr>
            <w:tcW w:w="3870" w:type="dxa"/>
            <w:vAlign w:val="bottom"/>
          </w:tcPr>
          <w:p w:rsidR="00A9688A" w:rsidRDefault="00A9688A" w:rsidP="00857D5F">
            <w:pPr>
              <w:pStyle w:val="TableText"/>
              <w:rPr>
                <w:rFonts w:ascii="Arial Unicode MS" w:eastAsia="Arial Unicode MS" w:hAnsi="Arial Unicode MS"/>
              </w:rPr>
            </w:pPr>
            <w:r>
              <w:t>NON-DOD BEDS IN VA FACILITY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VA99</w:t>
            </w:r>
          </w:p>
        </w:tc>
        <w:tc>
          <w:tcPr>
            <w:tcW w:w="3870" w:type="dxa"/>
            <w:vAlign w:val="bottom"/>
          </w:tcPr>
          <w:p w:rsidR="00A9688A" w:rsidRDefault="00A9688A" w:rsidP="00857D5F">
            <w:pPr>
              <w:pStyle w:val="TableText"/>
              <w:rPr>
                <w:rFonts w:ascii="Arial Unicode MS" w:eastAsia="Arial Unicode MS" w:hAnsi="Arial Unicode MS"/>
              </w:rPr>
            </w:pPr>
            <w:r>
              <w:t>DOD BEDS IN VA FACILITY</w:t>
            </w:r>
          </w:p>
        </w:tc>
      </w:tr>
    </w:tbl>
    <w:p w:rsidR="00CA3E27" w:rsidRDefault="00CA3E27"/>
    <w:p w:rsidR="002A21AE" w:rsidRPr="00D327A3" w:rsidRDefault="002A21AE" w:rsidP="00D327A3">
      <w:pPr>
        <w:pStyle w:val="Heading3"/>
      </w:pPr>
      <w:bookmarkStart w:id="779" w:name="_Toc91323817"/>
      <w:r w:rsidRPr="00D327A3">
        <w:rPr>
          <w:rFonts w:ascii="Arial Bold" w:hAnsi="Arial Bold"/>
          <w:vanish/>
        </w:rPr>
        <w:t xml:space="preserve">TT_92.01 </w:t>
      </w:r>
      <w:bookmarkStart w:id="780" w:name="_Toc474323493"/>
      <w:r w:rsidRPr="00D327A3">
        <w:t>Order Status Flowchart</w:t>
      </w:r>
      <w:bookmarkEnd w:id="779"/>
      <w:bookmarkEnd w:id="780"/>
      <w:r w:rsidRPr="00D327A3">
        <w:fldChar w:fldCharType="begin"/>
      </w:r>
      <w:r w:rsidRPr="00D327A3">
        <w:instrText xml:space="preserve"> XE </w:instrText>
      </w:r>
      <w:r w:rsidR="00FA7E65" w:rsidRPr="00D327A3">
        <w:instrText>“</w:instrText>
      </w:r>
      <w:r w:rsidRPr="00D327A3">
        <w:instrText>Figures:Order Status Flowchart</w:instrText>
      </w:r>
      <w:r w:rsidR="00FA7E65" w:rsidRPr="00D327A3">
        <w:instrText>”</w:instrText>
      </w:r>
      <w:r w:rsidRPr="00D327A3">
        <w:instrText xml:space="preserve"> </w:instrText>
      </w:r>
      <w:r w:rsidRPr="00D327A3">
        <w:fldChar w:fldCharType="end"/>
      </w:r>
    </w:p>
    <w:p w:rsidR="002A21AE" w:rsidRDefault="002A21AE">
      <w:pPr>
        <w:pStyle w:val="Caption"/>
      </w:pPr>
      <w:bookmarkStart w:id="781" w:name="_Toc97523642"/>
      <w:bookmarkStart w:id="782" w:name="_Toc97527612"/>
      <w:bookmarkStart w:id="783" w:name="_Ref126728889"/>
      <w:bookmarkStart w:id="784" w:name="_Ref126729528"/>
      <w:bookmarkStart w:id="785" w:name="_Ref126729659"/>
      <w:bookmarkStart w:id="786" w:name="_Ref126729757"/>
      <w:bookmarkStart w:id="787" w:name="_Ref126729901"/>
      <w:bookmarkStart w:id="788" w:name="_Ref127061358"/>
      <w:bookmarkStart w:id="789" w:name="_Ref127061360"/>
      <w:r>
        <w:t xml:space="preserve">Figure </w:t>
      </w:r>
      <w:r w:rsidR="00C17F7C">
        <w:fldChar w:fldCharType="begin"/>
      </w:r>
      <w:r w:rsidR="00C17F7C">
        <w:instrText xml:space="preserve"> SEQ Figure \* ARABIC </w:instrText>
      </w:r>
      <w:r w:rsidR="00C17F7C">
        <w:fldChar w:fldCharType="separate"/>
      </w:r>
      <w:r w:rsidR="006B2037">
        <w:rPr>
          <w:noProof/>
        </w:rPr>
        <w:t>142</w:t>
      </w:r>
      <w:r w:rsidR="00C17F7C">
        <w:fldChar w:fldCharType="end"/>
      </w:r>
      <w:bookmarkEnd w:id="783"/>
      <w:r>
        <w:t xml:space="preserve">: </w:t>
      </w:r>
      <w:r>
        <w:rPr>
          <w:vanish/>
        </w:rPr>
        <w:t xml:space="preserve">TT_92.01 </w:t>
      </w:r>
      <w:r>
        <w:rPr>
          <w:rStyle w:val="Heading3Char"/>
          <w:rFonts w:ascii="Times New Roman" w:hAnsi="Times New Roman" w:cs="Times New Roman"/>
          <w:bCs w:val="0"/>
          <w:sz w:val="22"/>
        </w:rPr>
        <w:t>Order</w:t>
      </w:r>
      <w:r>
        <w:t xml:space="preserve"> Status Flowchart</w:t>
      </w:r>
      <w:bookmarkEnd w:id="781"/>
      <w:bookmarkEnd w:id="782"/>
      <w:bookmarkEnd w:id="784"/>
      <w:bookmarkEnd w:id="785"/>
      <w:bookmarkEnd w:id="786"/>
      <w:bookmarkEnd w:id="787"/>
      <w:bookmarkEnd w:id="788"/>
      <w:bookmarkEnd w:id="789"/>
    </w:p>
    <w:p w:rsidR="009C72EC" w:rsidRDefault="00DB5CF1" w:rsidP="004D2640">
      <w:pPr>
        <w:pStyle w:val="BodyText"/>
        <w:jc w:val="center"/>
      </w:pPr>
      <w:r>
        <w:object w:dxaOrig="9770" w:dyaOrig="16915">
          <v:shape id="_x0000_i1284" type="#_x0000_t75" style="width:364.5pt;height:552.75pt" o:ole="">
            <v:imagedata r:id="rId245" o:title=""/>
          </v:shape>
          <o:OLEObject Type="Embed" ProgID="Visio.Drawing.11" ShapeID="_x0000_i1284" DrawAspect="Content" ObjectID="_1559713413" r:id="rId246"/>
        </w:object>
      </w:r>
    </w:p>
    <w:p w:rsidR="002A21AE" w:rsidRDefault="002A21AE" w:rsidP="009C72EC">
      <w:pPr>
        <w:pStyle w:val="Heading3"/>
      </w:pPr>
      <w:r>
        <w:rPr>
          <w:rFonts w:ascii="Geneva" w:hAnsi="Geneva"/>
          <w:vanish/>
        </w:rPr>
        <w:t xml:space="preserve">TT_3.05 </w:t>
      </w:r>
      <w:bookmarkStart w:id="790" w:name="_Toc474323494"/>
      <w:r>
        <w:t>Rules for</w:t>
      </w:r>
      <w:bookmarkEnd w:id="770"/>
      <w:r>
        <w:t xml:space="preserve"> Electronic and Serologic</w:t>
      </w:r>
      <w:bookmarkEnd w:id="771"/>
      <w:r>
        <w:t xml:space="preserve"> Crossmatch</w:t>
      </w:r>
      <w:bookmarkEnd w:id="790"/>
      <w:r>
        <w:fldChar w:fldCharType="begin"/>
      </w:r>
      <w:r>
        <w:instrText xml:space="preserve"> XE </w:instrText>
      </w:r>
      <w:r w:rsidR="00FA7E65">
        <w:instrText>“</w:instrText>
      </w:r>
      <w:r>
        <w:instrText>Tables:Rules for Electronic and Serologic Crossmatch</w:instrText>
      </w:r>
      <w:r w:rsidR="00FA7E65">
        <w:instrText>”</w:instrText>
      </w:r>
      <w:r>
        <w:instrText xml:space="preserve"> </w:instrText>
      </w:r>
      <w:r>
        <w:fldChar w:fldCharType="end"/>
      </w:r>
    </w:p>
    <w:p w:rsidR="002A21AE" w:rsidRDefault="002A21AE" w:rsidP="00FA7E65">
      <w:pPr>
        <w:pStyle w:val="BodyText"/>
      </w:pPr>
      <w:r>
        <w:t>The WHOLE BLOOD, RED BLOOD CELLS, and APHERESIS RED BLOOD CELLS ICCBBA component classes require crossmatch evaluation, serologic or electronic (when enabled). For the OTHER ICCBBA component class, a reflex crossmatch test was ordered based on the technologist’s evaluation of the unit itself. Each collection is different and the technologist must evaluate the red blood cell content of the unit at the time of selection</w:t>
      </w:r>
      <w:r w:rsidRPr="009660C3">
        <w:t xml:space="preserve">. </w:t>
      </w:r>
      <w:r w:rsidRPr="009660C3">
        <w:rPr>
          <w:vanish/>
        </w:rPr>
        <w:t>See BR_3.09 for additional information.</w:t>
      </w:r>
    </w:p>
    <w:p w:rsidR="002A21AE" w:rsidRDefault="002A21AE" w:rsidP="00FA7E65">
      <w:pPr>
        <w:pStyle w:val="BodyText"/>
      </w:pPr>
      <w:r>
        <w:t xml:space="preserve">When electronic crossmatch is enabled at a division and units that require crossmatch (WHOLE BLOOD, RED BLOOD CELLS, and APHERESIS RED BLOOD CELLS ICCBBA component classes or a reflex crossmatch test was ordered) are selected, the system performs a comprehensive set of data validation, which does not include inactivated patient or unit tests. This patient and unit data validation is to ensure that the combination of patient and blood unit testing allows the unit to be eligible for electronic crossmatch. </w:t>
      </w:r>
      <w:r w:rsidR="00BF08A0">
        <w:t>W</w:t>
      </w:r>
      <w:r>
        <w:t xml:space="preserve">hen the combination does not allow for electronic crossmatch, VBECS warns the user </w:t>
      </w:r>
      <w:r w:rsidR="008712AB">
        <w:t>that</w:t>
      </w:r>
      <w:r>
        <w:t xml:space="preserve"> the electronic crossmatch will not be applied. </w:t>
      </w:r>
    </w:p>
    <w:p w:rsidR="002A21AE" w:rsidRDefault="00440DF9" w:rsidP="00FA7E65">
      <w:pPr>
        <w:pStyle w:val="BodyText"/>
      </w:pPr>
      <w:r>
        <w:fldChar w:fldCharType="begin"/>
      </w:r>
      <w:r>
        <w:instrText xml:space="preserve"> REF _Ref317682164 \h </w:instrText>
      </w:r>
      <w:r>
        <w:fldChar w:fldCharType="separate"/>
      </w:r>
      <w:r w:rsidR="006B2037">
        <w:t xml:space="preserve">Table </w:t>
      </w:r>
      <w:r w:rsidR="006B2037">
        <w:rPr>
          <w:noProof/>
        </w:rPr>
        <w:t>24</w:t>
      </w:r>
      <w:r>
        <w:fldChar w:fldCharType="end"/>
      </w:r>
      <w:r>
        <w:t xml:space="preserve"> </w:t>
      </w:r>
      <w:r w:rsidR="002A21AE">
        <w:t xml:space="preserve">provides the mapping for the actual parameters verified and associated error messages. All parameters must comply in order for the unit to be eligible for electronic crossmatch: there are no exceptions or overrides. The parameters are checked in the order listed and once a parameter fails, VBECS displays the appropriate error message, no further checking occurs, and the selected unit must have serologic crossmatch performed. </w:t>
      </w:r>
    </w:p>
    <w:p w:rsidR="00D96746" w:rsidRDefault="00BF6A0C" w:rsidP="00D96746">
      <w:pPr>
        <w:pStyle w:val="Caution"/>
      </w:pPr>
      <w:r>
        <w:rPr>
          <w:noProof/>
        </w:rPr>
        <w:drawing>
          <wp:inline distT="0" distB="0" distL="0" distR="0">
            <wp:extent cx="266700" cy="2190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5B60F7">
        <w:t xml:space="preserve"> </w:t>
      </w:r>
      <w:r w:rsidR="00D96746">
        <w:t xml:space="preserve">To use </w:t>
      </w:r>
      <w:r w:rsidR="007743E5">
        <w:t xml:space="preserve">the </w:t>
      </w:r>
      <w:r w:rsidR="00D96746">
        <w:t>electronic crossmatch</w:t>
      </w:r>
      <w:r w:rsidR="007743E5">
        <w:t xml:space="preserve"> function</w:t>
      </w:r>
      <w:r w:rsidR="00D96746">
        <w:t>, sites must perform a</w:t>
      </w:r>
      <w:r w:rsidR="00413CBC">
        <w:t>dditional</w:t>
      </w:r>
      <w:r w:rsidR="00D96746">
        <w:t xml:space="preserve"> validation of </w:t>
      </w:r>
      <w:r w:rsidR="00413CBC">
        <w:t>electronic crossmatch to meet regulatory requirements</w:t>
      </w:r>
      <w:r w:rsidR="00D96746">
        <w:t>.</w:t>
      </w:r>
      <w:r w:rsidR="00214959">
        <w:t xml:space="preserve"> See </w:t>
      </w:r>
      <w:r w:rsidR="00214959" w:rsidRPr="001A6C60">
        <w:t>Guidelines for Implementing the Electronic Crossmatch</w:t>
      </w:r>
      <w:r w:rsidR="00214959" w:rsidRPr="0026301E">
        <w:t xml:space="preserve"> (Bethesda, MD: American Association of Blood Banks, 200</w:t>
      </w:r>
      <w:r w:rsidR="00214959">
        <w:t>3</w:t>
      </w:r>
      <w:r w:rsidR="00214959" w:rsidRPr="0026301E">
        <w:t>).</w:t>
      </w:r>
    </w:p>
    <w:p w:rsidR="005E4C78" w:rsidRDefault="00BF6A0C" w:rsidP="005E4C78">
      <w:pPr>
        <w:pStyle w:val="Caution"/>
      </w:pPr>
      <w:bookmarkStart w:id="791" w:name="_Toc97523643"/>
      <w:bookmarkStart w:id="792" w:name="_Toc97527613"/>
      <w:bookmarkStart w:id="793" w:name="_Ref126486028"/>
      <w:bookmarkStart w:id="794" w:name="_Ref126486167"/>
      <w:bookmarkStart w:id="795" w:name="_Ref126486265"/>
      <w:bookmarkStart w:id="796" w:name="_Ref126504234"/>
      <w:bookmarkStart w:id="797" w:name="_Ref126504434"/>
      <w:bookmarkStart w:id="798" w:name="_Ref126732439"/>
      <w:r>
        <w:rPr>
          <w:noProof/>
        </w:rPr>
        <w:drawing>
          <wp:inline distT="0" distB="0" distL="0" distR="0">
            <wp:extent cx="266700" cy="2190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5E4C78">
        <w:t xml:space="preserve"> </w:t>
      </w:r>
      <w:r w:rsidR="00C602D5">
        <w:t>Changing a patient’s antigen negative requirement or antibody identified</w:t>
      </w:r>
      <w:r w:rsidR="00C242AA">
        <w:t xml:space="preserve"> after a unit is cro</w:t>
      </w:r>
      <w:r w:rsidR="00994C11">
        <w:t>ssmatched does not provide an alert at Issue Unit regarding the type of crossmatch (electronic or serologic) performed on a unit available for issue.</w:t>
      </w:r>
    </w:p>
    <w:p w:rsidR="002A21AE" w:rsidRDefault="002A21AE">
      <w:pPr>
        <w:pStyle w:val="Caption"/>
      </w:pPr>
      <w:bookmarkStart w:id="799" w:name="_Ref317682164"/>
      <w:bookmarkStart w:id="800" w:name="_Ref317762597"/>
      <w:r>
        <w:t xml:space="preserve">Table </w:t>
      </w:r>
      <w:r>
        <w:fldChar w:fldCharType="begin"/>
      </w:r>
      <w:r>
        <w:instrText xml:space="preserve"> SEQ Table \* ARABIC </w:instrText>
      </w:r>
      <w:r>
        <w:fldChar w:fldCharType="separate"/>
      </w:r>
      <w:r w:rsidR="006B2037">
        <w:rPr>
          <w:noProof/>
        </w:rPr>
        <w:t>24</w:t>
      </w:r>
      <w:r>
        <w:fldChar w:fldCharType="end"/>
      </w:r>
      <w:bookmarkEnd w:id="798"/>
      <w:bookmarkEnd w:id="799"/>
      <w:r>
        <w:t xml:space="preserve">: </w:t>
      </w:r>
      <w:r>
        <w:rPr>
          <w:vanish/>
        </w:rPr>
        <w:t xml:space="preserve">TT_3.05 </w:t>
      </w:r>
      <w:r>
        <w:t>Rules for Electronic and Serologic Crossmatch</w:t>
      </w:r>
      <w:bookmarkEnd w:id="791"/>
      <w:bookmarkEnd w:id="792"/>
      <w:bookmarkEnd w:id="793"/>
      <w:bookmarkEnd w:id="794"/>
      <w:bookmarkEnd w:id="795"/>
      <w:bookmarkEnd w:id="796"/>
      <w:bookmarkEnd w:id="797"/>
      <w:bookmarkEnd w:id="800"/>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60"/>
        <w:gridCol w:w="3600"/>
      </w:tblGrid>
      <w:tr w:rsidR="002A21AE">
        <w:tblPrEx>
          <w:tblCellMar>
            <w:top w:w="0" w:type="dxa"/>
            <w:bottom w:w="0" w:type="dxa"/>
          </w:tblCellMar>
        </w:tblPrEx>
        <w:trPr>
          <w:tblHeader/>
        </w:trPr>
        <w:tc>
          <w:tcPr>
            <w:tcW w:w="5760" w:type="dxa"/>
            <w:shd w:val="clear" w:color="auto" w:fill="B3B3B3"/>
          </w:tcPr>
          <w:p w:rsidR="002A21AE" w:rsidRDefault="002A21AE">
            <w:pPr>
              <w:pStyle w:val="TableText"/>
              <w:rPr>
                <w:b/>
              </w:rPr>
            </w:pPr>
            <w:r>
              <w:rPr>
                <w:b/>
              </w:rPr>
              <w:t>Parameter Checked</w:t>
            </w:r>
          </w:p>
        </w:tc>
        <w:tc>
          <w:tcPr>
            <w:tcW w:w="3600" w:type="dxa"/>
            <w:shd w:val="clear" w:color="auto" w:fill="B3B3B3"/>
          </w:tcPr>
          <w:p w:rsidR="002A21AE" w:rsidRDefault="002A21AE">
            <w:pPr>
              <w:pStyle w:val="TableText"/>
              <w:rPr>
                <w:b/>
              </w:rPr>
            </w:pPr>
            <w:r>
              <w:rPr>
                <w:b/>
              </w:rPr>
              <w:t>Error Message When Parameter Fails</w:t>
            </w:r>
          </w:p>
        </w:tc>
      </w:tr>
      <w:tr w:rsidR="002A21AE">
        <w:tblPrEx>
          <w:tblCellMar>
            <w:top w:w="0" w:type="dxa"/>
            <w:bottom w:w="0" w:type="dxa"/>
          </w:tblCellMar>
        </w:tblPrEx>
        <w:tc>
          <w:tcPr>
            <w:tcW w:w="5760" w:type="dxa"/>
          </w:tcPr>
          <w:p w:rsidR="002A21AE" w:rsidRDefault="002A21AE">
            <w:pPr>
              <w:pStyle w:val="TableText"/>
            </w:pPr>
            <w:r>
              <w:t xml:space="preserve">Current specimen ABO/Rh and Antibody Screen testing must be complete. </w:t>
            </w:r>
          </w:p>
        </w:tc>
        <w:tc>
          <w:tcPr>
            <w:tcW w:w="3600" w:type="dxa"/>
          </w:tcPr>
          <w:p w:rsidR="002A21AE" w:rsidRDefault="002A21AE">
            <w:pPr>
              <w:pStyle w:val="TableText"/>
            </w:pPr>
            <w:r>
              <w:t>Patient not eligible for eXM. Current specimen not fully tested.</w:t>
            </w:r>
          </w:p>
        </w:tc>
      </w:tr>
      <w:tr w:rsidR="002A21AE">
        <w:tblPrEx>
          <w:tblCellMar>
            <w:top w:w="0" w:type="dxa"/>
            <w:bottom w:w="0" w:type="dxa"/>
          </w:tblCellMar>
        </w:tblPrEx>
        <w:tc>
          <w:tcPr>
            <w:tcW w:w="5760" w:type="dxa"/>
          </w:tcPr>
          <w:p w:rsidR="002A21AE" w:rsidRDefault="002A21AE">
            <w:pPr>
              <w:pStyle w:val="TableText"/>
            </w:pPr>
            <w:r>
              <w:t>Current specimen Antibody Screen interpretation must be negative.</w:t>
            </w:r>
            <w:r w:rsidR="009A061C">
              <w:t xml:space="preserve"> VBECS checks only the last Antibody Screen entered.</w:t>
            </w:r>
          </w:p>
        </w:tc>
        <w:tc>
          <w:tcPr>
            <w:tcW w:w="3600" w:type="dxa"/>
          </w:tcPr>
          <w:p w:rsidR="002A21AE" w:rsidRDefault="002A21AE">
            <w:pPr>
              <w:pStyle w:val="TableText"/>
            </w:pPr>
            <w:r>
              <w:t>Patient not eligible for eXM due to positive Antibody Screen.</w:t>
            </w:r>
          </w:p>
        </w:tc>
      </w:tr>
      <w:tr w:rsidR="002A21AE">
        <w:tblPrEx>
          <w:tblCellMar>
            <w:top w:w="0" w:type="dxa"/>
            <w:bottom w:w="0" w:type="dxa"/>
          </w:tblCellMar>
        </w:tblPrEx>
        <w:tc>
          <w:tcPr>
            <w:tcW w:w="5760" w:type="dxa"/>
          </w:tcPr>
          <w:p w:rsidR="002A21AE" w:rsidRDefault="002A21AE">
            <w:pPr>
              <w:pStyle w:val="TableText"/>
            </w:pPr>
            <w:r>
              <w:t xml:space="preserve">Patient must have no history of previously identified antibodies, regardless of clinical significance based on system rules </w:t>
            </w:r>
            <w:r>
              <w:rPr>
                <w:vanish/>
                <w:szCs w:val="18"/>
              </w:rPr>
              <w:t>TT_23.01</w:t>
            </w:r>
            <w:r>
              <w:t>or division (or from conversion) of the antibody ID.</w:t>
            </w:r>
          </w:p>
        </w:tc>
        <w:tc>
          <w:tcPr>
            <w:tcW w:w="3600" w:type="dxa"/>
          </w:tcPr>
          <w:p w:rsidR="002A21AE" w:rsidRDefault="002A21AE">
            <w:pPr>
              <w:pStyle w:val="TableText"/>
            </w:pPr>
            <w:r>
              <w:t>Patient not eligible for eXM due to previous antibody history.</w:t>
            </w:r>
          </w:p>
        </w:tc>
      </w:tr>
      <w:tr w:rsidR="002A21AE">
        <w:tblPrEx>
          <w:tblCellMar>
            <w:top w:w="0" w:type="dxa"/>
            <w:bottom w:w="0" w:type="dxa"/>
          </w:tblCellMar>
        </w:tblPrEx>
        <w:tc>
          <w:tcPr>
            <w:tcW w:w="5760" w:type="dxa"/>
          </w:tcPr>
          <w:p w:rsidR="002A21AE" w:rsidRDefault="002A21AE">
            <w:pPr>
              <w:pStyle w:val="TableText"/>
            </w:pPr>
            <w:r>
              <w:t>Patient cannot have a persistent antigen negative requirement regardless of the division of the requirement entry.</w:t>
            </w:r>
          </w:p>
        </w:tc>
        <w:tc>
          <w:tcPr>
            <w:tcW w:w="3600" w:type="dxa"/>
          </w:tcPr>
          <w:p w:rsidR="002A21AE" w:rsidRDefault="002A21AE">
            <w:pPr>
              <w:pStyle w:val="TableText"/>
            </w:pPr>
            <w:r>
              <w:t>Patient not eligible for eXM due to transfusion antigen negative requirement.</w:t>
            </w:r>
          </w:p>
        </w:tc>
      </w:tr>
      <w:tr w:rsidR="002A21AE" w:rsidRPr="005A7636">
        <w:tblPrEx>
          <w:tblCellMar>
            <w:top w:w="0" w:type="dxa"/>
            <w:bottom w:w="0" w:type="dxa"/>
          </w:tblCellMar>
        </w:tblPrEx>
        <w:tc>
          <w:tcPr>
            <w:tcW w:w="5760" w:type="dxa"/>
          </w:tcPr>
          <w:p w:rsidR="002A21AE" w:rsidRPr="005A7636" w:rsidRDefault="00B05CCE" w:rsidP="005A7636">
            <w:pPr>
              <w:pStyle w:val="TableText"/>
            </w:pPr>
            <w:r w:rsidRPr="00B05CCE">
              <w:t>The patient current ABO/Rh must match the historical record when there is a historical record, and there must be no previous justifications. An ABO/Rh marked as “entered in error” is not considered part of the patient’s record.</w:t>
            </w:r>
          </w:p>
        </w:tc>
        <w:tc>
          <w:tcPr>
            <w:tcW w:w="3600" w:type="dxa"/>
          </w:tcPr>
          <w:p w:rsidR="002A21AE" w:rsidRPr="005A7636" w:rsidRDefault="002A21AE" w:rsidP="005A7636">
            <w:pPr>
              <w:pStyle w:val="TableText"/>
            </w:pPr>
            <w:r w:rsidRPr="005A7636">
              <w:t>Patient not eligible for eXM due to ABO/Rh discrepancy from previous record.</w:t>
            </w:r>
          </w:p>
        </w:tc>
      </w:tr>
      <w:tr w:rsidR="002A21AE">
        <w:tblPrEx>
          <w:tblCellMar>
            <w:top w:w="0" w:type="dxa"/>
            <w:bottom w:w="0" w:type="dxa"/>
          </w:tblCellMar>
        </w:tblPrEx>
        <w:tc>
          <w:tcPr>
            <w:tcW w:w="5760" w:type="dxa"/>
          </w:tcPr>
          <w:p w:rsidR="002A21AE" w:rsidRDefault="002A21AE">
            <w:pPr>
              <w:pStyle w:val="TableText"/>
            </w:pPr>
            <w:r>
              <w:t>The patient cannot have a documented ins</w:t>
            </w:r>
            <w:r w:rsidR="004F09C6">
              <w:t>tance of current or previous</w:t>
            </w:r>
            <w:r>
              <w:t xml:space="preserve"> Inconclusive ABO/Rh typing.</w:t>
            </w:r>
          </w:p>
        </w:tc>
        <w:tc>
          <w:tcPr>
            <w:tcW w:w="3600" w:type="dxa"/>
          </w:tcPr>
          <w:p w:rsidR="002A21AE" w:rsidRDefault="002A21AE">
            <w:pPr>
              <w:pStyle w:val="TableText"/>
            </w:pPr>
            <w:r>
              <w:t>Patient not eligible for eXM due to ABO/Rh typing difficulty.</w:t>
            </w:r>
          </w:p>
        </w:tc>
      </w:tr>
      <w:tr w:rsidR="002A21AE">
        <w:tblPrEx>
          <w:tblCellMar>
            <w:top w:w="0" w:type="dxa"/>
            <w:bottom w:w="0" w:type="dxa"/>
          </w:tblCellMar>
        </w:tblPrEx>
        <w:tc>
          <w:tcPr>
            <w:tcW w:w="5760" w:type="dxa"/>
          </w:tcPr>
          <w:p w:rsidR="00810934" w:rsidRPr="00810934" w:rsidRDefault="002A21AE">
            <w:pPr>
              <w:pStyle w:val="TableText"/>
              <w:rPr>
                <w:szCs w:val="18"/>
              </w:rPr>
            </w:pPr>
            <w:r>
              <w:t xml:space="preserve">There must be at least two valid instances of ABO/Rh typing performed in the same division for the patient. One instance must be a valid ABO/Rh on the current specimen and not “unknown” or “inconclusive”; the other may be from a previous typing episode or a repeat ABO/Rh performed on the current specimen. The patient ABO/Rh interpretations must match in all instances. </w:t>
            </w:r>
            <w:r w:rsidR="00810934">
              <w:rPr>
                <w:szCs w:val="18"/>
              </w:rPr>
              <w:t>The user m</w:t>
            </w:r>
            <w:r w:rsidR="00810934" w:rsidRPr="00810934">
              <w:rPr>
                <w:szCs w:val="18"/>
              </w:rPr>
              <w:t xml:space="preserve">ust enter valid forward and reverse typing </w:t>
            </w:r>
            <w:r w:rsidR="00810934">
              <w:rPr>
                <w:szCs w:val="18"/>
              </w:rPr>
              <w:t>for</w:t>
            </w:r>
            <w:r w:rsidR="00810934" w:rsidRPr="00810934">
              <w:rPr>
                <w:szCs w:val="18"/>
              </w:rPr>
              <w:t xml:space="preserve"> the system </w:t>
            </w:r>
            <w:r w:rsidR="00810934">
              <w:rPr>
                <w:szCs w:val="18"/>
              </w:rPr>
              <w:t>to</w:t>
            </w:r>
            <w:r w:rsidR="00810934" w:rsidRPr="00810934">
              <w:rPr>
                <w:szCs w:val="18"/>
              </w:rPr>
              <w:t xml:space="preserve"> use as the second test performed in the division.</w:t>
            </w:r>
          </w:p>
        </w:tc>
        <w:tc>
          <w:tcPr>
            <w:tcW w:w="3600" w:type="dxa"/>
          </w:tcPr>
          <w:p w:rsidR="002A21AE" w:rsidRDefault="00810934">
            <w:pPr>
              <w:pStyle w:val="TableText"/>
            </w:pPr>
            <w:r>
              <w:t>Patient not eligible for eXM:</w:t>
            </w:r>
            <w:r w:rsidR="002A21AE">
              <w:t xml:space="preserve"> he must have two instances of ABO/Rh typing at the division for eXM, including the current specimen.</w:t>
            </w:r>
          </w:p>
        </w:tc>
      </w:tr>
      <w:tr w:rsidR="002A21AE">
        <w:tblPrEx>
          <w:tblCellMar>
            <w:top w:w="0" w:type="dxa"/>
            <w:bottom w:w="0" w:type="dxa"/>
          </w:tblCellMar>
        </w:tblPrEx>
        <w:tc>
          <w:tcPr>
            <w:tcW w:w="5760" w:type="dxa"/>
          </w:tcPr>
          <w:p w:rsidR="002A21AE" w:rsidRDefault="002A21AE">
            <w:pPr>
              <w:pStyle w:val="TableText"/>
            </w:pPr>
            <w:r>
              <w:t>Selected unit must be ABO compatible based on system rules</w:t>
            </w:r>
            <w:r>
              <w:rPr>
                <w:vanish/>
                <w:szCs w:val="18"/>
              </w:rPr>
              <w:t>TT_3.01 or TT_3.02</w:t>
            </w:r>
            <w:r>
              <w:t>.</w:t>
            </w:r>
          </w:p>
        </w:tc>
        <w:tc>
          <w:tcPr>
            <w:tcW w:w="3600" w:type="dxa"/>
          </w:tcPr>
          <w:p w:rsidR="002A21AE" w:rsidRDefault="002A21AE">
            <w:pPr>
              <w:pStyle w:val="TableText"/>
            </w:pPr>
            <w:r>
              <w:t>Unit not eligible for eXM. Unit is ABO incompatible with the patient.</w:t>
            </w:r>
          </w:p>
        </w:tc>
      </w:tr>
      <w:tr w:rsidR="002A21AE">
        <w:tblPrEx>
          <w:tblCellMar>
            <w:top w:w="0" w:type="dxa"/>
            <w:bottom w:w="0" w:type="dxa"/>
          </w:tblCellMar>
        </w:tblPrEx>
        <w:tc>
          <w:tcPr>
            <w:tcW w:w="5760" w:type="dxa"/>
          </w:tcPr>
          <w:p w:rsidR="002A21AE" w:rsidRDefault="002A21AE">
            <w:pPr>
              <w:pStyle w:val="TableText"/>
            </w:pPr>
            <w:r>
              <w:t>Selected Rh negative units must have ABO and Rh confirmation results entered. The ABO and Rh confirmation interpretation must match the unit ABO/Rh at login.</w:t>
            </w:r>
          </w:p>
        </w:tc>
        <w:tc>
          <w:tcPr>
            <w:tcW w:w="3600" w:type="dxa"/>
          </w:tcPr>
          <w:p w:rsidR="002A21AE" w:rsidRDefault="002A21AE">
            <w:pPr>
              <w:pStyle w:val="TableText"/>
            </w:pPr>
            <w:r>
              <w:t>Unit not eligible for eXM. ABO/Rh confirmation not performed.</w:t>
            </w:r>
          </w:p>
        </w:tc>
      </w:tr>
      <w:tr w:rsidR="002A21AE">
        <w:tblPrEx>
          <w:tblCellMar>
            <w:top w:w="0" w:type="dxa"/>
            <w:bottom w:w="0" w:type="dxa"/>
          </w:tblCellMar>
        </w:tblPrEx>
        <w:tc>
          <w:tcPr>
            <w:tcW w:w="5760" w:type="dxa"/>
          </w:tcPr>
          <w:p w:rsidR="002A21AE" w:rsidRDefault="002A21AE">
            <w:pPr>
              <w:pStyle w:val="TableText"/>
            </w:pPr>
            <w:r>
              <w:t>Selected Rh positive units must have ABO confirmation results entered. The ABO confirmation interpretation must match the unit ABO at login.</w:t>
            </w:r>
          </w:p>
        </w:tc>
        <w:tc>
          <w:tcPr>
            <w:tcW w:w="3600" w:type="dxa"/>
          </w:tcPr>
          <w:p w:rsidR="002A21AE" w:rsidRDefault="002A21AE">
            <w:pPr>
              <w:pStyle w:val="TableText"/>
            </w:pPr>
            <w:r>
              <w:t>Unit not eligible for eXM. ABO confirmation not performed.</w:t>
            </w:r>
          </w:p>
        </w:tc>
      </w:tr>
      <w:tr w:rsidR="00F5017E">
        <w:tblPrEx>
          <w:tblCellMar>
            <w:top w:w="0" w:type="dxa"/>
            <w:bottom w:w="0" w:type="dxa"/>
          </w:tblCellMar>
        </w:tblPrEx>
        <w:tc>
          <w:tcPr>
            <w:tcW w:w="5760" w:type="dxa"/>
          </w:tcPr>
          <w:p w:rsidR="00F5017E" w:rsidRDefault="00F5017E">
            <w:pPr>
              <w:pStyle w:val="TableText"/>
            </w:pPr>
            <w:r w:rsidRPr="00F5017E">
              <w:t>Selected unit was previously serologically crossmatch incompatible with this patient.</w:t>
            </w:r>
          </w:p>
        </w:tc>
        <w:tc>
          <w:tcPr>
            <w:tcW w:w="3600" w:type="dxa"/>
          </w:tcPr>
          <w:p w:rsidR="00F5017E" w:rsidRDefault="00F5017E">
            <w:pPr>
              <w:pStyle w:val="TableText"/>
            </w:pPr>
            <w:r w:rsidRPr="00F5017E">
              <w:t>Unit not eligible for eXM. Unit was previously serologically crossmatch incompatible with the patient.</w:t>
            </w:r>
          </w:p>
        </w:tc>
      </w:tr>
    </w:tbl>
    <w:p w:rsidR="002A21AE" w:rsidRDefault="002A21AE">
      <w:pPr>
        <w:pStyle w:val="Heading3"/>
        <w:rPr>
          <w:noProof/>
        </w:rPr>
      </w:pPr>
      <w:r>
        <w:rPr>
          <w:rFonts w:ascii="Geneva" w:hAnsi="Geneva"/>
          <w:vanish/>
        </w:rPr>
        <w:t xml:space="preserve">TT_27.01 </w:t>
      </w:r>
      <w:bookmarkStart w:id="801" w:name="_Toc474323495"/>
      <w:r>
        <w:t>Unit Status Flowchart</w:t>
      </w:r>
      <w:bookmarkEnd w:id="801"/>
      <w:r>
        <w:fldChar w:fldCharType="begin"/>
      </w:r>
      <w:r>
        <w:instrText xml:space="preserve"> XE </w:instrText>
      </w:r>
      <w:r w:rsidR="00FA7E65">
        <w:instrText>“</w:instrText>
      </w:r>
      <w:r>
        <w:instrText>Figures:Unit Status Flowchart</w:instrText>
      </w:r>
      <w:r w:rsidR="00FA7E65">
        <w:instrText>”</w:instrText>
      </w:r>
      <w:r>
        <w:instrText xml:space="preserve"> </w:instrText>
      </w:r>
      <w:r>
        <w:fldChar w:fldCharType="end"/>
      </w:r>
    </w:p>
    <w:p w:rsidR="002A21AE" w:rsidRDefault="002A21AE">
      <w:pPr>
        <w:pStyle w:val="Heading4"/>
      </w:pPr>
      <w:r>
        <w:t>Types of Unit Statuses</w:t>
      </w:r>
    </w:p>
    <w:p w:rsidR="002A21AE" w:rsidRDefault="002A21AE">
      <w:pPr>
        <w:pStyle w:val="ListBullet"/>
      </w:pPr>
      <w:r>
        <w:t>Temporary: awaiting ABO/Rh confirmation (lime green on the flowchart)</w:t>
      </w:r>
    </w:p>
    <w:p w:rsidR="002A21AE" w:rsidRDefault="002A21AE">
      <w:pPr>
        <w:pStyle w:val="ListBullet"/>
      </w:pPr>
      <w:r>
        <w:t>Adjustable: may move in and out of the status as part of normal processing</w:t>
      </w:r>
    </w:p>
    <w:p w:rsidR="002A21AE" w:rsidRDefault="002A21AE">
      <w:pPr>
        <w:pStyle w:val="ListBullet"/>
      </w:pPr>
      <w:r>
        <w:t>Issued: pending an update to transfusion or return (bright green in the flowchart)</w:t>
      </w:r>
    </w:p>
    <w:p w:rsidR="002A21AE" w:rsidRDefault="002A21AE">
      <w:pPr>
        <w:pStyle w:val="ListBullet"/>
      </w:pPr>
      <w:r>
        <w:t>Final: the unit is no longer available for most processes in the division; the unit record remains active (pink and stop signs in the flowchart)</w:t>
      </w:r>
    </w:p>
    <w:p w:rsidR="002A21AE" w:rsidRDefault="002A21AE">
      <w:pPr>
        <w:pStyle w:val="Heading4"/>
      </w:pPr>
      <w:r>
        <w:t>Indicators Associated with Units</w:t>
      </w:r>
    </w:p>
    <w:p w:rsidR="002A21AE" w:rsidRDefault="002A21AE">
      <w:pPr>
        <w:pStyle w:val="ListBullet"/>
      </w:pPr>
      <w:r>
        <w:t>Quarantined: attaches to the unit record and status when the unit is quarantined. Removed by releasing the unit from quarantined.</w:t>
      </w:r>
    </w:p>
    <w:p w:rsidR="002A21AE" w:rsidRDefault="002A21AE">
      <w:pPr>
        <w:pStyle w:val="ListBullet"/>
      </w:pPr>
      <w:r>
        <w:t>Presumed: attaches to the unit record only when the unit is in an issued unit status for more than 48 hours. Remains on the unit record if no transfusion information is entered through Post-Transfusion Information and Document ABO Incompatible Transfusion.</w:t>
      </w:r>
    </w:p>
    <w:p w:rsidR="002A21AE" w:rsidRDefault="002A21AE">
      <w:pPr>
        <w:pStyle w:val="Caption"/>
      </w:pPr>
      <w:bookmarkStart w:id="802" w:name="_Toc97523644"/>
      <w:r>
        <w:br w:type="page"/>
      </w:r>
      <w:bookmarkStart w:id="803" w:name="_Toc97527614"/>
      <w:bookmarkStart w:id="804" w:name="_Ref126467968"/>
      <w:r>
        <w:t xml:space="preserve">Figure </w:t>
      </w:r>
      <w:r w:rsidR="00C17F7C">
        <w:fldChar w:fldCharType="begin"/>
      </w:r>
      <w:r w:rsidR="00C17F7C">
        <w:instrText xml:space="preserve"> SEQ Figure \* ARABIC </w:instrText>
      </w:r>
      <w:r w:rsidR="00C17F7C">
        <w:fldChar w:fldCharType="separate"/>
      </w:r>
      <w:r w:rsidR="006B2037">
        <w:rPr>
          <w:noProof/>
        </w:rPr>
        <w:t>143</w:t>
      </w:r>
      <w:r w:rsidR="00C17F7C">
        <w:fldChar w:fldCharType="end"/>
      </w:r>
      <w:bookmarkEnd w:id="804"/>
      <w:r>
        <w:t xml:space="preserve">: </w:t>
      </w:r>
      <w:r>
        <w:rPr>
          <w:vanish/>
        </w:rPr>
        <w:t xml:space="preserve">TT_27.01C </w:t>
      </w:r>
      <w:r>
        <w:t>Unit Status Flowchart</w:t>
      </w:r>
      <w:bookmarkEnd w:id="802"/>
      <w:bookmarkEnd w:id="803"/>
    </w:p>
    <w:p w:rsidR="002A21AE" w:rsidRDefault="002C179C" w:rsidP="002C179C">
      <w:pPr>
        <w:pStyle w:val="BodyText"/>
      </w:pPr>
      <w:r w:rsidRPr="00A53F2E">
        <w:rPr>
          <w:rFonts w:ascii="Arial" w:hAnsi="Arial"/>
          <w:sz w:val="20"/>
        </w:rPr>
        <w:object w:dxaOrig="3475" w:dyaOrig="4320">
          <v:shape id="_x0000_i1287" type="#_x0000_t75" style="width:478.5pt;height:490.5pt" o:ole="" fillcolor="window">
            <v:imagedata r:id="rId247" o:title="" croptop="6030f"/>
          </v:shape>
          <o:OLEObject Type="Embed" ProgID="Visio.Drawing.11" ShapeID="_x0000_i1287" DrawAspect="Content" ObjectID="_1559713414" r:id="rId248"/>
        </w:object>
      </w:r>
    </w:p>
    <w:p w:rsidR="002A21AE" w:rsidRDefault="002A21AE">
      <w:pPr>
        <w:pStyle w:val="Heading3"/>
      </w:pPr>
      <w:r>
        <w:br w:type="page"/>
      </w:r>
      <w:bookmarkStart w:id="805" w:name="_Toc91323790"/>
      <w:r w:rsidR="00966400">
        <w:rPr>
          <w:rFonts w:ascii="Geneva" w:hAnsi="Geneva"/>
          <w:vanish/>
        </w:rPr>
        <w:t xml:space="preserve"> </w:t>
      </w:r>
      <w:r>
        <w:rPr>
          <w:rFonts w:ascii="Geneva" w:hAnsi="Geneva"/>
          <w:vanish/>
        </w:rPr>
        <w:t>PT_32.01</w:t>
      </w:r>
      <w:r>
        <w:rPr>
          <w:rFonts w:ascii="Geneva" w:hAnsi="Geneva"/>
          <w:vanish/>
          <w:sz w:val="16"/>
        </w:rPr>
        <w:t xml:space="preserve"> </w:t>
      </w:r>
      <w:bookmarkStart w:id="806" w:name="_Toc474323496"/>
      <w:r>
        <w:t>VBECS Maximum Surgical Blood Order Schedule</w:t>
      </w:r>
      <w:bookmarkEnd w:id="806"/>
      <w:r>
        <w:fldChar w:fldCharType="begin"/>
      </w:r>
      <w:r>
        <w:instrText xml:space="preserve"> XE </w:instrText>
      </w:r>
      <w:r w:rsidR="00FA7E65">
        <w:instrText>“</w:instrText>
      </w:r>
      <w:r>
        <w:instrText>Tables:VBECS Maximum Surgical Blood Order Schedule (MSBOS)</w:instrText>
      </w:r>
      <w:r w:rsidR="00FA7E65">
        <w:instrText>”</w:instrText>
      </w:r>
      <w:r>
        <w:instrText xml:space="preserve"> </w:instrText>
      </w:r>
      <w:r>
        <w:fldChar w:fldCharType="end"/>
      </w:r>
    </w:p>
    <w:p w:rsidR="002A21AE" w:rsidRDefault="002A21AE">
      <w:pPr>
        <w:pStyle w:val="Caption"/>
      </w:pPr>
      <w:bookmarkStart w:id="807" w:name="_Toc97523646"/>
      <w:bookmarkStart w:id="808" w:name="_Toc97527616"/>
      <w:bookmarkStart w:id="809" w:name="_Ref126484549"/>
      <w:bookmarkStart w:id="810" w:name="_Ref126504270"/>
      <w:bookmarkStart w:id="811" w:name="_Ref126732493"/>
      <w:r>
        <w:t xml:space="preserve">Table </w:t>
      </w:r>
      <w:r>
        <w:fldChar w:fldCharType="begin"/>
      </w:r>
      <w:r>
        <w:instrText xml:space="preserve"> SEQ Table \* ARABIC </w:instrText>
      </w:r>
      <w:r>
        <w:fldChar w:fldCharType="separate"/>
      </w:r>
      <w:r w:rsidR="006B2037">
        <w:rPr>
          <w:noProof/>
        </w:rPr>
        <w:t>25</w:t>
      </w:r>
      <w:r>
        <w:fldChar w:fldCharType="end"/>
      </w:r>
      <w:bookmarkEnd w:id="811"/>
      <w:r>
        <w:t xml:space="preserve">: </w:t>
      </w:r>
      <w:r>
        <w:rPr>
          <w:vanish/>
        </w:rPr>
        <w:t>PT_32.01</w:t>
      </w:r>
      <w:r>
        <w:rPr>
          <w:vanish/>
          <w:sz w:val="16"/>
        </w:rPr>
        <w:t xml:space="preserve"> </w:t>
      </w:r>
      <w:r>
        <w:t>VBECS Maximum Surgical Blood Order Schedule (MSBOS)</w:t>
      </w:r>
      <w:bookmarkEnd w:id="805"/>
      <w:bookmarkEnd w:id="807"/>
      <w:bookmarkEnd w:id="808"/>
      <w:bookmarkEnd w:id="809"/>
      <w:bookmarkEnd w:id="810"/>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0"/>
        <w:gridCol w:w="4680"/>
      </w:tblGrid>
      <w:tr w:rsidR="00CF62EC">
        <w:trPr>
          <w:tblHeader/>
        </w:trPr>
        <w:tc>
          <w:tcPr>
            <w:tcW w:w="9360" w:type="dxa"/>
            <w:gridSpan w:val="2"/>
            <w:shd w:val="clear" w:color="auto" w:fill="B3B3B3"/>
            <w:vAlign w:val="bottom"/>
          </w:tcPr>
          <w:p w:rsidR="00CF62EC" w:rsidRDefault="00CF62EC" w:rsidP="00CF62EC">
            <w:pPr>
              <w:pStyle w:val="TableText"/>
            </w:pPr>
            <w:r w:rsidRPr="00887834">
              <w:rPr>
                <w:b/>
              </w:rPr>
              <w:t>VBECS Maximum Surgical Blood Order Schedule (MSBOS)</w:t>
            </w:r>
          </w:p>
        </w:tc>
      </w:tr>
      <w:tr w:rsidR="00CF62EC">
        <w:tc>
          <w:tcPr>
            <w:tcW w:w="4680" w:type="dxa"/>
            <w:vAlign w:val="bottom"/>
          </w:tcPr>
          <w:p w:rsidR="00CF62EC" w:rsidRDefault="00CF62EC" w:rsidP="00CF62EC">
            <w:pPr>
              <w:pStyle w:val="TableText"/>
            </w:pPr>
            <w:r>
              <w:t>Abdominal-Perineal resection</w:t>
            </w:r>
          </w:p>
        </w:tc>
        <w:tc>
          <w:tcPr>
            <w:tcW w:w="4680" w:type="dxa"/>
            <w:vAlign w:val="bottom"/>
          </w:tcPr>
          <w:p w:rsidR="00CF62EC" w:rsidRDefault="00CF62EC" w:rsidP="00CF62EC">
            <w:pPr>
              <w:pStyle w:val="TableText"/>
            </w:pPr>
            <w:r>
              <w:t>Keratectomy</w:t>
            </w:r>
          </w:p>
        </w:tc>
      </w:tr>
      <w:tr w:rsidR="00CF62EC">
        <w:tc>
          <w:tcPr>
            <w:tcW w:w="4680" w:type="dxa"/>
            <w:vAlign w:val="bottom"/>
          </w:tcPr>
          <w:p w:rsidR="00CF62EC" w:rsidRDefault="00CF62EC" w:rsidP="00CF62EC">
            <w:pPr>
              <w:pStyle w:val="TableText"/>
            </w:pPr>
            <w:r>
              <w:t>Adrenalectomy</w:t>
            </w:r>
          </w:p>
        </w:tc>
        <w:tc>
          <w:tcPr>
            <w:tcW w:w="4680" w:type="dxa"/>
            <w:vAlign w:val="bottom"/>
          </w:tcPr>
          <w:p w:rsidR="00CF62EC" w:rsidRDefault="00CF62EC" w:rsidP="00CF62EC">
            <w:pPr>
              <w:pStyle w:val="TableText"/>
            </w:pPr>
            <w:r>
              <w:t>Hernia repair</w:t>
            </w:r>
          </w:p>
        </w:tc>
      </w:tr>
      <w:tr w:rsidR="00CF62EC">
        <w:tc>
          <w:tcPr>
            <w:tcW w:w="4680" w:type="dxa"/>
            <w:vAlign w:val="bottom"/>
          </w:tcPr>
          <w:p w:rsidR="00CF62EC" w:rsidRDefault="00CF62EC" w:rsidP="00CF62EC">
            <w:pPr>
              <w:pStyle w:val="TableText"/>
            </w:pPr>
            <w:r>
              <w:t>Amputation (A/K, B/K)</w:t>
            </w:r>
          </w:p>
        </w:tc>
        <w:tc>
          <w:tcPr>
            <w:tcW w:w="4680" w:type="dxa"/>
            <w:vAlign w:val="bottom"/>
          </w:tcPr>
          <w:p w:rsidR="00CF62EC" w:rsidRDefault="00CF62EC" w:rsidP="00CF62EC">
            <w:pPr>
              <w:pStyle w:val="TableText"/>
            </w:pPr>
            <w:r>
              <w:t>Hip Replacement, total</w:t>
            </w:r>
          </w:p>
        </w:tc>
      </w:tr>
      <w:tr w:rsidR="00CF62EC">
        <w:tc>
          <w:tcPr>
            <w:tcW w:w="4680" w:type="dxa"/>
            <w:vAlign w:val="bottom"/>
          </w:tcPr>
          <w:p w:rsidR="00CF62EC" w:rsidRDefault="00CF62EC" w:rsidP="00CF62EC">
            <w:pPr>
              <w:pStyle w:val="TableText"/>
            </w:pPr>
            <w:r>
              <w:t>Aneurysm, aortic</w:t>
            </w:r>
          </w:p>
        </w:tc>
        <w:tc>
          <w:tcPr>
            <w:tcW w:w="4680" w:type="dxa"/>
            <w:vAlign w:val="bottom"/>
          </w:tcPr>
          <w:p w:rsidR="00CF62EC" w:rsidRDefault="00CF62EC" w:rsidP="00CF62EC">
            <w:pPr>
              <w:pStyle w:val="TableText"/>
            </w:pPr>
            <w:r>
              <w:t>Hip Replacement, revision</w:t>
            </w:r>
          </w:p>
        </w:tc>
      </w:tr>
      <w:tr w:rsidR="00CF62EC">
        <w:tc>
          <w:tcPr>
            <w:tcW w:w="4680" w:type="dxa"/>
            <w:vAlign w:val="bottom"/>
          </w:tcPr>
          <w:p w:rsidR="00CF62EC" w:rsidRDefault="00CF62EC" w:rsidP="00CF62EC">
            <w:pPr>
              <w:pStyle w:val="TableText"/>
            </w:pPr>
            <w:r>
              <w:t>Aneurysm, abdominal</w:t>
            </w:r>
          </w:p>
        </w:tc>
        <w:tc>
          <w:tcPr>
            <w:tcW w:w="4680" w:type="dxa"/>
            <w:vAlign w:val="bottom"/>
          </w:tcPr>
          <w:p w:rsidR="00CF62EC" w:rsidRDefault="00CF62EC" w:rsidP="00CF62EC">
            <w:pPr>
              <w:pStyle w:val="TableText"/>
            </w:pPr>
            <w:r>
              <w:t>Knee Replacement, total</w:t>
            </w:r>
          </w:p>
        </w:tc>
      </w:tr>
      <w:tr w:rsidR="00CF62EC">
        <w:tc>
          <w:tcPr>
            <w:tcW w:w="4680" w:type="dxa"/>
            <w:vAlign w:val="bottom"/>
          </w:tcPr>
          <w:p w:rsidR="00CF62EC" w:rsidRDefault="00CF62EC" w:rsidP="00CF62EC">
            <w:pPr>
              <w:pStyle w:val="TableText"/>
            </w:pPr>
            <w:r>
              <w:t>Aneurysm, thoracic</w:t>
            </w:r>
          </w:p>
        </w:tc>
        <w:tc>
          <w:tcPr>
            <w:tcW w:w="4680" w:type="dxa"/>
            <w:vAlign w:val="bottom"/>
          </w:tcPr>
          <w:p w:rsidR="00CF62EC" w:rsidRDefault="00CF62EC" w:rsidP="00CF62EC">
            <w:pPr>
              <w:pStyle w:val="TableText"/>
            </w:pPr>
            <w:r>
              <w:t>Laminectomy, cervical, thoracic, or lumbar</w:t>
            </w:r>
          </w:p>
        </w:tc>
      </w:tr>
      <w:tr w:rsidR="00CF62EC">
        <w:tc>
          <w:tcPr>
            <w:tcW w:w="4680" w:type="dxa"/>
            <w:vAlign w:val="bottom"/>
          </w:tcPr>
          <w:p w:rsidR="00CF62EC" w:rsidRDefault="00CF62EC" w:rsidP="00CF62EC">
            <w:pPr>
              <w:pStyle w:val="TableText"/>
            </w:pPr>
            <w:r>
              <w:t>Aneurysm, cranial</w:t>
            </w:r>
          </w:p>
        </w:tc>
        <w:tc>
          <w:tcPr>
            <w:tcW w:w="4680" w:type="dxa"/>
            <w:vAlign w:val="bottom"/>
          </w:tcPr>
          <w:p w:rsidR="00CF62EC" w:rsidRDefault="00CF62EC" w:rsidP="00CF62EC">
            <w:pPr>
              <w:pStyle w:val="TableText"/>
            </w:pPr>
            <w:r>
              <w:t>Laminectomy, disk repair</w:t>
            </w:r>
          </w:p>
        </w:tc>
      </w:tr>
      <w:tr w:rsidR="00CF62EC">
        <w:tc>
          <w:tcPr>
            <w:tcW w:w="4680" w:type="dxa"/>
            <w:vAlign w:val="bottom"/>
          </w:tcPr>
          <w:p w:rsidR="00CF62EC" w:rsidRDefault="00CF62EC" w:rsidP="00CF62EC">
            <w:pPr>
              <w:pStyle w:val="TableText"/>
            </w:pPr>
            <w:r>
              <w:t>Aorto-Femoral Bypass</w:t>
            </w:r>
          </w:p>
        </w:tc>
        <w:tc>
          <w:tcPr>
            <w:tcW w:w="4680" w:type="dxa"/>
            <w:vAlign w:val="bottom"/>
          </w:tcPr>
          <w:p w:rsidR="00CF62EC" w:rsidRDefault="00CF62EC" w:rsidP="00CF62EC">
            <w:pPr>
              <w:pStyle w:val="TableText"/>
            </w:pPr>
            <w:r>
              <w:t>Laparotomy, exploratory</w:t>
            </w:r>
          </w:p>
        </w:tc>
      </w:tr>
      <w:tr w:rsidR="00CF62EC">
        <w:tc>
          <w:tcPr>
            <w:tcW w:w="4680" w:type="dxa"/>
            <w:vAlign w:val="bottom"/>
          </w:tcPr>
          <w:p w:rsidR="00CF62EC" w:rsidRDefault="00CF62EC" w:rsidP="00CF62EC">
            <w:pPr>
              <w:pStyle w:val="TableText"/>
            </w:pPr>
            <w:r>
              <w:t>Appendectomy</w:t>
            </w:r>
          </w:p>
        </w:tc>
        <w:tc>
          <w:tcPr>
            <w:tcW w:w="4680" w:type="dxa"/>
            <w:vAlign w:val="bottom"/>
          </w:tcPr>
          <w:p w:rsidR="00CF62EC" w:rsidRDefault="00CF62EC" w:rsidP="00CF62EC">
            <w:pPr>
              <w:pStyle w:val="TableText"/>
            </w:pPr>
            <w:r>
              <w:t>Laryngectomy</w:t>
            </w:r>
          </w:p>
        </w:tc>
      </w:tr>
      <w:tr w:rsidR="00CF62EC">
        <w:tc>
          <w:tcPr>
            <w:tcW w:w="4680" w:type="dxa"/>
            <w:vAlign w:val="bottom"/>
          </w:tcPr>
          <w:p w:rsidR="00CF62EC" w:rsidRDefault="00CF62EC" w:rsidP="00CF62EC">
            <w:pPr>
              <w:pStyle w:val="TableText"/>
            </w:pPr>
            <w:r>
              <w:t>Coronary Bypass Graft (CABG)</w:t>
            </w:r>
          </w:p>
        </w:tc>
        <w:tc>
          <w:tcPr>
            <w:tcW w:w="4680" w:type="dxa"/>
            <w:vAlign w:val="bottom"/>
          </w:tcPr>
          <w:p w:rsidR="00CF62EC" w:rsidRDefault="00CF62EC" w:rsidP="00CF62EC">
            <w:pPr>
              <w:pStyle w:val="TableText"/>
            </w:pPr>
            <w:r>
              <w:t>Lobectomy, pulmonary</w:t>
            </w:r>
          </w:p>
        </w:tc>
      </w:tr>
      <w:tr w:rsidR="00CF62EC">
        <w:tc>
          <w:tcPr>
            <w:tcW w:w="4680" w:type="dxa"/>
            <w:vAlign w:val="bottom"/>
          </w:tcPr>
          <w:p w:rsidR="00CF62EC" w:rsidRDefault="00CF62EC" w:rsidP="00CF62EC">
            <w:pPr>
              <w:pStyle w:val="TableText"/>
            </w:pPr>
            <w:r>
              <w:t>Coronary Bypass Graft (CABG), redo</w:t>
            </w:r>
          </w:p>
        </w:tc>
        <w:tc>
          <w:tcPr>
            <w:tcW w:w="4680" w:type="dxa"/>
            <w:vAlign w:val="bottom"/>
          </w:tcPr>
          <w:p w:rsidR="00CF62EC" w:rsidRDefault="00CF62EC" w:rsidP="00CF62EC">
            <w:pPr>
              <w:pStyle w:val="TableText"/>
            </w:pPr>
            <w:r>
              <w:t>Mandibulectomy</w:t>
            </w:r>
          </w:p>
        </w:tc>
      </w:tr>
      <w:tr w:rsidR="00CF62EC">
        <w:tc>
          <w:tcPr>
            <w:tcW w:w="4680" w:type="dxa"/>
            <w:vAlign w:val="bottom"/>
          </w:tcPr>
          <w:p w:rsidR="00CF62EC" w:rsidRDefault="00CF62EC" w:rsidP="00CF62EC">
            <w:pPr>
              <w:pStyle w:val="TableText"/>
            </w:pPr>
            <w:r>
              <w:t>Carotid Endarterectomy</w:t>
            </w:r>
          </w:p>
        </w:tc>
        <w:tc>
          <w:tcPr>
            <w:tcW w:w="4680" w:type="dxa"/>
            <w:vAlign w:val="bottom"/>
          </w:tcPr>
          <w:p w:rsidR="00CF62EC" w:rsidRDefault="00CF62EC" w:rsidP="00CF62EC">
            <w:pPr>
              <w:pStyle w:val="TableText"/>
            </w:pPr>
            <w:r>
              <w:t>Mastectomy, radical</w:t>
            </w:r>
          </w:p>
        </w:tc>
      </w:tr>
      <w:tr w:rsidR="00CF62EC">
        <w:tc>
          <w:tcPr>
            <w:tcW w:w="4680" w:type="dxa"/>
            <w:vAlign w:val="bottom"/>
          </w:tcPr>
          <w:p w:rsidR="00CF62EC" w:rsidRDefault="00CF62EC" w:rsidP="00CF62EC">
            <w:pPr>
              <w:pStyle w:val="TableText"/>
            </w:pPr>
            <w:r>
              <w:t>Cervical Discectomy</w:t>
            </w:r>
          </w:p>
        </w:tc>
        <w:tc>
          <w:tcPr>
            <w:tcW w:w="4680" w:type="dxa"/>
            <w:vAlign w:val="bottom"/>
          </w:tcPr>
          <w:p w:rsidR="00CF62EC" w:rsidRDefault="00CF62EC" w:rsidP="00CF62EC">
            <w:pPr>
              <w:pStyle w:val="TableText"/>
            </w:pPr>
            <w:r>
              <w:t>Maxillectomy</w:t>
            </w:r>
          </w:p>
        </w:tc>
      </w:tr>
      <w:tr w:rsidR="00CF62EC">
        <w:tc>
          <w:tcPr>
            <w:tcW w:w="4680" w:type="dxa"/>
            <w:vAlign w:val="bottom"/>
          </w:tcPr>
          <w:p w:rsidR="00CF62EC" w:rsidRDefault="00CF62EC" w:rsidP="00CF62EC">
            <w:pPr>
              <w:pStyle w:val="TableText"/>
            </w:pPr>
            <w:r>
              <w:t>Cervical Fusion</w:t>
            </w:r>
          </w:p>
        </w:tc>
        <w:tc>
          <w:tcPr>
            <w:tcW w:w="4680" w:type="dxa"/>
            <w:vAlign w:val="bottom"/>
          </w:tcPr>
          <w:p w:rsidR="00CF62EC" w:rsidRDefault="00CF62EC" w:rsidP="00CF62EC">
            <w:pPr>
              <w:pStyle w:val="TableText"/>
            </w:pPr>
            <w:r>
              <w:t>Nephrectomy</w:t>
            </w:r>
          </w:p>
        </w:tc>
      </w:tr>
      <w:tr w:rsidR="00CF62EC">
        <w:tc>
          <w:tcPr>
            <w:tcW w:w="4680" w:type="dxa"/>
            <w:vAlign w:val="bottom"/>
          </w:tcPr>
          <w:p w:rsidR="00CF62EC" w:rsidRDefault="00CF62EC" w:rsidP="00CF62EC">
            <w:pPr>
              <w:pStyle w:val="TableText"/>
            </w:pPr>
            <w:r>
              <w:t>Cholecystectomy</w:t>
            </w:r>
          </w:p>
        </w:tc>
        <w:tc>
          <w:tcPr>
            <w:tcW w:w="4680" w:type="dxa"/>
            <w:vAlign w:val="bottom"/>
          </w:tcPr>
          <w:p w:rsidR="00CF62EC" w:rsidRDefault="00CF62EC" w:rsidP="00CF62EC">
            <w:pPr>
              <w:pStyle w:val="TableText"/>
            </w:pPr>
            <w:r>
              <w:t>Pancreatectomy</w:t>
            </w:r>
          </w:p>
        </w:tc>
      </w:tr>
      <w:tr w:rsidR="00CF62EC">
        <w:tc>
          <w:tcPr>
            <w:tcW w:w="4680" w:type="dxa"/>
            <w:vAlign w:val="bottom"/>
          </w:tcPr>
          <w:p w:rsidR="00CF62EC" w:rsidRDefault="00CF62EC" w:rsidP="00CF62EC">
            <w:pPr>
              <w:pStyle w:val="TableText"/>
            </w:pPr>
            <w:r>
              <w:t>Cholostomy</w:t>
            </w:r>
          </w:p>
        </w:tc>
        <w:tc>
          <w:tcPr>
            <w:tcW w:w="4680" w:type="dxa"/>
            <w:vAlign w:val="bottom"/>
          </w:tcPr>
          <w:p w:rsidR="00CF62EC" w:rsidRDefault="00CF62EC" w:rsidP="00CF62EC">
            <w:pPr>
              <w:pStyle w:val="TableText"/>
            </w:pPr>
            <w:r>
              <w:t>Parathyroidectomy</w:t>
            </w:r>
          </w:p>
        </w:tc>
      </w:tr>
      <w:tr w:rsidR="00CF62EC">
        <w:tc>
          <w:tcPr>
            <w:tcW w:w="4680" w:type="dxa"/>
            <w:vAlign w:val="bottom"/>
          </w:tcPr>
          <w:p w:rsidR="00CF62EC" w:rsidRDefault="00CF62EC" w:rsidP="00CF62EC">
            <w:pPr>
              <w:pStyle w:val="TableText"/>
            </w:pPr>
            <w:r>
              <w:t>Colectomy</w:t>
            </w:r>
          </w:p>
        </w:tc>
        <w:tc>
          <w:tcPr>
            <w:tcW w:w="4680" w:type="dxa"/>
            <w:vAlign w:val="bottom"/>
          </w:tcPr>
          <w:p w:rsidR="00CF62EC" w:rsidRDefault="00CF62EC" w:rsidP="00CF62EC">
            <w:pPr>
              <w:pStyle w:val="TableText"/>
            </w:pPr>
            <w:r>
              <w:t>Portocaval Shunt</w:t>
            </w:r>
          </w:p>
        </w:tc>
      </w:tr>
      <w:tr w:rsidR="00CF62EC">
        <w:tc>
          <w:tcPr>
            <w:tcW w:w="4680" w:type="dxa"/>
            <w:vAlign w:val="bottom"/>
          </w:tcPr>
          <w:p w:rsidR="00CF62EC" w:rsidRDefault="00CF62EC" w:rsidP="00CF62EC">
            <w:pPr>
              <w:pStyle w:val="TableText"/>
            </w:pPr>
            <w:r>
              <w:t>Colon Resection</w:t>
            </w:r>
          </w:p>
        </w:tc>
        <w:tc>
          <w:tcPr>
            <w:tcW w:w="4680" w:type="dxa"/>
            <w:vAlign w:val="bottom"/>
          </w:tcPr>
          <w:p w:rsidR="00CF62EC" w:rsidRDefault="00CF62EC" w:rsidP="00CF62EC">
            <w:pPr>
              <w:pStyle w:val="TableText"/>
            </w:pPr>
            <w:r>
              <w:t>Prostatectomy</w:t>
            </w:r>
          </w:p>
        </w:tc>
      </w:tr>
      <w:tr w:rsidR="00CF62EC">
        <w:tc>
          <w:tcPr>
            <w:tcW w:w="4680" w:type="dxa"/>
            <w:vAlign w:val="bottom"/>
          </w:tcPr>
          <w:p w:rsidR="00CF62EC" w:rsidRDefault="00CF62EC" w:rsidP="00CF62EC">
            <w:pPr>
              <w:pStyle w:val="TableText"/>
            </w:pPr>
            <w:r>
              <w:t>Craniotomy</w:t>
            </w:r>
          </w:p>
        </w:tc>
        <w:tc>
          <w:tcPr>
            <w:tcW w:w="4680" w:type="dxa"/>
            <w:vAlign w:val="bottom"/>
          </w:tcPr>
          <w:p w:rsidR="00CF62EC" w:rsidRDefault="00CF62EC" w:rsidP="00CF62EC">
            <w:pPr>
              <w:pStyle w:val="TableText"/>
            </w:pPr>
            <w:r>
              <w:t>Prostatectomy, total</w:t>
            </w:r>
          </w:p>
        </w:tc>
      </w:tr>
      <w:tr w:rsidR="00CF62EC">
        <w:tc>
          <w:tcPr>
            <w:tcW w:w="4680" w:type="dxa"/>
            <w:vAlign w:val="bottom"/>
          </w:tcPr>
          <w:p w:rsidR="00CF62EC" w:rsidRDefault="00CF62EC" w:rsidP="00CF62EC">
            <w:pPr>
              <w:pStyle w:val="TableText"/>
            </w:pPr>
            <w:r>
              <w:t>Cystectomy</w:t>
            </w:r>
          </w:p>
        </w:tc>
        <w:tc>
          <w:tcPr>
            <w:tcW w:w="4680" w:type="dxa"/>
            <w:vAlign w:val="bottom"/>
          </w:tcPr>
          <w:p w:rsidR="00CF62EC" w:rsidRDefault="00CF62EC" w:rsidP="00CF62EC">
            <w:pPr>
              <w:pStyle w:val="TableText"/>
            </w:pPr>
            <w:r>
              <w:t>Radical Neck Dissection</w:t>
            </w:r>
          </w:p>
        </w:tc>
      </w:tr>
      <w:tr w:rsidR="00CF62EC">
        <w:tc>
          <w:tcPr>
            <w:tcW w:w="4680" w:type="dxa"/>
            <w:vAlign w:val="bottom"/>
          </w:tcPr>
          <w:p w:rsidR="00CF62EC" w:rsidRDefault="00CF62EC" w:rsidP="00CF62EC">
            <w:pPr>
              <w:pStyle w:val="TableText"/>
            </w:pPr>
            <w:r>
              <w:t>Cystolithotomy</w:t>
            </w:r>
          </w:p>
        </w:tc>
        <w:tc>
          <w:tcPr>
            <w:tcW w:w="4680" w:type="dxa"/>
            <w:vAlign w:val="bottom"/>
          </w:tcPr>
          <w:p w:rsidR="00CF62EC" w:rsidRDefault="00CF62EC" w:rsidP="00CF62EC">
            <w:pPr>
              <w:pStyle w:val="TableText"/>
            </w:pPr>
            <w:r>
              <w:t>Renal Transplant</w:t>
            </w:r>
          </w:p>
        </w:tc>
      </w:tr>
      <w:tr w:rsidR="00CF62EC">
        <w:tc>
          <w:tcPr>
            <w:tcW w:w="4680" w:type="dxa"/>
            <w:vAlign w:val="bottom"/>
          </w:tcPr>
          <w:p w:rsidR="00CF62EC" w:rsidRDefault="00CF62EC" w:rsidP="00CF62EC">
            <w:pPr>
              <w:pStyle w:val="TableText"/>
            </w:pPr>
            <w:r>
              <w:t>Cystoscopy</w:t>
            </w:r>
          </w:p>
        </w:tc>
        <w:tc>
          <w:tcPr>
            <w:tcW w:w="4680" w:type="dxa"/>
            <w:vAlign w:val="bottom"/>
          </w:tcPr>
          <w:p w:rsidR="00CF62EC" w:rsidRDefault="00CF62EC" w:rsidP="00CF62EC">
            <w:pPr>
              <w:pStyle w:val="TableText"/>
            </w:pPr>
            <w:r>
              <w:t>Skin Flap</w:t>
            </w:r>
          </w:p>
        </w:tc>
      </w:tr>
      <w:tr w:rsidR="00CF62EC">
        <w:tc>
          <w:tcPr>
            <w:tcW w:w="4680" w:type="dxa"/>
            <w:vAlign w:val="bottom"/>
          </w:tcPr>
          <w:p w:rsidR="00CF62EC" w:rsidRDefault="00CF62EC" w:rsidP="00CF62EC">
            <w:pPr>
              <w:pStyle w:val="TableText"/>
            </w:pPr>
            <w:r>
              <w:t>Embolectomy</w:t>
            </w:r>
          </w:p>
        </w:tc>
        <w:tc>
          <w:tcPr>
            <w:tcW w:w="4680" w:type="dxa"/>
            <w:vAlign w:val="bottom"/>
          </w:tcPr>
          <w:p w:rsidR="00CF62EC" w:rsidRDefault="00CF62EC" w:rsidP="00CF62EC">
            <w:pPr>
              <w:pStyle w:val="TableText"/>
            </w:pPr>
            <w:r>
              <w:t>Skin Graft</w:t>
            </w:r>
          </w:p>
        </w:tc>
      </w:tr>
      <w:tr w:rsidR="00CF62EC">
        <w:tc>
          <w:tcPr>
            <w:tcW w:w="4680" w:type="dxa"/>
            <w:vAlign w:val="bottom"/>
          </w:tcPr>
          <w:p w:rsidR="00CF62EC" w:rsidRDefault="00CF62EC" w:rsidP="00CF62EC">
            <w:pPr>
              <w:pStyle w:val="TableText"/>
            </w:pPr>
            <w:r>
              <w:t>Esophogeal Resection</w:t>
            </w:r>
          </w:p>
        </w:tc>
        <w:tc>
          <w:tcPr>
            <w:tcW w:w="4680" w:type="dxa"/>
            <w:vAlign w:val="bottom"/>
          </w:tcPr>
          <w:p w:rsidR="00CF62EC" w:rsidRDefault="00CF62EC" w:rsidP="00CF62EC">
            <w:pPr>
              <w:pStyle w:val="TableText"/>
            </w:pPr>
            <w:r>
              <w:t>Splenectomy</w:t>
            </w:r>
          </w:p>
        </w:tc>
      </w:tr>
      <w:tr w:rsidR="00CF62EC">
        <w:tc>
          <w:tcPr>
            <w:tcW w:w="4680" w:type="dxa"/>
            <w:vAlign w:val="bottom"/>
          </w:tcPr>
          <w:p w:rsidR="00CF62EC" w:rsidRDefault="00CF62EC" w:rsidP="00CF62EC">
            <w:pPr>
              <w:pStyle w:val="TableText"/>
            </w:pPr>
            <w:r>
              <w:t>Esophogectomy</w:t>
            </w:r>
          </w:p>
        </w:tc>
        <w:tc>
          <w:tcPr>
            <w:tcW w:w="4680" w:type="dxa"/>
            <w:vAlign w:val="bottom"/>
          </w:tcPr>
          <w:p w:rsidR="00CF62EC" w:rsidRDefault="00CF62EC" w:rsidP="00CF62EC">
            <w:pPr>
              <w:pStyle w:val="TableText"/>
            </w:pPr>
            <w:r>
              <w:t>Thyroidectomy</w:t>
            </w:r>
          </w:p>
        </w:tc>
      </w:tr>
      <w:tr w:rsidR="00CF62EC">
        <w:tc>
          <w:tcPr>
            <w:tcW w:w="4680" w:type="dxa"/>
            <w:vAlign w:val="bottom"/>
          </w:tcPr>
          <w:p w:rsidR="00CF62EC" w:rsidRDefault="00CF62EC" w:rsidP="00CF62EC">
            <w:pPr>
              <w:pStyle w:val="TableText"/>
            </w:pPr>
            <w:r>
              <w:t>Femoral-Popiteal Bypass</w:t>
            </w:r>
          </w:p>
        </w:tc>
        <w:tc>
          <w:tcPr>
            <w:tcW w:w="4680" w:type="dxa"/>
            <w:vAlign w:val="bottom"/>
          </w:tcPr>
          <w:p w:rsidR="00CF62EC" w:rsidRDefault="00CF62EC" w:rsidP="00CF62EC">
            <w:pPr>
              <w:pStyle w:val="TableText"/>
            </w:pPr>
            <w:r>
              <w:t>Tracheostomy</w:t>
            </w:r>
          </w:p>
        </w:tc>
      </w:tr>
      <w:tr w:rsidR="00CF62EC">
        <w:tc>
          <w:tcPr>
            <w:tcW w:w="4680" w:type="dxa"/>
            <w:vAlign w:val="bottom"/>
          </w:tcPr>
          <w:p w:rsidR="00CF62EC" w:rsidRDefault="00CF62EC" w:rsidP="00CF62EC">
            <w:pPr>
              <w:pStyle w:val="TableText"/>
            </w:pPr>
            <w:r>
              <w:t>Fracture, open reduction</w:t>
            </w:r>
          </w:p>
        </w:tc>
        <w:tc>
          <w:tcPr>
            <w:tcW w:w="4680" w:type="dxa"/>
            <w:vAlign w:val="bottom"/>
          </w:tcPr>
          <w:p w:rsidR="00CF62EC" w:rsidRDefault="00CF62EC" w:rsidP="00CF62EC">
            <w:pPr>
              <w:pStyle w:val="TableText"/>
            </w:pPr>
            <w:r>
              <w:t>Transurethral Resection (TURP)</w:t>
            </w:r>
          </w:p>
        </w:tc>
      </w:tr>
      <w:tr w:rsidR="00CF62EC">
        <w:tc>
          <w:tcPr>
            <w:tcW w:w="4680" w:type="dxa"/>
            <w:vAlign w:val="bottom"/>
          </w:tcPr>
          <w:p w:rsidR="00CF62EC" w:rsidRDefault="00CF62EC" w:rsidP="00CF62EC">
            <w:pPr>
              <w:pStyle w:val="TableText"/>
            </w:pPr>
            <w:r>
              <w:t xml:space="preserve">Fusion, cervical or lumber </w:t>
            </w:r>
          </w:p>
        </w:tc>
        <w:tc>
          <w:tcPr>
            <w:tcW w:w="4680" w:type="dxa"/>
            <w:vAlign w:val="bottom"/>
          </w:tcPr>
          <w:p w:rsidR="00CF62EC" w:rsidRDefault="00CF62EC" w:rsidP="00CF62EC">
            <w:pPr>
              <w:pStyle w:val="TableText"/>
            </w:pPr>
            <w:r>
              <w:t>Vagotomy</w:t>
            </w:r>
          </w:p>
        </w:tc>
      </w:tr>
      <w:tr w:rsidR="00CF62EC">
        <w:tc>
          <w:tcPr>
            <w:tcW w:w="4680" w:type="dxa"/>
            <w:vAlign w:val="bottom"/>
          </w:tcPr>
          <w:p w:rsidR="00CF62EC" w:rsidRDefault="00CF62EC" w:rsidP="00CF62EC">
            <w:pPr>
              <w:pStyle w:val="TableText"/>
            </w:pPr>
            <w:r>
              <w:t>Gastrectomy</w:t>
            </w:r>
          </w:p>
        </w:tc>
        <w:tc>
          <w:tcPr>
            <w:tcW w:w="4680" w:type="dxa"/>
            <w:vAlign w:val="bottom"/>
          </w:tcPr>
          <w:p w:rsidR="00CF62EC" w:rsidRDefault="00CF62EC" w:rsidP="00CF62EC">
            <w:pPr>
              <w:pStyle w:val="TableText"/>
            </w:pPr>
            <w:r>
              <w:t>Valve replacement, aortic or mitral</w:t>
            </w:r>
          </w:p>
        </w:tc>
      </w:tr>
      <w:tr w:rsidR="00CF62EC">
        <w:tc>
          <w:tcPr>
            <w:tcW w:w="4680" w:type="dxa"/>
            <w:vAlign w:val="bottom"/>
          </w:tcPr>
          <w:p w:rsidR="00CF62EC" w:rsidRDefault="00CF62EC" w:rsidP="00CF62EC">
            <w:pPr>
              <w:pStyle w:val="TableText"/>
            </w:pPr>
            <w:r>
              <w:t>Gastric Bypass</w:t>
            </w:r>
          </w:p>
        </w:tc>
        <w:tc>
          <w:tcPr>
            <w:tcW w:w="4680" w:type="dxa"/>
            <w:vAlign w:val="bottom"/>
          </w:tcPr>
          <w:p w:rsidR="00CF62EC" w:rsidRDefault="00CF62EC" w:rsidP="00CF62EC">
            <w:pPr>
              <w:pStyle w:val="TableText"/>
            </w:pPr>
            <w:r>
              <w:t>Other*</w:t>
            </w:r>
          </w:p>
        </w:tc>
      </w:tr>
      <w:tr w:rsidR="00CF62EC">
        <w:tc>
          <w:tcPr>
            <w:tcW w:w="4680" w:type="dxa"/>
            <w:vAlign w:val="bottom"/>
          </w:tcPr>
          <w:p w:rsidR="00CF62EC" w:rsidRDefault="00CF62EC" w:rsidP="00CF62EC">
            <w:pPr>
              <w:pStyle w:val="TableText"/>
            </w:pPr>
            <w:r>
              <w:t>Glossectomy</w:t>
            </w:r>
          </w:p>
        </w:tc>
        <w:tc>
          <w:tcPr>
            <w:tcW w:w="4680" w:type="dxa"/>
            <w:vAlign w:val="bottom"/>
          </w:tcPr>
          <w:p w:rsidR="00CF62EC" w:rsidRDefault="00CF62EC" w:rsidP="00CF62EC">
            <w:pPr>
              <w:pStyle w:val="TableText"/>
            </w:pPr>
          </w:p>
        </w:tc>
      </w:tr>
      <w:tr w:rsidR="00CF62EC">
        <w:tc>
          <w:tcPr>
            <w:tcW w:w="4680" w:type="dxa"/>
            <w:vAlign w:val="bottom"/>
          </w:tcPr>
          <w:p w:rsidR="00CF62EC" w:rsidRDefault="00CF62EC" w:rsidP="00CF62EC">
            <w:pPr>
              <w:pStyle w:val="TableText"/>
            </w:pPr>
            <w:r>
              <w:t>Hematoma Evacuation, sub- or epidural</w:t>
            </w:r>
          </w:p>
        </w:tc>
        <w:tc>
          <w:tcPr>
            <w:tcW w:w="4680" w:type="dxa"/>
            <w:vAlign w:val="bottom"/>
          </w:tcPr>
          <w:p w:rsidR="00CF62EC" w:rsidRDefault="00CF62EC" w:rsidP="00CF62EC">
            <w:pPr>
              <w:pStyle w:val="TableText"/>
            </w:pPr>
          </w:p>
        </w:tc>
      </w:tr>
    </w:tbl>
    <w:p w:rsidR="002A21AE" w:rsidRDefault="002A21AE" w:rsidP="00FA7E65">
      <w:pPr>
        <w:pStyle w:val="BodyText"/>
      </w:pPr>
      <w:r>
        <w:t>*Other surgeries entered in the Surgery Name field during order entry. (</w:t>
      </w:r>
      <w:r w:rsidR="00D5657D">
        <w:t>Local facilities may add</w:t>
      </w:r>
      <w:r w:rsidR="00EB26CD">
        <w:t xml:space="preserve"> surgeries</w:t>
      </w:r>
      <w:r w:rsidR="00D5657D">
        <w:t xml:space="preserve"> to this list</w:t>
      </w:r>
      <w:r>
        <w:t xml:space="preserve">.) Entries made during order entry will not have MSBOS component order recommendations. VBECS does not display “Other” in MSBOS. </w:t>
      </w:r>
    </w:p>
    <w:p w:rsidR="008A701E" w:rsidRDefault="002A21AE" w:rsidP="008A701E">
      <w:pPr>
        <w:pStyle w:val="Heading3"/>
      </w:pPr>
      <w:r>
        <w:br w:type="page"/>
      </w:r>
      <w:bookmarkStart w:id="812" w:name="_Toc223489218"/>
      <w:r w:rsidR="00966400">
        <w:rPr>
          <w:rFonts w:ascii="Geneva" w:hAnsi="Geneva"/>
          <w:vanish/>
        </w:rPr>
        <w:t xml:space="preserve"> </w:t>
      </w:r>
      <w:r w:rsidR="008A701E">
        <w:rPr>
          <w:rFonts w:ascii="Geneva" w:hAnsi="Geneva"/>
          <w:vanish/>
        </w:rPr>
        <w:t>TT_109.01</w:t>
      </w:r>
      <w:r w:rsidR="008A701E">
        <w:rPr>
          <w:rFonts w:ascii="Geneva" w:hAnsi="Geneva"/>
          <w:vanish/>
          <w:sz w:val="16"/>
        </w:rPr>
        <w:t xml:space="preserve"> </w:t>
      </w:r>
      <w:bookmarkStart w:id="813" w:name="_Toc474323497"/>
      <w:r w:rsidR="008A701E">
        <w:t>BCE COTS Message Updates</w:t>
      </w:r>
      <w:bookmarkEnd w:id="812"/>
      <w:bookmarkEnd w:id="813"/>
      <w:r w:rsidR="008A701E">
        <w:fldChar w:fldCharType="begin"/>
      </w:r>
      <w:r w:rsidR="008A701E">
        <w:instrText xml:space="preserve"> XE “Tables:BCE COTS Message Updates” </w:instrText>
      </w:r>
      <w:r w:rsidR="008A701E">
        <w:fldChar w:fldCharType="end"/>
      </w:r>
    </w:p>
    <w:p w:rsidR="008A701E" w:rsidRDefault="008A701E" w:rsidP="008A701E">
      <w:pPr>
        <w:pStyle w:val="Caption"/>
      </w:pPr>
      <w:bookmarkStart w:id="814" w:name="_Ref223406927"/>
      <w:r>
        <w:t xml:space="preserve">Table </w:t>
      </w:r>
      <w:r>
        <w:fldChar w:fldCharType="begin"/>
      </w:r>
      <w:r>
        <w:instrText xml:space="preserve"> SEQ Table \* ARABIC </w:instrText>
      </w:r>
      <w:r>
        <w:fldChar w:fldCharType="separate"/>
      </w:r>
      <w:r w:rsidR="006B2037">
        <w:rPr>
          <w:noProof/>
        </w:rPr>
        <w:t>26</w:t>
      </w:r>
      <w:r>
        <w:fldChar w:fldCharType="end"/>
      </w:r>
      <w:bookmarkEnd w:id="814"/>
      <w:r>
        <w:t xml:space="preserve">: </w:t>
      </w:r>
      <w:r>
        <w:rPr>
          <w:vanish/>
        </w:rPr>
        <w:t>TT_109.01</w:t>
      </w:r>
      <w:r>
        <w:rPr>
          <w:vanish/>
          <w:sz w:val="16"/>
        </w:rPr>
        <w:t xml:space="preserve"> </w:t>
      </w:r>
      <w:r>
        <w:t>BCE COTS Message Updates</w:t>
      </w:r>
    </w:p>
    <w:p w:rsidR="008A701E" w:rsidRPr="00A31869" w:rsidRDefault="008A701E" w:rsidP="008A701E">
      <w:pPr>
        <w:pStyle w:val="TableTextBullet"/>
        <w:numPr>
          <w:ilvl w:val="0"/>
          <w:numId w:val="0"/>
        </w:numPr>
        <w:ind w:left="90"/>
        <w:rPr>
          <w:rFonts w:ascii="Times New Roman" w:hAnsi="Times New Roman"/>
          <w:b/>
          <w:sz w:val="22"/>
          <w:szCs w:val="22"/>
        </w:rPr>
      </w:pPr>
      <w:r w:rsidRPr="00A31869">
        <w:rPr>
          <w:rFonts w:ascii="Times New Roman" w:hAnsi="Times New Roman"/>
          <w:sz w:val="22"/>
          <w:szCs w:val="22"/>
        </w:rPr>
        <w:t>This table identifies the specific subsequent processing of an assigned unit for one patient unit association that may or may not result in a change to the unit status or other quality and how that may or may not trigger an status change that requires update to the BCE COTS product.</w:t>
      </w:r>
      <w:r w:rsidRPr="00A31869">
        <w:rPr>
          <w:rFonts w:ascii="Times New Roman" w:hAnsi="Times New Roman"/>
          <w:b/>
          <w:sz w:val="22"/>
          <w:szCs w:val="22"/>
        </w:rPr>
        <w:t xml:space="preserve"> </w:t>
      </w:r>
    </w:p>
    <w:p w:rsidR="008A701E" w:rsidRDefault="008A701E" w:rsidP="008A701E">
      <w:pPr>
        <w:pStyle w:val="TableTextBullet"/>
        <w:numPr>
          <w:ilvl w:val="0"/>
          <w:numId w:val="0"/>
        </w:numPr>
        <w:ind w:left="90"/>
        <w:rPr>
          <w:rFonts w:cs="Arial"/>
          <w:b/>
          <w:sz w:val="20"/>
        </w:rPr>
      </w:pPr>
    </w:p>
    <w:p w:rsidR="008A701E" w:rsidRDefault="008A701E" w:rsidP="008A701E">
      <w:pPr>
        <w:pStyle w:val="TableTextBullet"/>
        <w:numPr>
          <w:ilvl w:val="0"/>
          <w:numId w:val="0"/>
        </w:numPr>
        <w:ind w:left="90"/>
        <w:rPr>
          <w:rFonts w:cs="Arial"/>
          <w:b/>
          <w:sz w:val="20"/>
        </w:rPr>
      </w:pPr>
      <w:r>
        <w:rPr>
          <w:rFonts w:cs="Arial"/>
          <w:b/>
          <w:sz w:val="20"/>
        </w:rPr>
        <w:t>U</w:t>
      </w:r>
      <w:r w:rsidRPr="00315EA0">
        <w:rPr>
          <w:rFonts w:cs="Arial"/>
          <w:b/>
          <w:sz w:val="20"/>
        </w:rPr>
        <w:t>nit status code</w:t>
      </w:r>
      <w:r>
        <w:rPr>
          <w:rFonts w:cs="Arial"/>
          <w:b/>
          <w:sz w:val="20"/>
        </w:rPr>
        <w:t xml:space="preserve"> legend</w:t>
      </w:r>
      <w:r w:rsidRPr="00315EA0">
        <w:rPr>
          <w:rFonts w:cs="Arial"/>
          <w:b/>
          <w:sz w:val="20"/>
        </w:rPr>
        <w:t>:</w:t>
      </w:r>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2297"/>
        <w:gridCol w:w="2296"/>
        <w:gridCol w:w="2296"/>
      </w:tblGrid>
      <w:tr w:rsidR="008A701E" w:rsidRPr="00186BAB">
        <w:trPr>
          <w:trHeight w:val="255"/>
        </w:trPr>
        <w:tc>
          <w:tcPr>
            <w:tcW w:w="2297"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A</w:t>
            </w:r>
          </w:p>
        </w:tc>
        <w:tc>
          <w:tcPr>
            <w:tcW w:w="2297"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Available</w:t>
            </w:r>
          </w:p>
        </w:tc>
        <w:tc>
          <w:tcPr>
            <w:tcW w:w="2296"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S</w:t>
            </w:r>
          </w:p>
        </w:tc>
        <w:tc>
          <w:tcPr>
            <w:tcW w:w="2296"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Assigned</w:t>
            </w:r>
          </w:p>
        </w:tc>
      </w:tr>
      <w:tr w:rsidR="008A701E" w:rsidRPr="00186BAB">
        <w:trPr>
          <w:trHeight w:val="255"/>
        </w:trPr>
        <w:tc>
          <w:tcPr>
            <w:tcW w:w="2297"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C</w:t>
            </w:r>
          </w:p>
        </w:tc>
        <w:tc>
          <w:tcPr>
            <w:tcW w:w="2297"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Crossmatched</w:t>
            </w:r>
          </w:p>
        </w:tc>
        <w:tc>
          <w:tcPr>
            <w:tcW w:w="2296"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T</w:t>
            </w:r>
          </w:p>
        </w:tc>
        <w:tc>
          <w:tcPr>
            <w:tcW w:w="2296"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Transfused</w:t>
            </w:r>
          </w:p>
        </w:tc>
      </w:tr>
      <w:tr w:rsidR="008A701E" w:rsidRPr="00186BAB">
        <w:trPr>
          <w:trHeight w:val="255"/>
        </w:trPr>
        <w:tc>
          <w:tcPr>
            <w:tcW w:w="2297"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D</w:t>
            </w:r>
          </w:p>
        </w:tc>
        <w:tc>
          <w:tcPr>
            <w:tcW w:w="2297"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Discarded</w:t>
            </w:r>
          </w:p>
        </w:tc>
        <w:tc>
          <w:tcPr>
            <w:tcW w:w="2296"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X</w:t>
            </w:r>
          </w:p>
        </w:tc>
        <w:tc>
          <w:tcPr>
            <w:tcW w:w="2296"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Transferred</w:t>
            </w:r>
          </w:p>
        </w:tc>
      </w:tr>
      <w:tr w:rsidR="008A701E" w:rsidRPr="00186BAB">
        <w:trPr>
          <w:trHeight w:val="255"/>
        </w:trPr>
        <w:tc>
          <w:tcPr>
            <w:tcW w:w="2297"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I</w:t>
            </w:r>
          </w:p>
        </w:tc>
        <w:tc>
          <w:tcPr>
            <w:tcW w:w="2297"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Issued</w:t>
            </w:r>
          </w:p>
        </w:tc>
        <w:tc>
          <w:tcPr>
            <w:tcW w:w="2296"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DS</w:t>
            </w:r>
          </w:p>
        </w:tc>
        <w:tc>
          <w:tcPr>
            <w:tcW w:w="2296"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Dispense Unit (Issued)</w:t>
            </w:r>
          </w:p>
        </w:tc>
      </w:tr>
      <w:tr w:rsidR="008A701E" w:rsidRPr="00186BAB">
        <w:trPr>
          <w:trHeight w:val="255"/>
        </w:trPr>
        <w:tc>
          <w:tcPr>
            <w:tcW w:w="2297"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L</w:t>
            </w:r>
          </w:p>
        </w:tc>
        <w:tc>
          <w:tcPr>
            <w:tcW w:w="2297"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Limited</w:t>
            </w:r>
          </w:p>
        </w:tc>
        <w:tc>
          <w:tcPr>
            <w:tcW w:w="2296"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RE</w:t>
            </w:r>
          </w:p>
        </w:tc>
        <w:tc>
          <w:tcPr>
            <w:tcW w:w="2296"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Release Unit</w:t>
            </w:r>
          </w:p>
        </w:tc>
      </w:tr>
      <w:tr w:rsidR="008A701E" w:rsidRPr="00186BAB">
        <w:trPr>
          <w:trHeight w:val="255"/>
        </w:trPr>
        <w:tc>
          <w:tcPr>
            <w:tcW w:w="2297"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M</w:t>
            </w:r>
          </w:p>
        </w:tc>
        <w:tc>
          <w:tcPr>
            <w:tcW w:w="2297"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Modified</w:t>
            </w:r>
          </w:p>
        </w:tc>
        <w:tc>
          <w:tcPr>
            <w:tcW w:w="2296"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RS</w:t>
            </w:r>
          </w:p>
        </w:tc>
        <w:tc>
          <w:tcPr>
            <w:tcW w:w="2296"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Reserve Unit</w:t>
            </w:r>
          </w:p>
        </w:tc>
      </w:tr>
    </w:tbl>
    <w:p w:rsidR="008A701E" w:rsidRPr="00186BAB" w:rsidRDefault="008A701E" w:rsidP="008A701E">
      <w:r w:rsidRPr="00C1371B">
        <w:t xml:space="preserve"> </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0"/>
        <w:gridCol w:w="540"/>
        <w:gridCol w:w="1530"/>
        <w:gridCol w:w="3060"/>
        <w:gridCol w:w="1530"/>
        <w:gridCol w:w="2070"/>
      </w:tblGrid>
      <w:tr w:rsidR="008A701E" w:rsidRPr="006A2781">
        <w:trPr>
          <w:cantSplit/>
          <w:tblHeader/>
        </w:trPr>
        <w:tc>
          <w:tcPr>
            <w:tcW w:w="9180" w:type="dxa"/>
            <w:gridSpan w:val="6"/>
            <w:shd w:val="clear" w:color="auto" w:fill="C0C0C0"/>
            <w:vAlign w:val="bottom"/>
          </w:tcPr>
          <w:p w:rsidR="008A701E" w:rsidRPr="006A2781" w:rsidRDefault="008A701E" w:rsidP="008A701E">
            <w:pPr>
              <w:jc w:val="center"/>
              <w:rPr>
                <w:rFonts w:ascii="Arial" w:hAnsi="Arial" w:cs="Arial"/>
                <w:b/>
                <w:bCs/>
                <w:sz w:val="18"/>
                <w:szCs w:val="18"/>
              </w:rPr>
            </w:pPr>
            <w:r w:rsidRPr="006A2781">
              <w:rPr>
                <w:rFonts w:ascii="Arial" w:hAnsi="Arial" w:cs="Arial"/>
                <w:b/>
                <w:sz w:val="18"/>
                <w:szCs w:val="18"/>
              </w:rPr>
              <w:t>BCE COTS Message Updates</w:t>
            </w:r>
          </w:p>
        </w:tc>
      </w:tr>
      <w:tr w:rsidR="008A701E" w:rsidRPr="006A2781">
        <w:trPr>
          <w:cantSplit/>
          <w:trHeight w:val="1134"/>
          <w:tblHeader/>
        </w:trPr>
        <w:tc>
          <w:tcPr>
            <w:tcW w:w="450" w:type="dxa"/>
            <w:shd w:val="clear" w:color="auto" w:fill="C0C0C0"/>
            <w:textDirection w:val="btLr"/>
            <w:vAlign w:val="bottom"/>
          </w:tcPr>
          <w:p w:rsidR="008A701E" w:rsidRPr="006A2781" w:rsidRDefault="008A701E" w:rsidP="008A701E">
            <w:pPr>
              <w:ind w:left="113" w:right="113"/>
              <w:jc w:val="center"/>
              <w:rPr>
                <w:rFonts w:ascii="Arial" w:hAnsi="Arial" w:cs="Arial"/>
                <w:b/>
                <w:bCs/>
                <w:sz w:val="18"/>
                <w:szCs w:val="18"/>
              </w:rPr>
            </w:pPr>
            <w:r>
              <w:rPr>
                <w:rFonts w:ascii="Arial" w:hAnsi="Arial" w:cs="Arial"/>
                <w:b/>
                <w:bCs/>
                <w:sz w:val="18"/>
                <w:szCs w:val="18"/>
              </w:rPr>
              <w:t>Row #</w:t>
            </w:r>
          </w:p>
        </w:tc>
        <w:tc>
          <w:tcPr>
            <w:tcW w:w="540" w:type="dxa"/>
            <w:shd w:val="clear" w:color="auto" w:fill="C0C0C0"/>
            <w:textDirection w:val="btLr"/>
            <w:vAlign w:val="bottom"/>
          </w:tcPr>
          <w:p w:rsidR="008A701E" w:rsidRPr="006A2781" w:rsidRDefault="008A701E" w:rsidP="008A701E">
            <w:pPr>
              <w:ind w:left="113" w:right="113"/>
              <w:jc w:val="center"/>
              <w:rPr>
                <w:rFonts w:ascii="Arial" w:hAnsi="Arial" w:cs="Arial"/>
                <w:b/>
                <w:bCs/>
                <w:sz w:val="18"/>
                <w:szCs w:val="18"/>
              </w:rPr>
            </w:pPr>
            <w:r>
              <w:rPr>
                <w:rFonts w:ascii="Arial" w:hAnsi="Arial" w:cs="Arial"/>
                <w:b/>
                <w:bCs/>
                <w:sz w:val="18"/>
                <w:szCs w:val="18"/>
              </w:rPr>
              <w:t>Initial Unit Status</w:t>
            </w:r>
          </w:p>
        </w:tc>
        <w:tc>
          <w:tcPr>
            <w:tcW w:w="1530" w:type="dxa"/>
            <w:shd w:val="clear" w:color="auto" w:fill="C0C0C0"/>
            <w:vAlign w:val="bottom"/>
          </w:tcPr>
          <w:p w:rsidR="008A701E" w:rsidRPr="006A2781" w:rsidRDefault="008A701E" w:rsidP="008A701E">
            <w:pPr>
              <w:rPr>
                <w:rFonts w:ascii="Arial" w:hAnsi="Arial" w:cs="Arial"/>
                <w:b/>
                <w:bCs/>
                <w:sz w:val="18"/>
                <w:szCs w:val="18"/>
              </w:rPr>
            </w:pPr>
            <w:r w:rsidRPr="006A2781">
              <w:rPr>
                <w:rFonts w:ascii="Arial" w:hAnsi="Arial" w:cs="Arial"/>
                <w:b/>
                <w:bCs/>
                <w:sz w:val="18"/>
                <w:szCs w:val="18"/>
              </w:rPr>
              <w:t>Processin</w:t>
            </w:r>
            <w:r>
              <w:rPr>
                <w:rFonts w:ascii="Arial" w:hAnsi="Arial" w:cs="Arial"/>
                <w:b/>
                <w:bCs/>
                <w:sz w:val="18"/>
                <w:szCs w:val="18"/>
              </w:rPr>
              <w:t>g Option</w:t>
            </w:r>
          </w:p>
        </w:tc>
        <w:tc>
          <w:tcPr>
            <w:tcW w:w="3060" w:type="dxa"/>
            <w:shd w:val="clear" w:color="auto" w:fill="C0C0C0"/>
            <w:vAlign w:val="bottom"/>
          </w:tcPr>
          <w:p w:rsidR="008A701E" w:rsidRPr="006A2781" w:rsidRDefault="008A701E" w:rsidP="008A701E">
            <w:pPr>
              <w:rPr>
                <w:rFonts w:ascii="Arial" w:hAnsi="Arial" w:cs="Arial"/>
                <w:b/>
                <w:bCs/>
                <w:sz w:val="18"/>
                <w:szCs w:val="18"/>
              </w:rPr>
            </w:pPr>
            <w:r>
              <w:rPr>
                <w:rFonts w:ascii="Arial" w:hAnsi="Arial" w:cs="Arial"/>
                <w:b/>
                <w:bCs/>
                <w:sz w:val="18"/>
                <w:szCs w:val="18"/>
              </w:rPr>
              <w:t>Additional Information About t</w:t>
            </w:r>
            <w:r w:rsidRPr="006A2781">
              <w:rPr>
                <w:rFonts w:ascii="Arial" w:hAnsi="Arial" w:cs="Arial"/>
                <w:b/>
                <w:bCs/>
                <w:sz w:val="18"/>
                <w:szCs w:val="18"/>
              </w:rPr>
              <w:t xml:space="preserve">he Processing </w:t>
            </w:r>
            <w:r>
              <w:rPr>
                <w:rFonts w:ascii="Arial" w:hAnsi="Arial" w:cs="Arial"/>
                <w:b/>
                <w:bCs/>
                <w:sz w:val="18"/>
                <w:szCs w:val="18"/>
              </w:rPr>
              <w:t>Option</w:t>
            </w:r>
          </w:p>
        </w:tc>
        <w:tc>
          <w:tcPr>
            <w:tcW w:w="1530" w:type="dxa"/>
            <w:shd w:val="clear" w:color="auto" w:fill="C0C0C0"/>
            <w:vAlign w:val="bottom"/>
          </w:tcPr>
          <w:p w:rsidR="008A701E" w:rsidRPr="006A2781" w:rsidRDefault="008A701E" w:rsidP="008A701E">
            <w:pPr>
              <w:jc w:val="center"/>
              <w:rPr>
                <w:rFonts w:ascii="Arial" w:hAnsi="Arial" w:cs="Arial"/>
                <w:b/>
                <w:bCs/>
                <w:sz w:val="18"/>
                <w:szCs w:val="18"/>
              </w:rPr>
            </w:pPr>
            <w:r>
              <w:rPr>
                <w:rFonts w:ascii="Arial" w:hAnsi="Arial" w:cs="Arial"/>
                <w:b/>
                <w:bCs/>
                <w:sz w:val="18"/>
                <w:szCs w:val="18"/>
              </w:rPr>
              <w:t>Unit Status Exiting</w:t>
            </w:r>
            <w:r>
              <w:rPr>
                <w:rFonts w:ascii="Arial" w:hAnsi="Arial" w:cs="Arial"/>
                <w:b/>
                <w:bCs/>
                <w:sz w:val="18"/>
                <w:szCs w:val="18"/>
              </w:rPr>
              <w:br/>
              <w:t>t</w:t>
            </w:r>
            <w:r w:rsidRPr="006A2781">
              <w:rPr>
                <w:rFonts w:ascii="Arial" w:hAnsi="Arial" w:cs="Arial"/>
                <w:b/>
                <w:bCs/>
                <w:sz w:val="18"/>
                <w:szCs w:val="18"/>
              </w:rPr>
              <w:t xml:space="preserve">he </w:t>
            </w:r>
            <w:r>
              <w:rPr>
                <w:rFonts w:ascii="Arial" w:hAnsi="Arial" w:cs="Arial"/>
                <w:b/>
                <w:bCs/>
                <w:sz w:val="18"/>
                <w:szCs w:val="18"/>
              </w:rPr>
              <w:t>Option</w:t>
            </w:r>
          </w:p>
        </w:tc>
        <w:tc>
          <w:tcPr>
            <w:tcW w:w="2070" w:type="dxa"/>
            <w:shd w:val="clear" w:color="auto" w:fill="C0C0C0"/>
            <w:noWrap/>
            <w:vAlign w:val="bottom"/>
          </w:tcPr>
          <w:p w:rsidR="008A701E" w:rsidRPr="006A2781" w:rsidRDefault="008A701E" w:rsidP="008A701E">
            <w:pPr>
              <w:rPr>
                <w:rFonts w:ascii="Arial" w:hAnsi="Arial" w:cs="Arial"/>
                <w:b/>
                <w:sz w:val="18"/>
                <w:szCs w:val="18"/>
              </w:rPr>
            </w:pPr>
            <w:r>
              <w:rPr>
                <w:rFonts w:ascii="Arial" w:hAnsi="Arial" w:cs="Arial"/>
                <w:b/>
                <w:bCs/>
                <w:sz w:val="18"/>
                <w:szCs w:val="18"/>
              </w:rPr>
              <w:t>Unit Status Reported to BCE COTS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Select Unit for Patient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Normal flow</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1530" w:type="dxa"/>
            <w:shd w:val="clear" w:color="auto" w:fill="auto"/>
            <w:noWrap/>
          </w:tcPr>
          <w:p w:rsidR="008A701E" w:rsidRDefault="008A701E" w:rsidP="008A701E">
            <w:r w:rsidRPr="00E47E59">
              <w:rPr>
                <w:rFonts w:ascii="Arial" w:hAnsi="Arial" w:cs="Arial"/>
                <w:sz w:val="18"/>
                <w:szCs w:val="18"/>
              </w:rPr>
              <w:t>Select Unit for Patient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Emergency issue flow</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Default="008A701E" w:rsidP="008A701E">
            <w:pPr>
              <w:jc w:val="center"/>
              <w:rPr>
                <w:rFonts w:ascii="Arial" w:hAnsi="Arial" w:cs="Arial"/>
                <w:sz w:val="18"/>
                <w:szCs w:val="18"/>
              </w:rPr>
            </w:pPr>
            <w:r>
              <w:rPr>
                <w:rFonts w:ascii="Arial" w:hAnsi="Arial" w:cs="Arial"/>
                <w:sz w:val="18"/>
                <w:szCs w:val="18"/>
              </w:rPr>
              <w:t>3</w:t>
            </w:r>
          </w:p>
        </w:tc>
        <w:tc>
          <w:tcPr>
            <w:tcW w:w="54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1530" w:type="dxa"/>
            <w:shd w:val="clear" w:color="auto" w:fill="auto"/>
            <w:noWrap/>
          </w:tcPr>
          <w:p w:rsidR="008A701E" w:rsidRDefault="008A701E" w:rsidP="008A701E">
            <w:r w:rsidRPr="00E47E59">
              <w:rPr>
                <w:rFonts w:ascii="Arial" w:hAnsi="Arial" w:cs="Arial"/>
                <w:sz w:val="18"/>
                <w:szCs w:val="18"/>
              </w:rPr>
              <w:t>Select Unit for Patient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Electronic Crossmatch processed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 upon confirmation</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 upon confirmation</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 (then X when confirmed)</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 sent when release processed</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6</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 upon confirmation</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7</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 upon confirmation</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 (then X when confirmed)</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 sent when release processed</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8</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was previously Crossmatched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9</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was previously Assigned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10</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Remove Modification</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No message resent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11</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was previously Crossmatched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12</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was previously Assigned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13</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T</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Normal flow</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14</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15</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trPr>
          <w:cantSplit/>
          <w:trHeight w:val="128"/>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16</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trPr>
          <w:cantSplit/>
          <w:trHeight w:val="127"/>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17</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18</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RE-original(s), may be multiple messages.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19</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trPr>
          <w:cantSplit/>
          <w:trHeight w:val="128"/>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20</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trPr>
          <w:cantSplit/>
          <w:trHeight w:val="127"/>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21</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22</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23</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RS-targets, one message for each target created.</w:t>
            </w:r>
          </w:p>
        </w:tc>
      </w:tr>
      <w:tr w:rsidR="008A701E" w:rsidRPr="006A2781">
        <w:trPr>
          <w:cantSplit/>
          <w:trHeight w:val="188"/>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24</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25</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26</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27</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28</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29</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30</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RE-original(when processing in batch, multiple messages are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31</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RS-target (when processing in batch, multiple messages are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32</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RE-original(when processing in batch, multiple messages are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33</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34</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RE-original(when processing in batch, multiple messages are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35</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RS-target (when processing in batch, multiple messages are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36</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RE-original(when processing in batch, multiple messages are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37</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38</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Discarded or Wasted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39</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Discarded or Wasted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40</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Quarantine</w:t>
            </w:r>
          </w:p>
        </w:tc>
        <w:tc>
          <w:tcPr>
            <w:tcW w:w="1530" w:type="dxa"/>
            <w:shd w:val="clear" w:color="auto" w:fill="auto"/>
            <w:noWrap/>
            <w:vAlign w:val="bottom"/>
          </w:tcPr>
          <w:p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41</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Quarantine</w:t>
            </w:r>
          </w:p>
        </w:tc>
        <w:tc>
          <w:tcPr>
            <w:tcW w:w="1530" w:type="dxa"/>
            <w:shd w:val="clear" w:color="auto" w:fill="auto"/>
            <w:noWrap/>
            <w:vAlign w:val="bottom"/>
          </w:tcPr>
          <w:p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42</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Compatible ( C)</w:t>
            </w:r>
          </w:p>
        </w:tc>
        <w:tc>
          <w:tcPr>
            <w:tcW w:w="1530" w:type="dxa"/>
            <w:shd w:val="clear" w:color="auto" w:fill="auto"/>
            <w:noWrap/>
            <w:vAlign w:val="bottom"/>
          </w:tcPr>
          <w:p w:rsidR="008A701E" w:rsidRPr="00C821F1" w:rsidRDefault="008A701E" w:rsidP="008A701E">
            <w:pPr>
              <w:jc w:val="center"/>
              <w:rPr>
                <w:rFonts w:ascii="Arial" w:hAnsi="Arial" w:cs="Arial"/>
                <w:sz w:val="18"/>
                <w:szCs w:val="18"/>
              </w:rPr>
            </w:pPr>
            <w:r w:rsidRPr="00C821F1">
              <w:rPr>
                <w:rFonts w:ascii="Arial" w:hAnsi="Arial" w:cs="Arial"/>
                <w:sz w:val="18"/>
                <w:szCs w:val="18"/>
              </w:rPr>
              <w:t>C</w:t>
            </w:r>
          </w:p>
        </w:tc>
        <w:tc>
          <w:tcPr>
            <w:tcW w:w="207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No message is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43</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Incompatible (I)</w:t>
            </w:r>
          </w:p>
        </w:tc>
        <w:tc>
          <w:tcPr>
            <w:tcW w:w="1530" w:type="dxa"/>
            <w:shd w:val="clear" w:color="auto" w:fill="auto"/>
            <w:noWrap/>
            <w:vAlign w:val="bottom"/>
          </w:tcPr>
          <w:p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44</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bCs/>
                <w:sz w:val="18"/>
                <w:szCs w:val="18"/>
              </w:rPr>
              <w:t xml:space="preserve">Crossmatch Compatible: Don’t Transfuse </w:t>
            </w:r>
            <w:r w:rsidRPr="00C821F1">
              <w:rPr>
                <w:rFonts w:ascii="Arial" w:hAnsi="Arial" w:cs="Arial"/>
                <w:sz w:val="18"/>
                <w:szCs w:val="18"/>
              </w:rPr>
              <w:t xml:space="preserve">(D) </w:t>
            </w:r>
          </w:p>
        </w:tc>
        <w:tc>
          <w:tcPr>
            <w:tcW w:w="1530" w:type="dxa"/>
            <w:shd w:val="clear" w:color="auto" w:fill="auto"/>
            <w:noWrap/>
            <w:vAlign w:val="bottom"/>
          </w:tcPr>
          <w:p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45</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Compatible-Give with MD approval (G)</w:t>
            </w:r>
          </w:p>
        </w:tc>
        <w:tc>
          <w:tcPr>
            <w:tcW w:w="1530" w:type="dxa"/>
            <w:shd w:val="clear" w:color="auto" w:fill="auto"/>
            <w:noWrap/>
            <w:vAlign w:val="bottom"/>
          </w:tcPr>
          <w:p w:rsidR="008A701E" w:rsidRPr="00C821F1" w:rsidRDefault="008A701E" w:rsidP="008A701E">
            <w:pPr>
              <w:jc w:val="center"/>
              <w:rPr>
                <w:rFonts w:ascii="Arial" w:hAnsi="Arial" w:cs="Arial"/>
                <w:sz w:val="18"/>
                <w:szCs w:val="18"/>
              </w:rPr>
            </w:pPr>
            <w:r w:rsidRPr="00C821F1">
              <w:rPr>
                <w:rFonts w:ascii="Arial" w:hAnsi="Arial" w:cs="Arial"/>
                <w:sz w:val="18"/>
                <w:szCs w:val="18"/>
              </w:rPr>
              <w:t>C</w:t>
            </w:r>
          </w:p>
        </w:tc>
        <w:tc>
          <w:tcPr>
            <w:tcW w:w="207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No message is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46</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is antigen positive for a patient's antigen negative requirement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 message is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47</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is antigen positive for a patient's antigen negative requirement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 message is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48</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Antigen typing result creates a discrepant antigen typing.</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49</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Antigen typing result creates a discrepant antigen typing.</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50</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sidRPr="00A66F9A">
              <w:rPr>
                <w:rFonts w:ascii="Arial" w:hAnsi="Arial" w:cs="Arial"/>
                <w:sz w:val="18"/>
                <w:szCs w:val="18"/>
              </w:rPr>
              <w:t>Release Unit from Patient Assignment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Normal flow, or any overrides processed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51</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sidRPr="00A66F9A">
              <w:rPr>
                <w:rFonts w:ascii="Arial" w:hAnsi="Arial" w:cs="Arial"/>
                <w:sz w:val="18"/>
                <w:szCs w:val="18"/>
              </w:rPr>
              <w:t>Release Unit from Patient Assignment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Normal flow, or any overrides processed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52</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Unit without a crossmatch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53</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Crossmatched unit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Default="008A701E" w:rsidP="008A701E">
            <w:pPr>
              <w:jc w:val="center"/>
              <w:rPr>
                <w:rFonts w:ascii="Arial" w:hAnsi="Arial" w:cs="Arial"/>
                <w:sz w:val="18"/>
                <w:szCs w:val="18"/>
              </w:rPr>
            </w:pPr>
            <w:r>
              <w:rPr>
                <w:rFonts w:ascii="Arial" w:hAnsi="Arial" w:cs="Arial"/>
                <w:sz w:val="18"/>
                <w:szCs w:val="18"/>
              </w:rPr>
              <w:t>54</w:t>
            </w:r>
          </w:p>
        </w:tc>
        <w:tc>
          <w:tcPr>
            <w:tcW w:w="54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I</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rsidR="008A701E" w:rsidRPr="00B7134B" w:rsidRDefault="008A701E" w:rsidP="008A701E">
            <w:pPr>
              <w:rPr>
                <w:rFonts w:ascii="Arial" w:hAnsi="Arial" w:cs="Arial"/>
                <w:sz w:val="18"/>
                <w:szCs w:val="18"/>
              </w:rPr>
            </w:pPr>
            <w:r w:rsidRPr="00B7134B">
              <w:rPr>
                <w:rFonts w:ascii="Arial" w:hAnsi="Arial" w:cs="Arial"/>
                <w:sz w:val="18"/>
                <w:szCs w:val="18"/>
              </w:rPr>
              <w:t>Unit without a crossmatch, unit is unsatisfactory</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B7134B">
              <w:rPr>
                <w:rFonts w:ascii="Arial" w:hAnsi="Arial" w:cs="Arial"/>
                <w:sz w:val="18"/>
                <w:szCs w:val="18"/>
              </w:rPr>
              <w:t>RE</w:t>
            </w:r>
          </w:p>
        </w:tc>
      </w:tr>
      <w:tr w:rsidR="008A701E" w:rsidRPr="006A2781">
        <w:trPr>
          <w:cantSplit/>
          <w:trHeight w:val="255"/>
        </w:trPr>
        <w:tc>
          <w:tcPr>
            <w:tcW w:w="450" w:type="dxa"/>
            <w:vAlign w:val="bottom"/>
          </w:tcPr>
          <w:p w:rsidR="008A701E" w:rsidRDefault="008A701E" w:rsidP="008A701E">
            <w:pPr>
              <w:jc w:val="center"/>
              <w:rPr>
                <w:rFonts w:ascii="Arial" w:hAnsi="Arial" w:cs="Arial"/>
                <w:sz w:val="18"/>
                <w:szCs w:val="18"/>
              </w:rPr>
            </w:pPr>
            <w:r>
              <w:rPr>
                <w:rFonts w:ascii="Arial" w:hAnsi="Arial" w:cs="Arial"/>
                <w:sz w:val="18"/>
                <w:szCs w:val="18"/>
              </w:rPr>
              <w:t>55</w:t>
            </w:r>
          </w:p>
        </w:tc>
        <w:tc>
          <w:tcPr>
            <w:tcW w:w="54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I</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rsidR="008A701E" w:rsidRPr="00B7134B" w:rsidRDefault="008A701E" w:rsidP="008A701E">
            <w:pPr>
              <w:rPr>
                <w:rFonts w:ascii="Arial" w:hAnsi="Arial" w:cs="Arial"/>
                <w:sz w:val="18"/>
                <w:szCs w:val="18"/>
              </w:rPr>
            </w:pPr>
            <w:r w:rsidRPr="00B7134B">
              <w:rPr>
                <w:rFonts w:ascii="Arial" w:hAnsi="Arial" w:cs="Arial"/>
                <w:sz w:val="18"/>
                <w:szCs w:val="18"/>
              </w:rPr>
              <w:t>Unit crossmatched, unit is unsatisfactory</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B7134B">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B7134B">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56</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Normal flow with or without overrides</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57</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Normal flow with or without overrides</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58</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is marked as unsatisfactory for issue</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59</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is marked as unsatisfactory for issue</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60</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Invalidate Patient Test Results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Invalidate Crossmatch results for the unit-patient association</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 message is sent as the unit has not been released from assignment from the patient.</w:t>
            </w:r>
          </w:p>
        </w:tc>
      </w:tr>
    </w:tbl>
    <w:p w:rsidR="008A701E" w:rsidRPr="00F20C8C" w:rsidRDefault="008A701E" w:rsidP="00F20C8C">
      <w:r w:rsidRPr="00F20C8C">
        <w:t>**Pooling of products that also require crossmatch is not currently possible.</w:t>
      </w:r>
    </w:p>
    <w:p w:rsidR="0038450D" w:rsidRDefault="008A701E" w:rsidP="008A701E">
      <w:pPr>
        <w:pStyle w:val="Heading3"/>
      </w:pPr>
      <w:r>
        <w:br w:type="page"/>
      </w:r>
      <w:r w:rsidR="00966400">
        <w:rPr>
          <w:rFonts w:ascii="Geneva" w:hAnsi="Geneva"/>
          <w:vanish/>
        </w:rPr>
        <w:t xml:space="preserve"> </w:t>
      </w:r>
      <w:r w:rsidR="0038450D">
        <w:rPr>
          <w:rFonts w:ascii="Geneva" w:hAnsi="Geneva"/>
          <w:vanish/>
        </w:rPr>
        <w:t>T</w:t>
      </w:r>
      <w:r w:rsidR="00BC4A37">
        <w:rPr>
          <w:rFonts w:ascii="Geneva" w:hAnsi="Geneva"/>
          <w:vanish/>
        </w:rPr>
        <w:t>T</w:t>
      </w:r>
      <w:r w:rsidR="0038450D">
        <w:rPr>
          <w:rFonts w:ascii="Geneva" w:hAnsi="Geneva"/>
          <w:vanish/>
        </w:rPr>
        <w:t>_</w:t>
      </w:r>
      <w:r w:rsidR="00BC4A37">
        <w:rPr>
          <w:rFonts w:ascii="Geneva" w:hAnsi="Geneva"/>
          <w:vanish/>
        </w:rPr>
        <w:t>15.01</w:t>
      </w:r>
      <w:r w:rsidR="0038450D">
        <w:rPr>
          <w:rFonts w:ascii="Geneva" w:hAnsi="Geneva"/>
          <w:vanish/>
          <w:sz w:val="16"/>
        </w:rPr>
        <w:t xml:space="preserve"> </w:t>
      </w:r>
      <w:bookmarkStart w:id="815" w:name="_Toc474323498"/>
      <w:r w:rsidR="00BC4A37">
        <w:t>Workload Process to Use Case Mapping Table</w:t>
      </w:r>
      <w:bookmarkEnd w:id="815"/>
      <w:r w:rsidR="00BC4A37">
        <w:t xml:space="preserve"> </w:t>
      </w:r>
      <w:r w:rsidR="0038450D">
        <w:fldChar w:fldCharType="begin"/>
      </w:r>
      <w:r w:rsidR="0038450D">
        <w:instrText xml:space="preserve"> XE “</w:instrText>
      </w:r>
      <w:r w:rsidR="00BC4A37">
        <w:instrText>Workload Process to Use Case Mapping Table</w:instrText>
      </w:r>
      <w:r w:rsidR="0038450D">
        <w:instrText xml:space="preserve">” </w:instrText>
      </w:r>
      <w:r w:rsidR="0038450D">
        <w:fldChar w:fldCharType="end"/>
      </w:r>
    </w:p>
    <w:p w:rsidR="0038450D" w:rsidRDefault="0038450D" w:rsidP="0038450D">
      <w:pPr>
        <w:pStyle w:val="Caption"/>
      </w:pPr>
      <w:bookmarkStart w:id="816" w:name="_Ref219531436"/>
      <w:r>
        <w:t xml:space="preserve">Table </w:t>
      </w:r>
      <w:r>
        <w:fldChar w:fldCharType="begin"/>
      </w:r>
      <w:r>
        <w:instrText xml:space="preserve"> SEQ Table \* ARABIC </w:instrText>
      </w:r>
      <w:r>
        <w:fldChar w:fldCharType="separate"/>
      </w:r>
      <w:r w:rsidR="006B2037">
        <w:rPr>
          <w:noProof/>
        </w:rPr>
        <w:t>27</w:t>
      </w:r>
      <w:r>
        <w:fldChar w:fldCharType="end"/>
      </w:r>
      <w:bookmarkEnd w:id="816"/>
      <w:r>
        <w:t xml:space="preserve">: </w:t>
      </w:r>
      <w:r>
        <w:rPr>
          <w:vanish/>
        </w:rPr>
        <w:t>T</w:t>
      </w:r>
      <w:r w:rsidR="00BC4A37">
        <w:rPr>
          <w:vanish/>
        </w:rPr>
        <w:t>T_15.01</w:t>
      </w:r>
      <w:r>
        <w:rPr>
          <w:vanish/>
          <w:sz w:val="16"/>
        </w:rPr>
        <w:t xml:space="preserve"> </w:t>
      </w:r>
      <w:r w:rsidR="00BC4A37">
        <w:t>Workload Process to Use Case Mapping Table</w:t>
      </w:r>
    </w:p>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3"/>
        <w:gridCol w:w="1165"/>
        <w:gridCol w:w="1080"/>
        <w:gridCol w:w="900"/>
        <w:gridCol w:w="4123"/>
      </w:tblGrid>
      <w:tr w:rsidR="000305DD" w:rsidRPr="00F24972">
        <w:tblPrEx>
          <w:tblCellMar>
            <w:top w:w="0" w:type="dxa"/>
            <w:bottom w:w="0" w:type="dxa"/>
          </w:tblCellMar>
        </w:tblPrEx>
        <w:trPr>
          <w:cantSplit/>
          <w:tblHeader/>
        </w:trPr>
        <w:tc>
          <w:tcPr>
            <w:tcW w:w="9001" w:type="dxa"/>
            <w:gridSpan w:val="5"/>
            <w:shd w:val="clear" w:color="auto" w:fill="C0C0C0"/>
            <w:vAlign w:val="bottom"/>
          </w:tcPr>
          <w:p w:rsidR="000305DD" w:rsidRPr="00F24972" w:rsidRDefault="000305DD" w:rsidP="000305DD">
            <w:pPr>
              <w:pStyle w:val="TableText"/>
              <w:jc w:val="center"/>
              <w:rPr>
                <w:rFonts w:cs="Arial"/>
                <w:b/>
              </w:rPr>
            </w:pPr>
            <w:r w:rsidRPr="00F24972">
              <w:rPr>
                <w:rFonts w:cs="Arial"/>
                <w:b/>
              </w:rPr>
              <w:t>Workload Process to Use Case Mapping Table</w:t>
            </w:r>
          </w:p>
        </w:tc>
      </w:tr>
      <w:tr w:rsidR="000305DD" w:rsidRPr="00F24972">
        <w:tblPrEx>
          <w:tblCellMar>
            <w:top w:w="0" w:type="dxa"/>
            <w:bottom w:w="0" w:type="dxa"/>
          </w:tblCellMar>
        </w:tblPrEx>
        <w:trPr>
          <w:cantSplit/>
          <w:trHeight w:val="1493"/>
          <w:tblHeader/>
        </w:trPr>
        <w:tc>
          <w:tcPr>
            <w:tcW w:w="1733" w:type="dxa"/>
            <w:tcBorders>
              <w:bottom w:val="single" w:sz="4" w:space="0" w:color="auto"/>
            </w:tcBorders>
            <w:shd w:val="clear" w:color="auto" w:fill="C0C0C0"/>
            <w:vAlign w:val="bottom"/>
          </w:tcPr>
          <w:p w:rsidR="000305DD" w:rsidRPr="00F24972" w:rsidRDefault="000305DD" w:rsidP="000305DD">
            <w:pPr>
              <w:pStyle w:val="TableText"/>
              <w:rPr>
                <w:rFonts w:cs="Arial"/>
                <w:b/>
              </w:rPr>
            </w:pPr>
            <w:r w:rsidRPr="00F24972">
              <w:rPr>
                <w:rFonts w:cs="Arial"/>
                <w:b/>
              </w:rPr>
              <w:t xml:space="preserve">VBECS Process </w:t>
            </w:r>
          </w:p>
        </w:tc>
        <w:tc>
          <w:tcPr>
            <w:tcW w:w="1165" w:type="dxa"/>
            <w:tcBorders>
              <w:bottom w:val="single" w:sz="4" w:space="0" w:color="auto"/>
            </w:tcBorders>
            <w:shd w:val="clear" w:color="auto" w:fill="C0C0C0"/>
            <w:vAlign w:val="bottom"/>
          </w:tcPr>
          <w:p w:rsidR="000305DD" w:rsidRPr="00F24972" w:rsidRDefault="000305DD" w:rsidP="000305DD">
            <w:pPr>
              <w:pStyle w:val="TableText"/>
              <w:rPr>
                <w:rFonts w:cs="Arial"/>
                <w:b/>
              </w:rPr>
            </w:pPr>
            <w:r w:rsidRPr="00F24972">
              <w:rPr>
                <w:rFonts w:cs="Arial"/>
                <w:b/>
              </w:rPr>
              <w:t>Record Saved in This Use Case</w:t>
            </w:r>
          </w:p>
        </w:tc>
        <w:tc>
          <w:tcPr>
            <w:tcW w:w="1080" w:type="dxa"/>
            <w:tcBorders>
              <w:bottom w:val="single" w:sz="4" w:space="0" w:color="auto"/>
            </w:tcBorders>
            <w:shd w:val="clear" w:color="auto" w:fill="C0C0C0"/>
            <w:vAlign w:val="bottom"/>
          </w:tcPr>
          <w:p w:rsidR="000305DD" w:rsidRPr="00F24972" w:rsidRDefault="000305DD" w:rsidP="000305DD">
            <w:pPr>
              <w:pStyle w:val="TableText"/>
              <w:rPr>
                <w:rFonts w:cs="Arial"/>
                <w:b/>
              </w:rPr>
            </w:pPr>
            <w:r w:rsidRPr="00F24972">
              <w:rPr>
                <w:rFonts w:cs="Arial"/>
                <w:b/>
              </w:rPr>
              <w:t>Positive or Negative Workload Accrued</w:t>
            </w:r>
          </w:p>
        </w:tc>
        <w:tc>
          <w:tcPr>
            <w:tcW w:w="900" w:type="dxa"/>
            <w:tcBorders>
              <w:bottom w:val="single" w:sz="4" w:space="0" w:color="auto"/>
            </w:tcBorders>
            <w:shd w:val="clear" w:color="auto" w:fill="C0C0C0"/>
            <w:textDirection w:val="btLr"/>
            <w:vAlign w:val="bottom"/>
          </w:tcPr>
          <w:p w:rsidR="000305DD" w:rsidRPr="00F24972" w:rsidRDefault="000305DD" w:rsidP="000305DD">
            <w:pPr>
              <w:pStyle w:val="TableText"/>
              <w:ind w:left="113" w:right="113"/>
              <w:rPr>
                <w:rFonts w:cs="Arial"/>
                <w:b/>
              </w:rPr>
            </w:pPr>
            <w:r w:rsidRPr="00F24972">
              <w:rPr>
                <w:rFonts w:cs="Arial"/>
                <w:b/>
              </w:rPr>
              <w:t>Transaction Type*</w:t>
            </w:r>
          </w:p>
        </w:tc>
        <w:tc>
          <w:tcPr>
            <w:tcW w:w="4123" w:type="dxa"/>
            <w:tcBorders>
              <w:bottom w:val="single" w:sz="4" w:space="0" w:color="auto"/>
            </w:tcBorders>
            <w:shd w:val="clear" w:color="auto" w:fill="C0C0C0"/>
            <w:vAlign w:val="bottom"/>
          </w:tcPr>
          <w:p w:rsidR="000305DD" w:rsidRPr="00F24972" w:rsidRDefault="000305DD" w:rsidP="000305DD">
            <w:pPr>
              <w:pStyle w:val="TableText"/>
              <w:rPr>
                <w:rFonts w:cs="Arial"/>
                <w:b/>
              </w:rPr>
            </w:pPr>
            <w:r w:rsidRPr="00F24972">
              <w:rPr>
                <w:rFonts w:cs="Arial"/>
                <w:b/>
              </w:rPr>
              <w:t xml:space="preserve">Explanation </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ABO Forward and reverse typing (patient)</w:t>
            </w:r>
          </w:p>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Transfusion Reaction Workup</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P</w:t>
            </w:r>
          </w:p>
        </w:tc>
        <w:tc>
          <w:tcPr>
            <w:tcW w:w="4123" w:type="dxa"/>
          </w:tcPr>
          <w:p w:rsidR="000305DD" w:rsidRPr="00F24972" w:rsidRDefault="000305DD" w:rsidP="000305DD">
            <w:pPr>
              <w:pStyle w:val="TableText"/>
              <w:rPr>
                <w:rFonts w:cs="Arial"/>
              </w:rPr>
            </w:pPr>
            <w:r w:rsidRPr="00F24972">
              <w:rPr>
                <w:rFonts w:cs="Arial"/>
              </w:rPr>
              <w:t>An ABO/Rh test for pre or post is enabled and a valid interpretation other than Not Tested is selected. A workload event is accrued separately for Pre and Post entries.</w:t>
            </w:r>
          </w:p>
        </w:tc>
      </w:tr>
      <w:tr w:rsidR="000305DD" w:rsidRPr="00F24972">
        <w:tblPrEx>
          <w:tblCellMar>
            <w:top w:w="0" w:type="dxa"/>
            <w:bottom w:w="0" w:type="dxa"/>
          </w:tblCellMar>
        </w:tblPrEx>
        <w:trPr>
          <w:cantSplit/>
        </w:trPr>
        <w:tc>
          <w:tcPr>
            <w:tcW w:w="1733" w:type="dxa"/>
            <w:vMerge/>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tcBorders>
          </w:tcPr>
          <w:p w:rsidR="000305DD" w:rsidRPr="00F24972" w:rsidRDefault="000305DD" w:rsidP="000305DD">
            <w:pPr>
              <w:pStyle w:val="TableText"/>
              <w:rPr>
                <w:rFonts w:cs="Arial"/>
              </w:rPr>
            </w:pPr>
            <w:r>
              <w:rPr>
                <w:rFonts w:cs="Arial"/>
              </w:rPr>
              <w:t>Patient Testing: ABO/Rh</w:t>
            </w:r>
          </w:p>
          <w:p w:rsidR="000305DD" w:rsidRPr="00F24972" w:rsidRDefault="000305DD" w:rsidP="000305DD">
            <w:pPr>
              <w:pStyle w:val="TableText"/>
              <w:rPr>
                <w:rFonts w:cs="Arial"/>
              </w:rPr>
            </w:pPr>
          </w:p>
        </w:tc>
        <w:tc>
          <w:tcPr>
            <w:tcW w:w="1080"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45199E" w:rsidP="000305DD">
            <w:pPr>
              <w:pStyle w:val="TableText"/>
              <w:rPr>
                <w:rFonts w:cs="Arial"/>
              </w:rPr>
            </w:pPr>
            <w:r w:rsidRPr="00F24972">
              <w:rPr>
                <w:rFonts w:cs="Arial"/>
              </w:rPr>
              <w:t>Accrue workload when an ABO/Rh test performed from the ordered test ABO/Rh only (</w:t>
            </w:r>
            <w:r>
              <w:rPr>
                <w:rFonts w:cs="Arial"/>
              </w:rPr>
              <w:t>Record Patient ABO-Rh</w:t>
            </w:r>
            <w:r w:rsidRPr="00F24972">
              <w:rPr>
                <w:rFonts w:cs="Arial"/>
              </w:rPr>
              <w:t xml:space="preserve"> is completed and saved</w:t>
            </w:r>
            <w:r>
              <w:rPr>
                <w:rFonts w:cs="Arial"/>
              </w:rPr>
              <w:t xml:space="preserve"> </w:t>
            </w:r>
            <w:r w:rsidRPr="00F24972">
              <w:rPr>
                <w:rFonts w:cs="Arial"/>
              </w:rPr>
              <w:t xml:space="preserve">by </w:t>
            </w:r>
            <w:r>
              <w:rPr>
                <w:rFonts w:cs="Arial"/>
              </w:rPr>
              <w:t>Record Testing).</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tcBorders>
          </w:tcPr>
          <w:p w:rsidR="000305DD" w:rsidRPr="00F24972" w:rsidRDefault="000305DD" w:rsidP="000305DD">
            <w:pPr>
              <w:pStyle w:val="TableText"/>
              <w:rPr>
                <w:rFonts w:cs="Arial"/>
              </w:rPr>
            </w:pPr>
            <w:r>
              <w:rPr>
                <w:rFonts w:cs="Arial"/>
              </w:rPr>
              <w:t>Invalidate Patient Testing: Patient ABO/Rh</w:t>
            </w:r>
          </w:p>
        </w:tc>
        <w:tc>
          <w:tcPr>
            <w:tcW w:w="1080"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completed ABO/Rh test is invalidated.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ABO Forward and reverse typing (patient) Repeat Test</w:t>
            </w:r>
          </w:p>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Patient Testing: ABO/Rh</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 reflex or repeat ABO/Rh test is performed, completed and saved via </w:t>
            </w:r>
            <w:r>
              <w:rPr>
                <w:rFonts w:cs="Arial"/>
              </w:rPr>
              <w:t>Record Testing</w:t>
            </w:r>
            <w:r w:rsidRPr="00F24972">
              <w:rPr>
                <w:rFonts w:cs="Arial"/>
              </w:rPr>
              <w:t>.</w:t>
            </w:r>
          </w:p>
          <w:p w:rsidR="000305DD" w:rsidRPr="00F24972" w:rsidRDefault="000305DD" w:rsidP="000305DD">
            <w:pPr>
              <w:pStyle w:val="TableText"/>
              <w:rPr>
                <w:rFonts w:cs="Arial"/>
              </w:rPr>
            </w:pPr>
            <w:r w:rsidRPr="00F24972">
              <w:rPr>
                <w:rFonts w:cs="Arial"/>
              </w:rPr>
              <w:t xml:space="preserve">Note: ABO/Rh ordered in </w:t>
            </w:r>
            <w:r>
              <w:rPr>
                <w:rFonts w:cs="Arial"/>
              </w:rPr>
              <w:t>Order Reflex Test</w:t>
            </w:r>
            <w:r w:rsidRPr="00F24972">
              <w:rPr>
                <w:rFonts w:cs="Arial"/>
              </w:rPr>
              <w:t xml:space="preserve"> from main menu or via use of </w:t>
            </w:r>
            <w:r>
              <w:rPr>
                <w:rFonts w:cs="Arial"/>
              </w:rPr>
              <w:t xml:space="preserve">Order Reflex Test </w:t>
            </w:r>
            <w:r w:rsidRPr="00F24972">
              <w:rPr>
                <w:rFonts w:cs="Arial"/>
              </w:rPr>
              <w:t xml:space="preserve">from </w:t>
            </w:r>
            <w:r>
              <w:rPr>
                <w:rFonts w:cs="Arial"/>
              </w:rPr>
              <w:t>Record Testing</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Testing: Patient ABO/Rh</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reflex or repeat ABO/Rh test is invalidated.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ABO forward typing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Unit ABO/RH confirmation test</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An ABO confirmation test is performed. When multiple units are selected in a batch, each unit in the batch accrues a workload event. </w:t>
            </w:r>
          </w:p>
          <w:p w:rsidR="000305DD" w:rsidRPr="00F24972" w:rsidRDefault="000305DD" w:rsidP="000305DD">
            <w:pPr>
              <w:pStyle w:val="TableText"/>
              <w:rPr>
                <w:rFonts w:cs="Arial"/>
              </w:rPr>
            </w:pPr>
          </w:p>
          <w:p w:rsidR="000305DD" w:rsidRPr="00F24972" w:rsidRDefault="000305DD" w:rsidP="000305DD">
            <w:pPr>
              <w:pStyle w:val="TableText"/>
              <w:rPr>
                <w:rFonts w:cs="Arial"/>
              </w:rPr>
            </w:pPr>
            <w:r w:rsidRPr="00D01C9F">
              <w:rPr>
                <w:rFonts w:cs="Arial"/>
              </w:rPr>
              <w:t xml:space="preserve">Note: Workload </w:t>
            </w:r>
            <w:r w:rsidRPr="00D01C9F">
              <w:rPr>
                <w:rFonts w:cs="Arial"/>
                <w:sz w:val="20"/>
                <w:szCs w:val="20"/>
              </w:rPr>
              <w:t>generated when Anti-D testing is not included in the unit’s confirmation test.</w:t>
            </w:r>
            <w:r>
              <w:rPr>
                <w:rFonts w:cs="Arial"/>
                <w:color w:val="0000FF"/>
                <w:sz w:val="20"/>
                <w:szCs w:val="20"/>
              </w:rPr>
              <w:t xml:space="preserve"> </w:t>
            </w:r>
            <w:r w:rsidRPr="00F24972">
              <w:rPr>
                <w:rFonts w:cs="Arial"/>
              </w:rPr>
              <w:t>Workload is</w:t>
            </w:r>
            <w:r w:rsidRPr="00F24972">
              <w:rPr>
                <w:rFonts w:cs="Arial"/>
                <w:b/>
              </w:rPr>
              <w:t xml:space="preserve"> not</w:t>
            </w:r>
            <w:r w:rsidRPr="00F24972">
              <w:rPr>
                <w:rFonts w:cs="Arial"/>
              </w:rPr>
              <w:t xml:space="preserve"> accrued when an ABO or Rh discrepancy override is processed and VBECS releases all patient assignments. Workload is </w:t>
            </w:r>
            <w:r w:rsidRPr="00F24972">
              <w:rPr>
                <w:rFonts w:cs="Arial"/>
                <w:b/>
              </w:rPr>
              <w:t xml:space="preserve">not </w:t>
            </w:r>
            <w:r w:rsidRPr="00F24972">
              <w:rPr>
                <w:rFonts w:cs="Arial"/>
              </w:rPr>
              <w:t>accrued when VBECS quarantines the unit due to a discrepancy. No special handling for workload collection for additional confirmation tests on a unit.</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left w:val="single" w:sz="4" w:space="0" w:color="auto"/>
            </w:tcBorders>
          </w:tcPr>
          <w:p w:rsidR="000305DD" w:rsidRPr="00F24972" w:rsidRDefault="000305DD" w:rsidP="000305DD">
            <w:pPr>
              <w:pStyle w:val="TableText"/>
              <w:rPr>
                <w:rFonts w:cs="Arial"/>
              </w:rPr>
            </w:pPr>
            <w:r>
              <w:rPr>
                <w:rFonts w:cs="Arial"/>
              </w:rPr>
              <w:t>Invalidate Unit ABO/RH Confirmation test</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an ABO confirmation test is invalidated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ABO/Rh forward typing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Unit ABO/RH confirmation test</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 ABO/Rh confirmation test is performed. When multiple units are selected in a batch, each unit in the batch accrues a workload event.</w:t>
            </w:r>
          </w:p>
          <w:p w:rsidR="000305DD" w:rsidRPr="00F24972" w:rsidRDefault="000305DD" w:rsidP="000305DD">
            <w:pPr>
              <w:pStyle w:val="TableText"/>
              <w:rPr>
                <w:rFonts w:cs="Arial"/>
              </w:rPr>
            </w:pPr>
          </w:p>
          <w:p w:rsidR="000305DD" w:rsidRPr="00F24972" w:rsidRDefault="000305DD" w:rsidP="000305DD">
            <w:pPr>
              <w:pStyle w:val="TableText"/>
              <w:rPr>
                <w:rFonts w:cs="Arial"/>
              </w:rPr>
            </w:pPr>
            <w:r w:rsidRPr="00D01C9F">
              <w:rPr>
                <w:rFonts w:cs="Arial"/>
              </w:rPr>
              <w:t xml:space="preserve">Note: Workload </w:t>
            </w:r>
            <w:r w:rsidRPr="00D01C9F">
              <w:rPr>
                <w:rFonts w:cs="Arial"/>
                <w:sz w:val="20"/>
                <w:szCs w:val="20"/>
              </w:rPr>
              <w:t xml:space="preserve">generated </w:t>
            </w:r>
            <w:r w:rsidRPr="00D01C9F">
              <w:rPr>
                <w:rFonts w:cs="Arial"/>
              </w:rPr>
              <w:t>when</w:t>
            </w:r>
            <w:r w:rsidRPr="00D01C9F">
              <w:rPr>
                <w:rFonts w:cs="Arial"/>
                <w:sz w:val="20"/>
                <w:szCs w:val="20"/>
              </w:rPr>
              <w:t xml:space="preserve"> Ant-D is part of the unit’s confirmation test. </w:t>
            </w:r>
            <w:r w:rsidRPr="00D01C9F">
              <w:rPr>
                <w:rFonts w:cs="Arial"/>
              </w:rPr>
              <w:t>Workload is</w:t>
            </w:r>
            <w:r w:rsidRPr="00D01C9F">
              <w:rPr>
                <w:rFonts w:cs="Arial"/>
                <w:b/>
              </w:rPr>
              <w:t xml:space="preserve"> not</w:t>
            </w:r>
            <w:r w:rsidRPr="00D01C9F">
              <w:rPr>
                <w:rFonts w:cs="Arial"/>
              </w:rPr>
              <w:t xml:space="preserve"> accrued when an ABO or Rh discrepancy override is processed and VBECS releases all patient assignments. Workload</w:t>
            </w:r>
            <w:r w:rsidRPr="00F24972">
              <w:rPr>
                <w:rFonts w:cs="Arial"/>
              </w:rPr>
              <w:t xml:space="preserve"> is </w:t>
            </w:r>
            <w:r w:rsidRPr="00F24972">
              <w:rPr>
                <w:rFonts w:cs="Arial"/>
                <w:b/>
              </w:rPr>
              <w:t xml:space="preserve">not </w:t>
            </w:r>
            <w:r w:rsidRPr="00F24972">
              <w:rPr>
                <w:rFonts w:cs="Arial"/>
              </w:rPr>
              <w:t>accrued when VBECS quarantines the unit due to a discrepancy. Any unit successfully confirmed accrues workload. For modification Split: Workload is not inherited by split units. A split unit that requires confirmation accrues confirmation workload at the time of testing. No special handling for workload collection for additional confirmation tests on a unit.</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left w:val="single" w:sz="4" w:space="0" w:color="auto"/>
            </w:tcBorders>
          </w:tcPr>
          <w:p w:rsidR="000305DD" w:rsidRPr="00F24972" w:rsidRDefault="000305DD" w:rsidP="000305DD">
            <w:pPr>
              <w:pStyle w:val="TableText"/>
              <w:rPr>
                <w:rFonts w:cs="Arial"/>
              </w:rPr>
            </w:pPr>
            <w:r>
              <w:rPr>
                <w:rFonts w:cs="Arial"/>
              </w:rPr>
              <w:t>Invalidate Unit ABO/RH Confirmation test</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an ABO/Rh confirmation test is invalidated</w:t>
            </w:r>
          </w:p>
        </w:tc>
      </w:tr>
      <w:tr w:rsidR="000305DD" w:rsidRPr="00F24972">
        <w:tblPrEx>
          <w:tblCellMar>
            <w:top w:w="0" w:type="dxa"/>
            <w:bottom w:w="0" w:type="dxa"/>
          </w:tblCellMar>
        </w:tblPrEx>
        <w:trPr>
          <w:cantSplit/>
        </w:trPr>
        <w:tc>
          <w:tcPr>
            <w:tcW w:w="1733" w:type="dxa"/>
            <w:tcBorders>
              <w:bottom w:val="single" w:sz="4" w:space="0" w:color="auto"/>
            </w:tcBorders>
          </w:tcPr>
          <w:p w:rsidR="000305DD" w:rsidRPr="00F24972" w:rsidRDefault="000305DD" w:rsidP="000305DD">
            <w:pPr>
              <w:pStyle w:val="TableText"/>
              <w:rPr>
                <w:rFonts w:cs="Arial"/>
              </w:rPr>
            </w:pPr>
            <w:r w:rsidRPr="00F24972">
              <w:rPr>
                <w:rFonts w:cs="Arial"/>
              </w:rPr>
              <w:t>Accept Order</w:t>
            </w:r>
          </w:p>
        </w:tc>
        <w:tc>
          <w:tcPr>
            <w:tcW w:w="1165" w:type="dxa"/>
            <w:tcBorders>
              <w:bottom w:val="single" w:sz="4" w:space="0" w:color="auto"/>
            </w:tcBorders>
          </w:tcPr>
          <w:p w:rsidR="000305DD" w:rsidRPr="00F24972" w:rsidRDefault="000305DD" w:rsidP="000305DD">
            <w:pPr>
              <w:pStyle w:val="TableText"/>
              <w:rPr>
                <w:rFonts w:cs="Arial"/>
              </w:rPr>
            </w:pPr>
            <w:r>
              <w:rPr>
                <w:rFonts w:cs="Arial"/>
              </w:rPr>
              <w:t>Accept Order</w:t>
            </w:r>
          </w:p>
        </w:tc>
        <w:tc>
          <w:tcPr>
            <w:tcW w:w="1080" w:type="dxa"/>
            <w:tcBorders>
              <w:bottom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rsidR="000305DD" w:rsidRPr="00F24972" w:rsidRDefault="000305DD" w:rsidP="000305DD">
            <w:pPr>
              <w:pStyle w:val="TableText"/>
              <w:rPr>
                <w:rFonts w:cs="Arial"/>
              </w:rPr>
            </w:pPr>
            <w:r w:rsidRPr="00F24972">
              <w:rPr>
                <w:rFonts w:cs="Arial"/>
              </w:rPr>
              <w:t>Accrue workload when an order is accepted. When a multiple orders are selected, each order accrues workload.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Antibody identification Work-Up</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ABID Test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User enters additional workload associated with the individual reflex ordered ABID. The selected VBECS multiplier will multiple against the VistA multiplier and display the (multiplication) product on the report in </w:t>
            </w:r>
            <w:r>
              <w:rPr>
                <w:rFonts w:cs="Arial"/>
              </w:rPr>
              <w:t>Division Workload Report</w:t>
            </w:r>
            <w:r w:rsidRPr="00F24972">
              <w:rPr>
                <w:rFonts w:cs="Arial"/>
              </w:rPr>
              <w:t>.</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ABID Test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the ABID is invalidated. </w:t>
            </w:r>
            <w:r w:rsidRPr="00F24972">
              <w:t xml:space="preserve">All workload processes associated in </w:t>
            </w:r>
            <w:r>
              <w:t>Enter Reflex Test Results</w:t>
            </w:r>
            <w:r w:rsidRPr="00F24972">
              <w:t>, including the selected VBECS multiplier, are invalidated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Antibody Screen (patient)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Transfusion reaction workup</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 ABS test for pre or post is enabled and a valid interpretation other than Not Tested is selected. A workload event is accrued separately for Pre and Post entries.</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Patient Testing ABS test</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ordered ABS test performed from the CPRS ordered test ABS only (</w:t>
            </w:r>
            <w:r>
              <w:rPr>
                <w:rFonts w:cs="Arial"/>
              </w:rPr>
              <w:t>Record Patient Antibody Screen</w:t>
            </w:r>
            <w:r w:rsidRPr="00F24972">
              <w:rPr>
                <w:rFonts w:cs="Arial"/>
              </w:rPr>
              <w:t xml:space="preserve"> is completed and saved by </w:t>
            </w:r>
            <w:r>
              <w:rPr>
                <w:rFonts w:cs="Arial"/>
              </w:rPr>
              <w:t>Record Testing</w:t>
            </w:r>
            <w:r w:rsidRPr="00F24972">
              <w:rPr>
                <w:rFonts w:cs="Arial"/>
              </w:rPr>
              <w:t xml:space="preserve">. The workload accrues when the ABS is completed and saved via </w:t>
            </w:r>
            <w:r>
              <w:rPr>
                <w:rFonts w:cs="Arial"/>
              </w:rPr>
              <w:t>Record Testing</w:t>
            </w:r>
            <w:r w:rsidRPr="00F24972">
              <w:rPr>
                <w:rFonts w:cs="Arial"/>
              </w:rPr>
              <w:t xml:space="preserve"> no matter how many cells (rows) are required by the division configuration.</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Testing ABS test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completed ABS test is invalidated.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Antibody Screen (patient) Repeat Test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Patient Testing ABS test</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 reflex or repeat ABS test is performed, completed and saved via </w:t>
            </w:r>
            <w:r>
              <w:rPr>
                <w:rFonts w:cs="Arial"/>
              </w:rPr>
              <w:t>Record Testing</w:t>
            </w:r>
            <w:r w:rsidRPr="00F24972">
              <w:rPr>
                <w:rFonts w:cs="Arial"/>
              </w:rPr>
              <w:t xml:space="preserve">. </w:t>
            </w:r>
          </w:p>
          <w:p w:rsidR="000305DD" w:rsidRPr="00F24972" w:rsidRDefault="000305DD" w:rsidP="000305DD">
            <w:pPr>
              <w:pStyle w:val="TableText"/>
              <w:rPr>
                <w:rFonts w:cs="Arial"/>
              </w:rPr>
            </w:pPr>
            <w:r w:rsidRPr="00F24972">
              <w:rPr>
                <w:rFonts w:cs="Arial"/>
              </w:rPr>
              <w:t xml:space="preserve">Note: ABS ordered in </w:t>
            </w:r>
            <w:r>
              <w:rPr>
                <w:rFonts w:cs="Arial"/>
              </w:rPr>
              <w:t>Order Reflex Test</w:t>
            </w:r>
            <w:r w:rsidRPr="00F24972">
              <w:rPr>
                <w:rFonts w:cs="Arial"/>
              </w:rPr>
              <w:t xml:space="preserve"> from main menu or via use of </w:t>
            </w:r>
            <w:r>
              <w:rPr>
                <w:rFonts w:cs="Arial"/>
              </w:rPr>
              <w:t>Order Reflex Test</w:t>
            </w:r>
            <w:r w:rsidRPr="00F24972">
              <w:rPr>
                <w:rFonts w:cs="Arial"/>
              </w:rPr>
              <w:t xml:space="preserve"> from </w:t>
            </w:r>
            <w:r>
              <w:rPr>
                <w:rFonts w:cs="Arial"/>
              </w:rPr>
              <w:t>Record Testing</w:t>
            </w:r>
            <w:r w:rsidRPr="00F24972">
              <w:rPr>
                <w:rFonts w:cs="Arial"/>
              </w:rPr>
              <w:t>.</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Testing ABS test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reflex or repeat ABS test is invalidated.</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Antigen phenotyping, Single Test phase (QC)</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QC for unit or patient antigen typing</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vAlign w:val="bottom"/>
          </w:tcPr>
          <w:p w:rsidR="000305DD" w:rsidRPr="00F24972" w:rsidRDefault="000305DD" w:rsidP="000305DD">
            <w:pPr>
              <w:pStyle w:val="TableText"/>
              <w:rPr>
                <w:rFonts w:cs="Arial"/>
              </w:rPr>
            </w:pPr>
            <w:r w:rsidRPr="00F24972">
              <w:rPr>
                <w:rFonts w:cs="Arial"/>
              </w:rPr>
              <w:t xml:space="preserve">Accrue workload when Antiserum QC is included in </w:t>
            </w:r>
            <w:r>
              <w:rPr>
                <w:rFonts w:cs="Arial"/>
              </w:rPr>
              <w:t>Record Phenotype Results</w:t>
            </w:r>
            <w:r w:rsidRPr="00F24972">
              <w:rPr>
                <w:rFonts w:cs="Arial"/>
              </w:rPr>
              <w:t xml:space="preserve"> or </w:t>
            </w:r>
            <w:r>
              <w:rPr>
                <w:rFonts w:cs="Arial"/>
              </w:rPr>
              <w:t>Record Patient Antigen Types</w:t>
            </w:r>
            <w:r w:rsidRPr="00F24972">
              <w:rPr>
                <w:rFonts w:cs="Arial"/>
              </w:rPr>
              <w:t xml:space="preserve"> includes the testing of both the positive and negative control cells, per specificity by lot number, when only one phase of reactivity is chosen for the test grid, IS or AHG. One workload event is collected per completed tab for regular or repeat antigen tests.</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Antigen phenotyping, Multiple Test phases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QC for unit or patient antigen typing</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rsidR="000305DD" w:rsidRPr="00F24972" w:rsidRDefault="000305DD" w:rsidP="000305DD">
            <w:pPr>
              <w:pStyle w:val="TableText"/>
              <w:rPr>
                <w:rFonts w:cs="Arial"/>
              </w:rPr>
            </w:pPr>
            <w:r w:rsidRPr="00F24972">
              <w:rPr>
                <w:rFonts w:cs="Arial"/>
              </w:rPr>
              <w:t xml:space="preserve">Accrue workload when Antiserum QC is included in </w:t>
            </w:r>
            <w:r>
              <w:rPr>
                <w:rFonts w:cs="Arial"/>
              </w:rPr>
              <w:t>Record Phenotype Results</w:t>
            </w:r>
            <w:r w:rsidRPr="00F24972">
              <w:rPr>
                <w:rFonts w:cs="Arial"/>
              </w:rPr>
              <w:t xml:space="preserve"> or </w:t>
            </w:r>
            <w:r>
              <w:rPr>
                <w:rFonts w:cs="Arial"/>
              </w:rPr>
              <w:t>Record Patient Antigen Types</w:t>
            </w:r>
            <w:r w:rsidRPr="00F24972">
              <w:rPr>
                <w:rFonts w:cs="Arial"/>
              </w:rPr>
              <w:t xml:space="preserve"> includes the testing of both the positive and negative control cells, per specificity by lot number, when only multiple phases of reactivity is chosen for the test grid, IS/RT, RT/37 or weak D. One workload event is collected per completed tab for regular or repeat antigen tests.</w:t>
            </w:r>
          </w:p>
          <w:p w:rsidR="000305DD" w:rsidRPr="00F24972" w:rsidRDefault="000305DD" w:rsidP="000305DD">
            <w:pPr>
              <w:pStyle w:val="TableText"/>
              <w:rPr>
                <w:rFonts w:cs="Arial"/>
              </w:rPr>
            </w:pPr>
            <w:r w:rsidRPr="00F24972">
              <w:rPr>
                <w:rFonts w:cs="Arial"/>
              </w:rPr>
              <w:t>When weak D is the selected test, QC may not be accrued for the rack selection.</w:t>
            </w:r>
            <w:r>
              <w:rPr>
                <w:rFonts w:cs="Arial"/>
              </w:rPr>
              <w:t xml:space="preserve"> </w:t>
            </w:r>
            <w:r w:rsidRPr="00F24972">
              <w:rPr>
                <w:rFonts w:cs="Arial"/>
              </w:rPr>
              <w:t>QC is accrued when positive and negative cells must be tested for the lot number.</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Cancel Order</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snapToGrid w:val="0"/>
              </w:rPr>
              <w:t>Accept Order, Reject Order</w:t>
            </w:r>
            <w:r w:rsidRPr="00F24972">
              <w:rPr>
                <w:rFonts w:cs="Arial"/>
                <w:snapToGrid w:val="0"/>
              </w:rPr>
              <w:t xml:space="preserve"> </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Accrue workload when an order on the pending order list is canceled. When a multiple orders are canceled, each order accrues workload.</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Cancel Order</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snapToGrid w:val="0"/>
              </w:rPr>
              <w:t>Patient Testing List, Cancel order</w:t>
            </w:r>
            <w:r w:rsidRPr="00F24972">
              <w:rPr>
                <w:rFonts w:cs="Arial"/>
                <w:snapToGrid w:val="0"/>
              </w:rPr>
              <w:t xml:space="preserve"> </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order on the pending task list is canceled. When a multiple orders are canceled, each order accrues workload.</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rPr>
            </w:pPr>
            <w:r w:rsidRPr="00F24972">
              <w:rPr>
                <w:rFonts w:cs="Arial"/>
              </w:rPr>
              <w:t>Crossmatch unit, electronic</w:t>
            </w:r>
          </w:p>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Select Unit</w:t>
            </w:r>
          </w:p>
          <w:p w:rsidR="000305DD" w:rsidRPr="00F24972" w:rsidRDefault="000305DD" w:rsidP="000305DD">
            <w:pPr>
              <w:pStyle w:val="TableText"/>
              <w:rPr>
                <w:rFonts w:cs="Arial"/>
              </w:rPr>
            </w:pP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P</w:t>
            </w:r>
          </w:p>
        </w:tc>
        <w:tc>
          <w:tcPr>
            <w:tcW w:w="4123" w:type="dxa"/>
          </w:tcPr>
          <w:p w:rsidR="000305DD" w:rsidRPr="00F24972" w:rsidRDefault="000305DD" w:rsidP="000305DD">
            <w:pPr>
              <w:pStyle w:val="TableText"/>
              <w:rPr>
                <w:rFonts w:cs="Arial"/>
              </w:rPr>
            </w:pPr>
            <w:r w:rsidRPr="00F24972">
              <w:rPr>
                <w:rFonts w:cs="Arial"/>
              </w:rPr>
              <w:t>This process is invoked when an individual unit is selected for patient assignment and the unit is electronically crossmatched. When a multiple units are selected, each unit accrues workload.</w:t>
            </w:r>
          </w:p>
        </w:tc>
      </w:tr>
      <w:tr w:rsidR="000305DD" w:rsidRPr="00F24972" w:rsidTr="005F65D6">
        <w:tblPrEx>
          <w:tblCellMar>
            <w:top w:w="0" w:type="dxa"/>
            <w:bottom w:w="0" w:type="dxa"/>
          </w:tblCellMar>
        </w:tblPrEx>
        <w:trPr>
          <w:cantSplit/>
        </w:trPr>
        <w:tc>
          <w:tcPr>
            <w:tcW w:w="1733" w:type="dxa"/>
            <w:vMerge w:val="restart"/>
            <w:shd w:val="clear" w:color="auto" w:fill="auto"/>
          </w:tcPr>
          <w:p w:rsidR="000305DD" w:rsidRPr="00F24972" w:rsidRDefault="000305DD" w:rsidP="000305DD">
            <w:pPr>
              <w:pStyle w:val="TableText"/>
              <w:rPr>
                <w:rFonts w:cs="Arial"/>
              </w:rPr>
            </w:pPr>
            <w:r w:rsidRPr="00F24972">
              <w:rPr>
                <w:rFonts w:cs="Arial"/>
              </w:rPr>
              <w:t>Crossmatch unit, serologic immediate spin</w:t>
            </w: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an individual unit (row) crossmatch, selected to include only the IS phase, is completed and is saved by </w:t>
            </w:r>
            <w:r>
              <w:rPr>
                <w:rFonts w:cs="Arial"/>
              </w:rPr>
              <w:t>Record Testing</w:t>
            </w:r>
            <w:r w:rsidRPr="00F24972">
              <w:rPr>
                <w:rFonts w:cs="Arial"/>
              </w:rPr>
              <w:t>. When a multiple units are selected, each unit (row) accrues workload.</w:t>
            </w:r>
          </w:p>
        </w:tc>
      </w:tr>
      <w:tr w:rsidR="000305DD" w:rsidRPr="00F24972">
        <w:tblPrEx>
          <w:tblCellMar>
            <w:top w:w="0" w:type="dxa"/>
            <w:bottom w:w="0" w:type="dxa"/>
          </w:tblCellMar>
        </w:tblPrEx>
        <w:trPr>
          <w:cantSplit/>
        </w:trPr>
        <w:tc>
          <w:tcPr>
            <w:tcW w:w="1733" w:type="dxa"/>
            <w:vMerge/>
            <w:tcBorders>
              <w:bottom w:val="single" w:sz="4" w:space="0" w:color="auto"/>
            </w:tcBorders>
            <w:shd w:val="clear" w:color="auto" w:fill="auto"/>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Testing, serologic crossmatch</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completed crossmatch test is invalidated. The workload originally saved with the test, serologic immediate spin.</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Crossmatch unit, serological Coombs</w:t>
            </w:r>
          </w:p>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Transfusion Reaction Workup, serologic crossmatch</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P</w:t>
            </w:r>
          </w:p>
        </w:tc>
        <w:tc>
          <w:tcPr>
            <w:tcW w:w="4123" w:type="dxa"/>
          </w:tcPr>
          <w:p w:rsidR="000305DD" w:rsidRPr="00F24972" w:rsidRDefault="000305DD" w:rsidP="000305DD">
            <w:pPr>
              <w:pStyle w:val="TableText"/>
              <w:rPr>
                <w:rFonts w:cs="Arial"/>
              </w:rPr>
            </w:pPr>
            <w:r w:rsidRPr="00F24972">
              <w:rPr>
                <w:rFonts w:cs="Arial"/>
              </w:rPr>
              <w:t>A crossmatch test for pre or post is enabled and a valid interpretation other than Not Tested is selected. A workload event is accrued separately for Pre and Post entries.</w:t>
            </w:r>
          </w:p>
          <w:p w:rsidR="000305DD" w:rsidRPr="00F24972" w:rsidRDefault="000305DD" w:rsidP="000305DD">
            <w:pPr>
              <w:pStyle w:val="TableText"/>
              <w:rPr>
                <w:rFonts w:cs="Arial"/>
              </w:rPr>
            </w:pPr>
            <w:r w:rsidRPr="00F24972">
              <w:rPr>
                <w:rFonts w:cs="Arial"/>
              </w:rPr>
              <w:t>When a multiple units are selected, each unit accrues workload.</w:t>
            </w:r>
          </w:p>
        </w:tc>
      </w:tr>
      <w:tr w:rsidR="000305DD" w:rsidRPr="00F24972">
        <w:tblPrEx>
          <w:tblCellMar>
            <w:top w:w="0" w:type="dxa"/>
            <w:bottom w:w="0" w:type="dxa"/>
          </w:tblCellMar>
        </w:tblPrEx>
        <w:trPr>
          <w:cantSplit/>
        </w:trPr>
        <w:tc>
          <w:tcPr>
            <w:tcW w:w="1733" w:type="dxa"/>
            <w:vMerge/>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an individual unit (row) crossmatch, selected to include all phases or only AHG phase, is completed and is saved by </w:t>
            </w:r>
            <w:r>
              <w:rPr>
                <w:rFonts w:cs="Arial"/>
              </w:rPr>
              <w:t>Record Testing</w:t>
            </w:r>
            <w:r w:rsidRPr="00F24972">
              <w:rPr>
                <w:rFonts w:cs="Arial"/>
              </w:rPr>
              <w:t>. When a multiple units are selected, each unit (row) accrues workload.</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Default="000305DD" w:rsidP="000305DD">
            <w:pPr>
              <w:pStyle w:val="TableText"/>
              <w:rPr>
                <w:rFonts w:cs="Arial"/>
              </w:rPr>
            </w:pPr>
            <w:r>
              <w:rPr>
                <w:rFonts w:cs="Arial"/>
              </w:rPr>
              <w:t>Invalidate</w:t>
            </w:r>
          </w:p>
          <w:p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completed crossmatch test is invalidated. The workload originally saved with the test, serological Coombs.</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Crossmatch, Repeat Test</w:t>
            </w:r>
          </w:p>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Patient Testing, serologic crossmatch</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M</w:t>
            </w:r>
          </w:p>
        </w:tc>
        <w:tc>
          <w:tcPr>
            <w:tcW w:w="4123" w:type="dxa"/>
          </w:tcPr>
          <w:p w:rsidR="000305DD" w:rsidRPr="00F24972" w:rsidRDefault="000305DD" w:rsidP="000305DD">
            <w:pPr>
              <w:pStyle w:val="TableText"/>
              <w:rPr>
                <w:rFonts w:cs="Arial"/>
              </w:rPr>
            </w:pPr>
            <w:r w:rsidRPr="00F24972">
              <w:rPr>
                <w:rFonts w:cs="Arial"/>
              </w:rPr>
              <w:t xml:space="preserve">Accrue workload when an individual unit (row) crossmatch, selected to include all phases or IS or only AHG phase, is completed and is saved by </w:t>
            </w:r>
            <w:r>
              <w:rPr>
                <w:rFonts w:cs="Arial"/>
              </w:rPr>
              <w:t>Record Testing</w:t>
            </w:r>
            <w:r w:rsidRPr="00F24972">
              <w:rPr>
                <w:rFonts w:cs="Arial"/>
              </w:rPr>
              <w:t>. When a multiple units are selected, each unit (row) accrues workload.</w:t>
            </w:r>
          </w:p>
          <w:p w:rsidR="000305DD" w:rsidRPr="00F24972" w:rsidRDefault="000305DD" w:rsidP="000305DD">
            <w:pPr>
              <w:pStyle w:val="TableText"/>
              <w:rPr>
                <w:rFonts w:cs="Arial"/>
              </w:rPr>
            </w:pPr>
            <w:r w:rsidRPr="00F24972">
              <w:rPr>
                <w:rFonts w:cs="Arial"/>
              </w:rPr>
              <w:t xml:space="preserve">Note: ordered via </w:t>
            </w:r>
            <w:r>
              <w:rPr>
                <w:rFonts w:cs="Arial"/>
              </w:rPr>
              <w:t>Order Reflex Test</w:t>
            </w:r>
            <w:r w:rsidRPr="00F24972">
              <w:rPr>
                <w:rFonts w:cs="Arial"/>
              </w:rPr>
              <w:t xml:space="preserve"> from main menu or the use of </w:t>
            </w:r>
            <w:r>
              <w:rPr>
                <w:rFonts w:cs="Arial"/>
              </w:rPr>
              <w:t>Order Reflex Test</w:t>
            </w:r>
            <w:r w:rsidRPr="00F24972">
              <w:rPr>
                <w:rFonts w:cs="Arial"/>
              </w:rPr>
              <w:t xml:space="preserve"> by </w:t>
            </w:r>
            <w:r>
              <w:rPr>
                <w:rFonts w:cs="Arial"/>
              </w:rPr>
              <w:t>Record Testing</w:t>
            </w:r>
            <w:r w:rsidRPr="00F24972">
              <w:rPr>
                <w:rFonts w:cs="Arial"/>
              </w:rPr>
              <w:t>.</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027B0B" w:rsidRDefault="000305DD" w:rsidP="000305DD">
            <w:pPr>
              <w:pStyle w:val="TableText"/>
              <w:rPr>
                <w:rFonts w:cs="Arial"/>
                <w:sz w:val="16"/>
                <w:szCs w:val="16"/>
              </w:rPr>
            </w:pPr>
            <w:r w:rsidRPr="00027B0B">
              <w:rPr>
                <w:rFonts w:cs="Arial"/>
                <w:sz w:val="16"/>
                <w:szCs w:val="16"/>
              </w:rPr>
              <w:t>Invalidate</w:t>
            </w:r>
          </w:p>
          <w:p w:rsidR="000305DD" w:rsidRPr="00F24972" w:rsidRDefault="000305DD" w:rsidP="000305DD">
            <w:pPr>
              <w:rPr>
                <w:rFonts w:ascii="Arial" w:hAnsi="Arial" w:cs="Arial"/>
                <w:sz w:val="18"/>
                <w:szCs w:val="18"/>
              </w:rPr>
            </w:pPr>
            <w:r w:rsidRPr="00027B0B">
              <w:rPr>
                <w:rFonts w:ascii="Arial" w:hAnsi="Arial" w:cs="Arial"/>
                <w:sz w:val="16"/>
                <w:szCs w:val="16"/>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individual unit crossmatch is invalidated.</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vAlign w:val="bottom"/>
          </w:tcPr>
          <w:p w:rsidR="000305DD" w:rsidRPr="00F24972" w:rsidRDefault="000305DD" w:rsidP="000305DD">
            <w:pPr>
              <w:pStyle w:val="TableText"/>
              <w:rPr>
                <w:rFonts w:cs="Arial"/>
              </w:rPr>
            </w:pPr>
            <w:r w:rsidRPr="00F24972">
              <w:rPr>
                <w:rFonts w:cs="Arial"/>
              </w:rPr>
              <w:t>Daily Rack Quality Control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Enter Daily Reagent Rack QC</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rsidR="000305DD" w:rsidRPr="00F24972" w:rsidRDefault="000305DD" w:rsidP="000305DD">
            <w:pPr>
              <w:pStyle w:val="TableText"/>
              <w:rPr>
                <w:rFonts w:cs="Arial"/>
              </w:rPr>
            </w:pPr>
            <w:r w:rsidRPr="00F24972">
              <w:rPr>
                <w:rFonts w:cs="Arial"/>
              </w:rPr>
              <w:t>Accrue workload when Daily QC rack completed for one individual rack includes all rows in configured QC. When multiple racks are tested, each completed and saved tab accrues a workload event.</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DAT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Enter Daily Reagent Rack QC or  DAT QC</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rsidR="000305DD" w:rsidRPr="00F24972" w:rsidRDefault="000305DD" w:rsidP="000305DD">
            <w:pPr>
              <w:pStyle w:val="TableText"/>
              <w:rPr>
                <w:rFonts w:cs="Arial"/>
              </w:rPr>
            </w:pPr>
            <w:r w:rsidRPr="00F24972">
              <w:rPr>
                <w:rFonts w:cs="Arial"/>
              </w:rPr>
              <w:t xml:space="preserve">Accrue workload when Reagent QC completed or in </w:t>
            </w:r>
            <w:r>
              <w:rPr>
                <w:rFonts w:cs="Arial"/>
              </w:rPr>
              <w:t>Record Patient Direct Antiglobulin Test</w:t>
            </w:r>
            <w:r w:rsidRPr="00F24972">
              <w:rPr>
                <w:rFonts w:cs="Arial"/>
              </w:rPr>
              <w:t xml:space="preserve"> includes the testing of both the positive and negative control cells, per specificity per lot number, when only one phase of reactivity is chosen for the test grid, IS or AHG. One workload event is collected per completed tab for regular or repeat antiglobulin tests (PS, IgG, Comp) tests.</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Direct Antiglobulin Test (DAT)</w:t>
            </w:r>
          </w:p>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Transfusion Reaction Workup, DAT test</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 DAT test for pre or post is enabled and a valid interpretation other than Not Tested is selected. A workload event is accrued separately for Pre and Post entries.</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Patient Testing, DAT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DAT completed and saved (</w:t>
            </w:r>
            <w:r>
              <w:rPr>
                <w:rFonts w:cs="Arial"/>
              </w:rPr>
              <w:t>Record Patient Direct Antiglobulin Test</w:t>
            </w:r>
            <w:r w:rsidRPr="00F24972">
              <w:rPr>
                <w:rFonts w:cs="Arial"/>
              </w:rPr>
              <w:t xml:space="preserve"> is saved by </w:t>
            </w:r>
            <w:r>
              <w:rPr>
                <w:rFonts w:cs="Arial"/>
              </w:rPr>
              <w:t>Record Testing</w:t>
            </w:r>
            <w:r w:rsidRPr="00F24972">
              <w:rPr>
                <w:rFonts w:cs="Arial"/>
              </w:rPr>
              <w:t xml:space="preserve"> as part of a TAS configuration or individual test ordered. This count is used for all antiglobulin tests (PS, IgG, Comp) when ordered from CPRS or Reflex testing.</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Testing, DAT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 completed DAT, PS, IgG, or Comp is invalidated. </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Direct Antiglobulin Test (DAT) Repeat test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Patient Testing, DAT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 reflex or repeat DAT test is performed, completed and saved via </w:t>
            </w:r>
            <w:r>
              <w:rPr>
                <w:rFonts w:cs="Arial"/>
              </w:rPr>
              <w:t>Record Testing</w:t>
            </w:r>
            <w:r w:rsidRPr="00F24972">
              <w:rPr>
                <w:rFonts w:cs="Arial"/>
              </w:rPr>
              <w:t>. This applies to</w:t>
            </w:r>
            <w:r>
              <w:rPr>
                <w:rFonts w:cs="Arial"/>
              </w:rPr>
              <w:t xml:space="preserve"> </w:t>
            </w:r>
            <w:r w:rsidRPr="00F24972">
              <w:rPr>
                <w:rFonts w:cs="Arial"/>
              </w:rPr>
              <w:t>all repeat antiglobulin tests (PS, IgG, Comp)</w:t>
            </w:r>
          </w:p>
          <w:p w:rsidR="000305DD" w:rsidRPr="00F24972" w:rsidRDefault="000305DD" w:rsidP="000305DD">
            <w:pPr>
              <w:pStyle w:val="TableText"/>
              <w:rPr>
                <w:rFonts w:cs="Arial"/>
              </w:rPr>
            </w:pPr>
            <w:r w:rsidRPr="00F24972">
              <w:rPr>
                <w:rFonts w:cs="Arial"/>
              </w:rPr>
              <w:t xml:space="preserve">Note: Any DAT ordered in </w:t>
            </w:r>
            <w:r>
              <w:rPr>
                <w:rFonts w:cs="Arial"/>
              </w:rPr>
              <w:t>Order Reflex Test</w:t>
            </w:r>
            <w:r w:rsidRPr="00F24972">
              <w:rPr>
                <w:rFonts w:cs="Arial"/>
              </w:rPr>
              <w:t xml:space="preserve"> from main menu or via use of </w:t>
            </w:r>
            <w:r>
              <w:rPr>
                <w:rFonts w:cs="Arial"/>
              </w:rPr>
              <w:t>Order Reflex Test</w:t>
            </w:r>
            <w:r w:rsidRPr="00F24972">
              <w:rPr>
                <w:rFonts w:cs="Arial"/>
              </w:rPr>
              <w:t xml:space="preserve"> from </w:t>
            </w:r>
            <w:r>
              <w:rPr>
                <w:rFonts w:cs="Arial"/>
              </w:rPr>
              <w:t>Record Testing</w:t>
            </w:r>
            <w:r w:rsidRPr="00F24972">
              <w:rPr>
                <w:rFonts w:cs="Arial"/>
              </w:rPr>
              <w:t>.</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Testing, DAT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completed Repeat DAT, PS, IgG, or Comp is invalidated.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Deglycerolize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Modify Unit, Deglycerolize</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individual blood unit is processed by the modification type: Deglycerolize.</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left w:val="single" w:sz="4" w:space="0" w:color="auto"/>
            </w:tcBorders>
          </w:tcPr>
          <w:p w:rsidR="000305DD" w:rsidRPr="00F24972" w:rsidRDefault="000305DD" w:rsidP="000305DD">
            <w:pPr>
              <w:pStyle w:val="TableText"/>
              <w:rPr>
                <w:rFonts w:cs="Arial"/>
              </w:rPr>
            </w:pPr>
            <w:r>
              <w:rPr>
                <w:rFonts w:cs="Arial"/>
              </w:rPr>
              <w:t>Invalidate Unit Status, Deglycerolize</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An individual blood unit’s status is invalided when the original modification process was Deglycerolize.</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Discard unit</w:t>
            </w:r>
          </w:p>
        </w:tc>
        <w:tc>
          <w:tcPr>
            <w:tcW w:w="1165" w:type="dxa"/>
          </w:tcPr>
          <w:p w:rsidR="000305DD" w:rsidRPr="00F24972" w:rsidRDefault="000305DD" w:rsidP="000305DD">
            <w:pPr>
              <w:pStyle w:val="TableText"/>
              <w:rPr>
                <w:rFonts w:cs="Arial"/>
              </w:rPr>
            </w:pPr>
            <w:r>
              <w:rPr>
                <w:rFonts w:cs="Arial"/>
              </w:rPr>
              <w:t>Discard Unit</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an individual blood unit’s status is invalided. When a batch of units is selected, each unit accrues workload.</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Unit Status, Discard</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0409B0" w:rsidRDefault="000305DD" w:rsidP="000305DD">
            <w:pPr>
              <w:pStyle w:val="TableText"/>
              <w:rPr>
                <w:rFonts w:cs="Arial"/>
              </w:rPr>
            </w:pPr>
            <w:r w:rsidRPr="00F24972">
              <w:rPr>
                <w:rFonts w:cs="Arial"/>
              </w:rPr>
              <w:t>Accrue workload when a unit is discarded for waste or credit. When a batch of units is selected, each unit accrues workload.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Freeze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Modify Unit, Freeze</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individual blood unit is processed by the modification type: Freeze.</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Unit Status, Freeze</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 individual blood unit’s status is invalided when the original modification process was Freeze.</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Irradiate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Modify Unit, Irradiate</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individual blood unit is processed by the modification type: Irradiate. When a batch of units is irradiated, each unit accrues workload.</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left w:val="single" w:sz="4" w:space="0" w:color="auto"/>
            </w:tcBorders>
          </w:tcPr>
          <w:p w:rsidR="000305DD" w:rsidRPr="00F24972" w:rsidRDefault="000305DD" w:rsidP="000305DD">
            <w:pPr>
              <w:pStyle w:val="TableText"/>
              <w:rPr>
                <w:rFonts w:cs="Arial"/>
              </w:rPr>
            </w:pPr>
            <w:r>
              <w:rPr>
                <w:rFonts w:cs="Arial"/>
              </w:rPr>
              <w:t>Invalidate Unit Status, Irradiate</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An individual blood unit’s status is invalided when the original modification process was Irradiate.</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Leukoreduce unit</w:t>
            </w:r>
          </w:p>
        </w:tc>
        <w:tc>
          <w:tcPr>
            <w:tcW w:w="1165" w:type="dxa"/>
          </w:tcPr>
          <w:p w:rsidR="000305DD" w:rsidRPr="00F24972" w:rsidRDefault="000305DD" w:rsidP="000305DD">
            <w:pPr>
              <w:pStyle w:val="TableText"/>
              <w:rPr>
                <w:rFonts w:cs="Arial"/>
              </w:rPr>
            </w:pPr>
            <w:r>
              <w:rPr>
                <w:rFonts w:cs="Arial"/>
              </w:rPr>
              <w:t>Modify Unit, Leukoreduce</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an individual blood unit is processed by the modification type: Leukoreduce.</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Unit Status, Leukoreduce</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 individual blood unit’s status is invalided when the original modification process was Leukoreduce.</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Split unit</w:t>
            </w:r>
          </w:p>
        </w:tc>
        <w:tc>
          <w:tcPr>
            <w:tcW w:w="1165" w:type="dxa"/>
          </w:tcPr>
          <w:p w:rsidR="000305DD" w:rsidRPr="00F24972" w:rsidRDefault="000305DD" w:rsidP="000305DD">
            <w:pPr>
              <w:pStyle w:val="TableText"/>
              <w:rPr>
                <w:rFonts w:cs="Arial"/>
              </w:rPr>
            </w:pPr>
            <w:r>
              <w:rPr>
                <w:rFonts w:cs="Arial"/>
              </w:rPr>
              <w:t>Modify Unit, Split</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modification of Split and a single workload event is recorded regardless of the number of units created by the modification.</w:t>
            </w:r>
            <w:r w:rsidRPr="00F24972">
              <w:rPr>
                <w:rFonts w:cs="Arial"/>
                <w:i/>
              </w:rPr>
              <w:t xml:space="preserve"> </w:t>
            </w:r>
          </w:p>
          <w:p w:rsidR="000305DD" w:rsidRPr="00F24972" w:rsidRDefault="000305DD" w:rsidP="000305DD">
            <w:pPr>
              <w:pStyle w:val="TableText"/>
              <w:rPr>
                <w:i/>
                <w:iCs/>
              </w:rPr>
            </w:pPr>
            <w:r w:rsidRPr="00F24972">
              <w:rPr>
                <w:i/>
                <w:iCs/>
              </w:rPr>
              <w:t>Note: Workload is not accrued when a patient assignment is processed and VBECS releases all other patient assignments. Workload is not accrued when VBECS is required to quarantine the unit.</w:t>
            </w:r>
            <w:r w:rsidRPr="00F24972">
              <w:rPr>
                <w:rFonts w:cs="Arial"/>
                <w:i/>
              </w:rPr>
              <w:t xml:space="preserve"> Workload accrued by splitting is invalidated in</w:t>
            </w:r>
            <w:r>
              <w:rPr>
                <w:rFonts w:cs="Arial"/>
                <w:i/>
              </w:rPr>
              <w:t xml:space="preserve"> Remove Final Unit Status</w:t>
            </w:r>
            <w:r w:rsidRPr="00F24972">
              <w:rPr>
                <w:rFonts w:cs="Arial"/>
                <w:i/>
              </w:rPr>
              <w:t xml:space="preserve"> with the inactivation of the modification</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Unit Status, Split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 Split Unit has its unit status invalidated. A single workload event is recorded regardless of the number of units originally created by the modification.</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Rejuvenate unit</w:t>
            </w:r>
          </w:p>
        </w:tc>
        <w:tc>
          <w:tcPr>
            <w:tcW w:w="1165" w:type="dxa"/>
          </w:tcPr>
          <w:p w:rsidR="000305DD" w:rsidRPr="00F24972" w:rsidRDefault="000305DD" w:rsidP="000305DD">
            <w:pPr>
              <w:pStyle w:val="TableText"/>
              <w:rPr>
                <w:rFonts w:cs="Arial"/>
              </w:rPr>
            </w:pPr>
            <w:r>
              <w:rPr>
                <w:rFonts w:cs="Arial"/>
              </w:rPr>
              <w:t xml:space="preserve">Modify Unit, </w:t>
            </w:r>
            <w:r w:rsidRPr="00F24972">
              <w:rPr>
                <w:rFonts w:cs="Arial"/>
              </w:rPr>
              <w:t>Rejuvenate</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 xml:space="preserve">Accrue workload when an individual blood unit is processed by the modification type: Rejuvenate. </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bottom w:val="single" w:sz="4" w:space="0" w:color="auto"/>
            </w:tcBorders>
          </w:tcPr>
          <w:p w:rsidR="000305DD" w:rsidRPr="00F24972" w:rsidRDefault="000305DD" w:rsidP="000305DD">
            <w:pPr>
              <w:pStyle w:val="TableText"/>
              <w:rPr>
                <w:rFonts w:cs="Arial"/>
              </w:rPr>
            </w:pPr>
            <w:r>
              <w:rPr>
                <w:rFonts w:cs="Arial"/>
              </w:rPr>
              <w:t xml:space="preserve">Invalidate Unit Status, </w:t>
            </w:r>
            <w:r w:rsidRPr="00F24972">
              <w:rPr>
                <w:rFonts w:cs="Arial"/>
              </w:rPr>
              <w:t>Rejuvenate</w:t>
            </w:r>
          </w:p>
        </w:tc>
        <w:tc>
          <w:tcPr>
            <w:tcW w:w="1080" w:type="dxa"/>
            <w:tcBorders>
              <w:bottom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bottom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bottom w:val="single" w:sz="4" w:space="0" w:color="auto"/>
            </w:tcBorders>
          </w:tcPr>
          <w:p w:rsidR="000305DD" w:rsidRPr="00F24972" w:rsidRDefault="000305DD" w:rsidP="000305DD">
            <w:pPr>
              <w:pStyle w:val="TableText"/>
              <w:rPr>
                <w:rFonts w:cs="Arial"/>
              </w:rPr>
            </w:pPr>
            <w:r w:rsidRPr="00F24972">
              <w:rPr>
                <w:rFonts w:cs="Arial"/>
              </w:rPr>
              <w:t xml:space="preserve">An individual blood unit’s status is invalided when the original modification process was Rejuvenate. </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Thaw </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Modify Unit, Thaw</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Accrue workload when an individual blood unit is processed by the modification type: Thaw. When a batch of units is thawed, each unit accrues workload. This applies to Thaw FFP and Thaw Cryo.</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Invalidate Unit Status, Thaw</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An individual blood unit’s status is invalided when the original modification process was Thaw. This modification type is applicable to Thaw FFP and Thaw Cryo.</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Wash unit</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Modify Unit, Wash</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Accrue workload when an individual blood unit is processed by the modification type: Wash.</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Invalidate Unit Status, Wash</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An individual blood unit’s status is invalided when the original modification process was Wash.</w:t>
            </w:r>
          </w:p>
        </w:tc>
      </w:tr>
      <w:tr w:rsidR="000305DD" w:rsidRPr="00F24972">
        <w:tblPrEx>
          <w:tblCellMar>
            <w:top w:w="0" w:type="dxa"/>
            <w:bottom w:w="0" w:type="dxa"/>
          </w:tblCellMar>
        </w:tblPrEx>
        <w:trPr>
          <w:cantSplit/>
        </w:trPr>
        <w:tc>
          <w:tcPr>
            <w:tcW w:w="1733" w:type="dxa"/>
            <w:vMerge w:val="restart"/>
            <w:tcBorders>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Volume Reduce</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Modify Unit, Volume Reduce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Accrue workload when an individual blood unit is processed by the modification type: Volume Reduce.</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Invalidate Unit Status, Volume Reduce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An individual blood unit’s status is invalided when the original modification process was Volume Reduce.</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Issue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Issue Blood Unit</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unit (row) is issued or is returned from issue to a patient. When a batch of units is processed, each unit invokes one workload process.</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color w:val="3366FF"/>
              </w:rPr>
            </w:pPr>
            <w:r w:rsidRPr="00F24972">
              <w:rPr>
                <w:rFonts w:cs="Arial"/>
              </w:rPr>
              <w:t>Justification</w:t>
            </w:r>
          </w:p>
        </w:tc>
        <w:tc>
          <w:tcPr>
            <w:tcW w:w="1165" w:type="dxa"/>
          </w:tcPr>
          <w:p w:rsidR="000305DD" w:rsidRPr="00F24972" w:rsidRDefault="000305DD" w:rsidP="000305DD">
            <w:pPr>
              <w:pStyle w:val="TableText"/>
              <w:rPr>
                <w:rFonts w:cs="Arial"/>
                <w:snapToGrid w:val="0"/>
              </w:rPr>
            </w:pPr>
            <w:r>
              <w:rPr>
                <w:rFonts w:cs="Arial"/>
                <w:snapToGrid w:val="0"/>
              </w:rPr>
              <w:t>Justify ABO/Rh Change</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M</w:t>
            </w:r>
          </w:p>
        </w:tc>
        <w:tc>
          <w:tcPr>
            <w:tcW w:w="4123" w:type="dxa"/>
          </w:tcPr>
          <w:p w:rsidR="000305DD" w:rsidRPr="00F24972" w:rsidRDefault="000305DD" w:rsidP="000305DD">
            <w:pPr>
              <w:pStyle w:val="TableText"/>
              <w:rPr>
                <w:rFonts w:cs="Arial"/>
              </w:rPr>
            </w:pPr>
            <w:r w:rsidRPr="00F24972">
              <w:rPr>
                <w:rFonts w:cs="Arial"/>
              </w:rPr>
              <w:t>Workload is accrued when a patient’s ABO or Rh typing is justified.</w:t>
            </w:r>
            <w:r>
              <w:rPr>
                <w:rFonts w:cs="Arial"/>
              </w:rPr>
              <w:t xml:space="preserve"> </w:t>
            </w:r>
            <w:r w:rsidRPr="00F24972">
              <w:rPr>
                <w:rFonts w:cs="Arial"/>
              </w:rPr>
              <w:t>One workload event per patient justification.</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rPr>
            </w:pPr>
            <w:r w:rsidRPr="00F24972">
              <w:rPr>
                <w:rFonts w:cs="Arial"/>
              </w:rPr>
              <w:t>Login Equipment</w:t>
            </w:r>
          </w:p>
        </w:tc>
        <w:tc>
          <w:tcPr>
            <w:tcW w:w="1165" w:type="dxa"/>
          </w:tcPr>
          <w:p w:rsidR="000305DD" w:rsidRPr="00F24972" w:rsidRDefault="000305DD" w:rsidP="000305DD">
            <w:pPr>
              <w:pStyle w:val="TableText"/>
              <w:rPr>
                <w:rFonts w:cs="Arial"/>
              </w:rPr>
            </w:pPr>
            <w:r>
              <w:rPr>
                <w:rFonts w:cs="Arial"/>
                <w:snapToGrid w:val="0"/>
              </w:rPr>
              <w:t>Equipment, Login</w:t>
            </w:r>
            <w:r w:rsidRPr="00F24972">
              <w:rPr>
                <w:rFonts w:cs="Arial"/>
                <w:snapToGrid w:val="0"/>
              </w:rPr>
              <w:t xml:space="preserve"> </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M</w:t>
            </w:r>
          </w:p>
        </w:tc>
        <w:tc>
          <w:tcPr>
            <w:tcW w:w="4123" w:type="dxa"/>
          </w:tcPr>
          <w:p w:rsidR="000305DD" w:rsidRPr="00F24972" w:rsidRDefault="000305DD" w:rsidP="000305DD">
            <w:pPr>
              <w:pStyle w:val="TableText"/>
              <w:rPr>
                <w:rFonts w:cs="Arial"/>
              </w:rPr>
            </w:pPr>
            <w:r w:rsidRPr="00F24972">
              <w:rPr>
                <w:rFonts w:cs="Arial"/>
              </w:rPr>
              <w:t>Accrue workload when a lot number of any type of equipment is logged into the system.</w:t>
            </w:r>
            <w:r>
              <w:rPr>
                <w:rFonts w:cs="Arial"/>
              </w:rPr>
              <w:t xml:space="preserve"> </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rPr>
            </w:pPr>
            <w:r w:rsidRPr="00F24972">
              <w:rPr>
                <w:rFonts w:cs="Arial"/>
              </w:rPr>
              <w:t>Login Reagent</w:t>
            </w:r>
          </w:p>
        </w:tc>
        <w:tc>
          <w:tcPr>
            <w:tcW w:w="1165" w:type="dxa"/>
          </w:tcPr>
          <w:p w:rsidR="000305DD" w:rsidRPr="00F24972" w:rsidRDefault="000305DD" w:rsidP="000305DD">
            <w:pPr>
              <w:pStyle w:val="TableText"/>
              <w:rPr>
                <w:rFonts w:cs="Arial"/>
              </w:rPr>
            </w:pPr>
            <w:r>
              <w:rPr>
                <w:rFonts w:cs="Arial"/>
                <w:snapToGrid w:val="0"/>
              </w:rPr>
              <w:t>Reagent, Login</w:t>
            </w:r>
            <w:r w:rsidRPr="00F24972">
              <w:rPr>
                <w:rFonts w:cs="Arial"/>
                <w:snapToGrid w:val="0"/>
              </w:rPr>
              <w:t xml:space="preserve"> </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M</w:t>
            </w:r>
          </w:p>
        </w:tc>
        <w:tc>
          <w:tcPr>
            <w:tcW w:w="4123" w:type="dxa"/>
          </w:tcPr>
          <w:p w:rsidR="000305DD" w:rsidRPr="00F24972" w:rsidRDefault="000305DD" w:rsidP="000305DD">
            <w:pPr>
              <w:pStyle w:val="TableText"/>
              <w:rPr>
                <w:rFonts w:cs="Arial"/>
              </w:rPr>
            </w:pPr>
            <w:r w:rsidRPr="00F24972">
              <w:rPr>
                <w:rFonts w:cs="Arial"/>
              </w:rPr>
              <w:t>Accrue workload when a lot number of any type of reagent is logged into the system.</w:t>
            </w:r>
            <w:r>
              <w:rPr>
                <w:rFonts w:cs="Arial"/>
              </w:rPr>
              <w:t xml:space="preserve"> </w:t>
            </w:r>
            <w:r w:rsidRPr="00F24972">
              <w:rPr>
                <w:rFonts w:cs="Arial"/>
              </w:rPr>
              <w:t>When multiple lot numbers are processed in a batch, each lot number’s workload is counted.</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rPr>
            </w:pPr>
            <w:r w:rsidRPr="00F24972">
              <w:rPr>
                <w:rFonts w:cs="Arial"/>
              </w:rPr>
              <w:t>Login Supply</w:t>
            </w:r>
          </w:p>
        </w:tc>
        <w:tc>
          <w:tcPr>
            <w:tcW w:w="1165" w:type="dxa"/>
          </w:tcPr>
          <w:p w:rsidR="000305DD" w:rsidRPr="00F24972" w:rsidRDefault="000305DD" w:rsidP="000305DD">
            <w:pPr>
              <w:pStyle w:val="TableText"/>
              <w:rPr>
                <w:rFonts w:cs="Arial"/>
              </w:rPr>
            </w:pPr>
            <w:r>
              <w:rPr>
                <w:rFonts w:cs="Arial"/>
                <w:snapToGrid w:val="0"/>
              </w:rPr>
              <w:t>Supply, Login</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M</w:t>
            </w:r>
          </w:p>
        </w:tc>
        <w:tc>
          <w:tcPr>
            <w:tcW w:w="4123" w:type="dxa"/>
          </w:tcPr>
          <w:p w:rsidR="000305DD" w:rsidRPr="00F24972" w:rsidRDefault="000305DD" w:rsidP="000305DD">
            <w:pPr>
              <w:pStyle w:val="TableText"/>
              <w:rPr>
                <w:rFonts w:cs="Arial"/>
              </w:rPr>
            </w:pPr>
            <w:r w:rsidRPr="00F24972">
              <w:rPr>
                <w:rFonts w:cs="Arial"/>
              </w:rPr>
              <w:t>Accrue workload when a lot number of any type of supply is logged into the system.</w:t>
            </w:r>
            <w:r>
              <w:rPr>
                <w:rFonts w:cs="Arial"/>
              </w:rPr>
              <w:t xml:space="preserve"> </w:t>
            </w:r>
            <w:r w:rsidRPr="00F24972">
              <w:rPr>
                <w:rFonts w:cs="Arial"/>
              </w:rPr>
              <w:t>When multiple lot numbers are processed in a batch, each lot number’s workload is counted.</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Maintain Specimen</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Maintain Specimen</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Accrue workload when a specimen is maintained during order acceptance when a specimen is requirement for the order.</w:t>
            </w:r>
          </w:p>
          <w:p w:rsidR="000305DD" w:rsidRPr="00F24972" w:rsidRDefault="000305DD" w:rsidP="000305DD">
            <w:pPr>
              <w:pStyle w:val="TableText"/>
              <w:rPr>
                <w:rFonts w:cs="Arial"/>
              </w:rPr>
            </w:pPr>
            <w:r w:rsidRPr="00F24972">
              <w:rPr>
                <w:rFonts w:cs="Arial"/>
              </w:rPr>
              <w:t xml:space="preserve">Note: This event is accrued when the specimen is maintained in </w:t>
            </w:r>
            <w:r>
              <w:rPr>
                <w:rFonts w:cs="Arial"/>
              </w:rPr>
              <w:t>Maintain Specimen</w:t>
            </w:r>
            <w:r w:rsidRPr="00F24972">
              <w:rPr>
                <w:rFonts w:cs="Arial"/>
              </w:rPr>
              <w:t xml:space="preserve">. This is collected in addition to the accept order workload accrued by </w:t>
            </w:r>
            <w:r>
              <w:rPr>
                <w:rFonts w:cs="Arial"/>
              </w:rPr>
              <w:t>Accept Order</w:t>
            </w:r>
            <w:r w:rsidRPr="00F24972">
              <w:rPr>
                <w:rFonts w:cs="Arial"/>
              </w:rPr>
              <w:t>. Marking a specimen unacceptable does not create a negative workload event.</w:t>
            </w:r>
          </w:p>
        </w:tc>
      </w:tr>
      <w:tr w:rsidR="000305DD" w:rsidRPr="00F24972">
        <w:tblPrEx>
          <w:tblCellMar>
            <w:top w:w="0" w:type="dxa"/>
            <w:bottom w:w="0" w:type="dxa"/>
          </w:tblCellMar>
        </w:tblPrEx>
        <w:trPr>
          <w:cantSplit/>
        </w:trPr>
        <w:tc>
          <w:tcPr>
            <w:tcW w:w="1733" w:type="dxa"/>
            <w:vMerge w:val="restart"/>
          </w:tcPr>
          <w:p w:rsidR="000305DD" w:rsidRPr="0028710D" w:rsidRDefault="000305DD" w:rsidP="000305DD">
            <w:pPr>
              <w:pStyle w:val="TableText"/>
              <w:rPr>
                <w:rFonts w:cs="Arial"/>
                <w:lang w:val="fr-FR"/>
              </w:rPr>
            </w:pPr>
            <w:r w:rsidRPr="0028710D">
              <w:rPr>
                <w:rFonts w:cs="Arial"/>
                <w:lang w:val="fr-FR"/>
              </w:rPr>
              <w:t>Patient antigen phenotype (multiple phases)</w:t>
            </w:r>
          </w:p>
        </w:tc>
        <w:tc>
          <w:tcPr>
            <w:tcW w:w="1165" w:type="dxa"/>
          </w:tcPr>
          <w:p w:rsidR="000305DD" w:rsidRPr="00F24972" w:rsidRDefault="000305DD" w:rsidP="000305DD">
            <w:pPr>
              <w:pStyle w:val="TableText"/>
              <w:rPr>
                <w:rFonts w:cs="Arial"/>
              </w:rPr>
            </w:pPr>
            <w:r>
              <w:rPr>
                <w:rFonts w:cs="Arial"/>
              </w:rPr>
              <w:t>Patient Antigen typing</w:t>
            </w:r>
          </w:p>
          <w:p w:rsidR="000305DD" w:rsidRPr="00F24972" w:rsidRDefault="000305DD" w:rsidP="000305DD">
            <w:pPr>
              <w:pStyle w:val="TableText"/>
              <w:rPr>
                <w:rFonts w:cs="Arial"/>
              </w:rPr>
            </w:pP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P</w:t>
            </w:r>
          </w:p>
        </w:tc>
        <w:tc>
          <w:tcPr>
            <w:tcW w:w="4123" w:type="dxa"/>
          </w:tcPr>
          <w:p w:rsidR="000305DD" w:rsidRPr="00F24972" w:rsidRDefault="000305DD" w:rsidP="000305DD">
            <w:pPr>
              <w:pStyle w:val="TableText"/>
              <w:rPr>
                <w:rFonts w:cs="Arial"/>
              </w:rPr>
            </w:pPr>
            <w:r w:rsidRPr="00F24972">
              <w:rPr>
                <w:rFonts w:cs="Arial"/>
              </w:rPr>
              <w:t xml:space="preserve">Accrue workload when a patient antigen phenotype test [specificity (tab)] with IS/RT or IS/37 phases is completed and saved (when completed and saved via </w:t>
            </w:r>
            <w:r>
              <w:rPr>
                <w:rFonts w:cs="Arial"/>
              </w:rPr>
              <w:t>Record Testing</w:t>
            </w:r>
            <w:r w:rsidRPr="00F24972">
              <w:rPr>
                <w:rFonts w:cs="Arial"/>
              </w:rPr>
              <w:t>). One workload event is collected per completed tab for repeat or regular antigen tests.</w:t>
            </w:r>
          </w:p>
        </w:tc>
      </w:tr>
      <w:tr w:rsidR="000305DD" w:rsidRPr="00F24972">
        <w:tblPrEx>
          <w:tblCellMar>
            <w:top w:w="0" w:type="dxa"/>
            <w:bottom w:w="0" w:type="dxa"/>
          </w:tblCellMar>
        </w:tblPrEx>
        <w:trPr>
          <w:cantSplit/>
        </w:trPr>
        <w:tc>
          <w:tcPr>
            <w:tcW w:w="1733" w:type="dxa"/>
            <w:vMerge/>
          </w:tcPr>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Invalidate, Patient Antigen typing</w:t>
            </w:r>
          </w:p>
          <w:p w:rsidR="000305DD" w:rsidRPr="00F24972" w:rsidRDefault="000305DD" w:rsidP="000305DD">
            <w:pPr>
              <w:pStyle w:val="TableText"/>
              <w:rPr>
                <w:rFonts w:cs="Arial"/>
              </w:rPr>
            </w:pPr>
          </w:p>
          <w:p w:rsidR="000305DD" w:rsidRPr="00F24972" w:rsidRDefault="000305DD" w:rsidP="000305DD">
            <w:pPr>
              <w:pStyle w:val="TableText"/>
              <w:rPr>
                <w:rFonts w:cs="Arial"/>
              </w:rPr>
            </w:pP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P</w:t>
            </w:r>
          </w:p>
        </w:tc>
        <w:tc>
          <w:tcPr>
            <w:tcW w:w="4123" w:type="dxa"/>
          </w:tcPr>
          <w:p w:rsidR="000305DD" w:rsidRPr="00F24972" w:rsidRDefault="000305DD" w:rsidP="000305DD">
            <w:pPr>
              <w:pStyle w:val="TableText"/>
              <w:rPr>
                <w:rFonts w:cs="Arial"/>
              </w:rPr>
            </w:pPr>
            <w:r w:rsidRPr="00F24972">
              <w:rPr>
                <w:rFonts w:cs="Arial"/>
              </w:rPr>
              <w:t xml:space="preserve">Accrue workload when a patient antigen phenotype test as defined by the antiserum specificity tested with any phases is invalidated. </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Patient antigen phenotype (single phase)</w:t>
            </w:r>
          </w:p>
        </w:tc>
        <w:tc>
          <w:tcPr>
            <w:tcW w:w="1165" w:type="dxa"/>
          </w:tcPr>
          <w:p w:rsidR="000305DD" w:rsidRPr="00F24972" w:rsidRDefault="000305DD" w:rsidP="000305DD">
            <w:pPr>
              <w:pStyle w:val="TableText"/>
              <w:rPr>
                <w:rFonts w:cs="Arial"/>
              </w:rPr>
            </w:pPr>
            <w:r>
              <w:rPr>
                <w:rFonts w:cs="Arial"/>
              </w:rPr>
              <w:t>Patient Antigen typing</w:t>
            </w:r>
          </w:p>
          <w:p w:rsidR="000305DD" w:rsidRPr="00F24972" w:rsidRDefault="000305DD" w:rsidP="000305DD">
            <w:pPr>
              <w:pStyle w:val="TableText"/>
              <w:rPr>
                <w:rFonts w:cs="Arial"/>
              </w:rPr>
            </w:pP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P</w:t>
            </w:r>
          </w:p>
        </w:tc>
        <w:tc>
          <w:tcPr>
            <w:tcW w:w="4123" w:type="dxa"/>
          </w:tcPr>
          <w:p w:rsidR="000305DD" w:rsidRPr="00F24972" w:rsidRDefault="000305DD" w:rsidP="000305DD">
            <w:pPr>
              <w:pStyle w:val="TableText"/>
              <w:rPr>
                <w:rFonts w:cs="Arial"/>
              </w:rPr>
            </w:pPr>
            <w:r w:rsidRPr="00F24972">
              <w:rPr>
                <w:rFonts w:cs="Arial"/>
              </w:rPr>
              <w:t xml:space="preserve">Accrue workload when a patient antigen phenotype test [specificity (tab)] with AHG or IS phase is completed and saved (when completed and saved via </w:t>
            </w:r>
            <w:r>
              <w:rPr>
                <w:rFonts w:cs="Arial"/>
              </w:rPr>
              <w:t>Record Testing</w:t>
            </w:r>
            <w:r w:rsidRPr="00F24972">
              <w:rPr>
                <w:rFonts w:cs="Arial"/>
              </w:rPr>
              <w:t>). One workload event is collected per completed tab for repeat or regular antigen tests.</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Antigen typing</w:t>
            </w:r>
          </w:p>
          <w:p w:rsidR="000305DD" w:rsidRPr="00F24972" w:rsidRDefault="000305DD" w:rsidP="000305DD">
            <w:pPr>
              <w:pStyle w:val="TableText"/>
              <w:rPr>
                <w:rFonts w:cs="Arial"/>
              </w:rPr>
            </w:pP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 patient antigen phenotype test as defined by the antiserum specificity tested with a single phases is invalidated. </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Pool unit</w:t>
            </w:r>
          </w:p>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Modify, Pool</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pooled unit is created and a single workload event is recorded regardless of the number of units included in the pooled unit. This applies to modification type: Pool. Add/Remove unit from a pool does not accrue any workload.</w:t>
            </w:r>
            <w:r w:rsidRPr="00F24972">
              <w:rPr>
                <w:rFonts w:cs="Arial"/>
                <w:i/>
              </w:rPr>
              <w:t xml:space="preserve"> </w:t>
            </w:r>
          </w:p>
          <w:p w:rsidR="000305DD" w:rsidRPr="00F24972" w:rsidRDefault="000305DD" w:rsidP="000305DD">
            <w:pPr>
              <w:pStyle w:val="TableText"/>
              <w:rPr>
                <w:rFonts w:cs="Arial"/>
                <w:i/>
              </w:rPr>
            </w:pPr>
            <w:r w:rsidRPr="00F24972">
              <w:rPr>
                <w:rFonts w:cs="Arial"/>
                <w:i/>
              </w:rPr>
              <w:t>Note: Workload is not accrued when a patient assignment is processed and VBECS releases all other patient assignments. Workload is not accrued when VBECS is required to quarantine the unit.</w:t>
            </w:r>
          </w:p>
          <w:p w:rsidR="000305DD" w:rsidRPr="00F24972" w:rsidRDefault="000305DD" w:rsidP="000305DD">
            <w:pPr>
              <w:pStyle w:val="TableText"/>
              <w:rPr>
                <w:rFonts w:cs="Arial"/>
                <w:i/>
              </w:rPr>
            </w:pPr>
            <w:r w:rsidRPr="00F24972">
              <w:rPr>
                <w:rFonts w:cs="Arial"/>
                <w:i/>
              </w:rPr>
              <w:t xml:space="preserve">Workload accrued by Pooling is invalidated in </w:t>
            </w:r>
            <w:r>
              <w:rPr>
                <w:rFonts w:cs="Arial"/>
                <w:i/>
              </w:rPr>
              <w:t>Edit Unit Processing Information</w:t>
            </w:r>
            <w:r w:rsidRPr="00F24972">
              <w:rPr>
                <w:rFonts w:cs="Arial"/>
                <w:i/>
              </w:rPr>
              <w:t xml:space="preserve"> with the inactivation of the pooled unit.</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Edit Unit, Inactive Unit (that was in a Pool)</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unit is inactivated (unit record inactivated) when the pooled unit was created in VBECS.</w:t>
            </w:r>
            <w:r>
              <w:rPr>
                <w:rFonts w:cs="Arial"/>
              </w:rPr>
              <w:t xml:space="preserve"> </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unit status,  Pool</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None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N/A</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No effect on workload accrual when a unit is removed from a modified status that was included in a pool. </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rPr>
            </w:pPr>
            <w:r w:rsidRPr="00F24972">
              <w:rPr>
                <w:rFonts w:cs="Arial"/>
              </w:rPr>
              <w:t>Quarantine unit</w:t>
            </w:r>
          </w:p>
        </w:tc>
        <w:tc>
          <w:tcPr>
            <w:tcW w:w="1165" w:type="dxa"/>
          </w:tcPr>
          <w:p w:rsidR="000305DD" w:rsidRPr="00F24972" w:rsidRDefault="000305DD" w:rsidP="000305DD">
            <w:pPr>
              <w:pStyle w:val="TableText"/>
              <w:rPr>
                <w:rFonts w:cs="Arial"/>
              </w:rPr>
            </w:pPr>
            <w:r>
              <w:rPr>
                <w:rFonts w:cs="Arial"/>
              </w:rPr>
              <w:t>Discard/Quarantine, Quarantine unit</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is marked for quarantine. When a batch of units is selected, each unit accrues workload.</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rPr>
            </w:pPr>
            <w:r w:rsidRPr="00F24972">
              <w:rPr>
                <w:rFonts w:cs="Arial"/>
              </w:rPr>
              <w:t>Release directed unit</w:t>
            </w:r>
          </w:p>
        </w:tc>
        <w:tc>
          <w:tcPr>
            <w:tcW w:w="1165" w:type="dxa"/>
          </w:tcPr>
          <w:p w:rsidR="000305DD" w:rsidRPr="00F24972" w:rsidRDefault="000305DD" w:rsidP="000305DD">
            <w:pPr>
              <w:pStyle w:val="TableText"/>
              <w:rPr>
                <w:rFonts w:cs="Arial"/>
              </w:rPr>
            </w:pPr>
            <w:r>
              <w:rPr>
                <w:rFonts w:cs="Arial"/>
              </w:rPr>
              <w:t>Free Directed Unit</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an individual blood unit with the restriction type of directed is released for use as an allogeneic unit.</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Release unit from patient back to inventory</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Release Unit from Patient Assignment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individual unit is released from patient assignment. When a multiple units are selected, each unit accrues workload.</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rPr>
            </w:pPr>
            <w:r w:rsidRPr="00F24972">
              <w:rPr>
                <w:rFonts w:cs="Arial"/>
              </w:rPr>
              <w:t xml:space="preserve">Release unit from Quarantine </w:t>
            </w:r>
          </w:p>
        </w:tc>
        <w:tc>
          <w:tcPr>
            <w:tcW w:w="1165" w:type="dxa"/>
          </w:tcPr>
          <w:p w:rsidR="000305DD" w:rsidRPr="00F24972" w:rsidRDefault="000305DD" w:rsidP="000305DD">
            <w:pPr>
              <w:pStyle w:val="TableText"/>
              <w:rPr>
                <w:rFonts w:cs="Arial"/>
              </w:rPr>
            </w:pPr>
            <w:r>
              <w:rPr>
                <w:rFonts w:cs="Arial"/>
              </w:rPr>
              <w:t xml:space="preserve">Discard/Quarantine, Release Unit from Quarantine </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is released from quarantine. When a batch of units is selected, each unit accrues workload.</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Return Issued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Return Issued unit to Inventory</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 unit is returned from issue status. </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i/>
              </w:rPr>
            </w:pPr>
            <w:r w:rsidRPr="00F24972">
              <w:rPr>
                <w:rFonts w:cs="Arial"/>
                <w:i/>
              </w:rPr>
              <w:t xml:space="preserve">See </w:t>
            </w:r>
            <w:r>
              <w:rPr>
                <w:rFonts w:cs="Arial"/>
                <w:i/>
              </w:rPr>
              <w:t>Serologic Crossmatch, Patient ABO/Rh, Patient ABS, Patient DAT, Patient Antigen Typing</w:t>
            </w:r>
            <w:r w:rsidRPr="00F24972">
              <w:rPr>
                <w:rFonts w:cs="Arial"/>
                <w:i/>
              </w:rPr>
              <w:t xml:space="preserve"> </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i/>
                <w:snapToGrid w:val="0"/>
              </w:rPr>
            </w:pPr>
            <w:r>
              <w:rPr>
                <w:rFonts w:cs="Arial"/>
                <w:i/>
                <w:snapToGrid w:val="0"/>
              </w:rPr>
              <w:t>Patient Testing</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i/>
              </w:rPr>
            </w:pPr>
            <w:r w:rsidRPr="00F24972">
              <w:rPr>
                <w:rFonts w:cs="Arial"/>
                <w:i/>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i/>
              </w:rPr>
            </w:pPr>
            <w:r w:rsidRPr="00F24972">
              <w:rPr>
                <w:rFonts w:cs="Arial"/>
                <w:i/>
              </w:rPr>
              <w:t>Various</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i/>
              </w:rPr>
            </w:pPr>
            <w:r>
              <w:rPr>
                <w:rFonts w:cs="Arial"/>
                <w:i/>
              </w:rPr>
              <w:t>Patient Testing</w:t>
            </w:r>
            <w:r w:rsidRPr="00F24972">
              <w:rPr>
                <w:rFonts w:cs="Arial"/>
                <w:i/>
              </w:rPr>
              <w:t xml:space="preserve"> encapsulates </w:t>
            </w:r>
            <w:r>
              <w:rPr>
                <w:rFonts w:cs="Arial"/>
                <w:i/>
              </w:rPr>
              <w:t>Serologic Crossmatch, Patient ABO/Rh, Patient ABS, Patient DAT, Patient Antigen Typing. Patient Testing</w:t>
            </w:r>
            <w:r w:rsidRPr="00F24972">
              <w:rPr>
                <w:rFonts w:cs="Arial"/>
                <w:i/>
              </w:rPr>
              <w:t xml:space="preserve"> does not in and of itself accrue workload, but accrues workload for the various testing grids for which it controls the data save. See the various </w:t>
            </w:r>
            <w:r>
              <w:rPr>
                <w:rFonts w:cs="Arial"/>
                <w:i/>
              </w:rPr>
              <w:t>options</w:t>
            </w:r>
            <w:r w:rsidRPr="00F24972">
              <w:rPr>
                <w:rFonts w:cs="Arial"/>
                <w:i/>
              </w:rPr>
              <w:t xml:space="preserve"> in this list for more information.</w:t>
            </w:r>
          </w:p>
        </w:tc>
      </w:tr>
      <w:tr w:rsidR="000305DD" w:rsidRPr="00F24972">
        <w:tblPrEx>
          <w:tblCellMar>
            <w:top w:w="0" w:type="dxa"/>
            <w:bottom w:w="0" w:type="dxa"/>
          </w:tblCellMar>
        </w:tblPrEx>
        <w:trPr>
          <w:cantSplit/>
          <w:trHeight w:val="1970"/>
        </w:trPr>
        <w:tc>
          <w:tcPr>
            <w:tcW w:w="1733" w:type="dxa"/>
            <w:vMerge w:val="restart"/>
          </w:tcPr>
          <w:p w:rsidR="000305DD" w:rsidRPr="00F24972" w:rsidRDefault="000305DD" w:rsidP="000305DD">
            <w:pPr>
              <w:pStyle w:val="TableText"/>
              <w:rPr>
                <w:rFonts w:cs="Arial"/>
              </w:rPr>
            </w:pPr>
            <w:r w:rsidRPr="00F24972">
              <w:rPr>
                <w:rFonts w:cs="Arial"/>
              </w:rPr>
              <w:t>Thaw/pool Cryo</w:t>
            </w:r>
          </w:p>
        </w:tc>
        <w:tc>
          <w:tcPr>
            <w:tcW w:w="1165" w:type="dxa"/>
          </w:tcPr>
          <w:p w:rsidR="000305DD" w:rsidRPr="00F24972" w:rsidRDefault="000305DD" w:rsidP="000305DD">
            <w:pPr>
              <w:pStyle w:val="TableText"/>
              <w:rPr>
                <w:rFonts w:cs="Arial"/>
              </w:rPr>
            </w:pPr>
            <w:r>
              <w:rPr>
                <w:rFonts w:cs="Arial"/>
              </w:rPr>
              <w:t>Modify Unit, Thaw/Pool</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an individual unit modification of Thaw/Pool Cryo. A single workload event is recorded regardless of the number of units included in the pooled unit.</w:t>
            </w:r>
          </w:p>
          <w:p w:rsidR="000305DD" w:rsidRPr="00F24972" w:rsidRDefault="000305DD" w:rsidP="000305DD">
            <w:pPr>
              <w:pStyle w:val="TableText"/>
              <w:rPr>
                <w:rFonts w:cs="Arial"/>
                <w:i/>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Pr>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Edit, Unit, Inactivate Unit (that was in a  Thaw/Pool)</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is inactivated (unit record inactivated) when the pooled unit was created in VBECS.</w:t>
            </w:r>
            <w:r>
              <w:rPr>
                <w:rFonts w:cs="Arial"/>
              </w:rPr>
              <w:t xml:space="preserve"> </w:t>
            </w:r>
          </w:p>
        </w:tc>
      </w:tr>
      <w:tr w:rsidR="000305DD" w:rsidRPr="00F24972">
        <w:tblPrEx>
          <w:tblCellMar>
            <w:top w:w="0" w:type="dxa"/>
            <w:bottom w:w="0" w:type="dxa"/>
          </w:tblCellMar>
        </w:tblPrEx>
        <w:trPr>
          <w:cantSplit/>
        </w:trPr>
        <w:tc>
          <w:tcPr>
            <w:tcW w:w="1733" w:type="dxa"/>
            <w:vMerge/>
          </w:tcPr>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Invalidate Unit status, Thaw/Pool</w:t>
            </w:r>
          </w:p>
        </w:tc>
        <w:tc>
          <w:tcPr>
            <w:tcW w:w="1080" w:type="dxa"/>
          </w:tcPr>
          <w:p w:rsidR="000305DD" w:rsidRPr="00F24972" w:rsidRDefault="000305DD" w:rsidP="000305DD">
            <w:pPr>
              <w:pStyle w:val="TableText"/>
              <w:rPr>
                <w:rFonts w:cs="Arial"/>
                <w:b/>
              </w:rPr>
            </w:pPr>
            <w:r w:rsidRPr="00F24972">
              <w:rPr>
                <w:rFonts w:cs="Arial"/>
                <w:b/>
              </w:rPr>
              <w:t>None</w:t>
            </w:r>
          </w:p>
        </w:tc>
        <w:tc>
          <w:tcPr>
            <w:tcW w:w="900" w:type="dxa"/>
          </w:tcPr>
          <w:p w:rsidR="000305DD" w:rsidRPr="00F24972" w:rsidRDefault="000305DD" w:rsidP="000305DD">
            <w:pPr>
              <w:pStyle w:val="TableText"/>
              <w:jc w:val="center"/>
              <w:rPr>
                <w:rFonts w:cs="Arial"/>
              </w:rPr>
            </w:pPr>
            <w:r w:rsidRPr="00F24972">
              <w:rPr>
                <w:rFonts w:cs="Arial"/>
              </w:rPr>
              <w:t>N/A</w:t>
            </w:r>
          </w:p>
        </w:tc>
        <w:tc>
          <w:tcPr>
            <w:tcW w:w="4123" w:type="dxa"/>
          </w:tcPr>
          <w:p w:rsidR="000305DD" w:rsidRPr="00F24972" w:rsidRDefault="000305DD" w:rsidP="000305DD">
            <w:pPr>
              <w:pStyle w:val="TableText"/>
              <w:rPr>
                <w:rFonts w:cs="Arial"/>
              </w:rPr>
            </w:pPr>
            <w:r w:rsidRPr="00F24972">
              <w:rPr>
                <w:rFonts w:cs="Arial"/>
              </w:rPr>
              <w:t xml:space="preserve">No effect on workload accrual when a unit is removed from a modified status that was included in a Thaw/pool Cryo pool. </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Transfuse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Enter Post Transfusion Data</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i/>
              </w:rPr>
            </w:pPr>
            <w:r w:rsidRPr="00F24972">
              <w:rPr>
                <w:rFonts w:cs="Arial"/>
              </w:rPr>
              <w:t xml:space="preserve">Accrue workload when an individual blood unit’s status is updated to transfused by </w:t>
            </w:r>
            <w:r>
              <w:rPr>
                <w:rFonts w:cs="Arial"/>
              </w:rPr>
              <w:t>Enter Post-Transfusion Details</w:t>
            </w:r>
            <w:r w:rsidRPr="00F24972">
              <w:rPr>
                <w:rFonts w:cs="Arial"/>
              </w:rPr>
              <w:t xml:space="preserve"> basic flow or Alt Flow A. </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left w:val="single" w:sz="4" w:space="0" w:color="auto"/>
            </w:tcBorders>
          </w:tcPr>
          <w:p w:rsidR="000305DD" w:rsidRPr="00F24972" w:rsidRDefault="000305DD" w:rsidP="000305DD">
            <w:pPr>
              <w:pStyle w:val="TableText"/>
              <w:rPr>
                <w:rFonts w:cs="Arial"/>
              </w:rPr>
            </w:pPr>
            <w:r>
              <w:rPr>
                <w:rFonts w:cs="Arial"/>
              </w:rPr>
              <w:t>Invalidate Unit Status, Transfused</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An individual blood unit’s status is invalided when the unit was in a status of transfused.</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Transfusion Reaction Investigation</w:t>
            </w:r>
          </w:p>
        </w:tc>
        <w:tc>
          <w:tcPr>
            <w:tcW w:w="1165" w:type="dxa"/>
            <w:tcBorders>
              <w:bottom w:val="single" w:sz="4" w:space="0" w:color="auto"/>
            </w:tcBorders>
          </w:tcPr>
          <w:p w:rsidR="000305DD" w:rsidRPr="00F24972" w:rsidRDefault="000305DD" w:rsidP="000305DD">
            <w:pPr>
              <w:pStyle w:val="TableText"/>
              <w:rPr>
                <w:rFonts w:cs="Arial"/>
              </w:rPr>
            </w:pPr>
            <w:r>
              <w:rPr>
                <w:rFonts w:cs="Arial"/>
              </w:rPr>
              <w:t>Patient Testing, TRW</w:t>
            </w:r>
          </w:p>
          <w:p w:rsidR="000305DD" w:rsidRPr="00F24972" w:rsidRDefault="000305DD" w:rsidP="000305DD">
            <w:pPr>
              <w:pStyle w:val="TableText"/>
              <w:rPr>
                <w:rFonts w:cs="Arial"/>
              </w:rPr>
            </w:pPr>
          </w:p>
          <w:p w:rsidR="000305DD" w:rsidRPr="00F24972" w:rsidRDefault="000305DD" w:rsidP="000305DD">
            <w:pPr>
              <w:pStyle w:val="TableText"/>
              <w:rPr>
                <w:rFonts w:cs="Arial"/>
              </w:rPr>
            </w:pPr>
          </w:p>
        </w:tc>
        <w:tc>
          <w:tcPr>
            <w:tcW w:w="1080" w:type="dxa"/>
            <w:tcBorders>
              <w:bottom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bottom w:val="single" w:sz="4" w:space="0" w:color="auto"/>
            </w:tcBorders>
          </w:tcPr>
          <w:p w:rsidR="000305DD" w:rsidRPr="00F24972" w:rsidRDefault="000305DD" w:rsidP="000305DD">
            <w:pPr>
              <w:pStyle w:val="TableText"/>
              <w:rPr>
                <w:rFonts w:cs="Arial"/>
                <w:i/>
              </w:rPr>
            </w:pPr>
            <w:r w:rsidRPr="00F24972">
              <w:rPr>
                <w:rFonts w:cs="Arial"/>
              </w:rPr>
              <w:t xml:space="preserve">Accrue workload when a transfusion reaction investigation is saved by </w:t>
            </w:r>
            <w:r>
              <w:rPr>
                <w:rFonts w:cs="Arial"/>
              </w:rPr>
              <w:t>Record Transfusion Reaction Workup</w:t>
            </w:r>
            <w:r w:rsidRPr="00F24972">
              <w:rPr>
                <w:rFonts w:cs="Arial"/>
              </w:rPr>
              <w:t xml:space="preserve">. </w:t>
            </w:r>
            <w:r w:rsidRPr="00F24972">
              <w:rPr>
                <w:rFonts w:cs="Arial"/>
                <w:i/>
              </w:rPr>
              <w:t xml:space="preserve">This does </w:t>
            </w:r>
            <w:r w:rsidRPr="00F24972">
              <w:rPr>
                <w:rFonts w:cs="Arial"/>
              </w:rPr>
              <w:t>not</w:t>
            </w:r>
            <w:r w:rsidRPr="00F24972">
              <w:rPr>
                <w:rFonts w:cs="Arial"/>
                <w:i/>
              </w:rPr>
              <w:t xml:space="preserve"> include workload accrued by the optional TRW serologic testing.</w:t>
            </w:r>
          </w:p>
          <w:p w:rsidR="000305DD" w:rsidRPr="00F24972" w:rsidRDefault="000305DD" w:rsidP="000305DD">
            <w:pPr>
              <w:pStyle w:val="TableText"/>
              <w:rPr>
                <w:rFonts w:cs="Arial"/>
              </w:rPr>
            </w:pPr>
            <w:r w:rsidRPr="00F24972">
              <w:rPr>
                <w:rFonts w:cs="Arial"/>
              </w:rPr>
              <w:t xml:space="preserve">Note: The </w:t>
            </w:r>
            <w:r>
              <w:rPr>
                <w:rFonts w:cs="Arial"/>
              </w:rPr>
              <w:t>Division Workload Report</w:t>
            </w:r>
            <w:r w:rsidRPr="00F24972">
              <w:rPr>
                <w:rFonts w:cs="Arial"/>
              </w:rPr>
              <w:t xml:space="preserve"> workload report reports the sum of Workload Events recorded in </w:t>
            </w:r>
            <w:r>
              <w:rPr>
                <w:rFonts w:cs="Arial"/>
              </w:rPr>
              <w:t>Record Transfusion Reaction Workup</w:t>
            </w:r>
            <w:r w:rsidRPr="00F24972">
              <w:rPr>
                <w:rFonts w:cs="Arial"/>
              </w:rPr>
              <w:t xml:space="preserve"> for an individual TRW.</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Testing, TRW</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 transfusion reaction investigation previously saved by </w:t>
            </w:r>
            <w:r>
              <w:rPr>
                <w:rFonts w:cs="Arial"/>
              </w:rPr>
              <w:t>Record Transfusion Reaction Workup</w:t>
            </w:r>
            <w:r w:rsidRPr="00F24972">
              <w:rPr>
                <w:rFonts w:cs="Arial"/>
              </w:rPr>
              <w:t xml:space="preserve"> is invalidated. The workload for the transfusion reaction, as well as all of the workload accrued by the optional TRW serologic testing (pre- and post-ABO/Rh, pre- and post-ABS, pre- and post-DAT) are invalidated, as included in selected TRW (</w:t>
            </w:r>
            <w:r>
              <w:rPr>
                <w:rFonts w:cs="Arial"/>
              </w:rPr>
              <w:t>Record Transfusion Reaction Workup</w:t>
            </w:r>
            <w:r w:rsidRPr="00F24972">
              <w:rPr>
                <w:rFonts w:cs="Arial"/>
              </w:rPr>
              <w:t>).</w:t>
            </w:r>
          </w:p>
          <w:p w:rsidR="000305DD" w:rsidRPr="00F24972" w:rsidRDefault="000305DD" w:rsidP="000305DD">
            <w:pPr>
              <w:pStyle w:val="TableText"/>
              <w:rPr>
                <w:rFonts w:cs="Arial"/>
              </w:rPr>
            </w:pPr>
            <w:r w:rsidRPr="00F24972">
              <w:rPr>
                <w:rFonts w:cs="Arial"/>
                <w:i/>
              </w:rPr>
              <w:t>Note: Any pre- or post-crossmatch tests performed as part of the TRW must be invalidated individually.</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Unit Antigen phenotyping, Multiple Test phases</w:t>
            </w:r>
          </w:p>
        </w:tc>
        <w:tc>
          <w:tcPr>
            <w:tcW w:w="1165" w:type="dxa"/>
          </w:tcPr>
          <w:p w:rsidR="000305DD" w:rsidRPr="00F24972" w:rsidRDefault="000305DD" w:rsidP="000305DD">
            <w:pPr>
              <w:pStyle w:val="TableText"/>
              <w:rPr>
                <w:rFonts w:cs="Arial"/>
              </w:rPr>
            </w:pPr>
            <w:r>
              <w:rPr>
                <w:rFonts w:cs="Arial"/>
              </w:rPr>
              <w:t>Unit Antigen typing</w:t>
            </w:r>
          </w:p>
          <w:p w:rsidR="000305DD" w:rsidRPr="00F24972" w:rsidRDefault="000305DD" w:rsidP="000305DD">
            <w:pPr>
              <w:pStyle w:val="TableText"/>
              <w:rPr>
                <w:rFonts w:cs="Arial"/>
              </w:rPr>
            </w:pP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antigen phenotype test [specificity (tab)] with IS/RT or IS/37 phases is selected and completed for an individual blood unit (row).</w:t>
            </w:r>
          </w:p>
          <w:p w:rsidR="000305DD" w:rsidRPr="00F24972" w:rsidRDefault="000305DD" w:rsidP="000305DD">
            <w:pPr>
              <w:pStyle w:val="TableText"/>
              <w:rPr>
                <w:rFonts w:cs="Arial"/>
              </w:rPr>
            </w:pPr>
            <w:r w:rsidRPr="00F24972">
              <w:rPr>
                <w:rFonts w:cs="Arial"/>
              </w:rPr>
              <w:t>No special handling for workload collection for additional repeat antigen typing tests on a unit.</w:t>
            </w:r>
          </w:p>
        </w:tc>
      </w:tr>
      <w:tr w:rsidR="000305DD" w:rsidRPr="00F24972">
        <w:tblPrEx>
          <w:tblCellMar>
            <w:top w:w="0" w:type="dxa"/>
            <w:bottom w:w="0" w:type="dxa"/>
          </w:tblCellMar>
        </w:tblPrEx>
        <w:trPr>
          <w:cantSplit/>
        </w:trPr>
        <w:tc>
          <w:tcPr>
            <w:tcW w:w="1733" w:type="dxa"/>
            <w:vMerge/>
          </w:tcPr>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Edit Unit, Invalidate Unit Antigen Typing</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antigen phenotype test (specificity) with Multiple Test phases is invalidated for an individual blood unit.</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Unit Antigen phenotyping, Single Test phase</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Unit Antigen typing</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 unit (row) antigen phenotype test [specificity (tab)] with AHG or IS phase is selected and completed for an individual blood unit (row). </w:t>
            </w:r>
          </w:p>
          <w:p w:rsidR="000305DD" w:rsidRPr="00F24972" w:rsidRDefault="000305DD" w:rsidP="000305DD">
            <w:pPr>
              <w:pStyle w:val="TableText"/>
              <w:rPr>
                <w:rFonts w:cs="Arial"/>
              </w:rPr>
            </w:pPr>
            <w:r w:rsidRPr="00F24972">
              <w:rPr>
                <w:rFonts w:cs="Arial"/>
              </w:rPr>
              <w:t>No special handling for workload collection for additional repeat antigen typing tests on a unit.</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left w:val="single" w:sz="4" w:space="0" w:color="auto"/>
            </w:tcBorders>
          </w:tcPr>
          <w:p w:rsidR="000305DD" w:rsidRPr="00F24972" w:rsidRDefault="000305DD" w:rsidP="000305DD">
            <w:pPr>
              <w:pStyle w:val="TableText"/>
              <w:rPr>
                <w:rFonts w:cs="Arial"/>
              </w:rPr>
            </w:pPr>
            <w:r>
              <w:rPr>
                <w:rFonts w:cs="Arial"/>
              </w:rPr>
              <w:t>Edit Unit, Invalidate Unit Antigen Typing</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antigen phenotype test (specificity) with Single Test phase is invalidated for an individual blood unit.</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Unit login</w:t>
            </w:r>
          </w:p>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Incoming Shipment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 individual unit record is activated as saved to an incoming shipment invoice. When a multiple units are entered, each unit added to the database accrues workload.</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left w:val="single" w:sz="4" w:space="0" w:color="auto"/>
            </w:tcBorders>
          </w:tcPr>
          <w:p w:rsidR="000305DD" w:rsidRPr="00F24972" w:rsidRDefault="000305DD" w:rsidP="000305DD">
            <w:pPr>
              <w:pStyle w:val="TableText"/>
              <w:rPr>
                <w:rFonts w:cs="Arial"/>
              </w:rPr>
            </w:pPr>
            <w:r>
              <w:rPr>
                <w:rFonts w:cs="Arial"/>
              </w:rPr>
              <w:t>Edit Unit, Invalidate Unit Antigen Typing</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is inactivated (unit record inactivated) when logged in thru incoming shipment or is a pooled unit created in VBECS.</w:t>
            </w:r>
            <w:r>
              <w:rPr>
                <w:rFonts w:cs="Arial"/>
              </w:rPr>
              <w:t xml:space="preserve"> </w:t>
            </w:r>
            <w:r w:rsidRPr="00F24972">
              <w:rPr>
                <w:rFonts w:cs="Arial"/>
              </w:rPr>
              <w:t xml:space="preserve">When the unit was created by split modification no workload is invalidated in this option. </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Unit logout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Outgoing Shipment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An individual unit’s status is updated to </w:t>
            </w:r>
            <w:r w:rsidRPr="00F24972">
              <w:rPr>
                <w:rFonts w:cs="Arial"/>
                <w:i/>
              </w:rPr>
              <w:t>transferred</w:t>
            </w:r>
            <w:r w:rsidRPr="00F24972">
              <w:rPr>
                <w:rFonts w:cs="Arial"/>
              </w:rPr>
              <w:t xml:space="preserve"> on a confirmed outgoing shipment invoice.</w:t>
            </w:r>
            <w:r>
              <w:rPr>
                <w:rFonts w:cs="Arial"/>
              </w:rPr>
              <w:t xml:space="preserve"> </w:t>
            </w:r>
            <w:r w:rsidRPr="00F24972">
              <w:rPr>
                <w:rFonts w:cs="Arial"/>
              </w:rPr>
              <w:t>When a multiple units are selected, each unit accrues workload.</w:t>
            </w:r>
          </w:p>
          <w:p w:rsidR="000305DD" w:rsidRPr="00F24972" w:rsidRDefault="000305DD" w:rsidP="000305DD">
            <w:pPr>
              <w:pStyle w:val="TableText"/>
              <w:rPr>
                <w:rFonts w:cs="Arial"/>
              </w:rPr>
            </w:pPr>
            <w:r w:rsidRPr="00F24972">
              <w:rPr>
                <w:rFonts w:cs="Arial"/>
              </w:rPr>
              <w:t>Accrue workload upon the confirmation of the invoice, not the addition of a unit to a temporary outgoing shipment invoice as an invoice may be confirmed only once.</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Unit Status, Transferred</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 individual unit status is invalidated when the unit had a previous unit status of transferred.</w:t>
            </w:r>
          </w:p>
        </w:tc>
      </w:tr>
      <w:tr w:rsidR="000305DD" w:rsidRPr="00F24972">
        <w:tblPrEx>
          <w:tblCellMar>
            <w:top w:w="0" w:type="dxa"/>
            <w:bottom w:w="0" w:type="dxa"/>
          </w:tblCellMar>
        </w:tblPrEx>
        <w:trPr>
          <w:cantSplit/>
        </w:trPr>
        <w:tc>
          <w:tcPr>
            <w:tcW w:w="1733" w:type="dxa"/>
            <w:tcBorders>
              <w:bottom w:val="single" w:sz="4" w:space="0" w:color="auto"/>
            </w:tcBorders>
          </w:tcPr>
          <w:p w:rsidR="000305DD" w:rsidRPr="00F24972" w:rsidRDefault="000305DD" w:rsidP="000305DD">
            <w:pPr>
              <w:pStyle w:val="TableText"/>
              <w:rPr>
                <w:rFonts w:cs="Arial"/>
              </w:rPr>
            </w:pPr>
            <w:r w:rsidRPr="00F24972">
              <w:rPr>
                <w:rFonts w:cs="Arial"/>
              </w:rPr>
              <w:t>Update Equipment Record</w:t>
            </w:r>
          </w:p>
        </w:tc>
        <w:tc>
          <w:tcPr>
            <w:tcW w:w="1165" w:type="dxa"/>
            <w:tcBorders>
              <w:bottom w:val="single" w:sz="4" w:space="0" w:color="auto"/>
            </w:tcBorders>
          </w:tcPr>
          <w:p w:rsidR="000305DD" w:rsidRPr="00F24972" w:rsidRDefault="000305DD" w:rsidP="000305DD">
            <w:pPr>
              <w:pStyle w:val="TableText"/>
              <w:rPr>
                <w:rFonts w:cs="Arial"/>
              </w:rPr>
            </w:pPr>
            <w:r>
              <w:rPr>
                <w:rFonts w:cs="Arial"/>
                <w:snapToGrid w:val="0"/>
              </w:rPr>
              <w:t>Equipment, Update</w:t>
            </w:r>
          </w:p>
        </w:tc>
        <w:tc>
          <w:tcPr>
            <w:tcW w:w="1080" w:type="dxa"/>
            <w:tcBorders>
              <w:bottom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rsidR="000305DD" w:rsidRPr="00F24972" w:rsidRDefault="000305DD" w:rsidP="000305DD">
            <w:pPr>
              <w:pStyle w:val="TableText"/>
              <w:rPr>
                <w:rFonts w:cs="Arial"/>
              </w:rPr>
            </w:pPr>
            <w:r w:rsidRPr="00F24972">
              <w:rPr>
                <w:rFonts w:cs="Arial"/>
              </w:rPr>
              <w:t>Accrue workload when a lot number of any type of equipment is updated in the system.</w:t>
            </w:r>
            <w:r>
              <w:rPr>
                <w:rFonts w:cs="Arial"/>
              </w:rPr>
              <w:t xml:space="preserve"> </w:t>
            </w:r>
          </w:p>
        </w:tc>
      </w:tr>
      <w:tr w:rsidR="000305DD" w:rsidRPr="00F24972">
        <w:tblPrEx>
          <w:tblCellMar>
            <w:top w:w="0" w:type="dxa"/>
            <w:bottom w:w="0" w:type="dxa"/>
          </w:tblCellMar>
        </w:tblPrEx>
        <w:trPr>
          <w:cantSplit/>
        </w:trPr>
        <w:tc>
          <w:tcPr>
            <w:tcW w:w="1733" w:type="dxa"/>
            <w:tcBorders>
              <w:bottom w:val="single" w:sz="4" w:space="0" w:color="auto"/>
            </w:tcBorders>
          </w:tcPr>
          <w:p w:rsidR="000305DD" w:rsidRPr="00F24972" w:rsidRDefault="000305DD" w:rsidP="000305DD">
            <w:pPr>
              <w:pStyle w:val="TableText"/>
              <w:rPr>
                <w:rFonts w:cs="Arial"/>
              </w:rPr>
            </w:pPr>
            <w:r w:rsidRPr="00F24972">
              <w:rPr>
                <w:rFonts w:cs="Arial"/>
              </w:rPr>
              <w:t>Update Reagent Inventory</w:t>
            </w:r>
          </w:p>
        </w:tc>
        <w:tc>
          <w:tcPr>
            <w:tcW w:w="1165" w:type="dxa"/>
            <w:tcBorders>
              <w:bottom w:val="single" w:sz="4" w:space="0" w:color="auto"/>
            </w:tcBorders>
          </w:tcPr>
          <w:p w:rsidR="000305DD" w:rsidRPr="00F24972" w:rsidRDefault="000305DD" w:rsidP="000305DD">
            <w:pPr>
              <w:pStyle w:val="TableText"/>
              <w:rPr>
                <w:rFonts w:cs="Arial"/>
              </w:rPr>
            </w:pPr>
            <w:r>
              <w:rPr>
                <w:rFonts w:cs="Arial"/>
                <w:snapToGrid w:val="0"/>
              </w:rPr>
              <w:t>Reagents, Update</w:t>
            </w:r>
          </w:p>
        </w:tc>
        <w:tc>
          <w:tcPr>
            <w:tcW w:w="1080" w:type="dxa"/>
            <w:tcBorders>
              <w:bottom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rsidR="000305DD" w:rsidRPr="00F24972" w:rsidRDefault="000305DD" w:rsidP="000305DD">
            <w:pPr>
              <w:pStyle w:val="TableText"/>
              <w:rPr>
                <w:rFonts w:cs="Arial"/>
              </w:rPr>
            </w:pPr>
            <w:r w:rsidRPr="00F24972">
              <w:rPr>
                <w:rFonts w:cs="Arial"/>
              </w:rPr>
              <w:t>Accrue workload when a lot number of any type of reagent is updated in the system.</w:t>
            </w:r>
            <w:r>
              <w:rPr>
                <w:rFonts w:cs="Arial"/>
              </w:rPr>
              <w:t xml:space="preserve"> </w:t>
            </w:r>
            <w:r w:rsidRPr="00F24972">
              <w:rPr>
                <w:rFonts w:cs="Arial"/>
              </w:rPr>
              <w:t>When multiple lot numbers are processed in a batch, each lot number’s workload is counted.</w:t>
            </w:r>
          </w:p>
        </w:tc>
      </w:tr>
      <w:tr w:rsidR="000305DD" w:rsidRPr="00F24972" w:rsidTr="000037E8">
        <w:tblPrEx>
          <w:tblCellMar>
            <w:top w:w="0" w:type="dxa"/>
            <w:bottom w:w="0" w:type="dxa"/>
          </w:tblCellMar>
        </w:tblPrEx>
        <w:trPr>
          <w:cantSplit/>
        </w:trPr>
        <w:tc>
          <w:tcPr>
            <w:tcW w:w="1733" w:type="dxa"/>
          </w:tcPr>
          <w:p w:rsidR="000305DD" w:rsidRPr="000037E8" w:rsidRDefault="000305DD" w:rsidP="000305DD">
            <w:pPr>
              <w:pStyle w:val="TableText"/>
              <w:rPr>
                <w:rFonts w:cs="Arial"/>
                <w:szCs w:val="18"/>
              </w:rPr>
            </w:pPr>
            <w:r w:rsidRPr="000037E8">
              <w:rPr>
                <w:rFonts w:cs="Arial"/>
                <w:szCs w:val="18"/>
              </w:rPr>
              <w:t>Update Supply Inventory</w:t>
            </w:r>
          </w:p>
        </w:tc>
        <w:tc>
          <w:tcPr>
            <w:tcW w:w="1165" w:type="dxa"/>
          </w:tcPr>
          <w:p w:rsidR="000305DD" w:rsidRPr="000037E8" w:rsidRDefault="000305DD" w:rsidP="000305DD">
            <w:pPr>
              <w:pStyle w:val="TableText"/>
              <w:rPr>
                <w:rFonts w:cs="Arial"/>
                <w:snapToGrid w:val="0"/>
                <w:szCs w:val="18"/>
              </w:rPr>
            </w:pPr>
            <w:r w:rsidRPr="000037E8">
              <w:rPr>
                <w:rFonts w:cs="Arial"/>
                <w:snapToGrid w:val="0"/>
                <w:szCs w:val="18"/>
              </w:rPr>
              <w:t>Supplies, Update</w:t>
            </w:r>
          </w:p>
        </w:tc>
        <w:tc>
          <w:tcPr>
            <w:tcW w:w="1080" w:type="dxa"/>
          </w:tcPr>
          <w:p w:rsidR="000305DD" w:rsidRPr="000037E8" w:rsidRDefault="000305DD" w:rsidP="000305DD">
            <w:pPr>
              <w:pStyle w:val="TableText"/>
              <w:rPr>
                <w:rFonts w:cs="Arial"/>
                <w:szCs w:val="18"/>
              </w:rPr>
            </w:pPr>
            <w:r w:rsidRPr="000037E8">
              <w:rPr>
                <w:rFonts w:cs="Arial"/>
                <w:szCs w:val="18"/>
              </w:rPr>
              <w:t>Positive</w:t>
            </w:r>
          </w:p>
        </w:tc>
        <w:tc>
          <w:tcPr>
            <w:tcW w:w="900" w:type="dxa"/>
          </w:tcPr>
          <w:p w:rsidR="000305DD" w:rsidRPr="000037E8" w:rsidRDefault="000305DD" w:rsidP="000305DD">
            <w:pPr>
              <w:pStyle w:val="TableText"/>
              <w:jc w:val="center"/>
              <w:rPr>
                <w:rFonts w:cs="Arial"/>
                <w:szCs w:val="18"/>
              </w:rPr>
            </w:pPr>
            <w:r w:rsidRPr="000037E8">
              <w:rPr>
                <w:rFonts w:cs="Arial"/>
                <w:szCs w:val="18"/>
              </w:rPr>
              <w:t>M</w:t>
            </w:r>
          </w:p>
        </w:tc>
        <w:tc>
          <w:tcPr>
            <w:tcW w:w="4123" w:type="dxa"/>
          </w:tcPr>
          <w:p w:rsidR="000305DD" w:rsidRPr="000037E8" w:rsidRDefault="000305DD" w:rsidP="000305DD">
            <w:pPr>
              <w:pStyle w:val="TableText"/>
              <w:rPr>
                <w:rFonts w:cs="Arial"/>
                <w:szCs w:val="18"/>
              </w:rPr>
            </w:pPr>
            <w:r w:rsidRPr="000037E8">
              <w:rPr>
                <w:rFonts w:cs="Arial"/>
                <w:szCs w:val="18"/>
              </w:rPr>
              <w:t>Accrue workload when a lot number of any type of supply is updated in the system. When multiple lot numbers are processed in a batch, each lot number’s workload is counted.</w:t>
            </w:r>
          </w:p>
        </w:tc>
      </w:tr>
      <w:tr w:rsidR="000037E8" w:rsidRPr="00F24972" w:rsidTr="000037E8">
        <w:tblPrEx>
          <w:tblCellMar>
            <w:top w:w="0" w:type="dxa"/>
            <w:bottom w:w="0" w:type="dxa"/>
          </w:tblCellMar>
        </w:tblPrEx>
        <w:trPr>
          <w:cantSplit/>
        </w:trPr>
        <w:tc>
          <w:tcPr>
            <w:tcW w:w="1733" w:type="dxa"/>
            <w:vMerge w:val="restart"/>
          </w:tcPr>
          <w:p w:rsidR="000037E8" w:rsidRPr="000037E8" w:rsidRDefault="000037E8" w:rsidP="00A42CB6">
            <w:pPr>
              <w:pStyle w:val="TableText"/>
              <w:rPr>
                <w:rFonts w:cs="Arial"/>
                <w:szCs w:val="18"/>
              </w:rPr>
            </w:pPr>
            <w:r w:rsidRPr="000037E8">
              <w:rPr>
                <w:rFonts w:cs="Arial"/>
                <w:szCs w:val="18"/>
              </w:rPr>
              <w:t>Patient ABO Automated</w:t>
            </w:r>
          </w:p>
        </w:tc>
        <w:tc>
          <w:tcPr>
            <w:tcW w:w="1165" w:type="dxa"/>
          </w:tcPr>
          <w:p w:rsidR="000037E8" w:rsidRPr="000037E8" w:rsidRDefault="001676C5" w:rsidP="00A42CB6">
            <w:pPr>
              <w:pStyle w:val="TableText"/>
              <w:rPr>
                <w:rFonts w:cs="Arial"/>
                <w:snapToGrid w:val="0"/>
                <w:szCs w:val="18"/>
              </w:rPr>
            </w:pPr>
            <w:r>
              <w:rPr>
                <w:rFonts w:cs="Arial"/>
                <w:snapToGrid w:val="0"/>
                <w:szCs w:val="18"/>
              </w:rPr>
              <w:t>Automated Interface</w:t>
            </w:r>
          </w:p>
        </w:tc>
        <w:tc>
          <w:tcPr>
            <w:tcW w:w="1080" w:type="dxa"/>
          </w:tcPr>
          <w:p w:rsidR="000037E8" w:rsidRPr="000037E8" w:rsidRDefault="000037E8" w:rsidP="00A42CB6">
            <w:pPr>
              <w:pStyle w:val="TableText"/>
              <w:rPr>
                <w:rFonts w:cs="Arial"/>
                <w:szCs w:val="18"/>
              </w:rPr>
            </w:pPr>
            <w:r w:rsidRPr="000037E8">
              <w:rPr>
                <w:rFonts w:cs="Arial"/>
                <w:szCs w:val="18"/>
              </w:rPr>
              <w:t>Positive</w:t>
            </w:r>
          </w:p>
        </w:tc>
        <w:tc>
          <w:tcPr>
            <w:tcW w:w="900" w:type="dxa"/>
          </w:tcPr>
          <w:p w:rsidR="000037E8" w:rsidRPr="000037E8" w:rsidRDefault="000037E8" w:rsidP="00A42CB6">
            <w:pPr>
              <w:pStyle w:val="TableText"/>
              <w:jc w:val="center"/>
              <w:rPr>
                <w:rFonts w:cs="Arial"/>
                <w:szCs w:val="18"/>
              </w:rPr>
            </w:pPr>
            <w:r w:rsidRPr="000037E8">
              <w:rPr>
                <w:rFonts w:cs="Arial"/>
                <w:szCs w:val="18"/>
              </w:rPr>
              <w:t>P</w:t>
            </w:r>
          </w:p>
        </w:tc>
        <w:tc>
          <w:tcPr>
            <w:tcW w:w="4123" w:type="dxa"/>
          </w:tcPr>
          <w:p w:rsidR="000037E8" w:rsidRPr="000037E8" w:rsidRDefault="000037E8" w:rsidP="00A42CB6">
            <w:pPr>
              <w:pStyle w:val="TableText"/>
              <w:rPr>
                <w:rFonts w:cs="Arial"/>
                <w:szCs w:val="18"/>
              </w:rPr>
            </w:pPr>
            <w:r w:rsidRPr="000037E8">
              <w:rPr>
                <w:rFonts w:cs="Arial"/>
                <w:szCs w:val="18"/>
              </w:rPr>
              <w:t>Accrue workload when an ABO/Rh test, primary or reflex, is reviewed, and saved.</w:t>
            </w:r>
          </w:p>
        </w:tc>
      </w:tr>
      <w:tr w:rsidR="000037E8" w:rsidRPr="00F24972" w:rsidTr="000037E8">
        <w:tblPrEx>
          <w:tblCellMar>
            <w:top w:w="0" w:type="dxa"/>
            <w:bottom w:w="0" w:type="dxa"/>
          </w:tblCellMar>
        </w:tblPrEx>
        <w:trPr>
          <w:cantSplit/>
        </w:trPr>
        <w:tc>
          <w:tcPr>
            <w:tcW w:w="1733" w:type="dxa"/>
            <w:vMerge/>
          </w:tcPr>
          <w:p w:rsidR="000037E8" w:rsidRPr="000037E8" w:rsidRDefault="000037E8" w:rsidP="00A42CB6">
            <w:pPr>
              <w:pStyle w:val="TableText"/>
              <w:rPr>
                <w:rFonts w:cs="Arial"/>
                <w:szCs w:val="18"/>
              </w:rPr>
            </w:pPr>
          </w:p>
        </w:tc>
        <w:tc>
          <w:tcPr>
            <w:tcW w:w="1165" w:type="dxa"/>
          </w:tcPr>
          <w:p w:rsidR="000037E8" w:rsidRPr="000037E8" w:rsidRDefault="001676C5" w:rsidP="00A42CB6">
            <w:pPr>
              <w:pStyle w:val="TableText"/>
              <w:rPr>
                <w:rFonts w:cs="Arial"/>
                <w:snapToGrid w:val="0"/>
                <w:szCs w:val="18"/>
              </w:rPr>
            </w:pPr>
            <w:r>
              <w:rPr>
                <w:rFonts w:cs="Arial"/>
                <w:snapToGrid w:val="0"/>
                <w:szCs w:val="18"/>
              </w:rPr>
              <w:t>Invalidate patient testing, ABO/Rh</w:t>
            </w:r>
          </w:p>
        </w:tc>
        <w:tc>
          <w:tcPr>
            <w:tcW w:w="1080" w:type="dxa"/>
          </w:tcPr>
          <w:p w:rsidR="000037E8" w:rsidRPr="000037E8" w:rsidRDefault="000037E8" w:rsidP="00A42CB6">
            <w:pPr>
              <w:pStyle w:val="TableText"/>
              <w:rPr>
                <w:rFonts w:cs="Arial"/>
                <w:szCs w:val="18"/>
              </w:rPr>
            </w:pPr>
            <w:r w:rsidRPr="000037E8">
              <w:rPr>
                <w:rFonts w:cs="Arial"/>
                <w:b/>
                <w:szCs w:val="18"/>
              </w:rPr>
              <w:t>Negative</w:t>
            </w:r>
          </w:p>
        </w:tc>
        <w:tc>
          <w:tcPr>
            <w:tcW w:w="900" w:type="dxa"/>
          </w:tcPr>
          <w:p w:rsidR="000037E8" w:rsidRPr="000037E8" w:rsidRDefault="000037E8" w:rsidP="00A42CB6">
            <w:pPr>
              <w:pStyle w:val="TableText"/>
              <w:jc w:val="center"/>
              <w:rPr>
                <w:rFonts w:cs="Arial"/>
                <w:szCs w:val="18"/>
              </w:rPr>
            </w:pPr>
            <w:r w:rsidRPr="000037E8">
              <w:rPr>
                <w:rFonts w:cs="Arial"/>
                <w:szCs w:val="18"/>
              </w:rPr>
              <w:t>P</w:t>
            </w:r>
          </w:p>
        </w:tc>
        <w:tc>
          <w:tcPr>
            <w:tcW w:w="4123" w:type="dxa"/>
          </w:tcPr>
          <w:p w:rsidR="000037E8" w:rsidRPr="000037E8" w:rsidRDefault="000037E8" w:rsidP="00A42CB6">
            <w:pPr>
              <w:pStyle w:val="TableText"/>
              <w:rPr>
                <w:rFonts w:cs="Arial"/>
                <w:szCs w:val="18"/>
              </w:rPr>
            </w:pPr>
            <w:r w:rsidRPr="000037E8">
              <w:rPr>
                <w:rFonts w:cs="Arial"/>
                <w:szCs w:val="18"/>
              </w:rPr>
              <w:t>Accrue workload when a reviewed ABO/Rh test is invalidated.</w:t>
            </w:r>
          </w:p>
        </w:tc>
      </w:tr>
      <w:tr w:rsidR="001676C5" w:rsidRPr="00F24972" w:rsidTr="000037E8">
        <w:tblPrEx>
          <w:tblCellMar>
            <w:top w:w="0" w:type="dxa"/>
            <w:bottom w:w="0" w:type="dxa"/>
          </w:tblCellMar>
        </w:tblPrEx>
        <w:trPr>
          <w:cantSplit/>
        </w:trPr>
        <w:tc>
          <w:tcPr>
            <w:tcW w:w="1733" w:type="dxa"/>
            <w:vMerge w:val="restart"/>
          </w:tcPr>
          <w:p w:rsidR="001676C5" w:rsidRPr="000037E8" w:rsidRDefault="001676C5" w:rsidP="00A42CB6">
            <w:pPr>
              <w:pStyle w:val="TableText"/>
              <w:rPr>
                <w:rFonts w:cs="Arial"/>
                <w:szCs w:val="18"/>
              </w:rPr>
            </w:pPr>
            <w:r w:rsidRPr="000037E8">
              <w:rPr>
                <w:rFonts w:cs="Arial"/>
                <w:szCs w:val="18"/>
              </w:rPr>
              <w:t>Antibody Screen/Indirect Coombs Automated</w:t>
            </w:r>
          </w:p>
        </w:tc>
        <w:tc>
          <w:tcPr>
            <w:tcW w:w="1165" w:type="dxa"/>
          </w:tcPr>
          <w:p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rsidR="001676C5" w:rsidRPr="000037E8" w:rsidRDefault="001676C5" w:rsidP="00A42CB6">
            <w:pPr>
              <w:pStyle w:val="TableText"/>
              <w:rPr>
                <w:rFonts w:cs="Arial"/>
                <w:b/>
                <w:szCs w:val="18"/>
              </w:rPr>
            </w:pPr>
            <w:r w:rsidRPr="000037E8">
              <w:rPr>
                <w:rFonts w:cs="Arial"/>
                <w:szCs w:val="18"/>
              </w:rPr>
              <w:t>Positive</w:t>
            </w:r>
          </w:p>
        </w:tc>
        <w:tc>
          <w:tcPr>
            <w:tcW w:w="900" w:type="dxa"/>
          </w:tcPr>
          <w:p w:rsidR="001676C5" w:rsidRPr="000037E8" w:rsidRDefault="001676C5" w:rsidP="00A42CB6">
            <w:pPr>
              <w:pStyle w:val="TableText"/>
              <w:jc w:val="center"/>
              <w:rPr>
                <w:rFonts w:cs="Arial"/>
                <w:szCs w:val="18"/>
              </w:rPr>
            </w:pPr>
            <w:r w:rsidRPr="000037E8">
              <w:rPr>
                <w:rFonts w:cs="Arial"/>
                <w:szCs w:val="18"/>
              </w:rPr>
              <w:t>P</w:t>
            </w:r>
          </w:p>
        </w:tc>
        <w:tc>
          <w:tcPr>
            <w:tcW w:w="4123" w:type="dxa"/>
          </w:tcPr>
          <w:p w:rsidR="001676C5" w:rsidRPr="000037E8" w:rsidRDefault="001676C5" w:rsidP="00A42CB6">
            <w:pPr>
              <w:pStyle w:val="TableText"/>
              <w:rPr>
                <w:rFonts w:cs="Arial"/>
                <w:szCs w:val="18"/>
              </w:rPr>
            </w:pPr>
            <w:r w:rsidRPr="000037E8">
              <w:rPr>
                <w:rFonts w:cs="Arial"/>
                <w:szCs w:val="18"/>
              </w:rPr>
              <w:t>Accrue workload when an ordered ABS test, primary or reflex, is reviewed, and saved.</w:t>
            </w:r>
          </w:p>
          <w:p w:rsidR="001676C5" w:rsidRPr="000037E8" w:rsidRDefault="001676C5" w:rsidP="00A42CB6">
            <w:pPr>
              <w:pStyle w:val="TableText"/>
              <w:rPr>
                <w:rFonts w:cs="Arial"/>
                <w:szCs w:val="18"/>
              </w:rPr>
            </w:pPr>
            <w:r w:rsidRPr="000037E8">
              <w:rPr>
                <w:rFonts w:cs="Arial"/>
                <w:szCs w:val="18"/>
              </w:rPr>
              <w:t>Apply to primary or reflex tests.</w:t>
            </w:r>
          </w:p>
        </w:tc>
      </w:tr>
      <w:tr w:rsidR="001676C5" w:rsidRPr="00F24972" w:rsidTr="000037E8">
        <w:tblPrEx>
          <w:tblCellMar>
            <w:top w:w="0" w:type="dxa"/>
            <w:bottom w:w="0" w:type="dxa"/>
          </w:tblCellMar>
        </w:tblPrEx>
        <w:trPr>
          <w:cantSplit/>
        </w:trPr>
        <w:tc>
          <w:tcPr>
            <w:tcW w:w="1733" w:type="dxa"/>
            <w:vMerge/>
          </w:tcPr>
          <w:p w:rsidR="001676C5" w:rsidRPr="000037E8" w:rsidRDefault="001676C5" w:rsidP="00A42CB6">
            <w:pPr>
              <w:pStyle w:val="TableText"/>
              <w:rPr>
                <w:rFonts w:cs="Arial"/>
                <w:szCs w:val="18"/>
              </w:rPr>
            </w:pPr>
          </w:p>
        </w:tc>
        <w:tc>
          <w:tcPr>
            <w:tcW w:w="1165" w:type="dxa"/>
          </w:tcPr>
          <w:p w:rsidR="001676C5" w:rsidRPr="000037E8" w:rsidRDefault="001676C5" w:rsidP="0038583A">
            <w:pPr>
              <w:pStyle w:val="TableText"/>
              <w:rPr>
                <w:rFonts w:cs="Arial"/>
                <w:snapToGrid w:val="0"/>
                <w:szCs w:val="18"/>
              </w:rPr>
            </w:pPr>
            <w:r>
              <w:rPr>
                <w:rFonts w:cs="Arial"/>
                <w:snapToGrid w:val="0"/>
                <w:szCs w:val="18"/>
              </w:rPr>
              <w:t>Invalidate patient testing, Antibody Screen</w:t>
            </w:r>
          </w:p>
        </w:tc>
        <w:tc>
          <w:tcPr>
            <w:tcW w:w="1080" w:type="dxa"/>
          </w:tcPr>
          <w:p w:rsidR="001676C5" w:rsidRPr="000037E8" w:rsidRDefault="001676C5" w:rsidP="00A42CB6">
            <w:pPr>
              <w:pStyle w:val="TableText"/>
              <w:rPr>
                <w:rFonts w:cs="Arial"/>
                <w:szCs w:val="18"/>
              </w:rPr>
            </w:pPr>
            <w:r w:rsidRPr="000037E8">
              <w:rPr>
                <w:rFonts w:cs="Arial"/>
                <w:b/>
                <w:szCs w:val="18"/>
              </w:rPr>
              <w:t>Negative</w:t>
            </w:r>
          </w:p>
        </w:tc>
        <w:tc>
          <w:tcPr>
            <w:tcW w:w="900" w:type="dxa"/>
          </w:tcPr>
          <w:p w:rsidR="001676C5" w:rsidRPr="000037E8" w:rsidRDefault="001676C5" w:rsidP="00A42CB6">
            <w:pPr>
              <w:pStyle w:val="TableText"/>
              <w:jc w:val="center"/>
              <w:rPr>
                <w:rFonts w:cs="Arial"/>
                <w:szCs w:val="18"/>
              </w:rPr>
            </w:pPr>
            <w:r w:rsidRPr="000037E8">
              <w:rPr>
                <w:rFonts w:cs="Arial"/>
                <w:szCs w:val="18"/>
              </w:rPr>
              <w:t>P</w:t>
            </w:r>
          </w:p>
        </w:tc>
        <w:tc>
          <w:tcPr>
            <w:tcW w:w="4123" w:type="dxa"/>
          </w:tcPr>
          <w:p w:rsidR="001676C5" w:rsidRPr="000037E8" w:rsidRDefault="001676C5" w:rsidP="00A42CB6">
            <w:pPr>
              <w:pStyle w:val="TableText"/>
              <w:rPr>
                <w:rFonts w:cs="Arial"/>
                <w:szCs w:val="18"/>
              </w:rPr>
            </w:pPr>
            <w:r w:rsidRPr="000037E8">
              <w:rPr>
                <w:rFonts w:cs="Arial"/>
                <w:szCs w:val="18"/>
              </w:rPr>
              <w:t>Accrue workload when a completed ABS test is invalidated.</w:t>
            </w:r>
          </w:p>
        </w:tc>
      </w:tr>
      <w:tr w:rsidR="001676C5" w:rsidRPr="00F24972" w:rsidTr="000037E8">
        <w:tblPrEx>
          <w:tblCellMar>
            <w:top w:w="0" w:type="dxa"/>
            <w:bottom w:w="0" w:type="dxa"/>
          </w:tblCellMar>
        </w:tblPrEx>
        <w:trPr>
          <w:cantSplit/>
        </w:trPr>
        <w:tc>
          <w:tcPr>
            <w:tcW w:w="1733" w:type="dxa"/>
            <w:vMerge w:val="restart"/>
          </w:tcPr>
          <w:p w:rsidR="001676C5" w:rsidRPr="000037E8" w:rsidRDefault="001676C5" w:rsidP="00A42CB6">
            <w:pPr>
              <w:pStyle w:val="TableText"/>
              <w:rPr>
                <w:rFonts w:cs="Arial"/>
                <w:szCs w:val="18"/>
              </w:rPr>
            </w:pPr>
            <w:r w:rsidRPr="000037E8">
              <w:rPr>
                <w:rFonts w:cs="Arial"/>
                <w:szCs w:val="18"/>
              </w:rPr>
              <w:t>Serologic Crossmatch, Major, Automated </w:t>
            </w:r>
          </w:p>
        </w:tc>
        <w:tc>
          <w:tcPr>
            <w:tcW w:w="1165" w:type="dxa"/>
          </w:tcPr>
          <w:p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rsidR="001676C5" w:rsidRPr="000037E8" w:rsidRDefault="001676C5" w:rsidP="00A42CB6">
            <w:pPr>
              <w:pStyle w:val="TableText"/>
              <w:rPr>
                <w:rFonts w:cs="Arial"/>
                <w:b/>
                <w:szCs w:val="18"/>
              </w:rPr>
            </w:pPr>
            <w:r w:rsidRPr="000037E8">
              <w:rPr>
                <w:rFonts w:cs="Arial"/>
                <w:szCs w:val="18"/>
              </w:rPr>
              <w:t>Positive</w:t>
            </w:r>
          </w:p>
        </w:tc>
        <w:tc>
          <w:tcPr>
            <w:tcW w:w="900" w:type="dxa"/>
          </w:tcPr>
          <w:p w:rsidR="001676C5" w:rsidRPr="000037E8" w:rsidRDefault="001676C5" w:rsidP="00A42CB6">
            <w:pPr>
              <w:pStyle w:val="TableText"/>
              <w:jc w:val="center"/>
              <w:rPr>
                <w:rFonts w:cs="Arial"/>
                <w:szCs w:val="18"/>
              </w:rPr>
            </w:pPr>
            <w:r w:rsidRPr="000037E8">
              <w:rPr>
                <w:rFonts w:cs="Arial"/>
                <w:szCs w:val="18"/>
              </w:rPr>
              <w:t>P</w:t>
            </w:r>
          </w:p>
        </w:tc>
        <w:tc>
          <w:tcPr>
            <w:tcW w:w="4123" w:type="dxa"/>
          </w:tcPr>
          <w:p w:rsidR="001676C5" w:rsidRPr="000037E8" w:rsidRDefault="001676C5" w:rsidP="00A42CB6">
            <w:pPr>
              <w:pStyle w:val="TableText"/>
              <w:rPr>
                <w:rFonts w:cs="Arial"/>
                <w:szCs w:val="18"/>
              </w:rPr>
            </w:pPr>
            <w:r w:rsidRPr="000037E8">
              <w:rPr>
                <w:rFonts w:cs="Arial"/>
                <w:szCs w:val="18"/>
              </w:rPr>
              <w:t>Accrue workload when an individual unit (row) crossmatch, selected to include all phases or only AHG phase, primary or reflex, is reviewed, and saved. When a multiple units are selected, each unit (row) accrues workload.</w:t>
            </w:r>
          </w:p>
        </w:tc>
      </w:tr>
      <w:tr w:rsidR="001676C5" w:rsidRPr="00F24972" w:rsidTr="000037E8">
        <w:tblPrEx>
          <w:tblCellMar>
            <w:top w:w="0" w:type="dxa"/>
            <w:bottom w:w="0" w:type="dxa"/>
          </w:tblCellMar>
        </w:tblPrEx>
        <w:trPr>
          <w:cantSplit/>
        </w:trPr>
        <w:tc>
          <w:tcPr>
            <w:tcW w:w="1733" w:type="dxa"/>
            <w:vMerge/>
          </w:tcPr>
          <w:p w:rsidR="001676C5" w:rsidRPr="000037E8" w:rsidRDefault="001676C5" w:rsidP="00A42CB6">
            <w:pPr>
              <w:pStyle w:val="TableText"/>
              <w:rPr>
                <w:rFonts w:cs="Arial"/>
                <w:szCs w:val="18"/>
              </w:rPr>
            </w:pPr>
          </w:p>
        </w:tc>
        <w:tc>
          <w:tcPr>
            <w:tcW w:w="1165" w:type="dxa"/>
          </w:tcPr>
          <w:p w:rsidR="001676C5" w:rsidRPr="000037E8" w:rsidRDefault="001676C5" w:rsidP="0038583A">
            <w:pPr>
              <w:pStyle w:val="TableText"/>
              <w:rPr>
                <w:rFonts w:cs="Arial"/>
                <w:snapToGrid w:val="0"/>
                <w:szCs w:val="18"/>
              </w:rPr>
            </w:pPr>
            <w:r>
              <w:rPr>
                <w:rFonts w:cs="Arial"/>
                <w:snapToGrid w:val="0"/>
                <w:szCs w:val="18"/>
              </w:rPr>
              <w:t>Invalidate patient testing, crossmatch</w:t>
            </w:r>
          </w:p>
        </w:tc>
        <w:tc>
          <w:tcPr>
            <w:tcW w:w="1080" w:type="dxa"/>
          </w:tcPr>
          <w:p w:rsidR="001676C5" w:rsidRPr="000037E8" w:rsidRDefault="001676C5" w:rsidP="00A42CB6">
            <w:pPr>
              <w:pStyle w:val="TableText"/>
              <w:rPr>
                <w:rFonts w:cs="Arial"/>
                <w:szCs w:val="18"/>
              </w:rPr>
            </w:pPr>
            <w:r w:rsidRPr="000037E8">
              <w:rPr>
                <w:rFonts w:cs="Arial"/>
                <w:b/>
                <w:szCs w:val="18"/>
              </w:rPr>
              <w:t>Negative</w:t>
            </w:r>
          </w:p>
        </w:tc>
        <w:tc>
          <w:tcPr>
            <w:tcW w:w="900" w:type="dxa"/>
          </w:tcPr>
          <w:p w:rsidR="001676C5" w:rsidRPr="000037E8" w:rsidRDefault="001676C5" w:rsidP="00A42CB6">
            <w:pPr>
              <w:pStyle w:val="TableText"/>
              <w:jc w:val="center"/>
              <w:rPr>
                <w:rFonts w:cs="Arial"/>
                <w:szCs w:val="18"/>
              </w:rPr>
            </w:pPr>
            <w:r w:rsidRPr="000037E8">
              <w:rPr>
                <w:rFonts w:cs="Arial"/>
                <w:szCs w:val="18"/>
              </w:rPr>
              <w:t>P</w:t>
            </w:r>
          </w:p>
        </w:tc>
        <w:tc>
          <w:tcPr>
            <w:tcW w:w="4123" w:type="dxa"/>
          </w:tcPr>
          <w:p w:rsidR="001676C5" w:rsidRPr="000037E8" w:rsidRDefault="001676C5" w:rsidP="00A42CB6">
            <w:pPr>
              <w:pStyle w:val="TableText"/>
              <w:rPr>
                <w:rFonts w:cs="Arial"/>
                <w:szCs w:val="18"/>
              </w:rPr>
            </w:pPr>
            <w:r w:rsidRPr="000037E8">
              <w:rPr>
                <w:rFonts w:cs="Arial"/>
                <w:szCs w:val="18"/>
              </w:rPr>
              <w:t>Accrue workload when a reviewed crossmatch test is invalidated. The workload originally saved with the test, serological Coombs.</w:t>
            </w:r>
          </w:p>
        </w:tc>
      </w:tr>
      <w:tr w:rsidR="001676C5" w:rsidRPr="00F24972" w:rsidTr="000037E8">
        <w:tblPrEx>
          <w:tblCellMar>
            <w:top w:w="0" w:type="dxa"/>
            <w:bottom w:w="0" w:type="dxa"/>
          </w:tblCellMar>
        </w:tblPrEx>
        <w:trPr>
          <w:cantSplit/>
        </w:trPr>
        <w:tc>
          <w:tcPr>
            <w:tcW w:w="1733" w:type="dxa"/>
            <w:vMerge w:val="restart"/>
          </w:tcPr>
          <w:p w:rsidR="001676C5" w:rsidRPr="000037E8" w:rsidRDefault="001676C5" w:rsidP="00A42CB6">
            <w:pPr>
              <w:pStyle w:val="TableText"/>
              <w:rPr>
                <w:rFonts w:cs="Arial"/>
                <w:szCs w:val="18"/>
              </w:rPr>
            </w:pPr>
            <w:r w:rsidRPr="000037E8">
              <w:rPr>
                <w:rFonts w:cs="Arial"/>
                <w:szCs w:val="18"/>
              </w:rPr>
              <w:t>Direct Antiglobulin Test Automated</w:t>
            </w:r>
          </w:p>
        </w:tc>
        <w:tc>
          <w:tcPr>
            <w:tcW w:w="1165" w:type="dxa"/>
          </w:tcPr>
          <w:p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rsidR="001676C5" w:rsidRPr="000037E8" w:rsidRDefault="001676C5" w:rsidP="00A42CB6">
            <w:pPr>
              <w:pStyle w:val="TableText"/>
              <w:rPr>
                <w:rFonts w:cs="Arial"/>
                <w:b/>
                <w:szCs w:val="18"/>
              </w:rPr>
            </w:pPr>
            <w:r w:rsidRPr="000037E8">
              <w:rPr>
                <w:rFonts w:cs="Arial"/>
                <w:szCs w:val="18"/>
              </w:rPr>
              <w:t>Positive</w:t>
            </w:r>
          </w:p>
        </w:tc>
        <w:tc>
          <w:tcPr>
            <w:tcW w:w="900" w:type="dxa"/>
          </w:tcPr>
          <w:p w:rsidR="001676C5" w:rsidRPr="000037E8" w:rsidRDefault="001676C5" w:rsidP="00A42CB6">
            <w:pPr>
              <w:pStyle w:val="TableText"/>
              <w:jc w:val="center"/>
              <w:rPr>
                <w:rFonts w:cs="Arial"/>
                <w:szCs w:val="18"/>
              </w:rPr>
            </w:pPr>
            <w:r w:rsidRPr="000037E8">
              <w:rPr>
                <w:rFonts w:cs="Arial"/>
                <w:szCs w:val="18"/>
              </w:rPr>
              <w:t>P</w:t>
            </w:r>
          </w:p>
        </w:tc>
        <w:tc>
          <w:tcPr>
            <w:tcW w:w="4123" w:type="dxa"/>
          </w:tcPr>
          <w:p w:rsidR="001676C5" w:rsidRPr="000037E8" w:rsidRDefault="001676C5" w:rsidP="00A42CB6">
            <w:pPr>
              <w:pStyle w:val="TableText"/>
              <w:rPr>
                <w:rFonts w:cs="Arial"/>
                <w:szCs w:val="18"/>
              </w:rPr>
            </w:pPr>
            <w:r w:rsidRPr="000037E8">
              <w:rPr>
                <w:rFonts w:cs="Arial"/>
                <w:szCs w:val="18"/>
              </w:rPr>
              <w:t>Accrue workload when a DAT, primary or reflex, is reviewed, and saved.</w:t>
            </w:r>
          </w:p>
        </w:tc>
      </w:tr>
      <w:tr w:rsidR="001676C5" w:rsidRPr="00F24972" w:rsidTr="000037E8">
        <w:tblPrEx>
          <w:tblCellMar>
            <w:top w:w="0" w:type="dxa"/>
            <w:bottom w:w="0" w:type="dxa"/>
          </w:tblCellMar>
        </w:tblPrEx>
        <w:trPr>
          <w:cantSplit/>
        </w:trPr>
        <w:tc>
          <w:tcPr>
            <w:tcW w:w="1733" w:type="dxa"/>
            <w:vMerge/>
            <w:tcBorders>
              <w:bottom w:val="single" w:sz="4" w:space="0" w:color="auto"/>
            </w:tcBorders>
          </w:tcPr>
          <w:p w:rsidR="001676C5" w:rsidRPr="000037E8" w:rsidRDefault="001676C5" w:rsidP="00A42CB6">
            <w:pPr>
              <w:pStyle w:val="TableText"/>
              <w:rPr>
                <w:rFonts w:cs="Arial"/>
                <w:szCs w:val="18"/>
              </w:rPr>
            </w:pPr>
          </w:p>
        </w:tc>
        <w:tc>
          <w:tcPr>
            <w:tcW w:w="1165" w:type="dxa"/>
          </w:tcPr>
          <w:p w:rsidR="001676C5" w:rsidRPr="000037E8" w:rsidRDefault="001676C5" w:rsidP="0038583A">
            <w:pPr>
              <w:pStyle w:val="TableText"/>
              <w:rPr>
                <w:rFonts w:cs="Arial"/>
                <w:snapToGrid w:val="0"/>
                <w:szCs w:val="18"/>
              </w:rPr>
            </w:pPr>
            <w:r>
              <w:rPr>
                <w:rFonts w:cs="Arial"/>
                <w:snapToGrid w:val="0"/>
                <w:szCs w:val="18"/>
              </w:rPr>
              <w:t>Invalidate patient testing, Direct Antiglobulin test</w:t>
            </w:r>
          </w:p>
        </w:tc>
        <w:tc>
          <w:tcPr>
            <w:tcW w:w="1080" w:type="dxa"/>
          </w:tcPr>
          <w:p w:rsidR="001676C5" w:rsidRPr="000037E8" w:rsidRDefault="001676C5" w:rsidP="00A42CB6">
            <w:pPr>
              <w:pStyle w:val="TableText"/>
              <w:rPr>
                <w:rFonts w:cs="Arial"/>
                <w:szCs w:val="18"/>
              </w:rPr>
            </w:pPr>
            <w:r w:rsidRPr="000037E8">
              <w:rPr>
                <w:rFonts w:cs="Arial"/>
                <w:b/>
                <w:szCs w:val="18"/>
              </w:rPr>
              <w:t>Negative</w:t>
            </w:r>
          </w:p>
        </w:tc>
        <w:tc>
          <w:tcPr>
            <w:tcW w:w="900" w:type="dxa"/>
          </w:tcPr>
          <w:p w:rsidR="001676C5" w:rsidRPr="000037E8" w:rsidRDefault="001676C5" w:rsidP="00A42CB6">
            <w:pPr>
              <w:pStyle w:val="TableText"/>
              <w:jc w:val="center"/>
              <w:rPr>
                <w:rFonts w:cs="Arial"/>
                <w:szCs w:val="18"/>
              </w:rPr>
            </w:pPr>
            <w:r w:rsidRPr="000037E8">
              <w:rPr>
                <w:rFonts w:cs="Arial"/>
                <w:szCs w:val="18"/>
              </w:rPr>
              <w:t>P</w:t>
            </w:r>
          </w:p>
        </w:tc>
        <w:tc>
          <w:tcPr>
            <w:tcW w:w="4123" w:type="dxa"/>
          </w:tcPr>
          <w:p w:rsidR="001676C5" w:rsidRPr="000037E8" w:rsidRDefault="001676C5" w:rsidP="00A42CB6">
            <w:pPr>
              <w:pStyle w:val="TableText"/>
              <w:rPr>
                <w:rFonts w:cs="Arial"/>
                <w:szCs w:val="18"/>
              </w:rPr>
            </w:pPr>
            <w:r w:rsidRPr="000037E8">
              <w:rPr>
                <w:rFonts w:cs="Arial"/>
                <w:szCs w:val="18"/>
              </w:rPr>
              <w:t xml:space="preserve">Accrue workload when a reviewed DAT is invalidated. </w:t>
            </w:r>
          </w:p>
        </w:tc>
      </w:tr>
      <w:tr w:rsidR="001676C5" w:rsidRPr="00F24972" w:rsidTr="000037E8">
        <w:tblPrEx>
          <w:tblCellMar>
            <w:top w:w="0" w:type="dxa"/>
            <w:bottom w:w="0" w:type="dxa"/>
          </w:tblCellMar>
        </w:tblPrEx>
        <w:trPr>
          <w:cantSplit/>
        </w:trPr>
        <w:tc>
          <w:tcPr>
            <w:tcW w:w="1733" w:type="dxa"/>
            <w:vMerge w:val="restart"/>
          </w:tcPr>
          <w:p w:rsidR="001676C5" w:rsidRPr="000037E8" w:rsidRDefault="001676C5" w:rsidP="00A42CB6">
            <w:pPr>
              <w:pStyle w:val="TableText"/>
              <w:rPr>
                <w:rFonts w:cs="Arial"/>
                <w:szCs w:val="18"/>
              </w:rPr>
            </w:pPr>
            <w:r w:rsidRPr="000037E8">
              <w:rPr>
                <w:rFonts w:cs="Arial"/>
                <w:szCs w:val="18"/>
              </w:rPr>
              <w:t>Patient Antigen Typing Automated</w:t>
            </w:r>
          </w:p>
        </w:tc>
        <w:tc>
          <w:tcPr>
            <w:tcW w:w="1165" w:type="dxa"/>
          </w:tcPr>
          <w:p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rsidR="001676C5" w:rsidRPr="000037E8" w:rsidRDefault="001676C5" w:rsidP="00A42CB6">
            <w:pPr>
              <w:pStyle w:val="TableText"/>
              <w:rPr>
                <w:rFonts w:cs="Arial"/>
                <w:b/>
                <w:szCs w:val="18"/>
              </w:rPr>
            </w:pPr>
            <w:r w:rsidRPr="000037E8">
              <w:rPr>
                <w:rFonts w:cs="Arial"/>
                <w:szCs w:val="18"/>
              </w:rPr>
              <w:t>Positive</w:t>
            </w:r>
          </w:p>
        </w:tc>
        <w:tc>
          <w:tcPr>
            <w:tcW w:w="900" w:type="dxa"/>
          </w:tcPr>
          <w:p w:rsidR="001676C5" w:rsidRPr="000037E8" w:rsidRDefault="001676C5" w:rsidP="00A42CB6">
            <w:pPr>
              <w:pStyle w:val="TableText"/>
              <w:jc w:val="center"/>
              <w:rPr>
                <w:rFonts w:cs="Arial"/>
                <w:szCs w:val="18"/>
              </w:rPr>
            </w:pPr>
            <w:r w:rsidRPr="000037E8">
              <w:rPr>
                <w:rFonts w:cs="Arial"/>
                <w:szCs w:val="18"/>
              </w:rPr>
              <w:t>P</w:t>
            </w:r>
          </w:p>
        </w:tc>
        <w:tc>
          <w:tcPr>
            <w:tcW w:w="4123" w:type="dxa"/>
          </w:tcPr>
          <w:p w:rsidR="001676C5" w:rsidRPr="000037E8" w:rsidRDefault="001676C5" w:rsidP="00A42CB6">
            <w:pPr>
              <w:pStyle w:val="TableText"/>
              <w:rPr>
                <w:rFonts w:cs="Arial"/>
                <w:szCs w:val="18"/>
              </w:rPr>
            </w:pPr>
            <w:r w:rsidRPr="000037E8">
              <w:rPr>
                <w:rFonts w:cs="Arial"/>
                <w:szCs w:val="18"/>
              </w:rPr>
              <w:t xml:space="preserve">Accrue workload when a patient antigen phenotype test (tab) is reviewed and saved. </w:t>
            </w:r>
          </w:p>
        </w:tc>
      </w:tr>
      <w:tr w:rsidR="001676C5" w:rsidRPr="00F24972" w:rsidTr="000037E8">
        <w:tblPrEx>
          <w:tblCellMar>
            <w:top w:w="0" w:type="dxa"/>
            <w:bottom w:w="0" w:type="dxa"/>
          </w:tblCellMar>
        </w:tblPrEx>
        <w:trPr>
          <w:cantSplit/>
        </w:trPr>
        <w:tc>
          <w:tcPr>
            <w:tcW w:w="1733" w:type="dxa"/>
            <w:vMerge/>
          </w:tcPr>
          <w:p w:rsidR="001676C5" w:rsidRPr="000037E8" w:rsidRDefault="001676C5" w:rsidP="00A42CB6">
            <w:pPr>
              <w:pStyle w:val="TableText"/>
              <w:rPr>
                <w:rFonts w:cs="Arial"/>
                <w:szCs w:val="18"/>
              </w:rPr>
            </w:pPr>
          </w:p>
        </w:tc>
        <w:tc>
          <w:tcPr>
            <w:tcW w:w="1165" w:type="dxa"/>
          </w:tcPr>
          <w:p w:rsidR="001676C5" w:rsidRPr="000037E8" w:rsidRDefault="001676C5" w:rsidP="0038583A">
            <w:pPr>
              <w:pStyle w:val="TableText"/>
              <w:rPr>
                <w:rFonts w:cs="Arial"/>
                <w:snapToGrid w:val="0"/>
                <w:szCs w:val="18"/>
              </w:rPr>
            </w:pPr>
            <w:r>
              <w:rPr>
                <w:rFonts w:cs="Arial"/>
                <w:snapToGrid w:val="0"/>
                <w:szCs w:val="18"/>
              </w:rPr>
              <w:t>Invalidate patient testing, patient antigen typing</w:t>
            </w:r>
          </w:p>
        </w:tc>
        <w:tc>
          <w:tcPr>
            <w:tcW w:w="1080" w:type="dxa"/>
          </w:tcPr>
          <w:p w:rsidR="001676C5" w:rsidRPr="000037E8" w:rsidRDefault="001676C5" w:rsidP="00A42CB6">
            <w:pPr>
              <w:pStyle w:val="TableText"/>
              <w:rPr>
                <w:rFonts w:cs="Arial"/>
                <w:b/>
                <w:szCs w:val="18"/>
              </w:rPr>
            </w:pPr>
            <w:r w:rsidRPr="000037E8">
              <w:rPr>
                <w:rFonts w:cs="Arial"/>
                <w:b/>
                <w:szCs w:val="18"/>
              </w:rPr>
              <w:t>Negative</w:t>
            </w:r>
          </w:p>
        </w:tc>
        <w:tc>
          <w:tcPr>
            <w:tcW w:w="900" w:type="dxa"/>
          </w:tcPr>
          <w:p w:rsidR="001676C5" w:rsidRPr="000037E8" w:rsidRDefault="001676C5" w:rsidP="00A42CB6">
            <w:pPr>
              <w:pStyle w:val="TableText"/>
              <w:jc w:val="center"/>
              <w:rPr>
                <w:rFonts w:cs="Arial"/>
                <w:szCs w:val="18"/>
              </w:rPr>
            </w:pPr>
            <w:r w:rsidRPr="000037E8">
              <w:rPr>
                <w:rFonts w:cs="Arial"/>
                <w:szCs w:val="18"/>
              </w:rPr>
              <w:t>P</w:t>
            </w:r>
          </w:p>
        </w:tc>
        <w:tc>
          <w:tcPr>
            <w:tcW w:w="4123" w:type="dxa"/>
          </w:tcPr>
          <w:p w:rsidR="001676C5" w:rsidRPr="000037E8" w:rsidRDefault="001676C5" w:rsidP="00A42CB6">
            <w:pPr>
              <w:pStyle w:val="TableText"/>
              <w:rPr>
                <w:rFonts w:cs="Arial"/>
                <w:szCs w:val="18"/>
              </w:rPr>
            </w:pPr>
            <w:r w:rsidRPr="000037E8">
              <w:rPr>
                <w:rFonts w:cs="Arial"/>
                <w:szCs w:val="18"/>
              </w:rPr>
              <w:t>Accrue workload when a reviewed patient antigen test (phenotype) is invalidated.</w:t>
            </w:r>
          </w:p>
        </w:tc>
      </w:tr>
      <w:tr w:rsidR="001676C5" w:rsidRPr="00F24972" w:rsidTr="000037E8">
        <w:tblPrEx>
          <w:tblCellMar>
            <w:top w:w="0" w:type="dxa"/>
            <w:bottom w:w="0" w:type="dxa"/>
          </w:tblCellMar>
        </w:tblPrEx>
        <w:trPr>
          <w:cantSplit/>
        </w:trPr>
        <w:tc>
          <w:tcPr>
            <w:tcW w:w="1733" w:type="dxa"/>
            <w:vMerge w:val="restart"/>
          </w:tcPr>
          <w:p w:rsidR="001676C5" w:rsidRPr="000037E8" w:rsidRDefault="001676C5" w:rsidP="00A42CB6">
            <w:pPr>
              <w:pStyle w:val="TableText"/>
              <w:rPr>
                <w:rFonts w:cs="Arial"/>
                <w:szCs w:val="18"/>
              </w:rPr>
            </w:pPr>
            <w:r w:rsidRPr="000037E8">
              <w:rPr>
                <w:rFonts w:cs="Arial"/>
                <w:szCs w:val="18"/>
              </w:rPr>
              <w:t>Blood Unit ABO Confirmation Test Automated</w:t>
            </w:r>
          </w:p>
        </w:tc>
        <w:tc>
          <w:tcPr>
            <w:tcW w:w="1165" w:type="dxa"/>
          </w:tcPr>
          <w:p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rsidR="001676C5" w:rsidRPr="000037E8" w:rsidRDefault="001676C5" w:rsidP="00A42CB6">
            <w:pPr>
              <w:pStyle w:val="TableText"/>
              <w:rPr>
                <w:rFonts w:cs="Arial"/>
                <w:szCs w:val="18"/>
              </w:rPr>
            </w:pPr>
            <w:r w:rsidRPr="000037E8">
              <w:rPr>
                <w:rFonts w:cs="Arial"/>
                <w:szCs w:val="18"/>
              </w:rPr>
              <w:t>Positive</w:t>
            </w:r>
          </w:p>
        </w:tc>
        <w:tc>
          <w:tcPr>
            <w:tcW w:w="900" w:type="dxa"/>
          </w:tcPr>
          <w:p w:rsidR="001676C5" w:rsidRPr="000037E8" w:rsidRDefault="001676C5" w:rsidP="00A42CB6">
            <w:pPr>
              <w:pStyle w:val="TableText"/>
              <w:jc w:val="center"/>
              <w:rPr>
                <w:rFonts w:cs="Arial"/>
                <w:szCs w:val="18"/>
              </w:rPr>
            </w:pPr>
            <w:r w:rsidRPr="000037E8">
              <w:rPr>
                <w:rFonts w:cs="Arial"/>
                <w:szCs w:val="18"/>
              </w:rPr>
              <w:t>U</w:t>
            </w:r>
          </w:p>
        </w:tc>
        <w:tc>
          <w:tcPr>
            <w:tcW w:w="4123" w:type="dxa"/>
          </w:tcPr>
          <w:p w:rsidR="001676C5" w:rsidRPr="000037E8" w:rsidRDefault="001676C5" w:rsidP="00A42CB6">
            <w:pPr>
              <w:pStyle w:val="TableText"/>
              <w:rPr>
                <w:rFonts w:cs="Arial"/>
                <w:szCs w:val="18"/>
              </w:rPr>
            </w:pPr>
            <w:r w:rsidRPr="000037E8">
              <w:rPr>
                <w:rFonts w:cs="Arial"/>
                <w:szCs w:val="18"/>
              </w:rPr>
              <w:t xml:space="preserve">An ABO confirmation test, primary or repeat, is reviewed, and saved. When multiple units are selected in a batch, each unit in the batch accrues a workload event. </w:t>
            </w:r>
          </w:p>
          <w:p w:rsidR="001676C5" w:rsidRPr="000037E8" w:rsidRDefault="001676C5" w:rsidP="00A42CB6">
            <w:pPr>
              <w:pStyle w:val="TableText"/>
              <w:rPr>
                <w:rFonts w:cs="Arial"/>
                <w:szCs w:val="18"/>
              </w:rPr>
            </w:pPr>
          </w:p>
          <w:p w:rsidR="001676C5" w:rsidRPr="000037E8" w:rsidRDefault="001676C5" w:rsidP="00A42CB6">
            <w:pPr>
              <w:pStyle w:val="TableTextBullet"/>
              <w:rPr>
                <w:rFonts w:cs="Arial"/>
                <w:szCs w:val="18"/>
              </w:rPr>
            </w:pPr>
            <w:r w:rsidRPr="000037E8">
              <w:rPr>
                <w:rFonts w:cs="Arial"/>
                <w:szCs w:val="18"/>
              </w:rPr>
              <w:t>Note: Workload generated when Anti-D testing is not included in the unit’s confirmation test.</w:t>
            </w:r>
            <w:r w:rsidRPr="000037E8">
              <w:rPr>
                <w:rFonts w:cs="Arial"/>
                <w:color w:val="0000FF"/>
                <w:szCs w:val="18"/>
              </w:rPr>
              <w:t xml:space="preserve"> </w:t>
            </w:r>
            <w:r w:rsidRPr="000037E8">
              <w:rPr>
                <w:rFonts w:cs="Arial"/>
                <w:szCs w:val="18"/>
              </w:rPr>
              <w:t xml:space="preserve">Workload is </w:t>
            </w:r>
            <w:r w:rsidRPr="000037E8">
              <w:rPr>
                <w:rFonts w:cs="Arial"/>
                <w:b/>
                <w:szCs w:val="18"/>
              </w:rPr>
              <w:t xml:space="preserve">not </w:t>
            </w:r>
            <w:r w:rsidRPr="000037E8">
              <w:rPr>
                <w:rFonts w:cs="Arial"/>
                <w:szCs w:val="18"/>
              </w:rPr>
              <w:t>accrued when VBECS quarantines the unit due to a discrepancy. No special handling for workload collection for additional confirmation tests on a unit.</w:t>
            </w:r>
          </w:p>
        </w:tc>
      </w:tr>
      <w:tr w:rsidR="001676C5" w:rsidRPr="00F24972" w:rsidTr="000037E8">
        <w:tblPrEx>
          <w:tblCellMar>
            <w:top w:w="0" w:type="dxa"/>
            <w:bottom w:w="0" w:type="dxa"/>
          </w:tblCellMar>
        </w:tblPrEx>
        <w:trPr>
          <w:cantSplit/>
        </w:trPr>
        <w:tc>
          <w:tcPr>
            <w:tcW w:w="1733" w:type="dxa"/>
            <w:vMerge/>
          </w:tcPr>
          <w:p w:rsidR="001676C5" w:rsidRPr="000037E8" w:rsidRDefault="001676C5" w:rsidP="00A42CB6">
            <w:pPr>
              <w:pStyle w:val="TableText"/>
              <w:rPr>
                <w:rFonts w:cs="Arial"/>
                <w:szCs w:val="18"/>
              </w:rPr>
            </w:pPr>
          </w:p>
        </w:tc>
        <w:tc>
          <w:tcPr>
            <w:tcW w:w="1165" w:type="dxa"/>
          </w:tcPr>
          <w:p w:rsidR="001676C5" w:rsidRPr="000037E8" w:rsidRDefault="001676C5" w:rsidP="001676C5">
            <w:pPr>
              <w:pStyle w:val="TableText"/>
              <w:rPr>
                <w:rFonts w:cs="Arial"/>
                <w:snapToGrid w:val="0"/>
                <w:szCs w:val="18"/>
              </w:rPr>
            </w:pPr>
            <w:r>
              <w:rPr>
                <w:rFonts w:cs="Arial"/>
                <w:snapToGrid w:val="0"/>
                <w:szCs w:val="18"/>
              </w:rPr>
              <w:t>Invalidate unit testing, ABO Test</w:t>
            </w:r>
          </w:p>
        </w:tc>
        <w:tc>
          <w:tcPr>
            <w:tcW w:w="1080" w:type="dxa"/>
          </w:tcPr>
          <w:p w:rsidR="001676C5" w:rsidRPr="000037E8" w:rsidRDefault="001676C5" w:rsidP="00A42CB6">
            <w:pPr>
              <w:pStyle w:val="TableText"/>
              <w:rPr>
                <w:rFonts w:cs="Arial"/>
                <w:szCs w:val="18"/>
              </w:rPr>
            </w:pPr>
            <w:r w:rsidRPr="000037E8">
              <w:rPr>
                <w:rFonts w:cs="Arial"/>
                <w:b/>
                <w:szCs w:val="18"/>
              </w:rPr>
              <w:t>Negative</w:t>
            </w:r>
          </w:p>
        </w:tc>
        <w:tc>
          <w:tcPr>
            <w:tcW w:w="900" w:type="dxa"/>
          </w:tcPr>
          <w:p w:rsidR="001676C5" w:rsidRPr="000037E8" w:rsidRDefault="001676C5" w:rsidP="00A42CB6">
            <w:pPr>
              <w:pStyle w:val="TableText"/>
              <w:jc w:val="center"/>
              <w:rPr>
                <w:rFonts w:cs="Arial"/>
                <w:szCs w:val="18"/>
              </w:rPr>
            </w:pPr>
            <w:r w:rsidRPr="000037E8">
              <w:rPr>
                <w:rFonts w:cs="Arial"/>
                <w:szCs w:val="18"/>
              </w:rPr>
              <w:t>U</w:t>
            </w:r>
          </w:p>
        </w:tc>
        <w:tc>
          <w:tcPr>
            <w:tcW w:w="4123" w:type="dxa"/>
          </w:tcPr>
          <w:p w:rsidR="001676C5" w:rsidRPr="000037E8" w:rsidRDefault="001676C5" w:rsidP="00A42CB6">
            <w:pPr>
              <w:pStyle w:val="TableText"/>
              <w:rPr>
                <w:rFonts w:cs="Arial"/>
                <w:szCs w:val="18"/>
              </w:rPr>
            </w:pPr>
            <w:r w:rsidRPr="000037E8">
              <w:rPr>
                <w:rFonts w:cs="Arial"/>
                <w:szCs w:val="18"/>
              </w:rPr>
              <w:t>Accrue workload when an ABO confirmation test is invalidated</w:t>
            </w:r>
          </w:p>
        </w:tc>
      </w:tr>
      <w:tr w:rsidR="001676C5" w:rsidRPr="00F24972" w:rsidTr="000037E8">
        <w:tblPrEx>
          <w:tblCellMar>
            <w:top w:w="0" w:type="dxa"/>
            <w:bottom w:w="0" w:type="dxa"/>
          </w:tblCellMar>
        </w:tblPrEx>
        <w:trPr>
          <w:cantSplit/>
        </w:trPr>
        <w:tc>
          <w:tcPr>
            <w:tcW w:w="1733" w:type="dxa"/>
            <w:vMerge w:val="restart"/>
          </w:tcPr>
          <w:p w:rsidR="001676C5" w:rsidRPr="000037E8" w:rsidRDefault="001676C5" w:rsidP="00A42CB6">
            <w:pPr>
              <w:pStyle w:val="TableText"/>
              <w:rPr>
                <w:rFonts w:cs="Arial"/>
                <w:szCs w:val="18"/>
              </w:rPr>
            </w:pPr>
            <w:r w:rsidRPr="000037E8">
              <w:rPr>
                <w:rFonts w:cs="Arial"/>
                <w:szCs w:val="18"/>
              </w:rPr>
              <w:t>Blood Unit ABO/Rh Confirmation Test Automated</w:t>
            </w:r>
          </w:p>
        </w:tc>
        <w:tc>
          <w:tcPr>
            <w:tcW w:w="1165" w:type="dxa"/>
          </w:tcPr>
          <w:p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rsidR="001676C5" w:rsidRPr="000037E8" w:rsidRDefault="001676C5" w:rsidP="00A42CB6">
            <w:pPr>
              <w:pStyle w:val="TableText"/>
              <w:rPr>
                <w:rFonts w:cs="Arial"/>
                <w:b/>
                <w:szCs w:val="18"/>
              </w:rPr>
            </w:pPr>
            <w:r w:rsidRPr="000037E8">
              <w:rPr>
                <w:rFonts w:cs="Arial"/>
                <w:szCs w:val="18"/>
              </w:rPr>
              <w:t>Positive</w:t>
            </w:r>
          </w:p>
        </w:tc>
        <w:tc>
          <w:tcPr>
            <w:tcW w:w="900" w:type="dxa"/>
          </w:tcPr>
          <w:p w:rsidR="001676C5" w:rsidRPr="000037E8" w:rsidRDefault="001676C5" w:rsidP="00A42CB6">
            <w:pPr>
              <w:pStyle w:val="TableText"/>
              <w:jc w:val="center"/>
              <w:rPr>
                <w:rFonts w:cs="Arial"/>
                <w:szCs w:val="18"/>
              </w:rPr>
            </w:pPr>
            <w:r w:rsidRPr="000037E8">
              <w:rPr>
                <w:rFonts w:cs="Arial"/>
                <w:szCs w:val="18"/>
              </w:rPr>
              <w:t>U</w:t>
            </w:r>
          </w:p>
        </w:tc>
        <w:tc>
          <w:tcPr>
            <w:tcW w:w="4123" w:type="dxa"/>
          </w:tcPr>
          <w:p w:rsidR="001676C5" w:rsidRPr="000037E8" w:rsidRDefault="001676C5" w:rsidP="00A42CB6">
            <w:pPr>
              <w:pStyle w:val="TableText"/>
              <w:rPr>
                <w:rFonts w:cs="Arial"/>
                <w:szCs w:val="18"/>
              </w:rPr>
            </w:pPr>
            <w:r w:rsidRPr="000037E8">
              <w:rPr>
                <w:rFonts w:cs="Arial"/>
                <w:szCs w:val="18"/>
              </w:rPr>
              <w:t>An ABO/Rh confirmation test, primary or repeat, is reviewed, and saved. When multiple units are selected in a batch, each unit in the batch accrues a workload event.</w:t>
            </w:r>
          </w:p>
          <w:p w:rsidR="001676C5" w:rsidRPr="000037E8" w:rsidRDefault="001676C5" w:rsidP="00A42CB6">
            <w:pPr>
              <w:pStyle w:val="TableText"/>
              <w:rPr>
                <w:rFonts w:cs="Arial"/>
                <w:szCs w:val="18"/>
              </w:rPr>
            </w:pPr>
          </w:p>
          <w:p w:rsidR="001676C5" w:rsidRPr="000037E8" w:rsidRDefault="001676C5" w:rsidP="00A42CB6">
            <w:pPr>
              <w:pStyle w:val="TableText"/>
              <w:rPr>
                <w:rFonts w:cs="Arial"/>
                <w:szCs w:val="18"/>
              </w:rPr>
            </w:pPr>
            <w:r w:rsidRPr="000037E8">
              <w:rPr>
                <w:rFonts w:cs="Arial"/>
                <w:szCs w:val="18"/>
              </w:rPr>
              <w:t>Any unit successfully confirmed accrues workload.</w:t>
            </w:r>
          </w:p>
          <w:p w:rsidR="001676C5" w:rsidRPr="000037E8" w:rsidRDefault="001676C5" w:rsidP="00A42CB6">
            <w:pPr>
              <w:pStyle w:val="TableTextBullet"/>
              <w:rPr>
                <w:rFonts w:cs="Arial"/>
                <w:szCs w:val="18"/>
              </w:rPr>
            </w:pPr>
            <w:r w:rsidRPr="000037E8">
              <w:rPr>
                <w:rFonts w:cs="Arial"/>
                <w:szCs w:val="18"/>
              </w:rPr>
              <w:t xml:space="preserve">Note: Workload is </w:t>
            </w:r>
            <w:r w:rsidRPr="000037E8">
              <w:rPr>
                <w:rFonts w:cs="Arial"/>
                <w:b/>
                <w:szCs w:val="18"/>
              </w:rPr>
              <w:t xml:space="preserve">not </w:t>
            </w:r>
            <w:r w:rsidRPr="000037E8">
              <w:rPr>
                <w:rFonts w:cs="Arial"/>
                <w:szCs w:val="18"/>
              </w:rPr>
              <w:t xml:space="preserve">accrued when VBECS quarantines the unit due to a discrepancy. </w:t>
            </w:r>
          </w:p>
        </w:tc>
      </w:tr>
      <w:tr w:rsidR="001676C5" w:rsidRPr="00F24972" w:rsidTr="000037E8">
        <w:tblPrEx>
          <w:tblCellMar>
            <w:top w:w="0" w:type="dxa"/>
            <w:bottom w:w="0" w:type="dxa"/>
          </w:tblCellMar>
        </w:tblPrEx>
        <w:trPr>
          <w:cantSplit/>
        </w:trPr>
        <w:tc>
          <w:tcPr>
            <w:tcW w:w="1733" w:type="dxa"/>
            <w:vMerge/>
          </w:tcPr>
          <w:p w:rsidR="001676C5" w:rsidRPr="000037E8" w:rsidRDefault="001676C5" w:rsidP="00A42CB6">
            <w:pPr>
              <w:pStyle w:val="TableText"/>
              <w:rPr>
                <w:rFonts w:cs="Arial"/>
                <w:szCs w:val="18"/>
              </w:rPr>
            </w:pPr>
          </w:p>
        </w:tc>
        <w:tc>
          <w:tcPr>
            <w:tcW w:w="1165" w:type="dxa"/>
          </w:tcPr>
          <w:p w:rsidR="001676C5" w:rsidRPr="000037E8" w:rsidRDefault="001676C5" w:rsidP="0038583A">
            <w:pPr>
              <w:pStyle w:val="TableText"/>
              <w:rPr>
                <w:rFonts w:cs="Arial"/>
                <w:snapToGrid w:val="0"/>
                <w:szCs w:val="18"/>
              </w:rPr>
            </w:pPr>
            <w:r>
              <w:rPr>
                <w:rFonts w:cs="Arial"/>
                <w:snapToGrid w:val="0"/>
                <w:szCs w:val="18"/>
              </w:rPr>
              <w:t>Invalidate unit testing, ABO/Rh</w:t>
            </w:r>
          </w:p>
        </w:tc>
        <w:tc>
          <w:tcPr>
            <w:tcW w:w="1080" w:type="dxa"/>
          </w:tcPr>
          <w:p w:rsidR="001676C5" w:rsidRPr="000037E8" w:rsidRDefault="001676C5" w:rsidP="00A42CB6">
            <w:pPr>
              <w:pStyle w:val="TableText"/>
              <w:rPr>
                <w:rFonts w:cs="Arial"/>
                <w:szCs w:val="18"/>
              </w:rPr>
            </w:pPr>
            <w:r w:rsidRPr="000037E8">
              <w:rPr>
                <w:rFonts w:cs="Arial"/>
                <w:b/>
                <w:szCs w:val="18"/>
              </w:rPr>
              <w:t>Negative</w:t>
            </w:r>
          </w:p>
        </w:tc>
        <w:tc>
          <w:tcPr>
            <w:tcW w:w="900" w:type="dxa"/>
          </w:tcPr>
          <w:p w:rsidR="001676C5" w:rsidRPr="000037E8" w:rsidRDefault="001676C5" w:rsidP="00A42CB6">
            <w:pPr>
              <w:pStyle w:val="TableText"/>
              <w:jc w:val="center"/>
              <w:rPr>
                <w:rFonts w:cs="Arial"/>
                <w:szCs w:val="18"/>
              </w:rPr>
            </w:pPr>
            <w:r w:rsidRPr="000037E8">
              <w:rPr>
                <w:rFonts w:cs="Arial"/>
                <w:szCs w:val="18"/>
              </w:rPr>
              <w:t>U</w:t>
            </w:r>
          </w:p>
        </w:tc>
        <w:tc>
          <w:tcPr>
            <w:tcW w:w="4123" w:type="dxa"/>
          </w:tcPr>
          <w:p w:rsidR="001676C5" w:rsidRPr="000037E8" w:rsidRDefault="001676C5" w:rsidP="00A42CB6">
            <w:pPr>
              <w:pStyle w:val="TableText"/>
              <w:rPr>
                <w:rFonts w:cs="Arial"/>
                <w:szCs w:val="18"/>
              </w:rPr>
            </w:pPr>
            <w:r w:rsidRPr="000037E8">
              <w:rPr>
                <w:rFonts w:cs="Arial"/>
                <w:szCs w:val="18"/>
              </w:rPr>
              <w:t>Accrue workload when an ABO/Rh confirmation test is invalidated</w:t>
            </w:r>
          </w:p>
        </w:tc>
      </w:tr>
      <w:tr w:rsidR="001676C5" w:rsidRPr="00F24972" w:rsidTr="000037E8">
        <w:tblPrEx>
          <w:tblCellMar>
            <w:top w:w="0" w:type="dxa"/>
            <w:bottom w:w="0" w:type="dxa"/>
          </w:tblCellMar>
        </w:tblPrEx>
        <w:trPr>
          <w:cantSplit/>
        </w:trPr>
        <w:tc>
          <w:tcPr>
            <w:tcW w:w="1733" w:type="dxa"/>
            <w:vMerge w:val="restart"/>
          </w:tcPr>
          <w:p w:rsidR="001676C5" w:rsidRPr="000037E8" w:rsidRDefault="001676C5" w:rsidP="00A42CB6">
            <w:pPr>
              <w:pStyle w:val="TableText"/>
              <w:rPr>
                <w:rFonts w:cs="Arial"/>
                <w:szCs w:val="18"/>
              </w:rPr>
            </w:pPr>
            <w:r w:rsidRPr="000037E8">
              <w:rPr>
                <w:rFonts w:cs="Arial"/>
                <w:szCs w:val="18"/>
              </w:rPr>
              <w:t>Blood Unit Antigen Typing Automated</w:t>
            </w:r>
          </w:p>
        </w:tc>
        <w:tc>
          <w:tcPr>
            <w:tcW w:w="1165" w:type="dxa"/>
          </w:tcPr>
          <w:p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rsidR="001676C5" w:rsidRPr="000037E8" w:rsidRDefault="001676C5" w:rsidP="00A42CB6">
            <w:pPr>
              <w:pStyle w:val="TableText"/>
              <w:rPr>
                <w:rFonts w:cs="Arial"/>
                <w:b/>
                <w:szCs w:val="18"/>
              </w:rPr>
            </w:pPr>
            <w:r w:rsidRPr="000037E8">
              <w:rPr>
                <w:rFonts w:cs="Arial"/>
                <w:szCs w:val="18"/>
              </w:rPr>
              <w:t>Positive</w:t>
            </w:r>
          </w:p>
        </w:tc>
        <w:tc>
          <w:tcPr>
            <w:tcW w:w="900" w:type="dxa"/>
          </w:tcPr>
          <w:p w:rsidR="001676C5" w:rsidRPr="000037E8" w:rsidRDefault="001676C5" w:rsidP="00A42CB6">
            <w:pPr>
              <w:pStyle w:val="TableText"/>
              <w:jc w:val="center"/>
              <w:rPr>
                <w:rFonts w:cs="Arial"/>
                <w:szCs w:val="18"/>
              </w:rPr>
            </w:pPr>
            <w:r w:rsidRPr="000037E8">
              <w:rPr>
                <w:rFonts w:cs="Arial"/>
                <w:szCs w:val="18"/>
              </w:rPr>
              <w:t>U</w:t>
            </w:r>
          </w:p>
        </w:tc>
        <w:tc>
          <w:tcPr>
            <w:tcW w:w="4123" w:type="dxa"/>
          </w:tcPr>
          <w:p w:rsidR="001676C5" w:rsidRPr="000037E8" w:rsidRDefault="001676C5" w:rsidP="00A42CB6">
            <w:pPr>
              <w:pStyle w:val="TableText"/>
              <w:rPr>
                <w:rFonts w:cs="Arial"/>
                <w:szCs w:val="18"/>
              </w:rPr>
            </w:pPr>
            <w:r w:rsidRPr="000037E8">
              <w:rPr>
                <w:rFonts w:cs="Arial"/>
                <w:szCs w:val="18"/>
              </w:rPr>
              <w:t xml:space="preserve">A unit (row) antigen phenotype test, primary or repeat, is reviewed, and saved for an individual blood unit (row). </w:t>
            </w:r>
          </w:p>
          <w:p w:rsidR="001676C5" w:rsidRPr="000037E8" w:rsidRDefault="001676C5" w:rsidP="00A42CB6">
            <w:pPr>
              <w:pStyle w:val="TableText"/>
              <w:rPr>
                <w:rFonts w:cs="Arial"/>
                <w:szCs w:val="18"/>
              </w:rPr>
            </w:pPr>
          </w:p>
          <w:p w:rsidR="001676C5" w:rsidRPr="000037E8" w:rsidRDefault="001676C5" w:rsidP="00A42CB6">
            <w:pPr>
              <w:pStyle w:val="TableText"/>
              <w:rPr>
                <w:rFonts w:cs="Arial"/>
                <w:szCs w:val="18"/>
              </w:rPr>
            </w:pPr>
            <w:r w:rsidRPr="000037E8">
              <w:rPr>
                <w:rFonts w:cs="Arial"/>
                <w:szCs w:val="18"/>
              </w:rPr>
              <w:t>No special handling for workload collection for additional repeat antigen typing tests on a unit.</w:t>
            </w:r>
          </w:p>
        </w:tc>
      </w:tr>
      <w:tr w:rsidR="001676C5" w:rsidRPr="00F24972" w:rsidTr="000037E8">
        <w:tblPrEx>
          <w:tblCellMar>
            <w:top w:w="0" w:type="dxa"/>
            <w:bottom w:w="0" w:type="dxa"/>
          </w:tblCellMar>
        </w:tblPrEx>
        <w:trPr>
          <w:cantSplit/>
        </w:trPr>
        <w:tc>
          <w:tcPr>
            <w:tcW w:w="1733" w:type="dxa"/>
            <w:vMerge/>
          </w:tcPr>
          <w:p w:rsidR="001676C5" w:rsidRPr="000037E8" w:rsidRDefault="001676C5" w:rsidP="00A42CB6">
            <w:pPr>
              <w:pStyle w:val="TableText"/>
              <w:rPr>
                <w:rFonts w:cs="Arial"/>
                <w:szCs w:val="18"/>
              </w:rPr>
            </w:pPr>
          </w:p>
        </w:tc>
        <w:tc>
          <w:tcPr>
            <w:tcW w:w="1165" w:type="dxa"/>
          </w:tcPr>
          <w:p w:rsidR="001676C5" w:rsidRPr="000037E8" w:rsidRDefault="001676C5" w:rsidP="0038583A">
            <w:pPr>
              <w:pStyle w:val="TableText"/>
              <w:rPr>
                <w:rFonts w:cs="Arial"/>
                <w:snapToGrid w:val="0"/>
                <w:szCs w:val="18"/>
              </w:rPr>
            </w:pPr>
            <w:r>
              <w:rPr>
                <w:rFonts w:cs="Arial"/>
                <w:snapToGrid w:val="0"/>
                <w:szCs w:val="18"/>
              </w:rPr>
              <w:t>Invalidate unit testing, Antigen Typing</w:t>
            </w:r>
          </w:p>
        </w:tc>
        <w:tc>
          <w:tcPr>
            <w:tcW w:w="1080" w:type="dxa"/>
          </w:tcPr>
          <w:p w:rsidR="001676C5" w:rsidRPr="000037E8" w:rsidRDefault="001676C5" w:rsidP="00A42CB6">
            <w:pPr>
              <w:pStyle w:val="TableText"/>
              <w:rPr>
                <w:rFonts w:cs="Arial"/>
                <w:szCs w:val="18"/>
              </w:rPr>
            </w:pPr>
            <w:r w:rsidRPr="000037E8">
              <w:rPr>
                <w:rFonts w:cs="Arial"/>
                <w:b/>
                <w:szCs w:val="18"/>
              </w:rPr>
              <w:t>Negative</w:t>
            </w:r>
          </w:p>
        </w:tc>
        <w:tc>
          <w:tcPr>
            <w:tcW w:w="900" w:type="dxa"/>
          </w:tcPr>
          <w:p w:rsidR="001676C5" w:rsidRPr="000037E8" w:rsidRDefault="001676C5" w:rsidP="00A42CB6">
            <w:pPr>
              <w:pStyle w:val="TableText"/>
              <w:jc w:val="center"/>
              <w:rPr>
                <w:rFonts w:cs="Arial"/>
                <w:szCs w:val="18"/>
              </w:rPr>
            </w:pPr>
            <w:r w:rsidRPr="000037E8">
              <w:rPr>
                <w:rFonts w:cs="Arial"/>
                <w:szCs w:val="18"/>
              </w:rPr>
              <w:t>U</w:t>
            </w:r>
          </w:p>
        </w:tc>
        <w:tc>
          <w:tcPr>
            <w:tcW w:w="4123" w:type="dxa"/>
          </w:tcPr>
          <w:p w:rsidR="001676C5" w:rsidRPr="000037E8" w:rsidRDefault="001676C5" w:rsidP="00A42CB6">
            <w:pPr>
              <w:pStyle w:val="TableText"/>
              <w:rPr>
                <w:rFonts w:cs="Arial"/>
                <w:szCs w:val="18"/>
              </w:rPr>
            </w:pPr>
            <w:r w:rsidRPr="000037E8">
              <w:rPr>
                <w:rFonts w:cs="Arial"/>
                <w:szCs w:val="18"/>
              </w:rPr>
              <w:t>Accrue workload when a unit antigen test is invalidated for an individual blood unit.</w:t>
            </w:r>
          </w:p>
        </w:tc>
      </w:tr>
    </w:tbl>
    <w:p w:rsidR="0038450D" w:rsidRPr="00BC4A37" w:rsidRDefault="0038450D" w:rsidP="000037E8">
      <w:pPr>
        <w:jc w:val="center"/>
      </w:pPr>
    </w:p>
    <w:p w:rsidR="0045199E" w:rsidRDefault="0045199E" w:rsidP="0045199E">
      <w:r>
        <w:t xml:space="preserve">*Transaction type: Patient (P), Unit (U), Misc (M), </w:t>
      </w:r>
      <w:r w:rsidR="005A7651">
        <w:t>(N/A) N</w:t>
      </w:r>
      <w:r>
        <w:t>o donor workload types in VBECS at this time.</w:t>
      </w:r>
    </w:p>
    <w:p w:rsidR="008A42DA" w:rsidRPr="00D67E13" w:rsidRDefault="0038450D" w:rsidP="00D67E13">
      <w:pPr>
        <w:pStyle w:val="BodyText"/>
        <w:jc w:val="center"/>
      </w:pPr>
      <w:r w:rsidRPr="00D67E13">
        <w:br w:type="page"/>
      </w:r>
      <w:r w:rsidR="008A42DA" w:rsidRPr="00D67E13">
        <w:t>This page intentionally left blank.</w:t>
      </w:r>
    </w:p>
    <w:p w:rsidR="002A21AE" w:rsidRDefault="008A42DA" w:rsidP="008A42DA">
      <w:pPr>
        <w:pStyle w:val="Heading2"/>
      </w:pPr>
      <w:r>
        <w:br w:type="page"/>
      </w:r>
      <w:bookmarkStart w:id="817" w:name="_Toc474323499"/>
      <w:r w:rsidR="002A21AE">
        <w:t xml:space="preserve">Appendix </w:t>
      </w:r>
      <w:r w:rsidR="002A21AE">
        <w:fldChar w:fldCharType="begin"/>
      </w:r>
      <w:r w:rsidR="002A21AE">
        <w:instrText xml:space="preserve"> SEQ Appendix \* ALPHABETIC </w:instrText>
      </w:r>
      <w:r w:rsidR="002A21AE">
        <w:fldChar w:fldCharType="separate"/>
      </w:r>
      <w:r w:rsidR="006B2037">
        <w:rPr>
          <w:noProof/>
        </w:rPr>
        <w:t>C</w:t>
      </w:r>
      <w:r w:rsidR="002A21AE">
        <w:fldChar w:fldCharType="end"/>
      </w:r>
      <w:r w:rsidR="002A21AE">
        <w:t>: VBECS Work Flow</w:t>
      </w:r>
      <w:bookmarkEnd w:id="817"/>
      <w:r w:rsidR="002A21AE">
        <w:fldChar w:fldCharType="begin"/>
      </w:r>
      <w:r w:rsidR="002A21AE">
        <w:instrText xml:space="preserve"> XE </w:instrText>
      </w:r>
      <w:r w:rsidR="00FA7E65">
        <w:instrText>“</w:instrText>
      </w:r>
      <w:r w:rsidR="002A21AE">
        <w:instrText>VBECS Work Flow</w:instrText>
      </w:r>
      <w:r w:rsidR="00FA7E65">
        <w:instrText>”</w:instrText>
      </w:r>
      <w:r w:rsidR="002A21AE">
        <w:instrText xml:space="preserve"> </w:instrText>
      </w:r>
      <w:r w:rsidR="002A21AE">
        <w:fldChar w:fldCharType="end"/>
      </w:r>
      <w:r w:rsidR="002A21AE">
        <w:fldChar w:fldCharType="begin"/>
      </w:r>
      <w:r w:rsidR="002A21AE">
        <w:instrText xml:space="preserve"> XE </w:instrText>
      </w:r>
      <w:r w:rsidR="00FA7E65">
        <w:instrText>“</w:instrText>
      </w:r>
      <w:r w:rsidR="002A21AE">
        <w:instrText>Figures:VBECS Work Flow</w:instrText>
      </w:r>
      <w:r w:rsidR="00FA7E65">
        <w:instrText>”</w:instrText>
      </w:r>
      <w:r w:rsidR="002A21AE">
        <w:instrText xml:space="preserve"> </w:instrText>
      </w:r>
      <w:r w:rsidR="002A21AE">
        <w:fldChar w:fldCharType="end"/>
      </w:r>
    </w:p>
    <w:p w:rsidR="00C81AB4" w:rsidRDefault="00C81AB4" w:rsidP="00C81AB4">
      <w:pPr>
        <w:pStyle w:val="BodyText"/>
        <w:rPr>
          <w:snapToGrid w:val="0"/>
        </w:rPr>
      </w:pPr>
      <w:r>
        <w:t>Each of the six user roles is associated with a</w:t>
      </w:r>
      <w:r>
        <w:rPr>
          <w:snapToGrid w:val="0"/>
        </w:rPr>
        <w:t xml:space="preserve"> security level (see </w:t>
      </w:r>
      <w:r w:rsidR="00CF5477">
        <w:rPr>
          <w:snapToGrid w:val="0"/>
        </w:rPr>
        <w:fldChar w:fldCharType="begin"/>
      </w:r>
      <w:r w:rsidR="00CF5477">
        <w:rPr>
          <w:snapToGrid w:val="0"/>
        </w:rPr>
        <w:instrText xml:space="preserve"> REF _Ref126468477 \h </w:instrText>
      </w:r>
      <w:r w:rsidR="0087272D" w:rsidRPr="00CF5477">
        <w:rPr>
          <w:snapToGrid w:val="0"/>
        </w:rPr>
      </w:r>
      <w:r w:rsidR="00CF5477">
        <w:rPr>
          <w:snapToGrid w:val="0"/>
        </w:rPr>
        <w:fldChar w:fldCharType="separate"/>
      </w:r>
      <w:r w:rsidR="006B2037">
        <w:t xml:space="preserve">Table </w:t>
      </w:r>
      <w:r w:rsidR="006B2037">
        <w:rPr>
          <w:noProof/>
        </w:rPr>
        <w:t>1</w:t>
      </w:r>
      <w:r w:rsidR="00CF5477">
        <w:rPr>
          <w:snapToGrid w:val="0"/>
        </w:rPr>
        <w:fldChar w:fldCharType="end"/>
      </w:r>
      <w:r>
        <w:rPr>
          <w:snapToGrid w:val="0"/>
        </w:rPr>
        <w:t xml:space="preserve">). </w:t>
      </w:r>
      <w:r w:rsidR="00B439DD">
        <w:rPr>
          <w:snapToGrid w:val="0"/>
        </w:rPr>
        <w:t xml:space="preserve">Privileges </w:t>
      </w:r>
      <w:r w:rsidR="007370E3">
        <w:rPr>
          <w:snapToGrid w:val="0"/>
        </w:rPr>
        <w:t>accumulate</w:t>
      </w:r>
      <w:r w:rsidR="00B439DD">
        <w:rPr>
          <w:snapToGrid w:val="0"/>
        </w:rPr>
        <w:t xml:space="preserve"> as the security level increases. For example, a Lead Technologist’s privileges include those of a Blood Bank Technologist and Enhanced Technologist. </w:t>
      </w:r>
    </w:p>
    <w:p w:rsidR="00543C20" w:rsidRPr="00543C20" w:rsidRDefault="00543C20" w:rsidP="00543C20">
      <w:pPr>
        <w:pStyle w:val="Caption"/>
      </w:pPr>
      <w:r>
        <w:t xml:space="preserve">Figure </w:t>
      </w:r>
      <w:r>
        <w:fldChar w:fldCharType="begin"/>
      </w:r>
      <w:r>
        <w:instrText xml:space="preserve"> SEQ Figure \* ARABIC </w:instrText>
      </w:r>
      <w:r>
        <w:fldChar w:fldCharType="separate"/>
      </w:r>
      <w:r w:rsidR="006B2037">
        <w:rPr>
          <w:noProof/>
        </w:rPr>
        <w:t>144</w:t>
      </w:r>
      <w:r>
        <w:fldChar w:fldCharType="end"/>
      </w:r>
      <w:r>
        <w:t>: VBECS Work Flow (left)</w:t>
      </w:r>
    </w:p>
    <w:p w:rsidR="002A21AE" w:rsidRDefault="00417CFD" w:rsidP="000969E3">
      <w:pPr>
        <w:pStyle w:val="BodyText"/>
        <w:sectPr w:rsidR="002A21AE" w:rsidSect="00EE771C">
          <w:footerReference w:type="default" r:id="rId249"/>
          <w:pgSz w:w="12240" w:h="15840" w:code="1"/>
          <w:pgMar w:top="1440" w:right="1440" w:bottom="1440" w:left="1440" w:header="720" w:footer="720" w:gutter="0"/>
          <w:cols w:space="720"/>
          <w:docGrid w:linePitch="360"/>
        </w:sectPr>
      </w:pPr>
      <w:r>
        <w:object w:dxaOrig="12139" w:dyaOrig="15265">
          <v:shape id="_x0000_i1288" type="#_x0000_t75" style="width:468pt;height:588.75pt" o:ole="">
            <v:imagedata r:id="rId250" o:title=""/>
          </v:shape>
          <o:OLEObject Type="Embed" ProgID="Visio.Drawing.11" ShapeID="_x0000_i1288" DrawAspect="Content" ObjectID="_1559713415" r:id="rId251"/>
        </w:object>
      </w:r>
    </w:p>
    <w:p w:rsidR="00543C20" w:rsidRPr="00543C20" w:rsidRDefault="00543C20" w:rsidP="00543C20">
      <w:pPr>
        <w:pStyle w:val="Caption"/>
      </w:pPr>
      <w:r>
        <w:t xml:space="preserve">Figure </w:t>
      </w:r>
      <w:r>
        <w:fldChar w:fldCharType="begin"/>
      </w:r>
      <w:r>
        <w:instrText xml:space="preserve"> SEQ Figure \* ARABIC </w:instrText>
      </w:r>
      <w:r>
        <w:fldChar w:fldCharType="separate"/>
      </w:r>
      <w:r w:rsidR="006B2037">
        <w:rPr>
          <w:noProof/>
        </w:rPr>
        <w:t>145</w:t>
      </w:r>
      <w:r>
        <w:fldChar w:fldCharType="end"/>
      </w:r>
      <w:r>
        <w:t>: VBECS Work Flow (right)</w:t>
      </w:r>
    </w:p>
    <w:p w:rsidR="003955C7" w:rsidRDefault="0008169A" w:rsidP="000969E3">
      <w:pPr>
        <w:pStyle w:val="BodyText"/>
      </w:pPr>
      <w:r>
        <w:object w:dxaOrig="11845" w:dyaOrig="15265">
          <v:shape id="_x0000_i1289" type="#_x0000_t75" style="width:456pt;height:588.75pt" o:ole="">
            <v:imagedata r:id="rId252" o:title=""/>
          </v:shape>
          <o:OLEObject Type="Embed" ProgID="Visio.Drawing.11" ShapeID="_x0000_i1289" DrawAspect="Content" ObjectID="_1559713416" r:id="rId253"/>
        </w:object>
      </w:r>
    </w:p>
    <w:p w:rsidR="00F97B06" w:rsidRDefault="006B60EF" w:rsidP="00ED3C7A">
      <w:pPr>
        <w:jc w:val="center"/>
      </w:pPr>
      <w:r>
        <w:br w:type="page"/>
      </w:r>
      <w:bookmarkStart w:id="818" w:name="_Ref402936446"/>
      <w:r w:rsidR="00F97B06" w:rsidRPr="00F97B06">
        <w:t>This page intentionally left blank.</w:t>
      </w:r>
    </w:p>
    <w:p w:rsidR="00064E16" w:rsidRDefault="00F97B06" w:rsidP="00F97B06">
      <w:pPr>
        <w:pStyle w:val="Heading2"/>
      </w:pPr>
      <w:r>
        <w:rPr>
          <w:rFonts w:ascii="Times New Roman" w:hAnsi="Times New Roman" w:cs="Times New Roman"/>
          <w:b w:val="0"/>
          <w:i w:val="0"/>
          <w:sz w:val="22"/>
          <w:szCs w:val="22"/>
        </w:rPr>
        <w:br w:type="page"/>
      </w:r>
      <w:bookmarkStart w:id="819" w:name="_Toc474323500"/>
      <w:r w:rsidR="002A21AE">
        <w:t xml:space="preserve">Appendix </w:t>
      </w:r>
      <w:r w:rsidR="002A21AE">
        <w:fldChar w:fldCharType="begin"/>
      </w:r>
      <w:r w:rsidR="002A21AE">
        <w:instrText xml:space="preserve"> SEQ Appendix \* ALPHABETIC </w:instrText>
      </w:r>
      <w:r w:rsidR="002A21AE">
        <w:fldChar w:fldCharType="separate"/>
      </w:r>
      <w:r w:rsidR="006B2037">
        <w:rPr>
          <w:noProof/>
        </w:rPr>
        <w:t>D</w:t>
      </w:r>
      <w:r w:rsidR="002A21AE">
        <w:fldChar w:fldCharType="end"/>
      </w:r>
      <w:r w:rsidR="002A21AE">
        <w:t>: Limitations</w:t>
      </w:r>
      <w:r w:rsidR="00304382">
        <w:t xml:space="preserve"> and Restrictions</w:t>
      </w:r>
      <w:bookmarkEnd w:id="818"/>
      <w:bookmarkEnd w:id="819"/>
      <w:r w:rsidR="00103E20">
        <w:fldChar w:fldCharType="begin"/>
      </w:r>
      <w:r w:rsidR="00103E20">
        <w:instrText xml:space="preserve"> XE "Limitations</w:instrText>
      </w:r>
      <w:r w:rsidR="00304382">
        <w:instrText xml:space="preserve"> and Restrictions</w:instrText>
      </w:r>
      <w:r w:rsidR="00103E20">
        <w:instrText xml:space="preserve">" </w:instrText>
      </w:r>
      <w:r w:rsidR="00103E20">
        <w:fldChar w:fldCharType="end"/>
      </w:r>
    </w:p>
    <w:p w:rsidR="00805EFD" w:rsidRDefault="005215D6" w:rsidP="00805EFD">
      <w:pPr>
        <w:pStyle w:val="BodyText"/>
      </w:pPr>
      <w:r>
        <w:t>L</w:t>
      </w:r>
      <w:r w:rsidR="0028137A">
        <w:t xml:space="preserve">imitations and restrictions are listed by the options in which they occur. </w:t>
      </w:r>
    </w:p>
    <w:p w:rsidR="00D914A9" w:rsidRDefault="00D914A9" w:rsidP="00D914A9">
      <w:pPr>
        <w:pStyle w:val="Caption"/>
      </w:pPr>
      <w:r>
        <w:t xml:space="preserve">Table </w:t>
      </w:r>
      <w:r>
        <w:fldChar w:fldCharType="begin"/>
      </w:r>
      <w:r>
        <w:instrText xml:space="preserve"> SEQ Table \* ARABIC </w:instrText>
      </w:r>
      <w:r>
        <w:fldChar w:fldCharType="separate"/>
      </w:r>
      <w:r w:rsidR="006B2037">
        <w:rPr>
          <w:noProof/>
        </w:rPr>
        <w:t>28</w:t>
      </w:r>
      <w:r>
        <w:fldChar w:fldCharType="end"/>
      </w:r>
      <w:r>
        <w:t>: Limitations</w:t>
      </w:r>
      <w:r w:rsidR="00304382">
        <w:t xml:space="preserve"> and Restrictions</w:t>
      </w: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45199A" w:rsidRPr="00D65A81" w:rsidTr="00543B0D">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45199A" w:rsidRPr="00EC673F" w:rsidRDefault="0045199A" w:rsidP="00543B0D">
            <w:pPr>
              <w:pStyle w:val="TableText"/>
              <w:rPr>
                <w:rFonts w:cs="Arial"/>
                <w:b/>
              </w:rPr>
            </w:pPr>
            <w:r w:rsidRPr="00EC673F">
              <w:rPr>
                <w:rFonts w:cs="Arial"/>
                <w:b/>
              </w:rPr>
              <w:t xml:space="preserve">Functions Not Supported </w:t>
            </w:r>
            <w:r w:rsidRPr="00EC673F">
              <w:rPr>
                <w:rFonts w:cs="Arial"/>
                <w:b/>
                <w:vanish/>
              </w:rPr>
              <w:t>DR 5105</w:t>
            </w:r>
          </w:p>
        </w:tc>
      </w:tr>
      <w:tr w:rsidR="0045199A" w:rsidRPr="00725902"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EC673F" w:rsidRDefault="0045199A" w:rsidP="00543B0D">
            <w:pPr>
              <w:pStyle w:val="TableText"/>
              <w:rPr>
                <w:rFonts w:cs="Arial"/>
              </w:rPr>
            </w:pPr>
            <w:r w:rsidRPr="00EC673F">
              <w:rPr>
                <w:rFonts w:cs="Arial"/>
              </w:rPr>
              <w:t>Blood donor collection activities (donor module)</w:t>
            </w:r>
          </w:p>
        </w:tc>
      </w:tr>
      <w:tr w:rsidR="0045199A" w:rsidRPr="00725902"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EC673F" w:rsidRDefault="0045199A" w:rsidP="00543B0D">
            <w:pPr>
              <w:pStyle w:val="TableText"/>
              <w:rPr>
                <w:rFonts w:cs="Arial"/>
              </w:rPr>
            </w:pPr>
            <w:r w:rsidRPr="00EC673F">
              <w:rPr>
                <w:rFonts w:cs="Arial"/>
              </w:rPr>
              <w:t>Direct data entry of antibody identification</w:t>
            </w:r>
          </w:p>
        </w:tc>
      </w:tr>
      <w:tr w:rsidR="0045199A" w:rsidRPr="00725902"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EC673F" w:rsidRDefault="0045199A" w:rsidP="00543B0D">
            <w:pPr>
              <w:pStyle w:val="TableText"/>
              <w:rPr>
                <w:rFonts w:cs="Arial"/>
              </w:rPr>
            </w:pPr>
            <w:r w:rsidRPr="00EC673F">
              <w:rPr>
                <w:rFonts w:cs="Arial"/>
              </w:rPr>
              <w:t xml:space="preserve">Direct data entry of transfusion reaction workups </w:t>
            </w:r>
          </w:p>
        </w:tc>
      </w:tr>
      <w:tr w:rsidR="0045199A" w:rsidRPr="00725902"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EC673F" w:rsidRDefault="0045199A" w:rsidP="00543B0D">
            <w:pPr>
              <w:pStyle w:val="TableText"/>
              <w:rPr>
                <w:rFonts w:cs="Arial"/>
              </w:rPr>
            </w:pPr>
            <w:r w:rsidRPr="00EC673F">
              <w:rPr>
                <w:rFonts w:cs="Arial"/>
              </w:rPr>
              <w:t>Patient testing, transfusions, and blood components recorded in Legacy VistA are not available in VBECS</w:t>
            </w:r>
          </w:p>
        </w:tc>
      </w:tr>
      <w:tr w:rsidR="0045199A" w:rsidRPr="00725902"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EC673F" w:rsidRDefault="0045199A" w:rsidP="00543B0D">
            <w:pPr>
              <w:pStyle w:val="TableText"/>
              <w:rPr>
                <w:rFonts w:cs="Arial"/>
              </w:rPr>
            </w:pPr>
            <w:r w:rsidRPr="00EC673F">
              <w:rPr>
                <w:rFonts w:cs="Arial"/>
              </w:rPr>
              <w:t>Pediatric blood product preparation</w:t>
            </w:r>
          </w:p>
        </w:tc>
      </w:tr>
      <w:tr w:rsidR="0045199A"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EC673F" w:rsidRDefault="0045199A" w:rsidP="00543B0D">
            <w:pPr>
              <w:pStyle w:val="TableText"/>
              <w:rPr>
                <w:rFonts w:cs="Arial"/>
              </w:rPr>
            </w:pPr>
            <w:r w:rsidRPr="00EC673F">
              <w:rPr>
                <w:rFonts w:cs="Arial"/>
              </w:rPr>
              <w:t>Printing of blood product labels</w:t>
            </w:r>
          </w:p>
        </w:tc>
      </w:tr>
      <w:tr w:rsidR="0045199A" w:rsidRPr="009B07A5"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EC673F" w:rsidRDefault="0045199A" w:rsidP="00543B0D">
            <w:pPr>
              <w:pStyle w:val="TableText"/>
              <w:rPr>
                <w:rFonts w:cs="Arial"/>
                <w:sz w:val="22"/>
                <w:szCs w:val="22"/>
              </w:rPr>
            </w:pPr>
            <w:r w:rsidRPr="00EC673F">
              <w:rPr>
                <w:rFonts w:cs="Arial"/>
              </w:rPr>
              <w:t>User defined customized queries or reports</w:t>
            </w:r>
          </w:p>
        </w:tc>
      </w:tr>
      <w:tr w:rsidR="0045199A" w:rsidRPr="00725902" w:rsidTr="00543B0D">
        <w:trPr>
          <w:cantSplit/>
          <w:trHeight w:val="312"/>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EC673F" w:rsidRDefault="0045199A" w:rsidP="00543B0D">
            <w:pPr>
              <w:pStyle w:val="TableText"/>
              <w:rPr>
                <w:rFonts w:cs="Arial"/>
              </w:rPr>
            </w:pPr>
            <w:r w:rsidRPr="00EC673F">
              <w:rPr>
                <w:rFonts w:cs="Arial"/>
              </w:rPr>
              <w:t>User editing blood product, antigen, antibody, or transfusion reaction tables</w:t>
            </w:r>
          </w:p>
        </w:tc>
      </w:tr>
      <w:tr w:rsidR="0045199A" w:rsidRPr="00725902"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EC673F" w:rsidRDefault="0045199A" w:rsidP="00543B0D">
            <w:pPr>
              <w:pStyle w:val="TableText"/>
              <w:rPr>
                <w:rFonts w:cs="Arial"/>
              </w:rPr>
            </w:pPr>
            <w:r w:rsidRPr="00EC673F">
              <w:rPr>
                <w:rFonts w:cs="Arial"/>
              </w:rPr>
              <w:t>Validation record storage</w:t>
            </w:r>
          </w:p>
        </w:tc>
      </w:tr>
    </w:tbl>
    <w:p w:rsidR="0045199A" w:rsidRPr="0045199A" w:rsidRDefault="0045199A" w:rsidP="0045199A">
      <w:pPr>
        <w:pStyle w:val="BodyText"/>
        <w:spacing w:after="0"/>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89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01896" w:rsidRDefault="003F0440" w:rsidP="002D126B">
            <w:pPr>
              <w:pStyle w:val="TableText"/>
              <w:rPr>
                <w:b/>
              </w:rPr>
            </w:pPr>
            <w:r>
              <w:rPr>
                <w:b/>
              </w:rPr>
              <w:t>Throughout VBECS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 xml:space="preserve">After entering a canned or free-text comment in the testing comment field of the testing grid, the user must press </w:t>
            </w:r>
            <w:r w:rsidRPr="00E755C0">
              <w:rPr>
                <w:b/>
              </w:rPr>
              <w:t>Enter</w:t>
            </w:r>
            <w:r>
              <w:t xml:space="preserve"> to store the comment.</w:t>
            </w:r>
          </w:p>
        </w:tc>
      </w:tr>
      <w:tr w:rsidR="00096EDC"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096EDC" w:rsidRPr="00696FA6" w:rsidRDefault="00096EDC" w:rsidP="002D126B">
            <w:pPr>
              <w:pStyle w:val="TableText"/>
            </w:pPr>
            <w:r>
              <w:t>Although t</w:t>
            </w:r>
            <w:r w:rsidRPr="002B06B2">
              <w:t>he copy-and-paste function is enabled</w:t>
            </w:r>
            <w:r>
              <w:t>, do</w:t>
            </w:r>
            <w:r w:rsidRPr="002B06B2">
              <w:t xml:space="preserve"> not use it to enter patient identification information. </w:t>
            </w:r>
            <w:r>
              <w:t>It is highly</w:t>
            </w:r>
            <w:r w:rsidRPr="002B06B2">
              <w:t xml:space="preserve"> recommend</w:t>
            </w:r>
            <w:r>
              <w:t>ed</w:t>
            </w:r>
            <w:r w:rsidRPr="002B06B2">
              <w:t xml:space="preserve"> that the user scan this information when possible</w:t>
            </w:r>
            <w:r>
              <w:t>;</w:t>
            </w:r>
            <w:r w:rsidRPr="002B06B2">
              <w:t xml:space="preserve"> otherwise</w:t>
            </w:r>
            <w:r>
              <w:t xml:space="preserve">, enter it </w:t>
            </w:r>
            <w:r w:rsidRPr="002B06B2">
              <w:rPr>
                <w:vanish/>
              </w:rPr>
              <w:t>(DR 2,519)</w:t>
            </w:r>
            <w:r w:rsidRPr="002B06B2">
              <w:t>.</w:t>
            </w:r>
          </w:p>
        </w:tc>
      </w:tr>
      <w:tr w:rsidR="003F0440"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696FA6" w:rsidRDefault="003F0440" w:rsidP="002D126B">
            <w:pPr>
              <w:pStyle w:val="TableText"/>
            </w:pPr>
            <w:r w:rsidRPr="00696FA6">
              <w:t>Data retrieval from VBECS is available only by approved database integration agreement.</w:t>
            </w:r>
          </w:p>
        </w:tc>
      </w:tr>
      <w:tr w:rsidR="003F0440"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696FA6" w:rsidRDefault="003F0440" w:rsidP="002D126B">
            <w:pPr>
              <w:pStyle w:val="TableText"/>
            </w:pPr>
            <w:r w:rsidRPr="00696FA6">
              <w:t xml:space="preserve">Information may not be transferred from one window to another without refreshing the screen. When a window is partially displayed or freezes; or when you move from one window to another, enter information, return to the original window, and the entered information is not available, minimize then maximize the window to refresh it. </w:t>
            </w:r>
            <w:r w:rsidRPr="00A10483">
              <w:rPr>
                <w:vanish/>
                <w:szCs w:val="18"/>
              </w:rPr>
              <w:t>UserDoc Task 1086</w:t>
            </w:r>
          </w:p>
        </w:tc>
      </w:tr>
      <w:tr w:rsidR="003F0440"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696FA6" w:rsidRDefault="003F0440" w:rsidP="002D126B">
            <w:pPr>
              <w:pStyle w:val="TableText"/>
            </w:pPr>
            <w:r w:rsidRPr="00696FA6">
              <w:t>Initial blood orders must be placed in CPRS. Tests and products may be added to existing orders in VBECS.</w:t>
            </w:r>
          </w:p>
        </w:tc>
      </w:tr>
      <w:tr w:rsidR="00DF4846"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DF4846" w:rsidRPr="00696FA6" w:rsidRDefault="00DF4846" w:rsidP="002D126B">
            <w:pPr>
              <w:pStyle w:val="TableText"/>
            </w:pPr>
            <w:r>
              <w:t>Maximize option windows</w:t>
            </w:r>
            <w:r w:rsidRPr="00DF4846">
              <w:t xml:space="preserve"> to display safety-critical information</w:t>
            </w:r>
            <w:r>
              <w:t xml:space="preserve"> in full.</w:t>
            </w:r>
          </w:p>
        </w:tc>
      </w:tr>
      <w:tr w:rsidR="00A51F68"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A51F68" w:rsidRPr="00AF0F0D" w:rsidRDefault="00A51F68" w:rsidP="002D126B">
            <w:pPr>
              <w:pStyle w:val="TableText"/>
            </w:pPr>
            <w:r w:rsidRPr="00AF0F0D">
              <w:t>The date and time displayed in VBECS depend on the date and time set on the server. Sites are not notified when an administrator changes the date or time on the server. Users must contact their System Administrator when the date or time is incorrect.</w:t>
            </w:r>
          </w:p>
        </w:tc>
      </w:tr>
      <w:tr w:rsidR="003F0440"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696FA6" w:rsidRDefault="003F0440" w:rsidP="002D126B">
            <w:pPr>
              <w:pStyle w:val="TableText"/>
            </w:pPr>
            <w:r w:rsidRPr="00696FA6">
              <w:t>VBECS depends on a connection to VistA and CPRS to retrieve patient information and orders, respectively.</w:t>
            </w:r>
          </w:p>
        </w:tc>
      </w:tr>
      <w:tr w:rsidR="003F0440"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696FA6" w:rsidRDefault="003F0440" w:rsidP="002D126B">
            <w:pPr>
              <w:pStyle w:val="TableText"/>
            </w:pPr>
            <w:r w:rsidRPr="00696FA6">
              <w:t xml:space="preserve">When a message window requires a user response and VBECS displays it behind the active window, the user must minimize the active window or click and drag dialog boxes to expose the message window. </w:t>
            </w:r>
          </w:p>
        </w:tc>
      </w:tr>
      <w:tr w:rsidR="003F0440"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696FA6" w:rsidRDefault="003F0440" w:rsidP="002D126B">
            <w:pPr>
              <w:pStyle w:val="TableText"/>
            </w:pPr>
            <w:r w:rsidRPr="00696FA6">
              <w:t>When the default screen resolution is changed, division or VistALink information may not be entirely visible.</w:t>
            </w:r>
          </w:p>
        </w:tc>
      </w:tr>
      <w:tr w:rsidR="003F0440" w:rsidRPr="00C05FB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C05FB7" w:rsidRDefault="003F0440" w:rsidP="002D126B">
            <w:pPr>
              <w:pStyle w:val="TableText"/>
              <w:rPr>
                <w:b/>
              </w:rPr>
            </w:pPr>
            <w:r>
              <w:t xml:space="preserve">When the user does not enter a full or partial unit ID and clicks the </w:t>
            </w:r>
            <w:r w:rsidR="00A6373D">
              <w:rPr>
                <w:b/>
              </w:rPr>
              <w:t>find</w:t>
            </w:r>
            <w:r>
              <w:t xml:space="preserve"> button in the Unit Search Screen, response time will vary based on the size of the database.</w:t>
            </w:r>
          </w:p>
        </w:tc>
      </w:tr>
    </w:tbl>
    <w:p w:rsidR="00BF4964" w:rsidRDefault="00BF4964"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5FB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C05FB7" w:rsidRDefault="003F0440" w:rsidP="002D126B">
            <w:pPr>
              <w:pStyle w:val="TableText"/>
              <w:rPr>
                <w:b/>
              </w:rPr>
            </w:pPr>
            <w:r w:rsidRPr="00C05FB7">
              <w:rPr>
                <w:b/>
              </w:rPr>
              <w:t>ABO/Rh Confirmation</w:t>
            </w:r>
          </w:p>
        </w:tc>
      </w:tr>
      <w:tr w:rsidR="003F0440" w:rsidRPr="00725902">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Pr>
                <w:rFonts w:cs="Arial"/>
                <w:vanish/>
              </w:rPr>
              <w:t xml:space="preserve">BR_2.04 </w:t>
            </w:r>
            <w:r w:rsidR="007D535F">
              <w:t>When building a worklist by invoice number, only invoiced units not previously tested and confirmed appear on the worklist. The user may deselect or add additional units.</w:t>
            </w:r>
          </w:p>
        </w:tc>
      </w:tr>
      <w:tr w:rsidR="003F0440" w:rsidRPr="00725902">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Pr>
                <w:rFonts w:cs="Arial"/>
                <w:vanish/>
              </w:rPr>
              <w:t xml:space="preserve">BR_27.09 </w:t>
            </w:r>
            <w:r>
              <w:t xml:space="preserve">For batch processing, </w:t>
            </w:r>
            <w:r w:rsidR="000E5D74">
              <w:t xml:space="preserve">the user can select </w:t>
            </w:r>
            <w:r>
              <w:t xml:space="preserve">incoming shipment invoices from </w:t>
            </w:r>
            <w:r w:rsidR="000E5D74">
              <w:t xml:space="preserve">his division, processed within </w:t>
            </w:r>
            <w:r>
              <w:t>the previous five days</w:t>
            </w:r>
            <w:r w:rsidRPr="008631E9">
              <w: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VBECS does not display product </w:t>
            </w:r>
            <w:r w:rsidRPr="008631E9">
              <w:t>code</w:t>
            </w:r>
            <w:r>
              <w:t xml:space="preserve">s associated with unit IDs in ABO/Rh Confirmation. Therefore, do not create ABO/Rh confirmation worklists containing units with the same unit ID. </w:t>
            </w:r>
          </w:p>
        </w:tc>
      </w:tr>
    </w:tbl>
    <w:p w:rsidR="00BF4964" w:rsidRDefault="00BF4964"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023AD">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7023AD" w:rsidRDefault="003F0440" w:rsidP="002D126B">
            <w:pPr>
              <w:pStyle w:val="TableText"/>
              <w:rPr>
                <w:b/>
              </w:rPr>
            </w:pPr>
            <w:r w:rsidRPr="007023AD">
              <w:rPr>
                <w:b/>
              </w:rPr>
              <w:t xml:space="preserve">Accept Orders: Accept an Order </w:t>
            </w:r>
          </w:p>
        </w:tc>
      </w:tr>
      <w:tr w:rsidR="00C4014D"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C4014D" w:rsidRDefault="007B38A2" w:rsidP="002D126B">
            <w:pPr>
              <w:pStyle w:val="TableText"/>
            </w:pPr>
            <w:r>
              <w:t>An order for TAS must be accepted before the component order if the user wants to include the component request to the Inappropriate Transfusion Request Report. Accepting the TAS after the component order is marked inappropriate and accepted clears the user’s indication that this is an inappropriate request</w:t>
            </w:r>
            <w:r w:rsidR="00C425B6">
              <w:t xml:space="preserve">. </w:t>
            </w:r>
            <w:r w:rsidR="00C425B6" w:rsidRPr="00C425B6">
              <w:rPr>
                <w:vanish/>
              </w:rPr>
              <w:t>DR 4854</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When no CPRS order exists, the user must process the specimen offline.</w:t>
            </w:r>
          </w:p>
        </w:tc>
      </w:tr>
      <w:tr w:rsidR="009E2EF4" w:rsidRPr="00725902">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9E2EF4" w:rsidRDefault="009E2EF4" w:rsidP="009E2EF4">
            <w:pPr>
              <w:pStyle w:val="TableText"/>
            </w:pPr>
            <w:r w:rsidRPr="009E2EF4">
              <w:rPr>
                <w:vanish/>
              </w:rPr>
              <w:t>DR 2,811</w:t>
            </w:r>
            <w:r>
              <w:t>The user must accept the Type &amp; Screen (TAS) before he accepts other diagnostic tests or component orders.</w:t>
            </w:r>
          </w:p>
        </w:tc>
      </w:tr>
      <w:tr w:rsidR="009E2EF4"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9E2EF4" w:rsidRDefault="009E2EF4" w:rsidP="009E2EF4">
            <w:pPr>
              <w:pStyle w:val="TableText"/>
            </w:pPr>
            <w:r>
              <w:t>T</w:t>
            </w:r>
            <w:r w:rsidRPr="00AB4ABB">
              <w:t>he</w:t>
            </w:r>
            <w:r>
              <w:t xml:space="preserve"> user cannot click </w:t>
            </w:r>
            <w:r w:rsidR="00BF6A0C">
              <w:rPr>
                <w:noProof/>
              </w:rPr>
              <w:drawing>
                <wp:inline distT="0" distB="0" distL="0" distR="0">
                  <wp:extent cx="152400" cy="152400"/>
                  <wp:effectExtent l="0" t="0" r="0" b="0"/>
                  <wp:docPr id="266" name="Picture 266" descr="small_patientselected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small_patientselectedunits"/>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(Restricted or Assigned Units) to access information on autologous or directed units that may be restricted to a patient.</w:t>
            </w:r>
          </w:p>
        </w:tc>
      </w:tr>
      <w:tr w:rsidR="001C50C2"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1C50C2" w:rsidRDefault="0055788D" w:rsidP="009E2EF4">
            <w:pPr>
              <w:pStyle w:val="TableText"/>
            </w:pPr>
            <w:r>
              <w:t>Orders placed for patient</w:t>
            </w:r>
            <w:r w:rsidR="001C50C2" w:rsidRPr="00DD022C">
              <w:t>s with names that exceed the database standard for File #2 (30 characters) or do not have a first or last name in VistA are rejected and do not appear in VBECS. The VBECS System Administrator is notified of each rejection via an email to the address entered in VBECS Administrator “Interface Failure Alert Recipient” field.</w:t>
            </w:r>
          </w:p>
        </w:tc>
      </w:tr>
      <w:tr w:rsidR="00F801AC"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F801AC" w:rsidRDefault="00F801AC" w:rsidP="009E2EF4">
            <w:pPr>
              <w:pStyle w:val="TableText"/>
            </w:pPr>
            <w:r>
              <w:t>A VBECS order on a Collection List has to be received with a date and time in VistA to make the specimen available in VBECS.</w:t>
            </w:r>
          </w:p>
        </w:tc>
      </w:tr>
    </w:tbl>
    <w:p w:rsidR="00BA0F42" w:rsidRDefault="00BA0F42"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AF5480">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AF5480" w:rsidRDefault="003F0440" w:rsidP="002D126B">
            <w:pPr>
              <w:pStyle w:val="TableText"/>
              <w:rPr>
                <w:b/>
              </w:rPr>
            </w:pPr>
            <w:r w:rsidRPr="00AF5480">
              <w:rPr>
                <w:b/>
              </w:rPr>
              <w:t>Accept Orders: Cancel a Pending Order</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Cancellation of one order does not affect other orders placed with it.</w:t>
            </w:r>
          </w:p>
        </w:tc>
      </w:tr>
    </w:tbl>
    <w:p w:rsidR="00BF4964" w:rsidRDefault="00BF4964" w:rsidP="00BF4964">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pct25" w:color="auto" w:fill="auto"/>
        <w:tblLayout w:type="fixed"/>
        <w:tblCellMar>
          <w:top w:w="60" w:type="dxa"/>
          <w:left w:w="60" w:type="dxa"/>
          <w:bottom w:w="60" w:type="dxa"/>
          <w:right w:w="60" w:type="dxa"/>
        </w:tblCellMar>
        <w:tblLook w:val="0000" w:firstRow="0" w:lastRow="0" w:firstColumn="0" w:lastColumn="0" w:noHBand="0" w:noVBand="0"/>
      </w:tblPr>
      <w:tblGrid>
        <w:gridCol w:w="9360"/>
      </w:tblGrid>
      <w:tr w:rsidR="00A1725C" w:rsidRPr="007023AD">
        <w:trPr>
          <w:cantSplit/>
        </w:trPr>
        <w:tc>
          <w:tcPr>
            <w:tcW w:w="9360" w:type="dxa"/>
            <w:tcBorders>
              <w:bottom w:val="single" w:sz="6" w:space="0" w:color="000000"/>
            </w:tcBorders>
            <w:shd w:val="pct25" w:color="auto" w:fill="auto"/>
            <w:vAlign w:val="bottom"/>
          </w:tcPr>
          <w:p w:rsidR="00A1725C" w:rsidRPr="00A1725C" w:rsidRDefault="00A1725C" w:rsidP="00E01F4B">
            <w:pPr>
              <w:pStyle w:val="TableText"/>
              <w:rPr>
                <w:b/>
              </w:rPr>
            </w:pPr>
            <w:r w:rsidRPr="00A1725C">
              <w:rPr>
                <w:b/>
              </w:rPr>
              <w:t xml:space="preserve">Accept Orders: Pending Order List </w:t>
            </w:r>
          </w:p>
        </w:tc>
      </w:tr>
      <w:tr w:rsidR="00A1725C" w:rsidRPr="00725902">
        <w:trPr>
          <w:cantSplit/>
        </w:trPr>
        <w:tc>
          <w:tcPr>
            <w:tcW w:w="9360" w:type="dxa"/>
            <w:shd w:val="clear" w:color="auto" w:fill="auto"/>
            <w:vAlign w:val="bottom"/>
          </w:tcPr>
          <w:p w:rsidR="00A1725C" w:rsidRPr="00DD022C" w:rsidRDefault="00A1725C" w:rsidP="00E01F4B">
            <w:pPr>
              <w:pStyle w:val="TableText"/>
            </w:pPr>
            <w:r w:rsidRPr="00DD022C">
              <w:t>Orders placed for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“Interface Failure Alert Recipient” field.</w:t>
            </w:r>
          </w:p>
        </w:tc>
      </w:tr>
    </w:tbl>
    <w:p w:rsidR="00A1725C" w:rsidRDefault="00A1725C"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5FB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C05FB7" w:rsidRDefault="003F0440" w:rsidP="002D126B">
            <w:pPr>
              <w:pStyle w:val="TableText"/>
              <w:rPr>
                <w:b/>
              </w:rPr>
            </w:pPr>
            <w:r w:rsidRPr="00C05FB7">
              <w:rPr>
                <w:b/>
              </w:rPr>
              <w:t>Add/Remove Units from a Pool</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See Modify Units.</w:t>
            </w:r>
          </w:p>
        </w:tc>
      </w:tr>
    </w:tbl>
    <w:p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AD7C4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AD7C44" w:rsidRDefault="003F0440" w:rsidP="002D126B">
            <w:pPr>
              <w:pStyle w:val="TableText"/>
              <w:rPr>
                <w:b/>
              </w:rPr>
            </w:pPr>
            <w:r>
              <w:rPr>
                <w:b/>
              </w:rPr>
              <w:t>Audit Trail</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B97396" w:rsidP="005753B8">
            <w:pPr>
              <w:pStyle w:val="TableText"/>
            </w:pPr>
            <w:r>
              <w:t>VBECS does not accommodate online review (verification, signature) of reports.</w:t>
            </w:r>
          </w:p>
        </w:tc>
      </w:tr>
    </w:tbl>
    <w:p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C5F89" w:rsidRPr="00AD7C44" w:rsidTr="00E40CD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DC5F89" w:rsidRPr="00AD7C44" w:rsidRDefault="00DC5F89" w:rsidP="00E40CDE">
            <w:pPr>
              <w:pStyle w:val="TableText"/>
              <w:rPr>
                <w:b/>
              </w:rPr>
            </w:pPr>
            <w:r>
              <w:rPr>
                <w:b/>
              </w:rPr>
              <w:t>Automated Testing Interface</w:t>
            </w:r>
          </w:p>
        </w:tc>
      </w:tr>
      <w:tr w:rsidR="003D2BAD" w:rsidRPr="00725902"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D2BAD" w:rsidRPr="00DC5F89" w:rsidRDefault="003D2BAD" w:rsidP="00E40CDE">
            <w:pPr>
              <w:pStyle w:val="TableText"/>
            </w:pPr>
            <w:r w:rsidRPr="003D2BAD">
              <w:t>VBECS has only been tested with one automated instrument connected.</w:t>
            </w:r>
          </w:p>
        </w:tc>
      </w:tr>
      <w:tr w:rsidR="00DC5F89" w:rsidRPr="00725902"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C5F89" w:rsidRPr="00725902" w:rsidRDefault="00DC5F89" w:rsidP="00E40CDE">
            <w:pPr>
              <w:pStyle w:val="TableText"/>
            </w:pPr>
            <w:r w:rsidRPr="00DC5F89">
              <w:t>Not available for transmission to Transfusion only facilities from a blood center due to constraints of VA’s security software.</w:t>
            </w:r>
          </w:p>
        </w:tc>
      </w:tr>
      <w:tr w:rsidR="00DC5F89" w:rsidRPr="00725902"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C5F89" w:rsidRPr="00DC5F89" w:rsidRDefault="00E43DE4" w:rsidP="00E40CDE">
            <w:pPr>
              <w:pStyle w:val="TableText"/>
            </w:pPr>
            <w:r>
              <w:t xml:space="preserve">The </w:t>
            </w:r>
            <w:r w:rsidRPr="00E43DE4">
              <w:t>results of Antibody Panels (ABID) will not be accepted by the VBECS Automated Interface.</w:t>
            </w:r>
          </w:p>
        </w:tc>
      </w:tr>
      <w:tr w:rsidR="00DC5F89" w:rsidRPr="00725902"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C5F89" w:rsidRPr="00DC5F89" w:rsidRDefault="00E43DE4" w:rsidP="00E40CDE">
            <w:pPr>
              <w:pStyle w:val="TableText"/>
            </w:pPr>
            <w:r>
              <w:t xml:space="preserve">The </w:t>
            </w:r>
            <w:r w:rsidRPr="00E43DE4">
              <w:t>results of QC information from automated instruments will not be accepted by the VBECS Automated Interface.</w:t>
            </w:r>
          </w:p>
        </w:tc>
      </w:tr>
      <w:tr w:rsidR="00DC5F89" w:rsidRPr="00725902"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C5F89" w:rsidRPr="00DC5F89" w:rsidRDefault="00E43DE4" w:rsidP="00E40CDE">
            <w:pPr>
              <w:pStyle w:val="TableText"/>
            </w:pPr>
            <w:r>
              <w:t xml:space="preserve">Time </w:t>
            </w:r>
            <w:r w:rsidRPr="00E43DE4">
              <w:t>zone will not be included in HL7 message date time from the broadcasting application (Instrument Manager). The time zone is determined from the division code contained in the message header (MSH) segment of the message.</w:t>
            </w:r>
          </w:p>
        </w:tc>
      </w:tr>
    </w:tbl>
    <w:p w:rsidR="00DC5F89" w:rsidRDefault="00DC5F89"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E43DE4" w:rsidRPr="00AD7C44" w:rsidTr="00E40CD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E43DE4" w:rsidRPr="00AD7C44" w:rsidRDefault="00E43DE4" w:rsidP="00E40CDE">
            <w:pPr>
              <w:pStyle w:val="TableText"/>
              <w:rPr>
                <w:b/>
              </w:rPr>
            </w:pPr>
            <w:r>
              <w:rPr>
                <w:b/>
              </w:rPr>
              <w:t>Automated Testing Review for Blood Units</w:t>
            </w:r>
          </w:p>
        </w:tc>
      </w:tr>
      <w:tr w:rsidR="00E43DE4" w:rsidRPr="00725902"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E43DE4" w:rsidRPr="00725902" w:rsidRDefault="00E43DE4" w:rsidP="00E40CDE">
            <w:pPr>
              <w:pStyle w:val="TableText"/>
            </w:pPr>
            <w:r>
              <w:t xml:space="preserve">VBECS </w:t>
            </w:r>
            <w:r w:rsidRPr="00E43DE4">
              <w:t xml:space="preserve">does not accept inconclusive ABO/Rh test results.  </w:t>
            </w:r>
          </w:p>
        </w:tc>
      </w:tr>
      <w:tr w:rsidR="00E43DE4" w:rsidRPr="00DC5F89"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E43DE4" w:rsidRPr="00DC5F89" w:rsidRDefault="00E43DE4" w:rsidP="00E40CDE">
            <w:pPr>
              <w:pStyle w:val="TableText"/>
            </w:pPr>
            <w:r>
              <w:t xml:space="preserve">Pooled </w:t>
            </w:r>
            <w:r w:rsidRPr="00E43DE4">
              <w:t>Product Types labeled with an Rh type of “Pooled” is considered an Rh Positive unit which does not require confirmation testing.</w:t>
            </w:r>
          </w:p>
        </w:tc>
      </w:tr>
      <w:tr w:rsidR="00E43DE4" w:rsidRPr="00DC5F89"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E43DE4" w:rsidRPr="00DC5F89" w:rsidRDefault="00E43DE4" w:rsidP="00E40CDE">
            <w:pPr>
              <w:pStyle w:val="TableText"/>
            </w:pPr>
            <w:r>
              <w:t xml:space="preserve">Pooled </w:t>
            </w:r>
            <w:r w:rsidRPr="00E43DE4">
              <w:t>Product Types</w:t>
            </w:r>
            <w:r w:rsidRPr="00E43DE4" w:rsidDel="00922FC4">
              <w:t xml:space="preserve"> </w:t>
            </w:r>
            <w:r w:rsidRPr="00E43DE4">
              <w:t>that require confirmation, labeled with an ABO group of “Pooled” cannot be confirmed. A blood component unit received as “POOLED ABO” will have to be transfused using the Supervisory option, Document ABO Incompatible Transfusion.</w:t>
            </w:r>
          </w:p>
        </w:tc>
      </w:tr>
      <w:tr w:rsidR="003A6D3F" w:rsidRPr="00DC5F89"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A6D3F" w:rsidRDefault="003A6D3F" w:rsidP="00E40CDE">
            <w:pPr>
              <w:pStyle w:val="TableText"/>
            </w:pPr>
            <w:r>
              <w:t xml:space="preserve">Users </w:t>
            </w:r>
            <w:r w:rsidRPr="00E43DE4">
              <w:t>can select and assign multiple units with the same DIN and different product codes for crossmatch. Users can only process one DIN (e.g., W123400345345) on the Automated Instrument at a time. It is incumbent on the user to verify that the crossmatch result from the Automated Instrument matches the product code (e.g., E0134V00) associated with the patient in VBECS. To decrease the risk of a mislabeled unit at issue, local practice may want to have only one on the units selected in VBECS at a time when crossmatch testing is being performed on the automated instrument.</w:t>
            </w:r>
            <w:r>
              <w:t xml:space="preserve"> </w:t>
            </w:r>
            <w:r w:rsidRPr="003A6D3F">
              <w:rPr>
                <w:vanish/>
              </w:rPr>
              <w:t>Defect 357490</w:t>
            </w:r>
          </w:p>
        </w:tc>
      </w:tr>
      <w:tr w:rsidR="00DA27C7" w:rsidRPr="00DC5F89"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A27C7" w:rsidRDefault="00DA27C7" w:rsidP="00E40CDE">
            <w:pPr>
              <w:pStyle w:val="TableText"/>
            </w:pPr>
            <w:r w:rsidRPr="00DA27C7">
              <w:t>Order Rejection comment entry is required but is not visible on a report.</w:t>
            </w:r>
          </w:p>
        </w:tc>
      </w:tr>
    </w:tbl>
    <w:p w:rsidR="00DC5F89" w:rsidRDefault="00DC5F89"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E43DE4" w:rsidRPr="00AD7C44" w:rsidTr="00E40CD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E43DE4" w:rsidRPr="00AD7C44" w:rsidRDefault="00E43DE4" w:rsidP="00E40CDE">
            <w:pPr>
              <w:pStyle w:val="TableText"/>
              <w:rPr>
                <w:b/>
              </w:rPr>
            </w:pPr>
            <w:r>
              <w:rPr>
                <w:b/>
              </w:rPr>
              <w:t>Automated Testing Review for Patients</w:t>
            </w:r>
          </w:p>
        </w:tc>
      </w:tr>
      <w:tr w:rsidR="00E43DE4" w:rsidRPr="00725902"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E43DE4" w:rsidRPr="00725902" w:rsidRDefault="00243084" w:rsidP="00E40CDE">
            <w:pPr>
              <w:pStyle w:val="TableText"/>
            </w:pPr>
            <w:r>
              <w:t xml:space="preserve">VBECS </w:t>
            </w:r>
            <w:r w:rsidRPr="00243084">
              <w:t>does not accept inconclusive ABO/Rh test results.</w:t>
            </w:r>
          </w:p>
        </w:tc>
      </w:tr>
      <w:tr w:rsidR="00E43DE4" w:rsidRPr="00DC5F89"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E43DE4" w:rsidRPr="00DC5F89" w:rsidRDefault="00243084" w:rsidP="00E40CDE">
            <w:pPr>
              <w:pStyle w:val="TableText"/>
            </w:pPr>
            <w:r>
              <w:t xml:space="preserve">VBECS </w:t>
            </w:r>
            <w:r w:rsidRPr="00243084">
              <w:t>does not accept inconclusive interpretations for antibody screen tests.</w:t>
            </w:r>
          </w:p>
        </w:tc>
      </w:tr>
      <w:tr w:rsidR="00E43DE4" w:rsidRPr="00DC5F89"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E43DE4" w:rsidRPr="00DC5F89" w:rsidRDefault="00243084" w:rsidP="00E40CDE">
            <w:pPr>
              <w:pStyle w:val="TableText"/>
            </w:pPr>
            <w:r>
              <w:t xml:space="preserve">Immediate </w:t>
            </w:r>
            <w:r w:rsidRPr="00243084">
              <w:t>spin crossmatch is not allowed via automated test entry.</w:t>
            </w:r>
          </w:p>
        </w:tc>
      </w:tr>
      <w:tr w:rsidR="00243084" w:rsidRPr="00DC5F89"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243084" w:rsidRPr="00DC5F89" w:rsidRDefault="00243084" w:rsidP="00E40CDE">
            <w:pPr>
              <w:pStyle w:val="TableText"/>
            </w:pPr>
            <w:r>
              <w:t xml:space="preserve">Patient </w:t>
            </w:r>
            <w:r w:rsidRPr="00243084">
              <w:t>Antigen typing applies only to patient specimens that contain red blood cells.</w:t>
            </w:r>
          </w:p>
        </w:tc>
      </w:tr>
      <w:tr w:rsidR="00243084" w:rsidRPr="00DC5F89"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243084" w:rsidRPr="00243084" w:rsidRDefault="00243084" w:rsidP="00E40CDE">
            <w:pPr>
              <w:pStyle w:val="TableText"/>
              <w:rPr>
                <w:rFonts w:ascii="Times New Roman" w:hAnsi="Times New Roman"/>
                <w:spacing w:val="-5"/>
                <w:sz w:val="22"/>
                <w:szCs w:val="22"/>
              </w:rPr>
            </w:pPr>
            <w:r>
              <w:t xml:space="preserve">The </w:t>
            </w:r>
            <w:r w:rsidRPr="00243084">
              <w:t>system does not check the specificity of a patient’s antibody against an existing patient antigen typing.</w:t>
            </w:r>
          </w:p>
        </w:tc>
      </w:tr>
      <w:tr w:rsidR="00243084" w:rsidRPr="00DC5F89"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243084" w:rsidRPr="00DC5F89" w:rsidRDefault="00243084" w:rsidP="00E40CDE">
            <w:pPr>
              <w:pStyle w:val="TableText"/>
            </w:pPr>
            <w:r>
              <w:t xml:space="preserve">The </w:t>
            </w:r>
            <w:r w:rsidRPr="00243084">
              <w:t>patient antigen typing result is not reported to the CPRS record.</w:t>
            </w:r>
          </w:p>
        </w:tc>
      </w:tr>
      <w:tr w:rsidR="00DA27C7" w:rsidRPr="00DC5F89"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A27C7" w:rsidRDefault="00DA27C7" w:rsidP="00E155EF">
            <w:pPr>
              <w:pStyle w:val="TableText"/>
            </w:pPr>
            <w:r w:rsidRPr="00DA27C7">
              <w:t>Order Rejection comment entry is required but is not visible on a report.</w:t>
            </w:r>
          </w:p>
        </w:tc>
      </w:tr>
    </w:tbl>
    <w:p w:rsidR="00DC5F89" w:rsidRDefault="00DC5F89"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96C4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96C4E" w:rsidRDefault="003F0440" w:rsidP="002D126B">
            <w:pPr>
              <w:pStyle w:val="TableText"/>
              <w:rPr>
                <w:b/>
              </w:rPr>
            </w:pPr>
            <w:r w:rsidRPr="00D96C4E">
              <w:rPr>
                <w:b/>
              </w:rPr>
              <w:t>Blood Products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 xml:space="preserve">Blood product records distributed through VBECS are national standards.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The division must have activated the valid target blood products for modification.</w:t>
            </w:r>
          </w:p>
        </w:tc>
      </w:tr>
    </w:tbl>
    <w:p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D1C4A">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0D1C4A" w:rsidRDefault="003F0440" w:rsidP="002D126B">
            <w:pPr>
              <w:pStyle w:val="TableText"/>
              <w:rPr>
                <w:b/>
              </w:rPr>
            </w:pPr>
            <w:r w:rsidRPr="000D1C4A">
              <w:rPr>
                <w:b/>
              </w:rPr>
              <w:t>Canned Comments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The user may not edit comments provided with VBECS, but may create additional comments.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Site personnel must enter comments in accordance with local policy and procedures.</w:t>
            </w:r>
          </w:p>
        </w:tc>
      </w:tr>
    </w:tbl>
    <w:p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EB10C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EB10C4" w:rsidRDefault="003F0440" w:rsidP="002D126B">
            <w:pPr>
              <w:pStyle w:val="TableText"/>
              <w:rPr>
                <w:b/>
              </w:rPr>
            </w:pPr>
            <w:r w:rsidRPr="00EB10C4">
              <w:rPr>
                <w:b/>
              </w:rPr>
              <w:t>Component Classes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 xml:space="preserve">The user may not change the specimen requirement for a component class when there are incomplete orders for that component class.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There is no retrospective data entry or user selection for th</w:t>
            </w:r>
            <w:r w:rsidR="00932460">
              <w:t>is</w:t>
            </w:r>
            <w:r>
              <w:t xml:space="preserve"> </w:t>
            </w:r>
            <w:r w:rsidR="00932460">
              <w:t>option</w:t>
            </w:r>
            <w:r>
              <w:t>.</w:t>
            </w:r>
          </w:p>
        </w:tc>
      </w:tr>
    </w:tbl>
    <w:p w:rsidR="005333AF" w:rsidRDefault="005333AF"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ED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01ED7" w:rsidRDefault="003F0440" w:rsidP="002D126B">
            <w:pPr>
              <w:pStyle w:val="TableText"/>
              <w:rPr>
                <w:b/>
              </w:rPr>
            </w:pPr>
            <w:r w:rsidRPr="00D01ED7">
              <w:rPr>
                <w:b/>
              </w:rPr>
              <w:t>Configure Daily QC</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 xml:space="preserve">This option pertains only to routine reagents.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 xml:space="preserve">When there are partially or currently QC’d racks in the system, the user may not change the QC template. </w:t>
            </w:r>
          </w:p>
        </w:tc>
      </w:tr>
    </w:tbl>
    <w:p w:rsidR="00FD6164" w:rsidRDefault="00FD6164"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A6312" w:rsidRPr="00D01ED7" w:rsidTr="00F002ED">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DA6312" w:rsidRPr="00D01ED7" w:rsidRDefault="00DA6312" w:rsidP="00DA6312">
            <w:pPr>
              <w:pStyle w:val="TableText"/>
              <w:rPr>
                <w:b/>
              </w:rPr>
            </w:pPr>
            <w:r w:rsidRPr="00D01ED7">
              <w:rPr>
                <w:b/>
              </w:rPr>
              <w:t xml:space="preserve">Configure </w:t>
            </w:r>
            <w:r>
              <w:rPr>
                <w:b/>
              </w:rPr>
              <w:t>Division</w:t>
            </w:r>
          </w:p>
        </w:tc>
      </w:tr>
      <w:tr w:rsidR="00DA6312" w:rsidTr="00F002E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A6312" w:rsidRPr="00DA6312" w:rsidRDefault="00DA6312" w:rsidP="00F002ED">
            <w:pPr>
              <w:pStyle w:val="TableText"/>
              <w:rPr>
                <w:vanish/>
              </w:rPr>
            </w:pPr>
            <w:r w:rsidRPr="00DA6312">
              <w:t>Changes made to the division setting are not applied to a user until they re-connect to VBECS after the change is made. It is highly recommended that all users log off VBECS prior to any configuration setting change.</w:t>
            </w:r>
            <w:r>
              <w:rPr>
                <w:vanish/>
              </w:rPr>
              <w:t xml:space="preserve"> DR 4136</w:t>
            </w:r>
          </w:p>
        </w:tc>
      </w:tr>
    </w:tbl>
    <w:p w:rsidR="00DA6312" w:rsidRDefault="00DA6312"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D7CAF" w:rsidRPr="00E95A5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DD7CAF" w:rsidRPr="00E95A54" w:rsidRDefault="00DD7CAF" w:rsidP="005E39DA">
            <w:pPr>
              <w:pStyle w:val="TableText"/>
              <w:rPr>
                <w:b/>
              </w:rPr>
            </w:pPr>
            <w:r>
              <w:rPr>
                <w:b/>
              </w:rPr>
              <w:t>Discard or Quarantine</w:t>
            </w:r>
          </w:p>
        </w:tc>
      </w:tr>
      <w:tr w:rsidR="00DD7CAF" w:rsidRPr="00C06411">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D7CAF" w:rsidRPr="00C06411" w:rsidRDefault="00DD7CAF" w:rsidP="00DD7CAF">
            <w:pPr>
              <w:pStyle w:val="TableText"/>
            </w:pPr>
            <w:r>
              <w:t xml:space="preserve">When a user retroactively updates a unit status through this option, the Unit History Report displays the updated information, but does not display the date the change was made. </w:t>
            </w:r>
          </w:p>
        </w:tc>
      </w:tr>
    </w:tbl>
    <w:p w:rsidR="00D139EE" w:rsidRDefault="00D139EE"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E95A5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E95A54" w:rsidRDefault="003F0440" w:rsidP="002D126B">
            <w:pPr>
              <w:pStyle w:val="TableText"/>
              <w:rPr>
                <w:b/>
              </w:rPr>
            </w:pPr>
            <w:r w:rsidRPr="00E95A54">
              <w:rPr>
                <w:b/>
              </w:rPr>
              <w:t>Display Order Alerts</w:t>
            </w:r>
          </w:p>
        </w:tc>
      </w:tr>
      <w:tr w:rsidR="003F0440" w:rsidRPr="00C06411">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C06411" w:rsidRDefault="003F0440" w:rsidP="002D126B">
            <w:pPr>
              <w:pStyle w:val="TableText"/>
            </w:pPr>
            <w:r>
              <w:t>VBECS issues no notifications for order cancellations.</w:t>
            </w:r>
          </w:p>
        </w:tc>
      </w:tr>
    </w:tbl>
    <w:p w:rsidR="00FC3666" w:rsidRDefault="00FC3666"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6347F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6347F2" w:rsidRDefault="003F0440" w:rsidP="002D126B">
            <w:pPr>
              <w:pStyle w:val="TableText"/>
              <w:rPr>
                <w:b/>
              </w:rPr>
            </w:pPr>
            <w:r w:rsidRPr="006347F2">
              <w:rPr>
                <w:b/>
              </w:rPr>
              <w:t xml:space="preserve">Display Patient </w:t>
            </w:r>
            <w:r>
              <w:rPr>
                <w:b/>
              </w:rPr>
              <w:t>Merge</w:t>
            </w:r>
            <w:r w:rsidRPr="006347F2">
              <w:rPr>
                <w:b/>
              </w:rPr>
              <w:t xml:space="preserve"> Alerts</w:t>
            </w:r>
          </w:p>
        </w:tc>
      </w:tr>
      <w:tr w:rsidR="004F17EB" w:rsidRPr="00C06411">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F17EB" w:rsidRPr="004F17EB" w:rsidRDefault="004F17EB" w:rsidP="004F17EB">
            <w:pPr>
              <w:pStyle w:val="TableText"/>
            </w:pPr>
            <w:r>
              <w:t xml:space="preserve">VBECS does not notify users of additional VistA patient updates or merges while the icon is displayed. </w:t>
            </w:r>
            <w:r>
              <w:rPr>
                <w:rFonts w:cs="Arial"/>
                <w:vanish/>
              </w:rPr>
              <w:t xml:space="preserve">DR 2,525 </w:t>
            </w:r>
            <w:r>
              <w:t xml:space="preserve">When a user views an update and there is an unprocessed VistA patient merge, the Patient Alert icon remains on the screen until the Traditional Supervisor updates the patient records and clears the icon. </w:t>
            </w:r>
          </w:p>
        </w:tc>
      </w:tr>
    </w:tbl>
    <w:p w:rsidR="00BA0F42" w:rsidRDefault="00BA0F42"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B31E5A" w:rsidRPr="006347F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B31E5A" w:rsidRPr="006347F2" w:rsidRDefault="00B31E5A" w:rsidP="00FE4D07">
            <w:pPr>
              <w:pStyle w:val="TableText"/>
              <w:rPr>
                <w:b/>
              </w:rPr>
            </w:pPr>
            <w:r w:rsidRPr="006347F2">
              <w:rPr>
                <w:b/>
              </w:rPr>
              <w:t xml:space="preserve">Display Patient </w:t>
            </w:r>
            <w:r>
              <w:rPr>
                <w:b/>
              </w:rPr>
              <w:t>Update</w:t>
            </w:r>
            <w:r w:rsidRPr="006347F2">
              <w:rPr>
                <w:b/>
              </w:rPr>
              <w:t xml:space="preserve"> Alerts</w:t>
            </w:r>
          </w:p>
        </w:tc>
      </w:tr>
      <w:tr w:rsidR="00B31E5A" w:rsidRPr="00C06411">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B31E5A" w:rsidRDefault="004F17EB" w:rsidP="004F17EB">
            <w:pPr>
              <w:pStyle w:val="TableText"/>
            </w:pPr>
            <w:r>
              <w:t xml:space="preserve">VBECS does not notify users of additional VistA patient updates or merges while the icon is displayed. </w:t>
            </w:r>
            <w:r>
              <w:rPr>
                <w:rFonts w:cs="Arial"/>
                <w:vanish/>
              </w:rPr>
              <w:t xml:space="preserve">DR 2,525 </w:t>
            </w:r>
            <w:r>
              <w:t xml:space="preserve">When a user views an update and there is an unprocessed VistA patient merge, the Patient Alert icon remains on the screen until the Traditional Supervisor updates the patient records and clears the icon. </w:t>
            </w:r>
          </w:p>
        </w:tc>
      </w:tr>
      <w:tr w:rsidR="00562E66" w:rsidRPr="00C06411">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562E66" w:rsidRDefault="00562E66" w:rsidP="00562E66">
            <w:pPr>
              <w:pStyle w:val="TableText"/>
            </w:pPr>
            <w:r>
              <w:t>Patient updates involving</w:t>
            </w:r>
            <w:r w:rsidRPr="00DD022C">
              <w:t xml:space="preserve">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“Interface Failure Alert Recipient” field.</w:t>
            </w:r>
          </w:p>
        </w:tc>
      </w:tr>
    </w:tbl>
    <w:p w:rsidR="00B31E5A" w:rsidRDefault="00B31E5A"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146C8">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4146C8" w:rsidRDefault="003F0440" w:rsidP="002D126B">
            <w:pPr>
              <w:pStyle w:val="TableText"/>
              <w:rPr>
                <w:b/>
              </w:rPr>
            </w:pPr>
            <w:r w:rsidRPr="004146C8">
              <w:rPr>
                <w:b/>
                <w:snapToGrid w:val="0"/>
              </w:rPr>
              <w:t>Document ABO Incompatible Transfusions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does not enforce compatibility checks between the patient and the unit.</w:t>
            </w:r>
          </w:p>
        </w:tc>
      </w:tr>
    </w:tbl>
    <w:p w:rsidR="00FD0D9D" w:rsidRDefault="00FD0D9D"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4567F" w:rsidRPr="004146C8" w:rsidTr="000D08F0">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D4567F" w:rsidRPr="004146C8" w:rsidRDefault="00D05F0F" w:rsidP="000D08F0">
            <w:pPr>
              <w:pStyle w:val="TableText"/>
              <w:rPr>
                <w:b/>
              </w:rPr>
            </w:pPr>
            <w:r>
              <w:rPr>
                <w:b/>
                <w:snapToGrid w:val="0"/>
              </w:rPr>
              <w:t>Edit Financial Data</w:t>
            </w:r>
          </w:p>
        </w:tc>
      </w:tr>
      <w:tr w:rsidR="00D4567F" w:rsidRPr="00725902" w:rsidTr="000D08F0">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4567F" w:rsidRPr="00725902" w:rsidRDefault="00D05F0F" w:rsidP="000D08F0">
            <w:pPr>
              <w:pStyle w:val="TableText"/>
            </w:pPr>
            <w:r>
              <w:t>When a Technologist enters a unit ID and product code for a unit that is not in final status, VBECS does not enable the Special Test Cost field. An Enhanced Technologist or higher access can change the Special Test Cost field in the Edit Financial Data option.</w:t>
            </w:r>
            <w:r w:rsidR="005333AF">
              <w:t xml:space="preserve"> </w:t>
            </w:r>
            <w:r w:rsidR="005333AF" w:rsidRPr="005333AF">
              <w:rPr>
                <w:vanish/>
              </w:rPr>
              <w:t>DR 5012</w:t>
            </w:r>
          </w:p>
        </w:tc>
      </w:tr>
    </w:tbl>
    <w:p w:rsidR="00D4567F" w:rsidRDefault="00D4567F"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4146C8" w:rsidRDefault="003F0440" w:rsidP="002D126B">
            <w:pPr>
              <w:pStyle w:val="TableText"/>
              <w:rPr>
                <w:b/>
              </w:rPr>
            </w:pPr>
            <w:r w:rsidRPr="004146C8">
              <w:rPr>
                <w:b/>
              </w:rPr>
              <w:t>Edit Unit Information</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The user may correct a limited amount of unit information.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does not limit the discarded plasma volume.</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D20331" w:rsidP="00D20331">
            <w:pPr>
              <w:pStyle w:val="TableText"/>
            </w:pPr>
            <w:r>
              <w:rPr>
                <w:rFonts w:eastAsia="Arial Unicode MS"/>
              </w:rPr>
              <w:t>If errors are found in the unit’s product code</w:t>
            </w:r>
            <w:r>
              <w:t xml:space="preserve">, division or blood type at login, </w:t>
            </w:r>
            <w:r>
              <w:rPr>
                <w:rFonts w:eastAsia="Arial Unicode MS"/>
              </w:rPr>
              <w:t>supplier, or donation type, the user must inactivate the unit and reenter it correctly</w:t>
            </w:r>
            <w:r>
              <w: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When a unit does not have a patient association, editable fields are available to an </w:t>
            </w:r>
            <w:r w:rsidR="00D03BCF" w:rsidRPr="00EC7489">
              <w:rPr>
                <w:rFonts w:ascii="Wingdings 3" w:hAnsi="Wingdings 3" w:cs="Wingdings"/>
              </w:rPr>
              <w:t></w:t>
            </w:r>
            <w:r w:rsidR="00D03BCF" w:rsidRPr="00EC7489">
              <w:rPr>
                <w:rFonts w:ascii="Wingdings 3" w:hAnsi="Wingdings 3" w:cs="Wingdings"/>
              </w:rPr>
              <w:t></w:t>
            </w:r>
            <w:r w:rsidR="00D03BCF" w:rsidRPr="00AA7C58">
              <w:t xml:space="preserve"> </w:t>
            </w:r>
            <w:r>
              <w:t>Enhanced Technologist.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ABO/Rh confirmation and antigen type testing cannot be inactivated when the unit is in a final unit status.</w:t>
            </w:r>
          </w:p>
        </w:tc>
      </w:tr>
    </w:tbl>
    <w:p w:rsidR="00C1162B" w:rsidRDefault="00C1162B"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657B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3657B4" w:rsidRDefault="003F0440" w:rsidP="002D126B">
            <w:pPr>
              <w:pStyle w:val="TableText"/>
              <w:rPr>
                <w:b/>
              </w:rPr>
            </w:pPr>
            <w:r w:rsidRPr="003657B4">
              <w:rPr>
                <w:b/>
              </w:rPr>
              <w:t>Enter Daily QC Results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Additional user-defined reagent types not available in Configure Daily QC or Enter Daily QC Results are not part of a reagent rack’s daily QC testing. </w:t>
            </w:r>
          </w:p>
        </w:tc>
      </w:tr>
    </w:tbl>
    <w:p w:rsidR="00A04F10" w:rsidRDefault="00A04F10"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65A81" w:rsidRDefault="003F0440" w:rsidP="002D126B">
            <w:pPr>
              <w:pStyle w:val="TableText"/>
              <w:rPr>
                <w:b/>
              </w:rPr>
            </w:pPr>
            <w:r w:rsidRPr="00D65A81">
              <w:rPr>
                <w:b/>
              </w:rPr>
              <w:t>Equipment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does not check for duplicate entries of equipment names and identifiers.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There is no retrospective data entry or user selection for th</w:t>
            </w:r>
            <w:r w:rsidR="00932460">
              <w:t>is option</w:t>
            </w:r>
            <w:r>
              <w:t>.</w:t>
            </w:r>
          </w:p>
        </w:tc>
      </w:tr>
    </w:tbl>
    <w:p w:rsidR="00E039E6" w:rsidRDefault="00E039E6"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D7E2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CD7E27" w:rsidRDefault="003F0440" w:rsidP="002D126B">
            <w:pPr>
              <w:pStyle w:val="TableText"/>
              <w:rPr>
                <w:b/>
              </w:rPr>
            </w:pPr>
            <w:r w:rsidRPr="00CD7E27">
              <w:rPr>
                <w:b/>
              </w:rPr>
              <w:t>Exception Report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B97396" w:rsidP="002D126B">
            <w:pPr>
              <w:pStyle w:val="TableText"/>
            </w:pPr>
            <w:r>
              <w:t>VBECS does not accommodate online review (verification, signature) of reports.</w:t>
            </w:r>
          </w:p>
        </w:tc>
      </w:tr>
    </w:tbl>
    <w:p w:rsidR="00E039E6" w:rsidRDefault="00E039E6"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484"/>
        <w:gridCol w:w="5336"/>
        <w:gridCol w:w="3056"/>
        <w:gridCol w:w="484"/>
      </w:tblGrid>
      <w:tr w:rsidR="003F0440" w:rsidRPr="00725902">
        <w:trPr>
          <w:cantSplit/>
          <w:tblHeader/>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65A81" w:rsidRDefault="003F0440" w:rsidP="002D126B">
            <w:pPr>
              <w:pStyle w:val="TableText"/>
              <w:rPr>
                <w:b/>
              </w:rPr>
            </w:pPr>
            <w:r w:rsidRPr="00D65A81">
              <w:rPr>
                <w:b/>
              </w:rPr>
              <w:t>Finalize/Print TRW</w:t>
            </w:r>
          </w:p>
        </w:tc>
      </w:tr>
      <w:tr w:rsidR="003F0440" w:rsidRPr="00725902">
        <w:trPr>
          <w:cantSplit/>
        </w:trPr>
        <w:tc>
          <w:tcPr>
            <w:tcW w:w="9360" w:type="dxa"/>
            <w:gridSpan w:val="4"/>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 user cannot</w:t>
            </w:r>
            <w:r w:rsidRPr="00D23EF9">
              <w:t xml:space="preserve"> invalidate </w:t>
            </w:r>
            <w:r>
              <w:t xml:space="preserve">or change </w:t>
            </w:r>
            <w:r w:rsidRPr="00D23EF9">
              <w:t>a finalized TRW.</w:t>
            </w:r>
            <w:r>
              <w:t xml:space="preserve"> </w:t>
            </w:r>
          </w:p>
        </w:tc>
      </w:tr>
      <w:tr w:rsidR="003F0440" w:rsidRPr="00725902">
        <w:trPr>
          <w:cantSplit/>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Default="003F0440" w:rsidP="002D126B">
            <w:pPr>
              <w:pStyle w:val="TableText"/>
            </w:pPr>
            <w:r>
              <w:t>Transfusion reaction reports are not available to clinicians through CPRS: they must be printed and filed with patient charts.</w:t>
            </w:r>
          </w:p>
        </w:tc>
      </w:tr>
      <w:tr w:rsidR="00C26EE9" w:rsidRPr="00725902">
        <w:trPr>
          <w:cantSplit/>
        </w:trPr>
        <w:tc>
          <w:tcPr>
            <w:tcW w:w="9360" w:type="dxa"/>
            <w:gridSpan w:val="4"/>
            <w:tcBorders>
              <w:top w:val="single" w:sz="6" w:space="0" w:color="000000"/>
              <w:left w:val="single" w:sz="6" w:space="0" w:color="000000"/>
              <w:bottom w:val="nil"/>
              <w:right w:val="single" w:sz="6" w:space="0" w:color="000000"/>
            </w:tcBorders>
            <w:shd w:val="clear" w:color="auto" w:fill="auto"/>
            <w:vAlign w:val="bottom"/>
          </w:tcPr>
          <w:p w:rsidR="00C26EE9" w:rsidRDefault="00C26EE9" w:rsidP="002D126B">
            <w:pPr>
              <w:pStyle w:val="TableText"/>
            </w:pPr>
            <w:r>
              <w:t>VBECS displays these default values for transfusion reactions converted from VistA to VBECS. They do not reflect actual interpretations or results:</w:t>
            </w:r>
            <w:r>
              <w:rPr>
                <w:vanish/>
              </w:rPr>
              <w:t xml:space="preserve"> (DR 2,</w:t>
            </w:r>
            <w:r w:rsidRPr="00FF5006">
              <w:rPr>
                <w:vanish/>
              </w:rPr>
              <w:t>724)</w:t>
            </w:r>
          </w:p>
        </w:tc>
      </w:tr>
      <w:tr w:rsidR="00C26EE9" w:rsidRPr="00725902">
        <w:trPr>
          <w:cantSplit/>
        </w:trPr>
        <w:tc>
          <w:tcPr>
            <w:tcW w:w="484" w:type="dxa"/>
            <w:vMerge w:val="restart"/>
            <w:tcBorders>
              <w:top w:val="nil"/>
              <w:left w:val="single" w:sz="6" w:space="0" w:color="000000"/>
              <w:bottom w:val="single" w:sz="6" w:space="0" w:color="000000"/>
              <w:right w:val="single" w:sz="6" w:space="0" w:color="000000"/>
            </w:tcBorders>
            <w:shd w:val="clear" w:color="auto" w:fill="auto"/>
          </w:tcPr>
          <w:p w:rsidR="00C26EE9" w:rsidRPr="00FF5006" w:rsidRDefault="00C26EE9" w:rsidP="003F40DD">
            <w:pPr>
              <w:pStyle w:val="TableText"/>
              <w:rPr>
                <w:b/>
              </w:rPr>
            </w:pPr>
          </w:p>
        </w:tc>
        <w:tc>
          <w:tcPr>
            <w:tcW w:w="5336" w:type="dxa"/>
            <w:tcBorders>
              <w:top w:val="single" w:sz="6" w:space="0" w:color="000000"/>
              <w:left w:val="single" w:sz="6" w:space="0" w:color="000000"/>
              <w:bottom w:val="single" w:sz="6" w:space="0" w:color="000000"/>
              <w:right w:val="single" w:sz="6" w:space="0" w:color="000000"/>
            </w:tcBorders>
            <w:shd w:val="clear" w:color="auto" w:fill="B3B3B3"/>
          </w:tcPr>
          <w:p w:rsidR="00C26EE9" w:rsidRPr="00FF5006" w:rsidRDefault="00C26EE9" w:rsidP="003F40DD">
            <w:pPr>
              <w:pStyle w:val="TableText"/>
              <w:rPr>
                <w:b/>
              </w:rPr>
            </w:pPr>
            <w:r w:rsidRPr="00FF5006">
              <w:rPr>
                <w:b/>
              </w:rPr>
              <w:t>Converted Transfusion Reaction</w:t>
            </w:r>
          </w:p>
        </w:tc>
        <w:tc>
          <w:tcPr>
            <w:tcW w:w="3056" w:type="dxa"/>
            <w:tcBorders>
              <w:top w:val="single" w:sz="6" w:space="0" w:color="000000"/>
              <w:left w:val="single" w:sz="6" w:space="0" w:color="000000"/>
              <w:bottom w:val="single" w:sz="6" w:space="0" w:color="000000"/>
              <w:right w:val="single" w:sz="6" w:space="0" w:color="000000"/>
            </w:tcBorders>
            <w:shd w:val="clear" w:color="auto" w:fill="B3B3B3"/>
          </w:tcPr>
          <w:p w:rsidR="00C26EE9" w:rsidRPr="00FF5006" w:rsidRDefault="00C26EE9" w:rsidP="003F40DD">
            <w:pPr>
              <w:pStyle w:val="TableText"/>
              <w:rPr>
                <w:b/>
              </w:rPr>
            </w:pPr>
            <w:r w:rsidRPr="00FF5006">
              <w:rPr>
                <w:b/>
              </w:rPr>
              <w:t>Default</w:t>
            </w:r>
          </w:p>
        </w:tc>
        <w:tc>
          <w:tcPr>
            <w:tcW w:w="484" w:type="dxa"/>
            <w:vMerge w:val="restart"/>
            <w:tcBorders>
              <w:top w:val="nil"/>
              <w:left w:val="single" w:sz="6" w:space="0" w:color="000000"/>
              <w:bottom w:val="single" w:sz="6" w:space="0" w:color="000000"/>
              <w:right w:val="single" w:sz="6" w:space="0" w:color="000000"/>
            </w:tcBorders>
            <w:shd w:val="clear" w:color="auto" w:fill="auto"/>
          </w:tcPr>
          <w:p w:rsidR="00C26EE9" w:rsidRPr="00FF5006" w:rsidRDefault="00C26EE9" w:rsidP="003F40DD">
            <w:pPr>
              <w:pStyle w:val="TableText"/>
              <w:rPr>
                <w:b/>
              </w:rPr>
            </w:pPr>
          </w:p>
        </w:tc>
      </w:tr>
      <w:tr w:rsidR="00C26EE9"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 xml:space="preserve">Pre-Transfusion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r>
      <w:tr w:rsidR="00C26EE9"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 xml:space="preserve">Post-Transfusion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r>
      <w:tr w:rsidR="00C26EE9"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D35B68" w:rsidP="003F40DD">
            <w:pPr>
              <w:pStyle w:val="TableText"/>
            </w:pPr>
            <w:r>
              <w:t>Symptom</w:t>
            </w:r>
            <w:r w:rsidR="00C26EE9">
              <w: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No symptoms identified.</w:t>
            </w:r>
          </w:p>
        </w:tc>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r>
      <w:tr w:rsidR="00C26EE9"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Implicated units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No units implicated in reaction.</w:t>
            </w:r>
          </w:p>
        </w:tc>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r>
      <w:tr w:rsidR="00C26EE9"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Serologic tests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No serologic tests performed.</w:t>
            </w:r>
          </w:p>
        </w:tc>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r>
    </w:tbl>
    <w:p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65A81" w:rsidRDefault="003F0440" w:rsidP="002D126B">
            <w:pPr>
              <w:pStyle w:val="TableText"/>
              <w:rPr>
                <w:b/>
              </w:rPr>
            </w:pPr>
            <w:r w:rsidRPr="00D65A81">
              <w:rPr>
                <w:b/>
              </w:rPr>
              <w:t>Free Directed Unit For Crossover</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The unit must not be in a final status to release the restriction.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This option does not allow the removal of patient restrictions for most of the ISBT donation types that are eligible for crossover.</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This option cannot process multiple directed units simultaneously.</w:t>
            </w:r>
          </w:p>
        </w:tc>
      </w:tr>
    </w:tbl>
    <w:p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7540C1" w:rsidRDefault="003F0440" w:rsidP="002D126B">
            <w:pPr>
              <w:pStyle w:val="TableText"/>
              <w:rPr>
                <w:b/>
              </w:rPr>
            </w:pPr>
            <w:r w:rsidRPr="007540C1">
              <w:rPr>
                <w:b/>
              </w:rPr>
              <w:t>Incoming Shipment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d</w:t>
            </w:r>
            <w:r w:rsidRPr="00F862E5">
              <w:t xml:space="preserve">oes not </w:t>
            </w:r>
            <w:r>
              <w:t>compare</w:t>
            </w:r>
            <w:r w:rsidRPr="00F862E5">
              <w:t xml:space="preserve"> </w:t>
            </w:r>
            <w:r>
              <w:t xml:space="preserve">the ABO/Rh </w:t>
            </w:r>
            <w:r w:rsidRPr="00F862E5">
              <w:t xml:space="preserve">of </w:t>
            </w:r>
            <w:r>
              <w:t>an</w:t>
            </w:r>
            <w:r w:rsidRPr="00F862E5">
              <w:t xml:space="preserve"> </w:t>
            </w:r>
            <w:r>
              <w:t>a</w:t>
            </w:r>
            <w:r w:rsidRPr="00F862E5">
              <w:t xml:space="preserve">utologous unit </w:t>
            </w:r>
            <w:r>
              <w:t xml:space="preserve">or display a message when the ABO/Rh </w:t>
            </w:r>
            <w:r w:rsidRPr="00F862E5">
              <w:t xml:space="preserve">is incompatible with the </w:t>
            </w:r>
            <w:r>
              <w:t>r</w:t>
            </w:r>
            <w:r w:rsidRPr="00F862E5">
              <w:t xml:space="preserve">estricted </w:t>
            </w:r>
            <w:r>
              <w:t>f</w:t>
            </w:r>
            <w:r w:rsidRPr="00F862E5">
              <w:t>or patient</w:t>
            </w:r>
            <w:r>
              <w:t>.</w:t>
            </w:r>
          </w:p>
        </w:tc>
      </w:tr>
      <w:tr w:rsidR="00A06C7F"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A06C7F" w:rsidRPr="009212B0" w:rsidRDefault="00A06C7F" w:rsidP="005364D9">
            <w:pPr>
              <w:pStyle w:val="TableText"/>
            </w:pPr>
            <w:r w:rsidRPr="009A667D">
              <w:t>When a product type, code, or</w:t>
            </w:r>
            <w:r w:rsidRPr="009A667D">
              <w:rPr>
                <w:i/>
              </w:rPr>
              <w:t xml:space="preserve"> </w:t>
            </w:r>
            <w:r w:rsidRPr="009A667D">
              <w:t>local code is not in</w:t>
            </w:r>
            <w:r>
              <w:t xml:space="preserve"> VBECS or a blood supplier creates a product code, contact the </w:t>
            </w:r>
            <w:r w:rsidR="005364D9">
              <w:t>VA Service</w:t>
            </w:r>
            <w:r>
              <w:t xml:space="preserve"> Desk. See Customer Support for contact information.</w:t>
            </w:r>
          </w:p>
        </w:tc>
      </w:tr>
      <w:tr w:rsidR="00E57D56"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E57D56" w:rsidRPr="009212B0" w:rsidRDefault="00E57D56" w:rsidP="00E57D56">
            <w:pPr>
              <w:pStyle w:val="TableText"/>
            </w:pPr>
            <w:r>
              <w:t>T</w:t>
            </w:r>
            <w:r w:rsidRPr="008C1BD3">
              <w:t xml:space="preserve">he </w:t>
            </w:r>
            <w:r>
              <w:t>unit expiration [</w:t>
            </w:r>
            <w:r w:rsidRPr="008C1BD3">
              <w:t>Maximum Storage Time (MST)</w:t>
            </w:r>
            <w:r>
              <w:t>]</w:t>
            </w:r>
            <w:r w:rsidRPr="008C1BD3">
              <w:t xml:space="preserve"> is set to the longest possible storage time based on product type, core condition,  attributes, and available references as a guide. The MST is set at a higher leve</w:t>
            </w:r>
            <w:r>
              <w:t>l</w:t>
            </w:r>
            <w:r w:rsidRPr="008C1BD3">
              <w:t xml:space="preserve"> than an individual collection product code. VBECS does not know the specific collection details.  It is the </w:t>
            </w:r>
            <w:r w:rsidR="004E2AB6" w:rsidRPr="008C1BD3">
              <w:t>responsibility</w:t>
            </w:r>
            <w:r w:rsidRPr="008C1BD3">
              <w:t xml:space="preserve"> of each user to accurately enter and process any one blood unit based on its expiration date/time as labeled by the collection facility.</w:t>
            </w:r>
            <w:r w:rsidRPr="00E57D56">
              <w:t xml:space="preserve"> </w:t>
            </w:r>
            <w:r w:rsidRPr="00E57D56">
              <w:rPr>
                <w:vanish/>
              </w:rPr>
              <w:t>Task 1280</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9212B0">
              <w:t>The user must enter the donation type for Codabar-labeled units.</w:t>
            </w:r>
          </w:p>
        </w:tc>
      </w:tr>
      <w:tr w:rsidR="0000455C"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0455C" w:rsidRPr="009212B0" w:rsidRDefault="0000455C" w:rsidP="0000455C">
            <w:pPr>
              <w:pStyle w:val="TableText"/>
            </w:pPr>
            <w:r>
              <w:t>When a user inadvertently enters a unit ID that is longer than seven characters for a Codabar unit, or 13 characters for an ISBT 128 unit, VBECS accepts the entry but will not associate it with the scanned unit ID.</w:t>
            </w:r>
            <w:r w:rsidRPr="0000455C">
              <w:rPr>
                <w:vanish/>
              </w:rPr>
              <w:t xml:space="preserve"> DR 2,671</w:t>
            </w:r>
          </w:p>
        </w:tc>
      </w:tr>
      <w:tr w:rsidR="002F3BCC"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2F3BCC" w:rsidRDefault="002F3BCC" w:rsidP="002F3BCC">
            <w:pPr>
              <w:pStyle w:val="TableText"/>
            </w:pPr>
            <w:r>
              <w:t>The display of Special Testing for a unit is limited to 253 characters in Incoming Shipment. All of the special testing is saved in VBECS and is available on reports.</w:t>
            </w:r>
            <w:r w:rsidRPr="002F3BCC">
              <w:rPr>
                <w:vanish/>
              </w:rPr>
              <w:t xml:space="preserve"> DR 3781</w:t>
            </w:r>
          </w:p>
        </w:tc>
      </w:tr>
      <w:tr w:rsidR="004D0C24"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D0C24" w:rsidRPr="004D0C24" w:rsidRDefault="004D0C24" w:rsidP="002D126B">
            <w:pPr>
              <w:pStyle w:val="TableText"/>
            </w:pPr>
            <w:r>
              <w:t xml:space="preserve">The display label that is built when logging a blood product into VBECS does not change from volunteer donor to autologous when the donation type is changed. </w:t>
            </w:r>
            <w:r>
              <w:rPr>
                <w:vanish/>
              </w:rPr>
              <w:t>DR 3041</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9212B0">
              <w:t>When blood products intended for quarantine are scanned, VBECS does not automatically quarantine them: the user must do so.</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9212B0" w:rsidRDefault="003F0440" w:rsidP="002D126B">
            <w:pPr>
              <w:pStyle w:val="TableText"/>
            </w:pPr>
            <w:r w:rsidRPr="00E032D7">
              <w:t xml:space="preserve">VBECS </w:t>
            </w:r>
            <w:r>
              <w:t xml:space="preserve">does not accept scanned information for some modified ISBT 128 </w:t>
            </w:r>
            <w:r w:rsidRPr="00E032D7">
              <w:t>blood units</w:t>
            </w:r>
            <w:r>
              <w:t>. VBECS accepts entered information in these instances.</w:t>
            </w:r>
            <w:r w:rsidRPr="00E032D7">
              <w:rPr>
                <w:vanish/>
              </w:rPr>
              <w:t>UserDoc Task 1085, based on CR 1594 (deferred)</w:t>
            </w:r>
            <w:r w:rsidRPr="006805FF">
              <w:rPr>
                <w:vanish/>
              </w:rPr>
              <w:t xml:space="preserve"> UserDoc Task 1091, based on DR 1922</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9212B0">
              <w:t xml:space="preserve">The user may not scan labels for </w:t>
            </w:r>
            <w:r>
              <w:t>para-Bombay or B</w:t>
            </w:r>
            <w:r w:rsidRPr="009212B0">
              <w:t>ombay ISBT units.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9212B0">
              <w:t>VBECS does not check whether blood products with the same unit ID and different product codes are the same blood type.</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9212B0">
              <w:t>A site may receive duplicate unit IDs. VBECS cannot ensure that these IDs represent products from the same donor.</w:t>
            </w:r>
          </w:p>
        </w:tc>
      </w:tr>
      <w:tr w:rsidR="00DE7D08"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E7D08" w:rsidRPr="009212B0" w:rsidRDefault="00DE7D08" w:rsidP="00DE7D08">
            <w:pPr>
              <w:pStyle w:val="TableText"/>
            </w:pPr>
            <w:r>
              <w:t>VBECS reads Codabar prefixes and translates them into digits. When this results in identical Codabar unit IDs, keep the original unit and return the other unit to the supplier.</w:t>
            </w:r>
            <w:r w:rsidRPr="00DE7D08">
              <w:rPr>
                <w:vanish/>
              </w:rPr>
              <w:t xml:space="preserve"> DR 2,540</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When a user scans a p</w:t>
            </w:r>
            <w:r w:rsidRPr="00452BA4">
              <w:t xml:space="preserve">roduct </w:t>
            </w:r>
            <w:r>
              <w:t>c</w:t>
            </w:r>
            <w:r w:rsidRPr="00452BA4">
              <w:t xml:space="preserve">ode </w:t>
            </w:r>
            <w:r>
              <w:t>or</w:t>
            </w:r>
            <w:r w:rsidRPr="00452BA4">
              <w:t xml:space="preserve"> </w:t>
            </w:r>
            <w:r>
              <w:t>e</w:t>
            </w:r>
            <w:r w:rsidRPr="00452BA4">
              <w:t xml:space="preserve">xpiration </w:t>
            </w:r>
            <w:r>
              <w:t>d</w:t>
            </w:r>
            <w:r w:rsidRPr="00452BA4">
              <w:t>ate barcode in the Unit ID field</w:t>
            </w:r>
            <w:r>
              <w:t>, VBECS does not display the entered information or an</w:t>
            </w:r>
            <w:r w:rsidRPr="00452BA4">
              <w:t xml:space="preserve"> error icon.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DC22C9">
              <w:t xml:space="preserve">When </w:t>
            </w:r>
            <w:r>
              <w:t>a user scans an ISBT product ID with “0” as the donation type (sixth character), VBECS indicates that the donation type is not specified. When the user selects a donation type from</w:t>
            </w:r>
            <w:r w:rsidRPr="00DC22C9">
              <w:t xml:space="preserve"> the </w:t>
            </w:r>
            <w:r w:rsidR="005131BC">
              <w:t>drop-down</w:t>
            </w:r>
            <w:r w:rsidRPr="00DC22C9">
              <w:t xml:space="preserve"> </w:t>
            </w:r>
            <w:r>
              <w:t xml:space="preserve">menu, VBECS replaces “0” with a recognizable </w:t>
            </w:r>
            <w:r w:rsidRPr="00DC22C9">
              <w:t>character in the product code text box and store</w:t>
            </w:r>
            <w:r>
              <w:t>s it as such</w:t>
            </w:r>
            <w:r w:rsidRPr="00DC22C9">
              <w:t xml:space="preserve">. </w:t>
            </w:r>
            <w:r>
              <w:t xml:space="preserve">When the user rescans the product ID, he must </w:t>
            </w:r>
            <w:r w:rsidRPr="00DC22C9">
              <w:t xml:space="preserve">manually </w:t>
            </w:r>
            <w:r>
              <w:t>replace</w:t>
            </w:r>
            <w:r w:rsidRPr="00DC22C9">
              <w:t xml:space="preserve"> </w:t>
            </w:r>
            <w:r>
              <w:t>“0” or search using the unit ID alone, or the unit ID and the first five characters of the product ID</w:t>
            </w:r>
            <w:r w:rsidRPr="00DC22C9">
              <w: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DC22C9" w:rsidRDefault="003F0440" w:rsidP="002D126B">
            <w:pPr>
              <w:pStyle w:val="TableText"/>
            </w:pPr>
            <w:r>
              <w:t>Blood product code entries in the blood product table include those from ICCBBA for ISBT 128 and from the AABB Codabar table. Product codes created after the release of VBECS cannot be entered until the updated tables are incorporated through patches to VBECS. Refuse acceptance of the unit, if possible.</w:t>
            </w:r>
            <w:r w:rsidR="003D71A3">
              <w:t xml:space="preserve"> </w:t>
            </w:r>
            <w:r>
              <w:t>U</w:t>
            </w:r>
            <w:r w:rsidRPr="009212B0">
              <w:t>ser</w:t>
            </w:r>
            <w:r>
              <w:t>s</w:t>
            </w:r>
            <w:r w:rsidRPr="009212B0">
              <w:t xml:space="preserve"> may not </w:t>
            </w:r>
            <w:r>
              <w:t>edit the blood product table.</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2F6D2F" w:rsidRDefault="003F0440" w:rsidP="002D126B">
            <w:pPr>
              <w:pStyle w:val="TableText"/>
            </w:pPr>
            <w:r>
              <w:t>ISBT 128 tables include blood product codes labeled as not for manufacturing or transfusion. VBECS does not restrict such products from being entered, issued, or transferred (l</w:t>
            </w:r>
            <w:r w:rsidR="00AA54D2">
              <w:t>ocal policy controls their use) and</w:t>
            </w:r>
            <w:r>
              <w:t xml:space="preserve"> does not accommodate blood modification for these products.</w:t>
            </w:r>
          </w:p>
        </w:tc>
      </w:tr>
    </w:tbl>
    <w:p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34C65" w:rsidRDefault="003F0440" w:rsidP="002D126B">
            <w:pPr>
              <w:pStyle w:val="TableText"/>
              <w:rPr>
                <w:b/>
              </w:rPr>
            </w:pPr>
            <w:r>
              <w:rPr>
                <w:b/>
              </w:rPr>
              <w:t>Invalidate Test Results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A610E7" w:rsidRDefault="003F0440" w:rsidP="002D126B">
            <w:pPr>
              <w:pStyle w:val="TableText"/>
            </w:pPr>
            <w:r>
              <w:t>A user may not inactivate a component task in this option.</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A610E7" w:rsidRDefault="003F0440" w:rsidP="002D126B">
            <w:pPr>
              <w:pStyle w:val="TableText"/>
            </w:pPr>
            <w:r>
              <w:t>This option does not release units from patient assignment. The user must release “assigned” units before invalidating the test results.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A610E7" w:rsidRDefault="003F0440" w:rsidP="002D126B">
            <w:pPr>
              <w:pStyle w:val="TableText"/>
            </w:pPr>
            <w:r>
              <w:t>T</w:t>
            </w:r>
            <w:r w:rsidRPr="001B2013">
              <w:t xml:space="preserve">o </w:t>
            </w:r>
            <w:r>
              <w:t>maintain</w:t>
            </w:r>
            <w:r w:rsidRPr="001B2013">
              <w:t xml:space="preserve"> a clear record</w:t>
            </w:r>
            <w:r>
              <w:t xml:space="preserve"> and system checks, the user must invalidate both original and repeat ABO/Rh tests</w:t>
            </w:r>
            <w:r w:rsidRPr="001B2013">
              <w:t xml:space="preserve">. </w:t>
            </w:r>
          </w:p>
        </w:tc>
      </w:tr>
      <w:tr w:rsidR="00C4014D"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C4014D" w:rsidRDefault="007B38A2" w:rsidP="002D126B">
            <w:pPr>
              <w:pStyle w:val="TableText"/>
            </w:pPr>
            <w:r>
              <w:t>Do not invalidate part of the configured test. Doing this will put the specimen into a state where it cannot be processed; invalidate all tests configured as part of the TAS regardless of which sub test (ABO/Rh, ABS or DAT) is the problem</w:t>
            </w:r>
            <w:r w:rsidR="00C4014D">
              <w:t xml:space="preserve">. </w:t>
            </w:r>
            <w:r w:rsidR="00C4014D" w:rsidRPr="00C4014D">
              <w:rPr>
                <w:vanish/>
              </w:rPr>
              <w:t>DR 4854</w:t>
            </w:r>
          </w:p>
        </w:tc>
      </w:tr>
    </w:tbl>
    <w:p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34C65" w:rsidRDefault="003F0440" w:rsidP="002D126B">
            <w:pPr>
              <w:pStyle w:val="TableText"/>
              <w:rPr>
                <w:b/>
              </w:rPr>
            </w:pPr>
            <w:r w:rsidRPr="00534C65">
              <w:rPr>
                <w:b/>
              </w:rPr>
              <w:t>Issue Blood Components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VBECS does not check </w:t>
            </w:r>
            <w:r w:rsidRPr="00F26B72">
              <w:t xml:space="preserve">for </w:t>
            </w:r>
            <w:r>
              <w:t>restricted</w:t>
            </w:r>
            <w:r w:rsidRPr="00F26B72">
              <w:t xml:space="preserve"> units </w:t>
            </w:r>
            <w:r>
              <w:t>(not</w:t>
            </w:r>
            <w:r w:rsidRPr="00F26B72">
              <w:t xml:space="preserve"> assigned to the patient</w:t>
            </w:r>
            <w:r>
              <w:t>)</w:t>
            </w:r>
            <w:r w:rsidRPr="00F26B72">
              <w:t xml:space="preserve"> received </w:t>
            </w:r>
            <w:r>
              <w:t>between selection and issue.</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All issue-to locations must be valid entries in the </w:t>
            </w:r>
            <w:r w:rsidRPr="00CA0045">
              <w:rPr>
                <w:bCs/>
              </w:rPr>
              <w:t>VistA</w:t>
            </w:r>
            <w:r>
              <w:t xml:space="preserve"> hospital location file, including home transfusion. </w:t>
            </w:r>
          </w:p>
        </w:tc>
      </w:tr>
      <w:tr w:rsidR="0066693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666930" w:rsidRDefault="00666930" w:rsidP="002D126B">
            <w:pPr>
              <w:pStyle w:val="TableText"/>
            </w:pPr>
            <w:r>
              <w:t xml:space="preserve">If VistA link is not available, the user may proceed with the issue process but the current issue-to hospital location is not recorded. All of the associated report records display “VistALink Down” in the Issue To location field. </w:t>
            </w:r>
            <w:r w:rsidRPr="00666930">
              <w:rPr>
                <w:vanish/>
              </w:rPr>
              <w:t>DR 5073</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2F6D2F" w:rsidRDefault="003F0440" w:rsidP="002D126B">
            <w:pPr>
              <w:pStyle w:val="TableText"/>
            </w:pPr>
            <w:r>
              <w:t>ISBT 128 tables include blood product codes labeled as not for manufacturing or transfusion. VBECS does not restrict such products from being entered, issued, or transferred (local policy controls their use), but does not accommodate blood modification for these products.</w:t>
            </w:r>
          </w:p>
        </w:tc>
      </w:tr>
      <w:tr w:rsidR="007E1B6B"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7E1B6B" w:rsidRDefault="007E1B6B" w:rsidP="002D126B">
            <w:pPr>
              <w:pStyle w:val="TableText"/>
            </w:pPr>
            <w:r>
              <w:t>W</w:t>
            </w:r>
            <w:r w:rsidRPr="007E1B6B">
              <w:t xml:space="preserve">hen a site has configured </w:t>
            </w:r>
            <w:r w:rsidR="00E57947" w:rsidRPr="007E1B6B">
              <w:t>subservient</w:t>
            </w:r>
            <w:r w:rsidRPr="007E1B6B">
              <w:t xml:space="preserve"> VistA ins</w:t>
            </w:r>
            <w:r>
              <w:t xml:space="preserve">titutions to the VBECS division, users </w:t>
            </w:r>
            <w:r w:rsidRPr="007E1B6B">
              <w:t xml:space="preserve">can only issue </w:t>
            </w:r>
            <w:r>
              <w:t xml:space="preserve">units </w:t>
            </w:r>
            <w:r w:rsidRPr="007E1B6B">
              <w:t xml:space="preserve">to locations in the primary VistA. Sites may add locations to VistA to account for the relocations to the </w:t>
            </w:r>
            <w:r w:rsidR="00E57947" w:rsidRPr="007E1B6B">
              <w:t>subservient</w:t>
            </w:r>
            <w:r w:rsidRPr="007E1B6B">
              <w:t xml:space="preserve"> VistA institutions</w:t>
            </w:r>
            <w:r w:rsidR="00432F57">
              <w:t>.</w:t>
            </w:r>
          </w:p>
        </w:tc>
      </w:tr>
      <w:tr w:rsidR="00432F57"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432F57" w:rsidRDefault="00432F57" w:rsidP="002D126B">
            <w:pPr>
              <w:pStyle w:val="TableText"/>
            </w:pPr>
            <w:r>
              <w:t xml:space="preserve">BCE information </w:t>
            </w:r>
            <w:r w:rsidRPr="00C01E45">
              <w:t>applies ONLY when a BCE COTS product is available for communication and is configured.</w:t>
            </w:r>
          </w:p>
        </w:tc>
      </w:tr>
      <w:tr w:rsidR="00432F57"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432F57" w:rsidRDefault="00432F57" w:rsidP="002D126B">
            <w:pPr>
              <w:pStyle w:val="TableText"/>
            </w:pPr>
            <w:r>
              <w:t xml:space="preserve">Changing a </w:t>
            </w:r>
            <w:r w:rsidRPr="00633316">
              <w:t>patient's</w:t>
            </w:r>
            <w:r>
              <w:t xml:space="preserve"> transfusion requirements</w:t>
            </w:r>
            <w:r w:rsidRPr="00633316">
              <w:t xml:space="preserve"> </w:t>
            </w:r>
            <w:r>
              <w:t xml:space="preserve">(component requirements, </w:t>
            </w:r>
            <w:r w:rsidRPr="00633316">
              <w:t>antigen negative requirement or antibody identified</w:t>
            </w:r>
            <w:r>
              <w:t>)</w:t>
            </w:r>
            <w:r w:rsidRPr="00633316">
              <w:t xml:space="preserve">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tc>
      </w:tr>
    </w:tbl>
    <w:p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34C65" w:rsidRDefault="003F0440" w:rsidP="002D126B">
            <w:pPr>
              <w:pStyle w:val="TableText"/>
              <w:rPr>
                <w:b/>
              </w:rPr>
            </w:pPr>
            <w:r w:rsidRPr="00534C65">
              <w:rPr>
                <w:b/>
              </w:rPr>
              <w:t>Justify ABO/Rh Change</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does not allow the selection or issue of certain blood components that may appear ABO/Rh compatible when discrepant ABO/Rh results are not justified.</w:t>
            </w:r>
          </w:p>
        </w:tc>
      </w:tr>
    </w:tbl>
    <w:p w:rsidR="0045199A" w:rsidRDefault="0045199A"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34C65">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34C65" w:rsidRDefault="0045199A" w:rsidP="002D126B">
            <w:pPr>
              <w:pStyle w:val="TableText"/>
              <w:rPr>
                <w:b/>
              </w:rPr>
            </w:pPr>
            <w:r>
              <w:br w:type="page"/>
            </w:r>
            <w:r w:rsidR="003F0440" w:rsidRPr="00534C65">
              <w:rPr>
                <w:b/>
              </w:rPr>
              <w:t>Local Facilities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A user may:</w:t>
            </w:r>
          </w:p>
          <w:p w:rsidR="003F0440" w:rsidRPr="00DA2271" w:rsidRDefault="003F0440" w:rsidP="00DA2271">
            <w:pPr>
              <w:pStyle w:val="TableTextBullet"/>
              <w:tabs>
                <w:tab w:val="clear" w:pos="288"/>
              </w:tabs>
            </w:pPr>
            <w:r w:rsidRPr="00DA2271">
              <w:t>Activate and edit collection facility records distributed with VBECS.</w:t>
            </w:r>
          </w:p>
          <w:p w:rsidR="003F0440" w:rsidRPr="00DA2271" w:rsidRDefault="003F0440" w:rsidP="00DA2271">
            <w:pPr>
              <w:pStyle w:val="TableTextBullet"/>
              <w:tabs>
                <w:tab w:val="clear" w:pos="288"/>
              </w:tabs>
            </w:pPr>
            <w:r w:rsidRPr="00DA2271">
              <w:t>Add and locally edit active collection facilities.</w:t>
            </w:r>
          </w:p>
          <w:p w:rsidR="00A65139" w:rsidRPr="00DA2271" w:rsidRDefault="003F0440" w:rsidP="00DA2271">
            <w:pPr>
              <w:pStyle w:val="TableTextBullet"/>
              <w:tabs>
                <w:tab w:val="clear" w:pos="288"/>
              </w:tabs>
            </w:pPr>
            <w:r w:rsidRPr="00DA2271">
              <w:t xml:space="preserve">Activate and/or deactivate local collection facilities. </w:t>
            </w:r>
          </w:p>
          <w:p w:rsidR="00A65139" w:rsidRPr="00B157B4" w:rsidRDefault="00A65139" w:rsidP="00DA2271">
            <w:pPr>
              <w:pStyle w:val="TableTextBullet"/>
              <w:tabs>
                <w:tab w:val="clear" w:pos="288"/>
              </w:tabs>
            </w:pPr>
            <w:r w:rsidRPr="00DA2271">
              <w:t>Edit a division</w:t>
            </w:r>
            <w:r>
              <w:t xml:space="preserve"> name, which may result in a mismatch between VistA and VBECS division names. </w:t>
            </w:r>
            <w:r w:rsidRPr="00A65139">
              <w:rPr>
                <w:vanish/>
              </w:rPr>
              <w:t>(DR 2,113)</w:t>
            </w:r>
          </w:p>
          <w:p w:rsidR="00B157B4" w:rsidRPr="00725902" w:rsidRDefault="00B157B4" w:rsidP="00AE19A0">
            <w:pPr>
              <w:pStyle w:val="TableTextBullet"/>
              <w:tabs>
                <w:tab w:val="clear" w:pos="288"/>
              </w:tabs>
            </w:pPr>
            <w:r w:rsidRPr="005705B4">
              <w:t>The Local Facility Address maximum length is 45 characters</w:t>
            </w:r>
            <w:r w:rsidR="00AE19A0">
              <w:t xml:space="preserve"> including spaces</w:t>
            </w:r>
            <w:r w:rsidRPr="005705B4">
              <w:t xml:space="preserve"> to allow the address to display on VBECS repo</w:t>
            </w:r>
            <w:r>
              <w:t xml:space="preserve">rts. The third line of the facility address is not displayed on VBECS reports. </w:t>
            </w:r>
            <w:r w:rsidRPr="00B157B4">
              <w:rPr>
                <w:vanish/>
              </w:rPr>
              <w:t>DR 4980</w:t>
            </w:r>
          </w:p>
        </w:tc>
      </w:tr>
    </w:tbl>
    <w:p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657B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3657B4" w:rsidRDefault="003F0440" w:rsidP="002D126B">
            <w:pPr>
              <w:pStyle w:val="TableText"/>
              <w:rPr>
                <w:b/>
              </w:rPr>
            </w:pPr>
            <w:r w:rsidRPr="003657B4">
              <w:rPr>
                <w:b/>
              </w:rPr>
              <w:t>Log In Reagents, Update Inventory, View/Print Inventory, Maintain Minimum Levels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3657B4" w:rsidRDefault="003F0440" w:rsidP="002D126B">
            <w:pPr>
              <w:pStyle w:val="TableText"/>
            </w:pPr>
            <w:r>
              <w:t>VBECS does not display a reagent report by invoice number.</w:t>
            </w:r>
            <w:r w:rsidRPr="00F759ED">
              <w:rPr>
                <w:vanish/>
              </w:rPr>
              <w:t xml:space="preserve"> (UserDoc Task 1083)</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3657B4" w:rsidRDefault="003F0440" w:rsidP="002D126B">
            <w:pPr>
              <w:pStyle w:val="TableText"/>
            </w:pPr>
            <w:r>
              <w:t>The unsatisfactory portion of a shipment must be recorded individually.</w:t>
            </w:r>
          </w:p>
        </w:tc>
      </w:tr>
      <w:tr w:rsidR="00BE53DD"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BE53DD" w:rsidRDefault="00BE53DD" w:rsidP="002D126B">
            <w:pPr>
              <w:pStyle w:val="TableText"/>
            </w:pPr>
            <w:r>
              <w:t xml:space="preserve">There is no retrospective data entry </w:t>
            </w:r>
            <w:r w:rsidR="005C7504">
              <w:t xml:space="preserve">or user selection for </w:t>
            </w:r>
            <w:r w:rsidR="0061702F">
              <w:t>these options</w:t>
            </w:r>
            <w:r>
              <w: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3657B4" w:rsidRDefault="003F0440" w:rsidP="002D126B">
            <w:pPr>
              <w:pStyle w:val="TableText"/>
            </w:pPr>
            <w:r>
              <w:t xml:space="preserve">Each site must set a standard for recording quantity: it may use the number of cases or the number of units within the cases.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rPr>
                <w:vanish/>
              </w:rPr>
            </w:pPr>
            <w:r>
              <w:t xml:space="preserve">When a user enters a lot number in the Lot # field and clicks the </w:t>
            </w:r>
            <w:r>
              <w:rPr>
                <w:b/>
              </w:rPr>
              <w:t>magnifying glass</w:t>
            </w:r>
            <w:r>
              <w:t>, VBECS displays only the first instance of a duplicate lot number.</w:t>
            </w:r>
          </w:p>
        </w:tc>
      </w:tr>
    </w:tbl>
    <w:p w:rsidR="00ED3C7A" w:rsidRDefault="00ED3C7A" w:rsidP="00220D0D">
      <w:pPr>
        <w:pStyle w:val="TableText"/>
      </w:pPr>
    </w:p>
    <w:p w:rsidR="00220D0D" w:rsidRDefault="00ED3C7A" w:rsidP="00220D0D">
      <w:pPr>
        <w:pStyle w:val="TableText"/>
      </w:pPr>
      <w:r>
        <w:br w:type="page"/>
      </w: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34C65" w:rsidRDefault="00CF23B1" w:rsidP="002D126B">
            <w:pPr>
              <w:pStyle w:val="TableText"/>
              <w:rPr>
                <w:b/>
              </w:rPr>
            </w:pPr>
            <w:r>
              <w:rPr>
                <w:b/>
              </w:rPr>
              <w:t>Log i</w:t>
            </w:r>
            <w:r w:rsidR="003F0440" w:rsidRPr="00534C65">
              <w:rPr>
                <w:b/>
              </w:rPr>
              <w:t>nto VBECS and VistA</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automatically logs a</w:t>
            </w:r>
            <w:r w:rsidRPr="00BF7321">
              <w:t xml:space="preserve"> </w:t>
            </w:r>
            <w:r>
              <w:rPr>
                <w:vanish/>
              </w:rPr>
              <w:t xml:space="preserve">BR_18.05 </w:t>
            </w:r>
            <w:r>
              <w:t>user with access to only one division into that division.</w:t>
            </w:r>
          </w:p>
        </w:tc>
      </w:tr>
      <w:tr w:rsidR="00FD40DC"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FD40DC" w:rsidRDefault="00FD40DC" w:rsidP="002D126B">
            <w:pPr>
              <w:pStyle w:val="TableText"/>
            </w:pPr>
            <w:r>
              <w:t>Connectivity by IAM services access approval (PIV Card) is not possible when IAM services are not available.</w:t>
            </w:r>
          </w:p>
        </w:tc>
      </w:tr>
      <w:tr w:rsidR="00F22645"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F22645" w:rsidRDefault="00F22645" w:rsidP="002D126B">
            <w:pPr>
              <w:pStyle w:val="TableText"/>
            </w:pPr>
            <w:r>
              <w:t xml:space="preserve">An Access and Verify code is required to connect to VistA </w:t>
            </w:r>
            <w:r w:rsidR="00FD40DC">
              <w:t>when the IAM services are not available.</w:t>
            </w:r>
          </w:p>
        </w:tc>
      </w:tr>
      <w:tr w:rsidR="00FD40DC"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FD40DC" w:rsidRDefault="00FD40DC" w:rsidP="002D126B">
            <w:pPr>
              <w:pStyle w:val="TableText"/>
            </w:pPr>
            <w:r>
              <w:t>Connectivity is not possible when VistA is not available.</w:t>
            </w:r>
          </w:p>
        </w:tc>
      </w:tr>
      <w:tr w:rsidR="00FD40DC"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FD40DC" w:rsidRDefault="00FD40DC" w:rsidP="00FD40DC">
            <w:pPr>
              <w:pStyle w:val="TableText"/>
            </w:pPr>
            <w:r>
              <w:t xml:space="preserve">The user may log </w:t>
            </w:r>
            <w:r w:rsidR="00CA1BD2">
              <w:t>into multiple terminals simulta</w:t>
            </w:r>
            <w:r>
              <w:t>nously, but accessing</w:t>
            </w:r>
            <w:r w:rsidR="00C55323">
              <w:t xml:space="preserve"> VBECS in multiple sessions is no longer possible due to the way the PIV card works.</w:t>
            </w:r>
          </w:p>
        </w:tc>
      </w:tr>
      <w:tr w:rsidR="00CD4DBB"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CD4DBB" w:rsidRDefault="00CD4DBB" w:rsidP="006F1029">
            <w:pPr>
              <w:pStyle w:val="TableText"/>
            </w:pPr>
            <w:r w:rsidRPr="00CD4DBB">
              <w:t xml:space="preserve">The Windows Security screen </w:t>
            </w:r>
            <w:r>
              <w:t>may be hidden when a user attempts to restore a VistALink connection</w:t>
            </w:r>
            <w:r w:rsidRPr="00CD4DBB">
              <w:t>. For the Windows Security screen</w:t>
            </w:r>
            <w:r w:rsidR="006F1029">
              <w:t xml:space="preserve"> to appear, the user must drag </w:t>
            </w:r>
            <w:r w:rsidRPr="00CD4DBB">
              <w:t xml:space="preserve"> it from behind another </w:t>
            </w:r>
            <w:r w:rsidR="006F1029">
              <w:t>window</w:t>
            </w:r>
            <w:r w:rsidRPr="00CD4DBB">
              <w:t xml:space="preserve"> in order to select a certificate and log in. </w:t>
            </w:r>
            <w:r w:rsidRPr="00CD4DBB">
              <w:rPr>
                <w:vanish/>
              </w:rPr>
              <w:t>Defect 501388</w:t>
            </w:r>
          </w:p>
        </w:tc>
      </w:tr>
    </w:tbl>
    <w:p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7951E4" w:rsidRDefault="003F0440" w:rsidP="002D126B">
            <w:pPr>
              <w:pStyle w:val="TableText"/>
              <w:rPr>
                <w:b/>
              </w:rPr>
            </w:pPr>
            <w:r w:rsidRPr="007951E4">
              <w:rPr>
                <w:b/>
              </w:rPr>
              <w:t>Maintain Specimen</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When a search by UID causes VBECS to time out, repeat the search by UID and patient name or by patient name only. </w:t>
            </w:r>
            <w:r w:rsidRPr="009303DE">
              <w:rPr>
                <w:vanish/>
              </w:rPr>
              <w:t>(UserDoc Tasks 1089 and 1090)</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Specimen recollection requests must be made offline.</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Designating a specimen as “unacceptable” after accepting a CPRS order closes that order and requires a new CPRS order and sample.</w:t>
            </w:r>
          </w:p>
        </w:tc>
      </w:tr>
    </w:tbl>
    <w:p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7951E4" w:rsidRDefault="003F0440" w:rsidP="002D126B">
            <w:pPr>
              <w:pStyle w:val="TableText"/>
              <w:rPr>
                <w:b/>
              </w:rPr>
            </w:pPr>
            <w:r w:rsidRPr="007951E4">
              <w:rPr>
                <w:b/>
              </w:rPr>
              <w:t>Modify Units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allows modification of units only in limited, assigned, crossmatched, and available statuses.</w:t>
            </w:r>
          </w:p>
        </w:tc>
      </w:tr>
      <w:tr w:rsidR="00E57D56"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E57D56" w:rsidRDefault="00E57D56" w:rsidP="00E57D56">
            <w:pPr>
              <w:pStyle w:val="TableText"/>
            </w:pPr>
            <w:r>
              <w:t xml:space="preserve">VBECS presents the conservative expiration date for target units. VBECS does not know the specific collection details.  It is the </w:t>
            </w:r>
            <w:r w:rsidR="004E2AB6">
              <w:t>responsibility</w:t>
            </w:r>
            <w:r>
              <w:t xml:space="preserve"> of each user to accurately enter and process any one blood unit based on its expiration date/time as labeled by the collection facility.</w:t>
            </w:r>
            <w:r w:rsidRPr="00E57D56">
              <w:t xml:space="preserve"> </w:t>
            </w:r>
            <w:r w:rsidRPr="00E57D56">
              <w:rPr>
                <w:vanish/>
              </w:rPr>
              <w:t>Task 1324</w:t>
            </w:r>
          </w:p>
        </w:tc>
      </w:tr>
    </w:tbl>
    <w:p w:rsidR="00D139EE" w:rsidRDefault="00D139EE"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7951E4" w:rsidRDefault="003F0440" w:rsidP="002D126B">
            <w:pPr>
              <w:pStyle w:val="TableText"/>
              <w:rPr>
                <w:b/>
              </w:rPr>
            </w:pPr>
            <w:r w:rsidRPr="007951E4">
              <w:rPr>
                <w:b/>
              </w:rPr>
              <w:t>Modify Units: Pool Units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allows modification of units only in limited, assigned, crossmatched, and available statuses.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6F51AC" w:rsidP="002D126B">
            <w:pPr>
              <w:pStyle w:val="TableText"/>
            </w:pPr>
            <w:r w:rsidRPr="00D47D4A">
              <w:t>When a</w:t>
            </w:r>
            <w:r>
              <w:t xml:space="preserve"> user adds a</w:t>
            </w:r>
            <w:r w:rsidRPr="00D47D4A">
              <w:t xml:space="preserve"> biohazardous unit to a pool, </w:t>
            </w:r>
            <w:r>
              <w:t xml:space="preserve">VBECS does not designate the </w:t>
            </w:r>
            <w:r w:rsidRPr="00D47D4A">
              <w:t xml:space="preserve">pool </w:t>
            </w:r>
            <w:r>
              <w:t>as</w:t>
            </w:r>
            <w:r w:rsidRPr="00D47D4A">
              <w:t xml:space="preserve"> biohazardous</w:t>
            </w:r>
            <w:r>
              <w:t xml:space="preserve"> on the Blood Transfusion Record Form (BTRF) or Caution Tag</w:t>
            </w:r>
            <w:r w:rsidRPr="00D47D4A">
              <w:t>.</w:t>
            </w:r>
          </w:p>
        </w:tc>
      </w:tr>
    </w:tbl>
    <w:p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A76671" w:rsidRDefault="003F0440" w:rsidP="002D126B">
            <w:pPr>
              <w:pStyle w:val="TableText"/>
              <w:rPr>
                <w:b/>
              </w:rPr>
            </w:pPr>
            <w:r w:rsidRPr="00A76671">
              <w:rPr>
                <w:b/>
              </w:rPr>
              <w:t>Modify Units: Split a Unit</w:t>
            </w:r>
          </w:p>
        </w:tc>
      </w:tr>
      <w:tr w:rsidR="003F0440" w:rsidRPr="00725902">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4248F5">
            <w:pPr>
              <w:pStyle w:val="TableText"/>
            </w:pPr>
            <w:r w:rsidRPr="004248F5">
              <w:rPr>
                <w:vanish/>
              </w:rPr>
              <w:t xml:space="preserve">BR_25.21 </w:t>
            </w:r>
            <w:r w:rsidR="004248F5">
              <w:t>A unit previously split in VBECS cannot be split again. A unit pooled in VBECS may not be split.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This option appends alphabetical characters to the Codabar unit ID of split units created from original units. This prevents scanning the unit ID barcode with the split indicator.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By ISBT 128 convention, split units created from an ISBT 128 original unit will have identical unit ID and five-digit product codes. </w:t>
            </w:r>
          </w:p>
        </w:tc>
      </w:tr>
    </w:tbl>
    <w:p w:rsidR="00DD7CAF" w:rsidRDefault="00DD7CAF"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372A3">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4372A3" w:rsidRDefault="003F0440" w:rsidP="002D126B">
            <w:pPr>
              <w:pStyle w:val="TableText"/>
              <w:rPr>
                <w:b/>
              </w:rPr>
            </w:pPr>
            <w:r w:rsidRPr="004372A3">
              <w:rPr>
                <w:b/>
              </w:rPr>
              <w:t>Order Alerts</w:t>
            </w:r>
          </w:p>
        </w:tc>
      </w:tr>
      <w:tr w:rsidR="00BB0EAB"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BB0EAB" w:rsidRDefault="00BB0EAB" w:rsidP="002D126B">
            <w:pPr>
              <w:pStyle w:val="TableText"/>
            </w:pPr>
            <w:r>
              <w:t>This is an alert only and contains limited information from the CPRS order.</w:t>
            </w:r>
            <w:r w:rsidR="00D53DC3">
              <w:t xml:space="preserve"> </w:t>
            </w:r>
            <w:r w:rsidR="00D53DC3" w:rsidRPr="00D53DC3">
              <w:rPr>
                <w:vanish/>
              </w:rPr>
              <w:t>Defect 368207</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This option does not create a mechanism to accept or reject orders or specimens or define reports for viewing orders.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 user may select the option to display printer alerts only when the designated printer is configured and available.</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 printer</w:t>
            </w:r>
            <w:r w:rsidRPr="006C2ED3">
              <w:t xml:space="preserve"> </w:t>
            </w:r>
            <w:r>
              <w:t>must be configured by the System Administrator.</w:t>
            </w:r>
          </w:p>
        </w:tc>
      </w:tr>
      <w:tr w:rsidR="00F07DC8"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F07DC8" w:rsidRDefault="00F07DC8" w:rsidP="002D126B">
            <w:pPr>
              <w:pStyle w:val="TableText"/>
            </w:pPr>
            <w:r w:rsidRPr="00F07DC8">
              <w:t>Order Alerts for Component Orders do not contain information abou</w:t>
            </w:r>
            <w:r>
              <w:t>t urgency of the order. S</w:t>
            </w:r>
            <w:r w:rsidRPr="00F07DC8">
              <w:t xml:space="preserve">ee </w:t>
            </w:r>
            <w:r>
              <w:t xml:space="preserve">the </w:t>
            </w:r>
            <w:r w:rsidRPr="00F07DC8">
              <w:t>Pending</w:t>
            </w:r>
            <w:r>
              <w:t xml:space="preserve"> Order List (POL) to check the u</w:t>
            </w:r>
            <w:r w:rsidRPr="00F07DC8">
              <w:t xml:space="preserve">rgency of </w:t>
            </w:r>
            <w:r>
              <w:t>an</w:t>
            </w:r>
            <w:r w:rsidRPr="00F07DC8">
              <w:t xml:space="preserve"> order.</w:t>
            </w:r>
          </w:p>
        </w:tc>
      </w:tr>
    </w:tbl>
    <w:p w:rsidR="00BA0F42" w:rsidRDefault="00BA0F42" w:rsidP="006272C5">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A76671" w:rsidRDefault="003F0440" w:rsidP="002D126B">
            <w:pPr>
              <w:pStyle w:val="TableText"/>
              <w:rPr>
                <w:b/>
              </w:rPr>
            </w:pPr>
            <w:r w:rsidRPr="00A76671">
              <w:rPr>
                <w:b/>
              </w:rPr>
              <w:t>Order Reflex Tests</w:t>
            </w:r>
          </w:p>
        </w:tc>
      </w:tr>
      <w:tr w:rsidR="003F0440" w:rsidRPr="00725902">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9C34E7">
              <w:rPr>
                <w:rFonts w:cs="Arial"/>
                <w:vanish/>
              </w:rPr>
              <w:t>BR_45.10</w:t>
            </w:r>
            <w:r>
              <w:rPr>
                <w:rFonts w:cs="Arial"/>
                <w:vanish/>
              </w:rPr>
              <w:t xml:space="preserve"> </w:t>
            </w:r>
            <w:r>
              <w:t>A crossmatch (XM) and a repeat XM cannot be ordered unless they are associated with a specimen with a future expiration date and a phlebotomist is associated with that specimen.</w:t>
            </w:r>
            <w:r>
              <w:rPr>
                <w:rFonts w:cs="Arial"/>
                <w:vanish/>
              </w:rPr>
              <w:t xml:space="preserve">BR_98.02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When a user selects weak D for the antigen typing test and the selected patient is Rh positive, VBECS warns that weak D testing cannot be performed. There is no override and VBECS does not add the test.</w:t>
            </w:r>
          </w:p>
        </w:tc>
      </w:tr>
    </w:tbl>
    <w:p w:rsidR="006272C5" w:rsidRDefault="006272C5" w:rsidP="006272C5">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trPr>
          <w:cantSplit/>
          <w:tblHeader/>
        </w:trPr>
        <w:tc>
          <w:tcPr>
            <w:tcW w:w="9360" w:type="dxa"/>
            <w:shd w:val="clear" w:color="auto" w:fill="B3B3B3"/>
            <w:vAlign w:val="bottom"/>
          </w:tcPr>
          <w:p w:rsidR="003F0440" w:rsidRPr="005E4113" w:rsidRDefault="003F0440" w:rsidP="002D126B">
            <w:pPr>
              <w:pStyle w:val="TableText"/>
              <w:rPr>
                <w:b/>
              </w:rPr>
            </w:pPr>
            <w:r>
              <w:rPr>
                <w:b/>
              </w:rPr>
              <w:t>Outgoing Shipment</w:t>
            </w:r>
          </w:p>
        </w:tc>
      </w:tr>
      <w:tr w:rsidR="003F0440"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A user may edit only unconfirmed invoices.</w:t>
            </w:r>
          </w:p>
        </w:tc>
      </w:tr>
      <w:tr w:rsidR="003F0440"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 xml:space="preserve">The number of tests </w:t>
            </w:r>
            <w:r w:rsidRPr="007F1742">
              <w:t xml:space="preserve">displayed on </w:t>
            </w:r>
            <w:r>
              <w:t>an</w:t>
            </w:r>
            <w:r w:rsidRPr="007F1742">
              <w:t xml:space="preserve"> invoice is limited to 8</w:t>
            </w:r>
            <w:r>
              <w:t>,000 characters per unit.</w:t>
            </w:r>
          </w:p>
        </w:tc>
      </w:tr>
      <w:tr w:rsidR="003F0440"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When the user creates an invoice and cancels before saving it, VBECS excludes the invoice number from use.</w:t>
            </w:r>
          </w:p>
        </w:tc>
      </w:tr>
    </w:tbl>
    <w:p w:rsidR="00590248" w:rsidRDefault="00590248"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484"/>
        <w:gridCol w:w="5336"/>
        <w:gridCol w:w="3056"/>
        <w:gridCol w:w="484"/>
      </w:tblGrid>
      <w:tr w:rsidR="003F0440" w:rsidRPr="001E53C1">
        <w:trPr>
          <w:cantSplit/>
          <w:tblHeader/>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1E53C1" w:rsidRDefault="003F0440" w:rsidP="002D126B">
            <w:pPr>
              <w:pStyle w:val="TableText"/>
              <w:rPr>
                <w:b/>
              </w:rPr>
            </w:pPr>
            <w:r w:rsidRPr="001E53C1">
              <w:rPr>
                <w:b/>
              </w:rPr>
              <w:t>Patient History Report</w:t>
            </w:r>
          </w:p>
        </w:tc>
      </w:tr>
      <w:tr w:rsidR="003F0440" w:rsidRPr="00725902">
        <w:trPr>
          <w:cantSplit/>
        </w:trPr>
        <w:tc>
          <w:tcPr>
            <w:tcW w:w="9360" w:type="dxa"/>
            <w:gridSpan w:val="4"/>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When units are restricted for a patient during Incoming Shipment, VBECS does not display them on the Patient History Report.</w:t>
            </w:r>
          </w:p>
        </w:tc>
      </w:tr>
      <w:tr w:rsidR="00E07645" w:rsidRPr="00725902">
        <w:trPr>
          <w:cantSplit/>
        </w:trPr>
        <w:tc>
          <w:tcPr>
            <w:tcW w:w="9360" w:type="dxa"/>
            <w:gridSpan w:val="4"/>
            <w:tcBorders>
              <w:top w:val="single" w:sz="6" w:space="0" w:color="000000"/>
              <w:left w:val="single" w:sz="6" w:space="0" w:color="000000"/>
              <w:bottom w:val="nil"/>
              <w:right w:val="single" w:sz="6" w:space="0" w:color="000000"/>
            </w:tcBorders>
            <w:shd w:val="clear" w:color="auto" w:fill="auto"/>
            <w:vAlign w:val="bottom"/>
          </w:tcPr>
          <w:p w:rsidR="00E07645" w:rsidRDefault="00E07645" w:rsidP="003F40DD">
            <w:pPr>
              <w:pStyle w:val="TableText"/>
            </w:pPr>
            <w:r>
              <w:t>VBECS displays these default values for transfusion reactions converted from VistA to VBECS. They do not reflect actual interpretations or results:</w:t>
            </w:r>
            <w:r>
              <w:rPr>
                <w:vanish/>
              </w:rPr>
              <w:t xml:space="preserve"> (DR 2,</w:t>
            </w:r>
            <w:r w:rsidRPr="00FF5006">
              <w:rPr>
                <w:vanish/>
              </w:rPr>
              <w:t>724)</w:t>
            </w:r>
          </w:p>
        </w:tc>
      </w:tr>
      <w:tr w:rsidR="00E07645" w:rsidRPr="00725902">
        <w:trPr>
          <w:cantSplit/>
        </w:trPr>
        <w:tc>
          <w:tcPr>
            <w:tcW w:w="484" w:type="dxa"/>
            <w:vMerge w:val="restart"/>
            <w:tcBorders>
              <w:top w:val="nil"/>
              <w:left w:val="single" w:sz="6" w:space="0" w:color="000000"/>
              <w:bottom w:val="single" w:sz="6" w:space="0" w:color="000000"/>
              <w:right w:val="single" w:sz="6" w:space="0" w:color="000000"/>
            </w:tcBorders>
            <w:shd w:val="clear" w:color="auto" w:fill="auto"/>
          </w:tcPr>
          <w:p w:rsidR="00E07645" w:rsidRPr="00FF5006" w:rsidRDefault="00E07645" w:rsidP="003F40DD">
            <w:pPr>
              <w:pStyle w:val="TableText"/>
              <w:rPr>
                <w:b/>
              </w:rPr>
            </w:pPr>
          </w:p>
        </w:tc>
        <w:tc>
          <w:tcPr>
            <w:tcW w:w="5336" w:type="dxa"/>
            <w:tcBorders>
              <w:top w:val="single" w:sz="6" w:space="0" w:color="000000"/>
              <w:left w:val="single" w:sz="6" w:space="0" w:color="000000"/>
              <w:bottom w:val="single" w:sz="6" w:space="0" w:color="000000"/>
              <w:right w:val="single" w:sz="6" w:space="0" w:color="000000"/>
            </w:tcBorders>
            <w:shd w:val="clear" w:color="auto" w:fill="B3B3B3"/>
          </w:tcPr>
          <w:p w:rsidR="00E07645" w:rsidRPr="00FF5006" w:rsidRDefault="00E07645" w:rsidP="003F40DD">
            <w:pPr>
              <w:pStyle w:val="TableText"/>
              <w:rPr>
                <w:b/>
              </w:rPr>
            </w:pPr>
            <w:r w:rsidRPr="00FF5006">
              <w:rPr>
                <w:b/>
              </w:rPr>
              <w:t>Converted Transfusion Reaction</w:t>
            </w:r>
          </w:p>
        </w:tc>
        <w:tc>
          <w:tcPr>
            <w:tcW w:w="3056" w:type="dxa"/>
            <w:tcBorders>
              <w:top w:val="single" w:sz="6" w:space="0" w:color="000000"/>
              <w:left w:val="single" w:sz="6" w:space="0" w:color="000000"/>
              <w:bottom w:val="single" w:sz="6" w:space="0" w:color="000000"/>
              <w:right w:val="single" w:sz="6" w:space="0" w:color="000000"/>
            </w:tcBorders>
            <w:shd w:val="clear" w:color="auto" w:fill="B3B3B3"/>
          </w:tcPr>
          <w:p w:rsidR="00E07645" w:rsidRPr="00FF5006" w:rsidRDefault="00E07645" w:rsidP="003F40DD">
            <w:pPr>
              <w:pStyle w:val="TableText"/>
              <w:rPr>
                <w:b/>
              </w:rPr>
            </w:pPr>
            <w:r w:rsidRPr="00FF5006">
              <w:rPr>
                <w:b/>
              </w:rPr>
              <w:t>Default</w:t>
            </w:r>
          </w:p>
        </w:tc>
        <w:tc>
          <w:tcPr>
            <w:tcW w:w="484" w:type="dxa"/>
            <w:vMerge w:val="restart"/>
            <w:tcBorders>
              <w:top w:val="nil"/>
              <w:left w:val="single" w:sz="6" w:space="0" w:color="000000"/>
              <w:bottom w:val="single" w:sz="6" w:space="0" w:color="000000"/>
              <w:right w:val="single" w:sz="6" w:space="0" w:color="000000"/>
            </w:tcBorders>
            <w:shd w:val="clear" w:color="auto" w:fill="auto"/>
          </w:tcPr>
          <w:p w:rsidR="00E07645" w:rsidRPr="00FF5006" w:rsidRDefault="00E07645" w:rsidP="003F40DD">
            <w:pPr>
              <w:pStyle w:val="TableText"/>
              <w:rPr>
                <w:b/>
              </w:rPr>
            </w:pPr>
          </w:p>
        </w:tc>
      </w:tr>
      <w:tr w:rsidR="00E07645"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 xml:space="preserve">Pre-Transfusion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r>
      <w:tr w:rsidR="00E07645"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 xml:space="preserve">Post-Transfusion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r>
      <w:tr w:rsidR="00E07645"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Symptoms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No symptoms identified.</w:t>
            </w:r>
          </w:p>
        </w:tc>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r>
      <w:tr w:rsidR="00E07645"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Implicated units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No units implicated in reaction.</w:t>
            </w:r>
          </w:p>
        </w:tc>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r>
      <w:tr w:rsidR="00E07645"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Serologic tests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No serologic tests performed.</w:t>
            </w:r>
          </w:p>
        </w:tc>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r>
    </w:tbl>
    <w:p w:rsidR="00E07645" w:rsidRDefault="00E07645"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53DC3" w:rsidRPr="001E53C1" w:rsidTr="00DB746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D53DC3" w:rsidRPr="001E53C1" w:rsidRDefault="00D53DC3" w:rsidP="00DB7466">
            <w:pPr>
              <w:pStyle w:val="TableText"/>
              <w:rPr>
                <w:b/>
              </w:rPr>
            </w:pPr>
            <w:r>
              <w:rPr>
                <w:b/>
              </w:rPr>
              <w:t>Patient Testing: Record a Patient ABO/Rh</w:t>
            </w:r>
          </w:p>
        </w:tc>
      </w:tr>
      <w:tr w:rsidR="00D53DC3" w:rsidTr="00DB746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53DC3" w:rsidRDefault="00D53DC3" w:rsidP="00D53DC3">
            <w:pPr>
              <w:pStyle w:val="PlainText"/>
            </w:pPr>
            <w:r w:rsidRPr="00D53DC3">
              <w:rPr>
                <w:rFonts w:ascii="Arial" w:eastAsia="Times New Roman" w:hAnsi="Arial"/>
                <w:sz w:val="18"/>
                <w:szCs w:val="24"/>
              </w:rPr>
              <w:t>VBECS does not allow entry of ABO or Rh subgroups as a 'group' and/or  'type' when the previous blood group/type is "NR", indicating no record of previous testing.  Please see the FAQ: ABO Subgroup Interpretation and conta</w:t>
            </w:r>
            <w:r w:rsidR="005364D9">
              <w:rPr>
                <w:rFonts w:ascii="Arial" w:eastAsia="Times New Roman" w:hAnsi="Arial"/>
                <w:sz w:val="18"/>
                <w:szCs w:val="24"/>
              </w:rPr>
              <w:t xml:space="preserve">ct the </w:t>
            </w:r>
            <w:r w:rsidR="00D1417C">
              <w:rPr>
                <w:rFonts w:ascii="Arial" w:eastAsia="Times New Roman" w:hAnsi="Arial"/>
                <w:sz w:val="18"/>
                <w:szCs w:val="24"/>
              </w:rPr>
              <w:t xml:space="preserve">VA </w:t>
            </w:r>
            <w:r w:rsidRPr="00D53DC3">
              <w:rPr>
                <w:rFonts w:ascii="Arial" w:eastAsia="Times New Roman" w:hAnsi="Arial"/>
                <w:sz w:val="18"/>
                <w:szCs w:val="24"/>
              </w:rPr>
              <w:t>Service Desk for assistance, prior to adding patient transfusion records in VBECS, when possible.</w:t>
            </w:r>
            <w:r>
              <w:rPr>
                <w:rFonts w:ascii="Arial" w:eastAsia="Times New Roman" w:hAnsi="Arial"/>
                <w:sz w:val="18"/>
                <w:szCs w:val="24"/>
              </w:rPr>
              <w:t xml:space="preserve"> </w:t>
            </w:r>
            <w:r w:rsidRPr="00D53DC3">
              <w:rPr>
                <w:rFonts w:ascii="Arial" w:eastAsia="Times New Roman" w:hAnsi="Arial"/>
                <w:vanish/>
                <w:sz w:val="18"/>
                <w:szCs w:val="24"/>
              </w:rPr>
              <w:t>Defect 368207</w:t>
            </w:r>
            <w:r w:rsidRPr="00C43421">
              <w:rPr>
                <w:vanish/>
              </w:rPr>
              <w:t xml:space="preserve"> DR 3766</w:t>
            </w:r>
          </w:p>
        </w:tc>
      </w:tr>
      <w:tr w:rsidR="00FE415F" w:rsidTr="00DB746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FE415F" w:rsidRPr="00FE415F" w:rsidRDefault="00FE415F" w:rsidP="00FE415F">
            <w:pPr>
              <w:pStyle w:val="TableText"/>
              <w:rPr>
                <w:b/>
              </w:rPr>
            </w:pPr>
            <w:r w:rsidRPr="00FE415F">
              <w:t xml:space="preserve">When the patient has no previous ABO/Rh test record (NR), the ABO/Rh test associated with th Type and Screen test (TAS) must be completed and saved prior to entering and saving a repeat ABO/Rh test on this specimen. </w:t>
            </w:r>
            <w:r w:rsidRPr="00FE415F">
              <w:rPr>
                <w:vanish/>
              </w:rPr>
              <w:t>Defect 231531</w:t>
            </w:r>
            <w:r w:rsidR="003B0CE2">
              <w:rPr>
                <w:vanish/>
              </w:rPr>
              <w:t>, Task 474043</w:t>
            </w:r>
          </w:p>
        </w:tc>
      </w:tr>
    </w:tbl>
    <w:p w:rsidR="00D53DC3" w:rsidRDefault="00D53DC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C43421" w:rsidRPr="001E53C1" w:rsidTr="00722DBF">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C43421" w:rsidRPr="001E53C1" w:rsidRDefault="00C43421" w:rsidP="00722DBF">
            <w:pPr>
              <w:pStyle w:val="TableText"/>
              <w:rPr>
                <w:b/>
              </w:rPr>
            </w:pPr>
            <w:r>
              <w:rPr>
                <w:b/>
              </w:rPr>
              <w:t>Order</w:t>
            </w:r>
            <w:r w:rsidRPr="001E53C1">
              <w:rPr>
                <w:b/>
              </w:rPr>
              <w:t xml:space="preserve"> History Report</w:t>
            </w:r>
          </w:p>
        </w:tc>
      </w:tr>
      <w:tr w:rsidR="00C43421" w:rsidTr="00722DBF">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C43421" w:rsidRDefault="00C43421" w:rsidP="00C43421">
            <w:pPr>
              <w:pStyle w:val="TableText"/>
            </w:pPr>
            <w:r>
              <w:t>VBECS does not display the identity of the CPRS user who discontinues a signed order in CPRS.</w:t>
            </w:r>
            <w:r w:rsidRPr="00C43421">
              <w:rPr>
                <w:vanish/>
              </w:rPr>
              <w:t xml:space="preserve"> DR 3766</w:t>
            </w:r>
          </w:p>
        </w:tc>
      </w:tr>
    </w:tbl>
    <w:p w:rsidR="00C43421" w:rsidRDefault="00C43421"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trPr>
          <w:cantSplit/>
          <w:tblHeader/>
        </w:trPr>
        <w:tc>
          <w:tcPr>
            <w:tcW w:w="9360" w:type="dxa"/>
            <w:shd w:val="clear" w:color="auto" w:fill="B3B3B3"/>
            <w:vAlign w:val="bottom"/>
          </w:tcPr>
          <w:p w:rsidR="003F0440" w:rsidRPr="005E4113" w:rsidRDefault="003F0440" w:rsidP="002D126B">
            <w:pPr>
              <w:pStyle w:val="TableText"/>
              <w:rPr>
                <w:b/>
              </w:rPr>
            </w:pPr>
            <w:r w:rsidRPr="005E4113">
              <w:rPr>
                <w:b/>
              </w:rPr>
              <w:t>Patient Merge</w:t>
            </w:r>
          </w:p>
        </w:tc>
      </w:tr>
      <w:tr w:rsidR="00D139EE" w:rsidRPr="00725902">
        <w:tblPrEx>
          <w:tblBorders>
            <w:insideH w:val="none" w:sz="0" w:space="0" w:color="auto"/>
            <w:insideV w:val="none" w:sz="0" w:space="0" w:color="auto"/>
          </w:tblBorders>
          <w:shd w:val="clear" w:color="auto" w:fill="auto"/>
        </w:tblPrEx>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D139EE" w:rsidRPr="00D139EE" w:rsidRDefault="00D139EE" w:rsidP="00D139EE">
            <w:pPr>
              <w:pStyle w:val="TableText"/>
            </w:pPr>
            <w:r w:rsidRPr="00D62E7A">
              <w:rPr>
                <w:vanish/>
              </w:rPr>
              <w:t>DR 2,527</w:t>
            </w:r>
            <w:r>
              <w:rPr>
                <w:vanish/>
              </w:rPr>
              <w:t xml:space="preserve"> </w:t>
            </w:r>
            <w:r>
              <w:t>The Traditional Supervisor or above must update patient records manually.</w:t>
            </w:r>
          </w:p>
        </w:tc>
      </w:tr>
      <w:tr w:rsidR="00D139EE"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139EE" w:rsidRPr="00D139EE" w:rsidRDefault="00D139EE" w:rsidP="00D139EE">
            <w:pPr>
              <w:pStyle w:val="TableText"/>
            </w:pPr>
            <w:r>
              <w:t xml:space="preserve">VBECS does not notify users of additional VistA patient updates or merges while the icon is displayed. When a user views an update and there is an unprocessed patient merge, the Patient Alert icon remains on the screen until the Traditional Supervisor completes the update and clears the icon. </w:t>
            </w:r>
          </w:p>
        </w:tc>
      </w:tr>
      <w:tr w:rsidR="00562E66"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562E66" w:rsidRDefault="00562E66" w:rsidP="00562E66">
            <w:pPr>
              <w:pStyle w:val="TableText"/>
            </w:pPr>
            <w:r>
              <w:t>Patient merges involving</w:t>
            </w:r>
            <w:r w:rsidRPr="00DD022C">
              <w:t xml:space="preserve">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“Interface Failure Alert Recipient” field.</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808B9">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808B9" w:rsidRDefault="003F0440" w:rsidP="002D126B">
            <w:pPr>
              <w:pStyle w:val="TableText"/>
              <w:rPr>
                <w:b/>
              </w:rPr>
            </w:pPr>
            <w:r w:rsidRPr="005808B9">
              <w:rPr>
                <w:b/>
              </w:rPr>
              <w:t>Patient Testing: Cancel an Active Order</w:t>
            </w:r>
          </w:p>
        </w:tc>
      </w:tr>
      <w:tr w:rsidR="003F0440" w:rsidRPr="001C59D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5808B9" w:rsidRDefault="003F0440" w:rsidP="002D126B">
            <w:pPr>
              <w:pStyle w:val="TableText"/>
            </w:pPr>
            <w:r>
              <w:t>Cancellation of one order does not affect other orders placed with it.</w:t>
            </w:r>
          </w:p>
        </w:tc>
      </w:tr>
      <w:tr w:rsidR="003F0440" w:rsidRPr="001C59D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1C59D2" w:rsidRDefault="003F0440" w:rsidP="002D126B">
            <w:pPr>
              <w:pStyle w:val="TableText"/>
              <w:rPr>
                <w:b/>
              </w:rPr>
            </w:pPr>
            <w:r>
              <w:t>Before a user may cancel a partially completed task, he must invalidate the results for that task, thereby changing its status to “not started.”</w:t>
            </w:r>
          </w:p>
        </w:tc>
      </w:tr>
    </w:tbl>
    <w:p w:rsidR="003E754E" w:rsidRDefault="003E754E"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33B7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033B76" w:rsidRDefault="003E754E" w:rsidP="002D126B">
            <w:pPr>
              <w:pStyle w:val="TableText"/>
              <w:rPr>
                <w:b/>
              </w:rPr>
            </w:pPr>
            <w:r>
              <w:br w:type="page"/>
            </w:r>
            <w:r w:rsidR="003F0440" w:rsidRPr="00033B76">
              <w:rPr>
                <w:b/>
              </w:rPr>
              <w:t>Patient Testing: Enter Antibody Identification Results</w:t>
            </w:r>
          </w:p>
        </w:tc>
      </w:tr>
      <w:tr w:rsidR="003F0440" w:rsidRPr="001C59D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Default="003F0440" w:rsidP="002D126B">
            <w:pPr>
              <w:pStyle w:val="TableText"/>
            </w:pPr>
            <w:r>
              <w:t>When an antigen negative requirement is not configured for an antibody, the user may enter the requirement for a patient through Special Instructions &amp; Transfusion Requirements: Enter a Transfusion Requirement.</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986D0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986D0E" w:rsidRDefault="003F0440" w:rsidP="002D126B">
            <w:pPr>
              <w:pStyle w:val="TableText"/>
              <w:rPr>
                <w:b/>
              </w:rPr>
            </w:pPr>
            <w:r w:rsidRPr="00986D0E">
              <w:rPr>
                <w:b/>
              </w:rPr>
              <w:t>Patient Testing: General Instructions</w:t>
            </w:r>
          </w:p>
        </w:tc>
      </w:tr>
      <w:tr w:rsidR="003F0440" w:rsidRPr="001C59D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Default="003F0440" w:rsidP="002D126B">
            <w:pPr>
              <w:pStyle w:val="TableText"/>
            </w:pPr>
            <w:r>
              <w:t>This test record is not editable after the user completes a test and saves it to the database. When a correction needs to be filed, a corrected report must be generated, as described in Invalidating Patient Test Results.</w:t>
            </w:r>
          </w:p>
        </w:tc>
      </w:tr>
      <w:tr w:rsidR="00B90645" w:rsidRPr="001C59D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B90645" w:rsidRDefault="00B90645" w:rsidP="00B90645">
            <w:pPr>
              <w:pStyle w:val="TableText"/>
            </w:pPr>
            <w:r>
              <w:t>User selection of partially completed testing grids with different phases of testing creates a testing discrepancy in VBECS. Batch testing is limited to testing at the same phases.</w:t>
            </w:r>
            <w:r w:rsidRPr="00B90645">
              <w:rPr>
                <w:vanish/>
              </w:rPr>
              <w:t xml:space="preserve"> DR 4218</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trPr>
          <w:cantSplit/>
          <w:tblHeader/>
        </w:trPr>
        <w:tc>
          <w:tcPr>
            <w:tcW w:w="9360" w:type="dxa"/>
            <w:shd w:val="clear" w:color="auto" w:fill="B3B3B3"/>
            <w:vAlign w:val="bottom"/>
          </w:tcPr>
          <w:p w:rsidR="003F0440" w:rsidRPr="005E4113" w:rsidRDefault="003F0440" w:rsidP="002D126B">
            <w:pPr>
              <w:pStyle w:val="TableText"/>
              <w:rPr>
                <w:b/>
              </w:rPr>
            </w:pPr>
            <w:r w:rsidRPr="005E4113">
              <w:rPr>
                <w:b/>
              </w:rPr>
              <w:t>Patient Testing: Pending Task List</w:t>
            </w:r>
          </w:p>
        </w:tc>
      </w:tr>
      <w:tr w:rsidR="003F0440"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This option is for diagnostic, blood component, and reflex test orders placed in or directed to the user’s division.</w:t>
            </w:r>
          </w:p>
        </w:tc>
      </w:tr>
      <w:tr w:rsidR="003F0440"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 PTL does not include daily quality control, equipment maintenance schedules, or pending ABO/Rh confirmation and auxiliary tests on red blood cell units.</w:t>
            </w:r>
          </w:p>
        </w:tc>
      </w:tr>
      <w:tr w:rsidR="00B16403"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B16403" w:rsidRDefault="00B16403" w:rsidP="002D126B">
            <w:pPr>
              <w:pStyle w:val="TableText"/>
            </w:pPr>
            <w:r w:rsidRPr="00696FA6">
              <w:t xml:space="preserve">Users may perform testing for no more than four patients in one </w:t>
            </w:r>
            <w:r>
              <w:t>VBECS</w:t>
            </w:r>
            <w:r w:rsidRPr="00696FA6">
              <w:t xml:space="preserve"> session.</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D61D3">
        <w:trPr>
          <w:cantSplit/>
          <w:tblHeader/>
        </w:trPr>
        <w:tc>
          <w:tcPr>
            <w:tcW w:w="9360" w:type="dxa"/>
            <w:shd w:val="clear" w:color="auto" w:fill="B3B3B3"/>
            <w:vAlign w:val="bottom"/>
          </w:tcPr>
          <w:p w:rsidR="003F0440" w:rsidRPr="005D61D3" w:rsidRDefault="003F0440" w:rsidP="002D126B">
            <w:pPr>
              <w:pStyle w:val="TableText"/>
              <w:rPr>
                <w:b/>
              </w:rPr>
            </w:pPr>
            <w:r w:rsidRPr="005D61D3">
              <w:rPr>
                <w:b/>
              </w:rPr>
              <w:t>Patient Testing: Record a Crossmatch</w:t>
            </w:r>
          </w:p>
        </w:tc>
      </w:tr>
      <w:tr w:rsidR="003F0440" w:rsidRPr="00725902">
        <w:tblPrEx>
          <w:tblBorders>
            <w:insideH w:val="none" w:sz="0" w:space="0" w:color="auto"/>
            <w:insideV w:val="none" w:sz="0" w:space="0" w:color="auto"/>
          </w:tblBorders>
          <w:shd w:val="clear" w:color="auto" w:fill="auto"/>
        </w:tblPrEx>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Pr>
                <w:rFonts w:cs="Arial"/>
                <w:vanish/>
              </w:rPr>
              <w:t xml:space="preserve">BR_40.01 </w:t>
            </w:r>
            <w:r>
              <w:t>The specimen associated with testing must have an expiration date and time that are later than the testing date and time entered in Patient Testing: Record Patient Test Results. When this is not the case, VBECS warns that the patient specimen expired. There is no override.</w:t>
            </w:r>
          </w:p>
        </w:tc>
      </w:tr>
      <w:tr w:rsidR="003F0440"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This option does not include electronic crossmatch (eXM).</w:t>
            </w:r>
          </w:p>
        </w:tc>
      </w:tr>
    </w:tbl>
    <w:p w:rsidR="00FD0D9D" w:rsidRDefault="00FD0D9D"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92276">
        <w:trPr>
          <w:cantSplit/>
          <w:tblHeader/>
        </w:trPr>
        <w:tc>
          <w:tcPr>
            <w:tcW w:w="9360" w:type="dxa"/>
            <w:shd w:val="clear" w:color="auto" w:fill="B3B3B3"/>
            <w:vAlign w:val="bottom"/>
          </w:tcPr>
          <w:p w:rsidR="003F0440" w:rsidRPr="00092276" w:rsidRDefault="003F0440" w:rsidP="002D126B">
            <w:pPr>
              <w:pStyle w:val="TableText"/>
              <w:rPr>
                <w:b/>
              </w:rPr>
            </w:pPr>
            <w:r w:rsidRPr="00092276">
              <w:rPr>
                <w:b/>
              </w:rPr>
              <w:t>Patient Testing: Record a Direct Antiglobulin Test</w:t>
            </w:r>
          </w:p>
        </w:tc>
      </w:tr>
      <w:tr w:rsidR="003F0440"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does not check whether the lot and vial numbers selected for the positive control cells are different from those of the negative control cells.</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171B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2171BE" w:rsidRDefault="003F0440" w:rsidP="002D126B">
            <w:pPr>
              <w:pStyle w:val="TableText"/>
              <w:rPr>
                <w:b/>
              </w:rPr>
            </w:pPr>
            <w:r w:rsidRPr="002171BE">
              <w:rPr>
                <w:b/>
              </w:rPr>
              <w:t>Patient Testing: Record a Patient Antibody Screen</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 xml:space="preserve">This </w:t>
            </w:r>
            <w:r>
              <w:rPr>
                <w:szCs w:val="20"/>
              </w:rPr>
              <w:t>option is for patient testing only</w:t>
            </w:r>
            <w:r w:rsidR="001E7158">
              <w:rPr>
                <w:szCs w:val="20"/>
              </w:rPr>
              <w:t>.</w:t>
            </w:r>
          </w:p>
        </w:tc>
      </w:tr>
    </w:tbl>
    <w:p w:rsidR="0045199A" w:rsidRDefault="0045199A"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3DD5">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B16403" w:rsidRDefault="003F0440" w:rsidP="002D126B">
            <w:pPr>
              <w:pStyle w:val="TableText"/>
              <w:rPr>
                <w:b/>
              </w:rPr>
            </w:pPr>
            <w:r w:rsidRPr="00B16403">
              <w:rPr>
                <w:b/>
              </w:rPr>
              <w:t>Patient Testing: Record a Patient Antigen Typing</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45199A" w:rsidRDefault="003F0440" w:rsidP="002D126B">
            <w:pPr>
              <w:pStyle w:val="TableText"/>
            </w:pPr>
            <w:r w:rsidRPr="0045199A">
              <w:t>Antigen typing applies only to red blood cell antigens. [This option does not address platelet, histocompatibility locus antigen (HLA), or Immunoglobulin A (IgA) antigens.]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45199A" w:rsidRDefault="003F0440" w:rsidP="002D126B">
            <w:pPr>
              <w:pStyle w:val="TableText"/>
            </w:pPr>
            <w:r w:rsidRPr="0045199A">
              <w:t>VBECS does not check:</w:t>
            </w:r>
          </w:p>
          <w:p w:rsidR="003F0440" w:rsidRPr="0045199A" w:rsidRDefault="00B84DA4" w:rsidP="002D126B">
            <w:pPr>
              <w:pStyle w:val="TableTextBullet"/>
            </w:pPr>
            <w:r w:rsidRPr="0045199A">
              <w:t>The patient antigen typing with the specificity of any patient’s antibodies entered</w:t>
            </w:r>
            <w:r w:rsidR="005C1078" w:rsidRPr="0045199A">
              <w:t>.</w:t>
            </w:r>
          </w:p>
          <w:p w:rsidR="003F0440" w:rsidRPr="0045199A" w:rsidRDefault="003F0440" w:rsidP="002D126B">
            <w:pPr>
              <w:pStyle w:val="TableTextBullet"/>
            </w:pPr>
            <w:r w:rsidRPr="0045199A">
              <w:t>Whether the lot and vial numbers selected for the positive control cells differ from those of the negative control cells</w:t>
            </w:r>
            <w:r w:rsidR="005C1078" w:rsidRPr="0045199A">
              <w: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45199A" w:rsidRDefault="003F0440" w:rsidP="002D126B">
            <w:pPr>
              <w:pStyle w:val="TableText"/>
            </w:pPr>
            <w:r w:rsidRPr="0045199A">
              <w:t>The patient antigen typing result is not available to CPRS.</w:t>
            </w:r>
          </w:p>
        </w:tc>
      </w:tr>
    </w:tbl>
    <w:p w:rsidR="00ED3C7A" w:rsidRDefault="00ED3C7A"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1C59D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1C59D2" w:rsidRDefault="003F0440" w:rsidP="002D126B">
            <w:pPr>
              <w:pStyle w:val="TableText"/>
              <w:rPr>
                <w:b/>
              </w:rPr>
            </w:pPr>
            <w:r w:rsidRPr="001C59D2">
              <w:rPr>
                <w:b/>
              </w:rPr>
              <w:t>Patient Testing: Record a Transfusion Reaction Workup</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814F27" w:rsidP="00814F27">
            <w:pPr>
              <w:pStyle w:val="TableText"/>
            </w:pPr>
            <w:r>
              <w:t xml:space="preserve">Adverse reactions to transfusion detected at a later time (disease transmission) are not recorded through this option. Refer </w:t>
            </w:r>
            <w:r w:rsidR="00357A19">
              <w:t>to Transfusion</w:t>
            </w:r>
            <w:r>
              <w:t xml:space="preserve"> Complications Report.</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966663">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966663" w:rsidRDefault="003F0440" w:rsidP="002D126B">
            <w:pPr>
              <w:pStyle w:val="TableText"/>
              <w:rPr>
                <w:b/>
              </w:rPr>
            </w:pPr>
            <w:r w:rsidRPr="00966663">
              <w:rPr>
                <w:b/>
              </w:rPr>
              <w:t>Patient Testing Worklist and Testing Worklist Reports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Reports do not include Transfusion Reaction Workup (TRW) test results.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B97396" w:rsidP="002D126B">
            <w:pPr>
              <w:pStyle w:val="TableText"/>
            </w:pPr>
            <w:r>
              <w:t>VBECS does not accommodate online review (verification, signature) of reports.</w:t>
            </w:r>
          </w:p>
        </w:tc>
      </w:tr>
    </w:tbl>
    <w:p w:rsidR="00590248" w:rsidRDefault="00590248"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6D40D4" w:rsidRPr="001C59D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6D40D4" w:rsidRPr="001C59D2" w:rsidRDefault="006D40D4" w:rsidP="009532BE">
            <w:pPr>
              <w:pStyle w:val="TableText"/>
              <w:rPr>
                <w:b/>
              </w:rPr>
            </w:pPr>
            <w:r>
              <w:rPr>
                <w:b/>
              </w:rPr>
              <w:t>Post-Transfusion Information</w:t>
            </w:r>
          </w:p>
        </w:tc>
      </w:tr>
      <w:tr w:rsidR="006D40D4"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6D40D4" w:rsidRPr="00725902" w:rsidRDefault="006D40D4" w:rsidP="006D40D4">
            <w:pPr>
              <w:pStyle w:val="TableText"/>
            </w:pPr>
            <w:r>
              <w:t xml:space="preserve">VBECS cannot update a unit record to presumed transfused when a </w:t>
            </w:r>
            <w:r w:rsidRPr="004D0C24">
              <w:t xml:space="preserve">user has </w:t>
            </w:r>
            <w:r>
              <w:t xml:space="preserve">that </w:t>
            </w:r>
            <w:r w:rsidRPr="004D0C24">
              <w:t>unit record open (locked) in Enter Post Transfusion Information</w:t>
            </w:r>
            <w:r>
              <w:t xml:space="preserve">. VBECS will attempt to update the unit the next </w:t>
            </w:r>
            <w:r w:rsidRPr="004D0C24">
              <w:t xml:space="preserve">time the </w:t>
            </w:r>
            <w:r>
              <w:t xml:space="preserve">presumed transfused background routing </w:t>
            </w:r>
            <w:r w:rsidRPr="004D0C24">
              <w:t>runs if the unit remains in an issued status.</w:t>
            </w:r>
            <w:r>
              <w:t xml:space="preserve"> </w:t>
            </w:r>
            <w:r>
              <w:rPr>
                <w:vanish/>
              </w:rPr>
              <w:t>DR 3089</w:t>
            </w:r>
            <w:r w:rsidRPr="004D0C24" w:rsidDel="004D0C24">
              <w:t xml:space="preserve"> </w:t>
            </w:r>
          </w:p>
        </w:tc>
      </w:tr>
      <w:tr w:rsidR="00F20C8C"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F20C8C" w:rsidRDefault="00F20C8C" w:rsidP="006D40D4">
            <w:pPr>
              <w:pStyle w:val="TableText"/>
            </w:pPr>
            <w:r>
              <w:t>If post-transfusion information is not transmitted to VBECS, the user will need to enter that information to update the record from presumed transfused to transfused.</w:t>
            </w:r>
          </w:p>
        </w:tc>
      </w:tr>
      <w:tr w:rsidR="000E2D6A"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E2D6A" w:rsidRDefault="006822AA" w:rsidP="006822AA">
            <w:pPr>
              <w:pStyle w:val="TableText"/>
            </w:pPr>
            <w:r>
              <w:t>The transfusion comments and volume transfused entered in the Transfusion Verification application as an update to a completed transfusion are not sent to VBECS.</w:t>
            </w:r>
            <w:r w:rsidRPr="006822AA">
              <w:rPr>
                <w:vanish/>
              </w:rPr>
              <w:t xml:space="preserve"> DR 4173 </w:t>
            </w:r>
          </w:p>
        </w:tc>
      </w:tr>
      <w:tr w:rsidR="00D26DD7"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26DD7" w:rsidRDefault="00D26DD7" w:rsidP="00D26DD7">
            <w:pPr>
              <w:pStyle w:val="TableText"/>
            </w:pPr>
            <w:r>
              <w:t>Transfusion reaction symptoms are not sent to VBECS by the Transfusion Verification application unless a transfusion reaction has also been indicated for that event.</w:t>
            </w:r>
            <w:r w:rsidRPr="00D26DD7">
              <w:rPr>
                <w:vanish/>
              </w:rPr>
              <w:t xml:space="preserve"> DR 4217</w:t>
            </w:r>
          </w:p>
        </w:tc>
      </w:tr>
    </w:tbl>
    <w:p w:rsidR="006D40D4" w:rsidRDefault="006D40D4"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1C59D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1C59D2" w:rsidRDefault="003F0440" w:rsidP="002D126B">
            <w:pPr>
              <w:pStyle w:val="TableText"/>
              <w:rPr>
                <w:b/>
              </w:rPr>
            </w:pPr>
            <w:r w:rsidRPr="001C59D2">
              <w:rPr>
                <w:b/>
              </w:rPr>
              <w:t>Print Unit Caution Tag &amp; Transfusion Record Form</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cannot reprint a Caution Tag on an expired unit or expired patient order.</w:t>
            </w:r>
          </w:p>
        </w:tc>
      </w:tr>
      <w:tr w:rsidR="003226D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226D0" w:rsidRDefault="003226D0" w:rsidP="002D126B">
            <w:pPr>
              <w:pStyle w:val="TableText"/>
            </w:pPr>
            <w:r>
              <w:t xml:space="preserve">VBECS does not print a unit’s </w:t>
            </w:r>
            <w:r w:rsidRPr="00D47D4A">
              <w:t>biohazardous</w:t>
            </w:r>
            <w:r>
              <w:t xml:space="preserve"> status on the BTRF or Caution Tag</w:t>
            </w:r>
            <w:r w:rsidRPr="00D47D4A">
              <w:t>.</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26430">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326430" w:rsidRDefault="003F0440" w:rsidP="002D126B">
            <w:pPr>
              <w:pStyle w:val="TableText"/>
              <w:rPr>
                <w:b/>
              </w:rPr>
            </w:pPr>
            <w:r w:rsidRPr="00326430">
              <w:rPr>
                <w:b/>
              </w:rPr>
              <w:t>Pro</w:t>
            </w:r>
            <w:r>
              <w:rPr>
                <w:b/>
              </w:rPr>
              <w:t>longed Transfusion Time Report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This report does not include p</w:t>
            </w:r>
            <w:r w:rsidR="00042B1F">
              <w:rPr>
                <w:rStyle w:val="ListBulletChar"/>
              </w:rPr>
              <w:t>r</w:t>
            </w:r>
            <w:r>
              <w:t>esumed transfused units or units issued to a remote storage location.</w:t>
            </w:r>
          </w:p>
        </w:tc>
      </w:tr>
    </w:tbl>
    <w:p w:rsidR="00BE53DD" w:rsidRDefault="00BE53DD"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042B1F" w:rsidRPr="00326430" w:rsidTr="00D9331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042B1F" w:rsidRPr="00326430" w:rsidRDefault="00042B1F" w:rsidP="00D93317">
            <w:pPr>
              <w:pStyle w:val="TableText"/>
              <w:rPr>
                <w:b/>
              </w:rPr>
            </w:pPr>
            <w:r>
              <w:rPr>
                <w:b/>
              </w:rPr>
              <w:t>Reagents</w:t>
            </w:r>
          </w:p>
        </w:tc>
      </w:tr>
      <w:tr w:rsidR="00042B1F"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VBECS does not display a reagent report by invoice number.</w:t>
            </w:r>
          </w:p>
        </w:tc>
      </w:tr>
      <w:tr w:rsidR="00042B1F"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The unsatisfactory portion of a shipment must be recorded individually.</w:t>
            </w:r>
          </w:p>
        </w:tc>
      </w:tr>
      <w:tr w:rsidR="00042B1F"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There is no retrospective data entry or user selection for these options.</w:t>
            </w:r>
          </w:p>
        </w:tc>
      </w:tr>
      <w:tr w:rsidR="00042B1F"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42B1F" w:rsidRPr="00042B1F" w:rsidRDefault="00042B1F" w:rsidP="00042B1F">
            <w:pPr>
              <w:pStyle w:val="ListBullet"/>
              <w:numPr>
                <w:ilvl w:val="0"/>
                <w:numId w:val="0"/>
              </w:numPr>
            </w:pPr>
            <w:r w:rsidRPr="00042B1F">
              <w:rPr>
                <w:rFonts w:ascii="Arial" w:hAnsi="Arial" w:cs="Arial"/>
                <w:sz w:val="18"/>
                <w:szCs w:val="18"/>
              </w:rPr>
              <w:t>Each site must set a standard for recording quantity: it may use the number of cases or the number of units within the cases.</w:t>
            </w:r>
          </w:p>
        </w:tc>
      </w:tr>
      <w:tr w:rsidR="00042B1F"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42B1F" w:rsidRPr="00042B1F" w:rsidRDefault="00042B1F" w:rsidP="00042B1F">
            <w:pPr>
              <w:pStyle w:val="ListBullet"/>
              <w:numPr>
                <w:ilvl w:val="0"/>
                <w:numId w:val="0"/>
              </w:numPr>
            </w:pPr>
            <w:r w:rsidRPr="00042B1F">
              <w:rPr>
                <w:rFonts w:ascii="Arial" w:hAnsi="Arial" w:cs="Arial"/>
                <w:sz w:val="18"/>
                <w:szCs w:val="18"/>
              </w:rPr>
              <w:t>When a user enters a lot number in the Lot # field and clicks the magnifying glass, VBECS displays only the first instance of a duplicate lot number.</w:t>
            </w:r>
            <w:r>
              <w:t xml:space="preserve"> </w:t>
            </w:r>
            <w:r w:rsidRPr="00F759ED">
              <w:rPr>
                <w:vanish/>
              </w:rPr>
              <w:t>(UserDoc Task 1083)</w:t>
            </w:r>
          </w:p>
        </w:tc>
      </w:tr>
      <w:tr w:rsidR="00042B1F"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 xml:space="preserve">Free text details can be added only when “Other” is selected as the canned comment. </w:t>
            </w:r>
            <w:r w:rsidRPr="005F1427">
              <w:rPr>
                <w:rFonts w:ascii="Arial" w:hAnsi="Arial" w:cs="Arial"/>
                <w:vanish/>
                <w:sz w:val="18"/>
                <w:szCs w:val="18"/>
              </w:rPr>
              <w:t>DR 2218</w:t>
            </w:r>
          </w:p>
        </w:tc>
      </w:tr>
    </w:tbl>
    <w:p w:rsidR="00042B1F" w:rsidRDefault="00042B1F"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C386A">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4C386A" w:rsidRDefault="003F0440" w:rsidP="002D126B">
            <w:pPr>
              <w:pStyle w:val="TableText"/>
              <w:rPr>
                <w:b/>
              </w:rPr>
            </w:pPr>
            <w:r w:rsidRPr="004C386A">
              <w:rPr>
                <w:b/>
              </w:rPr>
              <w:t>Release Units From Patient Assignment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This option does not apply to the release of patient restrictions (autologous and directed).</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When a patient, specimen</w:t>
            </w:r>
            <w:r w:rsidR="00112C24">
              <w:t>,</w:t>
            </w:r>
            <w:r>
              <w:t xml:space="preserve"> or blood unit expires, VBECS does not automatically release an assigned blood unit: a user must release the unit.</w:t>
            </w:r>
          </w:p>
        </w:tc>
      </w:tr>
    </w:tbl>
    <w:p w:rsidR="00152357" w:rsidRDefault="00152357"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1C59D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1C59D2" w:rsidRDefault="003F0440" w:rsidP="002D126B">
            <w:pPr>
              <w:pStyle w:val="TableText"/>
              <w:rPr>
                <w:b/>
              </w:rPr>
            </w:pPr>
            <w:r w:rsidRPr="001C59D2">
              <w:rPr>
                <w:b/>
              </w:rPr>
              <w:t>Remove Final Status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This option applies only to the release of units in final statuses.</w:t>
            </w:r>
          </w:p>
        </w:tc>
      </w:tr>
    </w:tbl>
    <w:p w:rsidR="0074084F" w:rsidRDefault="0074084F"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B0F1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2B0F17" w:rsidRDefault="003F0440" w:rsidP="002D126B">
            <w:pPr>
              <w:pStyle w:val="TableText"/>
              <w:rPr>
                <w:b/>
              </w:rPr>
            </w:pPr>
            <w:r>
              <w:rPr>
                <w:b/>
              </w:rPr>
              <w:t>Screen Settings</w:t>
            </w:r>
          </w:p>
        </w:tc>
      </w:tr>
      <w:tr w:rsidR="003F0440" w:rsidRPr="002B0F1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2B0F17" w:rsidRDefault="003F0440" w:rsidP="002D126B">
            <w:pPr>
              <w:pStyle w:val="TableText"/>
              <w:rPr>
                <w:b/>
              </w:rPr>
            </w:pPr>
            <w:r>
              <w:t>VBECS was designed to operate with the settings described in this section to display complete screens. Failure to maintain these settings may result in partial display of safety-critical information.</w:t>
            </w:r>
          </w:p>
        </w:tc>
      </w:tr>
    </w:tbl>
    <w:p w:rsidR="00320DAE" w:rsidRDefault="00320DAE" w:rsidP="00320DAE">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20DAE" w:rsidRPr="002B0F1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20DAE" w:rsidRPr="002B0F17" w:rsidRDefault="00320DAE" w:rsidP="004F5220">
            <w:pPr>
              <w:pStyle w:val="TableText"/>
              <w:rPr>
                <w:b/>
              </w:rPr>
            </w:pPr>
            <w:r>
              <w:rPr>
                <w:b/>
              </w:rPr>
              <w:t>Select Units</w:t>
            </w:r>
          </w:p>
        </w:tc>
      </w:tr>
      <w:tr w:rsidR="00320DAE" w:rsidRPr="002B0F17">
        <w:trPr>
          <w:cantSplit/>
          <w:hidden/>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20DAE" w:rsidRPr="00320DAE" w:rsidRDefault="00320DAE" w:rsidP="00320DAE">
            <w:pPr>
              <w:pStyle w:val="TableText"/>
            </w:pPr>
            <w:r>
              <w:rPr>
                <w:vanish/>
              </w:rPr>
              <w:t>Task 1,126</w:t>
            </w:r>
            <w:r>
              <w:t>When a u</w:t>
            </w:r>
            <w:r w:rsidRPr="00320DAE">
              <w:t>ser check</w:t>
            </w:r>
            <w:r>
              <w:t>s</w:t>
            </w:r>
            <w:r w:rsidRPr="00320DAE">
              <w:t xml:space="preserve"> the </w:t>
            </w:r>
            <w:r>
              <w:t>“</w:t>
            </w:r>
            <w:r w:rsidRPr="00320DAE">
              <w:t xml:space="preserve">D </w:t>
            </w:r>
            <w:r>
              <w:t>P</w:t>
            </w:r>
            <w:r w:rsidRPr="00320DAE">
              <w:t>os</w:t>
            </w:r>
            <w:r>
              <w:t>”</w:t>
            </w:r>
            <w:r w:rsidRPr="00320DAE">
              <w:t xml:space="preserve"> or </w:t>
            </w:r>
            <w:r>
              <w:t>“</w:t>
            </w:r>
            <w:r w:rsidRPr="00320DAE">
              <w:t xml:space="preserve">D </w:t>
            </w:r>
            <w:r>
              <w:t>N</w:t>
            </w:r>
            <w:r w:rsidRPr="00320DAE">
              <w:t>eg</w:t>
            </w:r>
            <w:r>
              <w:t>”</w:t>
            </w:r>
            <w:r w:rsidRPr="00320DAE">
              <w:t xml:space="preserve"> check box to modify a search for blood</w:t>
            </w:r>
            <w:r>
              <w:t>, VBECS returns no units, regardless of the availability of units</w:t>
            </w:r>
            <w:r w:rsidRPr="00320DAE">
              <w:t xml:space="preserve">. </w:t>
            </w:r>
          </w:p>
        </w:tc>
      </w:tr>
      <w:tr w:rsidR="004E75A5" w:rsidRPr="002B0F17">
        <w:trPr>
          <w:cantSplit/>
          <w:hidden/>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4E75A5" w:rsidRPr="004E75A5" w:rsidRDefault="004E75A5" w:rsidP="004E75A5">
            <w:pPr>
              <w:pStyle w:val="TableText"/>
            </w:pPr>
            <w:r w:rsidRPr="002338BC">
              <w:rPr>
                <w:vanish/>
              </w:rPr>
              <w:t xml:space="preserve">DR 2,578 </w:t>
            </w:r>
            <w:r>
              <w:t>VBECS does not allow a user to select a pool of mixed ABO/Rh units for a patient. Instead, the user must select random units for the patient and pool the mixed ABO/Rh units to allow</w:t>
            </w:r>
            <w:r w:rsidRPr="00971928">
              <w:t xml:space="preserve"> issue</w:t>
            </w:r>
            <w:r>
              <w:t>.</w:t>
            </w:r>
          </w:p>
        </w:tc>
      </w:tr>
      <w:tr w:rsidR="002D4F18" w:rsidRPr="002B0F17">
        <w:trPr>
          <w:cantSplit/>
          <w:hidden/>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2D4F18" w:rsidRPr="002D4F18" w:rsidRDefault="002D4F18" w:rsidP="00505F89">
            <w:pPr>
              <w:pStyle w:val="TableText"/>
            </w:pPr>
            <w:r>
              <w:rPr>
                <w:vanish/>
              </w:rPr>
              <w:t>DR 2,808</w:t>
            </w:r>
            <w:r w:rsidR="00505F89" w:rsidRPr="004E4368">
              <w:t>VBECS displays a</w:t>
            </w:r>
            <w:r w:rsidR="00505F89">
              <w:t xml:space="preserve"> component</w:t>
            </w:r>
            <w:r w:rsidR="00505F89" w:rsidRPr="004E4368">
              <w:t xml:space="preserve"> order </w:t>
            </w:r>
            <w:r w:rsidR="00505F89">
              <w:t xml:space="preserve">as “filled” </w:t>
            </w:r>
            <w:r w:rsidR="00505F89" w:rsidRPr="004E4368">
              <w:t xml:space="preserve">when the number of units </w:t>
            </w:r>
            <w:r w:rsidR="00505F89">
              <w:t>transfused</w:t>
            </w:r>
            <w:r w:rsidR="00505F89" w:rsidRPr="004E4368">
              <w:t xml:space="preserve"> and the number of units ordered are the same.</w:t>
            </w:r>
            <w:r w:rsidR="00505F89">
              <w:t xml:space="preserve"> CPRS displays a component order as “completed” when the number of units ready for issue and the number of units ordered are the same. Therefore, CPRS displays the order as “completed” before VBECS displays the order as “filled.”</w:t>
            </w:r>
          </w:p>
        </w:tc>
      </w:tr>
    </w:tbl>
    <w:p w:rsidR="00C909C1" w:rsidRDefault="00C909C1"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B0F1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2B0F17" w:rsidRDefault="003F0440" w:rsidP="002D126B">
            <w:pPr>
              <w:pStyle w:val="TableText"/>
              <w:rPr>
                <w:b/>
              </w:rPr>
            </w:pPr>
            <w:r w:rsidRPr="002B0F17">
              <w:rPr>
                <w:b/>
              </w:rPr>
              <w:t>Special Instructions &amp; Transfusion Requirements: Enter a Transfusion Requirement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Inactivation is defined and restricted by security level.</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CA6E27">
              <w:rPr>
                <w:bCs/>
              </w:rPr>
              <w:t>VistA</w:t>
            </w:r>
            <w:r>
              <w:t xml:space="preserve"> Special Instructions (SIs) from database conversion do not become Transfusion Requirements (TRs): they remain SIs. SIs are information only and are not enforced unless entered in the Component Requirements tab in Special Instructions &amp; Transfusion Requirements.</w:t>
            </w:r>
          </w:p>
        </w:tc>
      </w:tr>
    </w:tbl>
    <w:p w:rsidR="00152357" w:rsidRDefault="00152357"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FE21D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FE21D7" w:rsidRDefault="003F0440" w:rsidP="002D126B">
            <w:pPr>
              <w:pStyle w:val="TableText"/>
              <w:rPr>
                <w:b/>
              </w:rPr>
            </w:pPr>
            <w:r w:rsidRPr="00FE21D7">
              <w:rPr>
                <w:b/>
              </w:rPr>
              <w:t>Special Instructions &amp; Transfusion Requirements: Enter and Remove Special Instructions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DD6B21" w:rsidP="00DD6B21">
            <w:pPr>
              <w:pStyle w:val="TableText"/>
            </w:pPr>
            <w:r>
              <w:t>VBECS does not enforce Transfusion Requirements (TRs) or antigen negative requirements entered through this option.</w:t>
            </w:r>
          </w:p>
        </w:tc>
      </w:tr>
      <w:tr w:rsidR="00DD6B21"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D6B21" w:rsidRDefault="00DD6B21" w:rsidP="00DD6B21">
            <w:pPr>
              <w:pStyle w:val="TableText"/>
            </w:pPr>
            <w:r>
              <w:t>SIs moved to VBECS during the database conversion may contain information that must be entered as TRs in VBECS. Inactivate the old SI and create a TR and new updated SI: the database conversion software cannot automatically translate the SI from database conversion into a rule-based TR.</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VBECS will truncate SI text longer than 255 characters from the VistA database conversion.</w:t>
            </w:r>
          </w:p>
        </w:tc>
      </w:tr>
    </w:tbl>
    <w:p w:rsidR="00226347" w:rsidRDefault="00226347" w:rsidP="00152357">
      <w:pPr>
        <w:pStyle w:val="TableText"/>
      </w:pPr>
    </w:p>
    <w:p w:rsidR="0045199A" w:rsidRDefault="00226347" w:rsidP="00152357">
      <w:pPr>
        <w:pStyle w:val="TableText"/>
      </w:pPr>
      <w:r>
        <w:br w:type="page"/>
      </w: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55A2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355A27" w:rsidRDefault="003F0440" w:rsidP="002D126B">
            <w:pPr>
              <w:pStyle w:val="TableText"/>
              <w:rPr>
                <w:b/>
              </w:rPr>
            </w:pPr>
            <w:r w:rsidRPr="00355A27">
              <w:rPr>
                <w:b/>
              </w:rPr>
              <w:t>Supplies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The division’s modification processes may allow or require the user to select previously entered supplies for association with a blood unit’s modification. An inventory of containers (transfer bags) and sterile connection device (SCD) wafers is </w:t>
            </w:r>
            <w:r>
              <w:rPr>
                <w:i/>
              </w:rPr>
              <w:t>required</w:t>
            </w:r>
            <w:r>
              <w:t xml:space="preserve"> for various modification processes.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There is no retrospective data entry or user selection for th</w:t>
            </w:r>
            <w:r w:rsidR="00932460">
              <w:t>is option</w:t>
            </w:r>
            <w:r>
              <w: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 unsatisfactory portion of a shipment must be recorded individually.</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Each site must set a standard for recording quantity: it may use the number of cases or the number of units within the cases.</w:t>
            </w:r>
          </w:p>
        </w:tc>
      </w:tr>
    </w:tbl>
    <w:p w:rsidR="00DA5F37" w:rsidRDefault="00DA5F37"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89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01896" w:rsidRDefault="003F0440" w:rsidP="002D126B">
            <w:pPr>
              <w:pStyle w:val="TableText"/>
              <w:rPr>
                <w:b/>
              </w:rPr>
            </w:pPr>
            <w:r w:rsidRPr="00D01896">
              <w:rPr>
                <w:b/>
              </w:rPr>
              <w:t>Transfusion Complications</w:t>
            </w:r>
            <w:r>
              <w:rPr>
                <w:b/>
              </w:rPr>
              <w:t xml:space="preserve"> Report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 report does not include units in an issued status.</w:t>
            </w:r>
          </w:p>
        </w:tc>
      </w:tr>
    </w:tbl>
    <w:p w:rsidR="00C1162B" w:rsidRDefault="00C1162B"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01AF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01AF4" w:rsidRDefault="003F0440" w:rsidP="002D126B">
            <w:pPr>
              <w:pStyle w:val="TableText"/>
              <w:rPr>
                <w:b/>
              </w:rPr>
            </w:pPr>
            <w:r>
              <w:rPr>
                <w:b/>
              </w:rPr>
              <w:t>Transfusion Effectiveness Report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 report does not include VBECS diagnostic tests.</w:t>
            </w:r>
          </w:p>
        </w:tc>
      </w:tr>
    </w:tbl>
    <w:p w:rsidR="00DA5F37" w:rsidRDefault="00DA5F37"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01AF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01AF4" w:rsidRDefault="003F0440" w:rsidP="002D126B">
            <w:pPr>
              <w:pStyle w:val="TableText"/>
              <w:rPr>
                <w:b/>
              </w:rPr>
            </w:pPr>
            <w:r>
              <w:rPr>
                <w:b/>
              </w:rPr>
              <w:t>Transfusion Requirements Report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934D16" w:rsidP="00934D16">
            <w:pPr>
              <w:pStyle w:val="TableText"/>
            </w:pPr>
            <w:r w:rsidRPr="00B93109">
              <w:t xml:space="preserve">Deceased patient records do not appear on the report when </w:t>
            </w:r>
            <w:r>
              <w:t xml:space="preserve">they are </w:t>
            </w:r>
            <w:r w:rsidRPr="00B93109">
              <w:t>generated after the patient has been marked</w:t>
            </w:r>
            <w:r>
              <w:t xml:space="preserve"> as deceased</w:t>
            </w:r>
            <w:r w:rsidRPr="00B93109">
              <w:t xml:space="preserve"> in the VBECS database via a VistA Death Notification Update.</w:t>
            </w:r>
          </w:p>
        </w:tc>
      </w:tr>
    </w:tbl>
    <w:p w:rsidR="00590248" w:rsidRDefault="00590248"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725902" w:rsidRDefault="003F0440" w:rsidP="002D126B">
            <w:pPr>
              <w:pStyle w:val="TableText"/>
            </w:pPr>
            <w:r w:rsidRPr="00501AF4">
              <w:rPr>
                <w:b/>
              </w:rPr>
              <w:t>Unit Antigen Typing</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Antigen typing applies only to blood products that contain red blood cells. This option does not address platelet, HLAs, or IgA antigenicity.</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does not check whether the lot and vial numbers selected for the positive control cells differ from those of the negative control cells.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D antigen typing must not be combined in batch testing of Rh positive units.</w:t>
            </w:r>
          </w:p>
        </w:tc>
      </w:tr>
    </w:tbl>
    <w:p w:rsidR="00C84564" w:rsidRDefault="00C84564"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402919" w:rsidRDefault="003F0440" w:rsidP="002D126B">
            <w:pPr>
              <w:pStyle w:val="TableText"/>
              <w:rPr>
                <w:b/>
              </w:rPr>
            </w:pPr>
            <w:r>
              <w:rPr>
                <w:b/>
              </w:rPr>
              <w:t>Unit History Report</w:t>
            </w:r>
          </w:p>
        </w:tc>
      </w:tr>
      <w:tr w:rsidR="003F0440">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The report is not multidivisional.</w:t>
            </w:r>
          </w:p>
        </w:tc>
      </w:tr>
      <w:tr w:rsidR="00DD7CAF" w:rsidRPr="00C06411">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D7CAF" w:rsidRPr="00C06411" w:rsidRDefault="00DD7CAF" w:rsidP="005E39DA">
            <w:pPr>
              <w:pStyle w:val="TableText"/>
            </w:pPr>
            <w:r>
              <w:t xml:space="preserve">When a user retroactively updates a unit status through Discard or Quarantine, the Unit History Report displays the updated information, but does not display the date the change was made. </w:t>
            </w:r>
          </w:p>
        </w:tc>
      </w:tr>
    </w:tbl>
    <w:p w:rsidR="00DD7CAF" w:rsidRDefault="00DD7CAF"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A7DE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A7DE2" w:rsidRDefault="003F0440" w:rsidP="002D126B">
            <w:pPr>
              <w:pStyle w:val="TableText"/>
              <w:rPr>
                <w:b/>
              </w:rPr>
            </w:pPr>
            <w:r w:rsidRPr="00DA7DE2">
              <w:rPr>
                <w:b/>
              </w:rPr>
              <w:t>Update User Roles</w:t>
            </w:r>
          </w:p>
        </w:tc>
      </w:tr>
      <w:tr w:rsidR="003F0440" w:rsidRPr="00725902">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rPr>
                <w:vanish/>
              </w:rPr>
              <w:t xml:space="preserve">BR_19.01, BR_19.03 </w:t>
            </w:r>
            <w:r>
              <w:t>One role at a time may be assigned to a user at a division. The role may be reset.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DD0BFD" w:rsidP="00DD0BFD">
            <w:pPr>
              <w:pStyle w:val="TableText"/>
            </w:pPr>
            <w:r>
              <w:t xml:space="preserve">VBECS does not allow users </w:t>
            </w:r>
            <w:r w:rsidR="00AB565A">
              <w:rPr>
                <w:vanish/>
              </w:rPr>
              <w:t xml:space="preserve">BR_19.06 </w:t>
            </w:r>
            <w:r>
              <w:t>to edit or delete the sole Administrator/Supervisor.</w:t>
            </w:r>
          </w:p>
        </w:tc>
      </w:tr>
    </w:tbl>
    <w:p w:rsidR="00C84564" w:rsidRDefault="00C84564"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F506D">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7F506D" w:rsidRDefault="003F0440" w:rsidP="002D126B">
            <w:pPr>
              <w:pStyle w:val="TableText"/>
              <w:rPr>
                <w:b/>
              </w:rPr>
            </w:pPr>
            <w:r w:rsidRPr="007F506D">
              <w:rPr>
                <w:b/>
              </w:rPr>
              <w:t>Updated Patients and Deceased Patients</w:t>
            </w:r>
          </w:p>
        </w:tc>
      </w:tr>
      <w:tr w:rsidR="00D139EE"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139EE" w:rsidRDefault="00D139EE" w:rsidP="00D139EE">
            <w:pPr>
              <w:pStyle w:val="TableText"/>
            </w:pPr>
            <w:r>
              <w:t>Demographic and death event updates do not display information for patients without pending or active orders in VBECS. Updates will occur without user input.</w:t>
            </w:r>
          </w:p>
        </w:tc>
      </w:tr>
      <w:tr w:rsidR="00D139EE"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139EE" w:rsidRDefault="00D139EE" w:rsidP="00D139EE">
            <w:pPr>
              <w:pStyle w:val="TableText"/>
            </w:pPr>
            <w:r>
              <w:t xml:space="preserve">VBECS does not notify users of additional VistA patient updates or merges while the icon is displayed. When a user views an update and there is an unprocessed patient merge, the Patient Alert icon remains on the screen until the Traditional Supervisor completes the update and clears the icon. </w:t>
            </w:r>
          </w:p>
        </w:tc>
      </w:tr>
      <w:tr w:rsidR="00D139EE"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139EE" w:rsidRDefault="00D139EE" w:rsidP="00D139EE">
            <w:pPr>
              <w:pStyle w:val="TableText"/>
            </w:pPr>
            <w:r>
              <w:t>When VBECS notifies a user of an update to a patient’s prefix or suffix, VBECS does not display the updated information: the user must access VistA to view the updated information.</w:t>
            </w:r>
            <w:r w:rsidRPr="00C805FB">
              <w:rPr>
                <w:vanish/>
              </w:rPr>
              <w:t xml:space="preserve"> </w:t>
            </w:r>
            <w:r>
              <w:rPr>
                <w:vanish/>
              </w:rPr>
              <w:t>DR 2,714</w:t>
            </w:r>
          </w:p>
        </w:tc>
      </w:tr>
    </w:tbl>
    <w:p w:rsidR="00C84564" w:rsidRDefault="00C84564"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FA7720">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FA7720" w:rsidRDefault="003F0440" w:rsidP="002D126B">
            <w:pPr>
              <w:pStyle w:val="TableText"/>
              <w:rPr>
                <w:b/>
              </w:rPr>
            </w:pPr>
            <w:r w:rsidRPr="00FA7720">
              <w:rPr>
                <w:b/>
              </w:rPr>
              <w:t>Workload Codes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Transfusion-only sites must not map workload codes to processes such as ABO/Rh testing not performed on site.</w:t>
            </w:r>
          </w:p>
        </w:tc>
      </w:tr>
    </w:tbl>
    <w:p w:rsidR="00BF2E8B" w:rsidRDefault="00BF2E8B" w:rsidP="00DD75E5">
      <w:pPr>
        <w:pStyle w:val="BodyText"/>
      </w:pPr>
    </w:p>
    <w:p w:rsidR="000E07D2" w:rsidRDefault="000E07D2" w:rsidP="004776BB">
      <w:pPr>
        <w:pStyle w:val="BodyText"/>
        <w:jc w:val="center"/>
      </w:pPr>
    </w:p>
    <w:p w:rsidR="00D9569F" w:rsidRDefault="00024989" w:rsidP="00AF2D0E">
      <w:pPr>
        <w:pStyle w:val="Heading2"/>
      </w:pPr>
      <w:r>
        <w:br w:type="page"/>
      </w:r>
      <w:bookmarkStart w:id="820" w:name="_Toc474323501"/>
      <w:r w:rsidR="00D9569F">
        <w:t xml:space="preserve">Appendix </w:t>
      </w:r>
      <w:r w:rsidR="00D9569F">
        <w:fldChar w:fldCharType="begin"/>
      </w:r>
      <w:r w:rsidR="00D9569F">
        <w:instrText xml:space="preserve"> SEQ Appendix \* ALPHABETIC </w:instrText>
      </w:r>
      <w:r w:rsidR="00D9569F">
        <w:fldChar w:fldCharType="separate"/>
      </w:r>
      <w:r w:rsidR="006B2037">
        <w:rPr>
          <w:noProof/>
        </w:rPr>
        <w:t>E</w:t>
      </w:r>
      <w:r w:rsidR="00D9569F">
        <w:fldChar w:fldCharType="end"/>
      </w:r>
      <w:r w:rsidR="00D9569F">
        <w:t>: Known Defects and Anomalies</w:t>
      </w:r>
      <w:bookmarkEnd w:id="820"/>
      <w:r w:rsidR="00681D23">
        <w:fldChar w:fldCharType="begin"/>
      </w:r>
      <w:r w:rsidR="00681D23">
        <w:instrText xml:space="preserve"> XE "</w:instrText>
      </w:r>
      <w:r w:rsidR="00681D23" w:rsidRPr="00FB2A0A">
        <w:instrText>Known Defects and Anomalies</w:instrText>
      </w:r>
      <w:r w:rsidR="00681D23">
        <w:instrText xml:space="preserve">" </w:instrText>
      </w:r>
      <w:r w:rsidR="00681D23">
        <w:fldChar w:fldCharType="end"/>
      </w:r>
    </w:p>
    <w:p w:rsidR="00D9569F" w:rsidRDefault="00D9569F" w:rsidP="00D9569F">
      <w:pPr>
        <w:pStyle w:val="BodyText"/>
      </w:pPr>
      <w:r>
        <w:t xml:space="preserve">Copies of </w:t>
      </w:r>
      <w:r>
        <w:rPr>
          <w:i/>
        </w:rPr>
        <w:t>Known Defects and Anomalies</w:t>
      </w:r>
      <w:r>
        <w:t xml:space="preserve"> may be obtained from </w:t>
      </w:r>
      <w:r w:rsidR="00F20C8C">
        <w:t>the</w:t>
      </w:r>
      <w:r w:rsidR="00802EE9">
        <w:t xml:space="preserve"> VA Software Document Library W</w:t>
      </w:r>
      <w:r w:rsidR="00F20C8C">
        <w:t>eb site.</w:t>
      </w:r>
    </w:p>
    <w:p w:rsidR="000C342D" w:rsidRDefault="00D9569F" w:rsidP="000C342D">
      <w:pPr>
        <w:pStyle w:val="BodyText"/>
        <w:jc w:val="center"/>
      </w:pPr>
      <w:r>
        <w:br w:type="page"/>
      </w:r>
      <w:r w:rsidR="000C342D">
        <w:t>This page intentionally left blank.</w:t>
      </w:r>
    </w:p>
    <w:p w:rsidR="002A21AE" w:rsidRDefault="000C342D">
      <w:pPr>
        <w:pStyle w:val="Heading2"/>
      </w:pPr>
      <w:r>
        <w:br w:type="page"/>
      </w:r>
      <w:bookmarkStart w:id="821" w:name="_Toc474323502"/>
      <w:r w:rsidR="002A21AE">
        <w:t xml:space="preserve">Appendix </w:t>
      </w:r>
      <w:r w:rsidR="002A21AE">
        <w:fldChar w:fldCharType="begin"/>
      </w:r>
      <w:r w:rsidR="002A21AE">
        <w:instrText xml:space="preserve"> SEQ Appendix \* ALPHABETIC </w:instrText>
      </w:r>
      <w:r w:rsidR="002A21AE">
        <w:fldChar w:fldCharType="separate"/>
      </w:r>
      <w:r w:rsidR="006B2037">
        <w:rPr>
          <w:noProof/>
        </w:rPr>
        <w:t>F</w:t>
      </w:r>
      <w:r w:rsidR="002A21AE">
        <w:fldChar w:fldCharType="end"/>
      </w:r>
      <w:r w:rsidR="002A21AE">
        <w:t>: System Validation</w:t>
      </w:r>
      <w:bookmarkEnd w:id="821"/>
      <w:r w:rsidR="002A21AE">
        <w:fldChar w:fldCharType="begin"/>
      </w:r>
      <w:r w:rsidR="002A21AE">
        <w:instrText xml:space="preserve"> XE </w:instrText>
      </w:r>
      <w:r w:rsidR="00FA7E65">
        <w:instrText>“</w:instrText>
      </w:r>
      <w:r w:rsidR="002A21AE">
        <w:instrText>System Validation</w:instrText>
      </w:r>
      <w:r w:rsidR="00FA7E65">
        <w:instrText>”</w:instrText>
      </w:r>
      <w:r w:rsidR="002A21AE">
        <w:instrText xml:space="preserve"> </w:instrText>
      </w:r>
      <w:r w:rsidR="002A21AE">
        <w:fldChar w:fldCharType="end"/>
      </w:r>
    </w:p>
    <w:p w:rsidR="002E3C00" w:rsidRDefault="002E3C00" w:rsidP="002E3C00">
      <w:pPr>
        <w:pStyle w:val="Heading3"/>
      </w:pPr>
      <w:bookmarkStart w:id="822" w:name="_Toc114462089"/>
      <w:bookmarkStart w:id="823" w:name="_Toc474323503"/>
      <w:r>
        <w:t>Introduction</w:t>
      </w:r>
      <w:bookmarkEnd w:id="822"/>
      <w:bookmarkEnd w:id="823"/>
      <w:r w:rsidR="00E21F36">
        <w:fldChar w:fldCharType="begin"/>
      </w:r>
      <w:r w:rsidR="00E21F36">
        <w:instrText xml:space="preserve"> XE " System Validation:</w:instrText>
      </w:r>
      <w:r w:rsidR="00E21F36" w:rsidRPr="0081226B">
        <w:instrText>Introduction</w:instrText>
      </w:r>
      <w:r w:rsidR="00E21F36">
        <w:instrText xml:space="preserve">" </w:instrText>
      </w:r>
      <w:r w:rsidR="00E21F36">
        <w:fldChar w:fldCharType="end"/>
      </w:r>
    </w:p>
    <w:p w:rsidR="00AB21DA" w:rsidRDefault="00AB21DA" w:rsidP="00AB21DA">
      <w:pPr>
        <w:pStyle w:val="BodyText"/>
      </w:pPr>
      <w:r>
        <w:t>Each facility is responsible for validating</w:t>
      </w:r>
      <w:r w:rsidRPr="00437093">
        <w:t xml:space="preserve"> </w:t>
      </w:r>
      <w:r>
        <w:t xml:space="preserve">the VBECS </w:t>
      </w:r>
      <w:r w:rsidRPr="00437093">
        <w:t xml:space="preserve">installation, operation, and </w:t>
      </w:r>
      <w:r>
        <w:t>performance</w:t>
      </w:r>
      <w:r w:rsidRPr="00437093">
        <w:t xml:space="preserve"> </w:t>
      </w:r>
      <w:r>
        <w:t>before</w:t>
      </w:r>
      <w:r w:rsidRPr="00437093">
        <w:t xml:space="preserve"> using </w:t>
      </w:r>
      <w:r>
        <w:t xml:space="preserve">VBECS </w:t>
      </w:r>
      <w:r w:rsidRPr="00437093">
        <w:t>in a live (production) environment.</w:t>
      </w:r>
      <w:r>
        <w:t xml:space="preserve"> This includes evaluating</w:t>
      </w:r>
      <w:r w:rsidRPr="00437093">
        <w:t xml:space="preserve"> local intend</w:t>
      </w:r>
      <w:r>
        <w:t>ed uses of the software and</w:t>
      </w:r>
      <w:r w:rsidR="00503461">
        <w:t xml:space="preserve"> changing settings </w:t>
      </w:r>
      <w:r w:rsidRPr="00437093">
        <w:t xml:space="preserve">to conform to </w:t>
      </w:r>
      <w:r>
        <w:t>the</w:t>
      </w:r>
      <w:r w:rsidRPr="00437093">
        <w:t xml:space="preserve"> facility’s procedures, processes, and policies. Use internal operating procedures and policies to validate that the software </w:t>
      </w:r>
      <w:r>
        <w:t>performs</w:t>
      </w:r>
      <w:r w:rsidRPr="00437093">
        <w:t xml:space="preserve"> in accordan</w:t>
      </w:r>
      <w:r>
        <w:t>c</w:t>
      </w:r>
      <w:r w:rsidRPr="00437093">
        <w:t>e with your site’s parameters.</w:t>
      </w:r>
      <w:r w:rsidR="00066BE2">
        <w:t xml:space="preserve"> </w:t>
      </w:r>
      <w:r w:rsidR="00EF39BA">
        <w:t>Determine the level of validation required for c</w:t>
      </w:r>
      <w:r w:rsidR="00066BE2">
        <w:t>hanges to h</w:t>
      </w:r>
      <w:r w:rsidR="00EF39BA">
        <w:t>ardware and software</w:t>
      </w:r>
      <w:r w:rsidR="00066BE2">
        <w:t>.</w:t>
      </w:r>
    </w:p>
    <w:p w:rsidR="0096773B" w:rsidRDefault="0096773B" w:rsidP="0096773B">
      <w:pPr>
        <w:pStyle w:val="Caution"/>
        <w:rPr>
          <w:szCs w:val="15"/>
        </w:rPr>
      </w:pPr>
      <w:r w:rsidRPr="009830A4">
        <w:t xml:space="preserve">This section describes only basic system validation. Sample test scripts are available from the </w:t>
      </w:r>
      <w:r w:rsidRPr="004002F6">
        <w:t>National Training &amp; Education Office</w:t>
      </w:r>
      <w:r w:rsidRPr="009830A4">
        <w:t xml:space="preserve"> </w:t>
      </w:r>
      <w:r>
        <w:t>(</w:t>
      </w:r>
      <w:r w:rsidRPr="009830A4">
        <w:t>NT&amp;EO</w:t>
      </w:r>
      <w:r>
        <w:t>)</w:t>
      </w:r>
      <w:r w:rsidRPr="009830A4">
        <w:t>.</w:t>
      </w:r>
    </w:p>
    <w:p w:rsidR="009D2266" w:rsidRDefault="009D2266" w:rsidP="009D2266">
      <w:pPr>
        <w:pStyle w:val="Heading3"/>
      </w:pPr>
      <w:bookmarkStart w:id="824" w:name="_Toc474323504"/>
      <w:r>
        <w:t>Validation Plan</w:t>
      </w:r>
      <w:bookmarkEnd w:id="824"/>
      <w:r w:rsidR="00AB21DA">
        <w:fldChar w:fldCharType="begin"/>
      </w:r>
      <w:r w:rsidR="00AB21DA">
        <w:instrText xml:space="preserve"> XE " System Validation:Validation Plan" </w:instrText>
      </w:r>
      <w:r w:rsidR="00AB21DA">
        <w:fldChar w:fldCharType="end"/>
      </w:r>
    </w:p>
    <w:p w:rsidR="001F3C29" w:rsidRDefault="009D2266" w:rsidP="001F3C29">
      <w:pPr>
        <w:pStyle w:val="BodyText"/>
      </w:pPr>
      <w:r w:rsidRPr="00437093">
        <w:t xml:space="preserve">Write a </w:t>
      </w:r>
      <w:r>
        <w:t>validation</w:t>
      </w:r>
      <w:r w:rsidRPr="00437093">
        <w:t xml:space="preserve"> plan</w:t>
      </w:r>
      <w:r>
        <w:t xml:space="preserve"> with clearly stated goals and strategies</w:t>
      </w:r>
      <w:r w:rsidRPr="00437093">
        <w:t xml:space="preserve"> to demonstrate that </w:t>
      </w:r>
      <w:r>
        <w:t xml:space="preserve">the system hardware, application, </w:t>
      </w:r>
      <w:r w:rsidRPr="00437093">
        <w:t>new feature</w:t>
      </w:r>
      <w:r>
        <w:t>s,</w:t>
      </w:r>
      <w:r w:rsidRPr="00437093">
        <w:t xml:space="preserve"> </w:t>
      </w:r>
      <w:r>
        <w:t>and</w:t>
      </w:r>
      <w:r w:rsidRPr="00437093">
        <w:t xml:space="preserve"> software patch</w:t>
      </w:r>
      <w:r>
        <w:t>es</w:t>
      </w:r>
      <w:r w:rsidRPr="00437093">
        <w:t xml:space="preserve"> function as expected in your facility’s environment.</w:t>
      </w:r>
      <w:r>
        <w:t xml:space="preserve"> Include descriptions of documents, hardware and software Verification &amp; Validation (V&amp;V) tools, techniques, methods, and operating and test environments to be used. </w:t>
      </w:r>
      <w:r w:rsidR="001F3C29" w:rsidRPr="00437093">
        <w:t xml:space="preserve">Determine </w:t>
      </w:r>
      <w:r w:rsidR="001F3C29">
        <w:t xml:space="preserve">and document </w:t>
      </w:r>
      <w:r w:rsidR="001F3C29" w:rsidRPr="00437093">
        <w:t>when an option is not applicable to your facilit</w:t>
      </w:r>
      <w:r w:rsidR="001F3C29">
        <w:t>y and does not require testing.</w:t>
      </w:r>
    </w:p>
    <w:p w:rsidR="009D2266" w:rsidRDefault="009D2266" w:rsidP="001F3C29">
      <w:pPr>
        <w:pStyle w:val="BodyText"/>
      </w:pPr>
      <w:r>
        <w:t xml:space="preserve">You may separate this plan into three major sections: </w:t>
      </w:r>
    </w:p>
    <w:p w:rsidR="009D2266" w:rsidRPr="009D2266" w:rsidRDefault="009D2266" w:rsidP="009D2266">
      <w:pPr>
        <w:pStyle w:val="Heading4"/>
        <w:rPr>
          <w:vertAlign w:val="superscript"/>
        </w:rPr>
      </w:pPr>
      <w:r>
        <w:t xml:space="preserve">Installation Qualification </w:t>
      </w:r>
      <w:r w:rsidR="00AB21DA">
        <w:fldChar w:fldCharType="begin"/>
      </w:r>
      <w:r w:rsidR="00AB21DA">
        <w:instrText xml:space="preserve"> XE " System Validation:Installation Qualification" </w:instrText>
      </w:r>
      <w:r w:rsidR="00AB21DA">
        <w:fldChar w:fldCharType="end"/>
      </w:r>
    </w:p>
    <w:p w:rsidR="009D2266" w:rsidRPr="009D2266" w:rsidRDefault="00AB21DA" w:rsidP="009D2266">
      <w:pPr>
        <w:pStyle w:val="BodyText"/>
        <w:rPr>
          <w:vertAlign w:val="superscript"/>
        </w:rPr>
      </w:pPr>
      <w:r>
        <w:t xml:space="preserve">The Installation Qualification (IQ) section includes </w:t>
      </w:r>
      <w:r w:rsidR="009D2266" w:rsidRPr="00437093">
        <w:t>system identification, definition of physical properties, interfaces and peripheral devices</w:t>
      </w:r>
      <w:r w:rsidR="009D2266">
        <w:t>,</w:t>
      </w:r>
      <w:r w:rsidR="009D2266" w:rsidRPr="00437093">
        <w:t xml:space="preserve"> and general functionality.</w:t>
      </w:r>
      <w:r w:rsidR="009D2266">
        <w:t xml:space="preserve"> Determine what types of testing must be done</w:t>
      </w:r>
      <w:r w:rsidR="003A7C77">
        <w:t>. C</w:t>
      </w:r>
      <w:r w:rsidR="009D2266">
        <w:t>reate test cases</w:t>
      </w:r>
      <w:r w:rsidR="009D2266" w:rsidRPr="00437093">
        <w:t xml:space="preserve"> in accordance with your </w:t>
      </w:r>
      <w:r w:rsidR="009D2266">
        <w:t>internal procedures</w:t>
      </w:r>
      <w:r w:rsidR="00F1479E">
        <w:t xml:space="preserve"> and intended use</w:t>
      </w:r>
      <w:r w:rsidR="009D2266">
        <w:t xml:space="preserve">. </w:t>
      </w:r>
    </w:p>
    <w:p w:rsidR="009D2266" w:rsidRPr="009D2266" w:rsidRDefault="009D2266" w:rsidP="009D2266">
      <w:pPr>
        <w:pStyle w:val="BodyText"/>
        <w:rPr>
          <w:vertAlign w:val="superscript"/>
        </w:rPr>
      </w:pPr>
      <w:r>
        <w:t xml:space="preserve">Apply </w:t>
      </w:r>
      <w:r w:rsidRPr="00437093">
        <w:t xml:space="preserve">review, analysis, and testing techniques to determine whether </w:t>
      </w:r>
      <w:r>
        <w:t>VBECS hardware and peripheral components co</w:t>
      </w:r>
      <w:r w:rsidRPr="00437093">
        <w:t>mply with requirements</w:t>
      </w:r>
      <w:r>
        <w:t>, including</w:t>
      </w:r>
      <w:r w:rsidRPr="00437093">
        <w:t xml:space="preserve"> functionality and attributes such as consistency, safety, and security.</w:t>
      </w:r>
      <w:r>
        <w:t xml:space="preserve"> </w:t>
      </w:r>
    </w:p>
    <w:p w:rsidR="009D2266" w:rsidRDefault="009D2266" w:rsidP="009D2266">
      <w:pPr>
        <w:pStyle w:val="Heading4"/>
      </w:pPr>
      <w:r>
        <w:t>Operational Qualificati</w:t>
      </w:r>
      <w:r w:rsidR="00AB21DA">
        <w:t>on</w:t>
      </w:r>
      <w:r w:rsidR="00AB21DA">
        <w:fldChar w:fldCharType="begin"/>
      </w:r>
      <w:r w:rsidR="00AB21DA">
        <w:instrText xml:space="preserve"> XE " System Validation:Operational Qualification" </w:instrText>
      </w:r>
      <w:r w:rsidR="00AB21DA">
        <w:fldChar w:fldCharType="end"/>
      </w:r>
    </w:p>
    <w:p w:rsidR="008F2FBA" w:rsidRDefault="00AB21DA" w:rsidP="009D2266">
      <w:pPr>
        <w:pStyle w:val="BodyText"/>
      </w:pPr>
      <w:r>
        <w:t>The Operational Qualification (OQ) section includes</w:t>
      </w:r>
      <w:r w:rsidR="009D2266">
        <w:t xml:space="preserve"> testing the software</w:t>
      </w:r>
      <w:r w:rsidR="009C7E9A">
        <w:t xml:space="preserve"> (</w:t>
      </w:r>
      <w:r w:rsidR="009C4EA7" w:rsidRPr="00437093">
        <w:t xml:space="preserve">the </w:t>
      </w:r>
      <w:r w:rsidR="009C4EA7">
        <w:t>primary validation</w:t>
      </w:r>
      <w:r w:rsidR="009C4EA7" w:rsidRPr="00437093">
        <w:t xml:space="preserve"> activity</w:t>
      </w:r>
      <w:r w:rsidR="009C7E9A">
        <w:t>)</w:t>
      </w:r>
      <w:r w:rsidR="009D2266">
        <w:t>. Use your OQ to</w:t>
      </w:r>
      <w:r w:rsidR="009D2266" w:rsidRPr="00437093">
        <w:t xml:space="preserve"> challenge </w:t>
      </w:r>
      <w:r w:rsidR="0025598B">
        <w:t xml:space="preserve">VBECS </w:t>
      </w:r>
      <w:r w:rsidR="009D2266" w:rsidRPr="00437093">
        <w:t xml:space="preserve">and </w:t>
      </w:r>
      <w:r w:rsidR="0025598B">
        <w:t>the connection to VistA</w:t>
      </w:r>
      <w:r w:rsidR="005857F1">
        <w:t>.</w:t>
      </w:r>
      <w:r w:rsidR="009D2266" w:rsidRPr="00437093">
        <w:t xml:space="preserve"> </w:t>
      </w:r>
      <w:r w:rsidR="009D2266">
        <w:t>Base t</w:t>
      </w:r>
      <w:r w:rsidR="009D2266" w:rsidRPr="00437093">
        <w:t xml:space="preserve">he number and types of tests on the criticality of the </w:t>
      </w:r>
      <w:r w:rsidR="009D2266">
        <w:t>software function. The focus of this validation is to test the limits of what the system allows you to do, not how the system will be used.</w:t>
      </w:r>
      <w:r w:rsidR="009D2266" w:rsidRPr="009D2266">
        <w:t xml:space="preserve"> </w:t>
      </w:r>
      <w:r w:rsidR="008F2FBA">
        <w:t xml:space="preserve">Each facility will have a different level of validation based on local </w:t>
      </w:r>
      <w:r w:rsidR="00066BE2">
        <w:t>practices</w:t>
      </w:r>
      <w:r w:rsidR="008F2FBA">
        <w:t>.</w:t>
      </w:r>
    </w:p>
    <w:p w:rsidR="008F2FBA" w:rsidRDefault="009D2266" w:rsidP="009D2266">
      <w:pPr>
        <w:pStyle w:val="BodyText"/>
      </w:pPr>
      <w:r>
        <w:t>Analyze risks to ensure that</w:t>
      </w:r>
      <w:r w:rsidRPr="00437093">
        <w:t xml:space="preserve"> the scope and degree of validation</w:t>
      </w:r>
      <w:r>
        <w:t xml:space="preserve"> are</w:t>
      </w:r>
      <w:r w:rsidRPr="00437093">
        <w:t xml:space="preserve"> </w:t>
      </w:r>
      <w:r w:rsidR="00F1479E">
        <w:t>appropriate</w:t>
      </w:r>
      <w:r w:rsidRPr="00437093">
        <w:t xml:space="preserve">. </w:t>
      </w:r>
      <w:r>
        <w:t>(A</w:t>
      </w:r>
      <w:r w:rsidRPr="00437093">
        <w:t xml:space="preserve"> system </w:t>
      </w:r>
      <w:r>
        <w:t>error that may</w:t>
      </w:r>
      <w:r w:rsidRPr="00437093">
        <w:t xml:space="preserve"> result in direct and severe patient harm require</w:t>
      </w:r>
      <w:r>
        <w:t>s</w:t>
      </w:r>
      <w:r w:rsidRPr="00437093">
        <w:t xml:space="preserve"> more </w:t>
      </w:r>
      <w:r>
        <w:t>detailed and rigorous</w:t>
      </w:r>
      <w:r w:rsidRPr="00437093">
        <w:t xml:space="preserve"> </w:t>
      </w:r>
      <w:r>
        <w:t>testing than one</w:t>
      </w:r>
      <w:r w:rsidRPr="00437093">
        <w:t xml:space="preserve"> that </w:t>
      </w:r>
      <w:r>
        <w:t>may have</w:t>
      </w:r>
      <w:r w:rsidRPr="00437093">
        <w:t xml:space="preserve"> minor consequences.</w:t>
      </w:r>
      <w:r>
        <w:t xml:space="preserve">) </w:t>
      </w:r>
    </w:p>
    <w:p w:rsidR="009D2266" w:rsidRDefault="009D2266" w:rsidP="009D2266">
      <w:pPr>
        <w:pStyle w:val="BodyText"/>
      </w:pPr>
      <w:r>
        <w:t>Create a t</w:t>
      </w:r>
      <w:r w:rsidRPr="00437093">
        <w:t xml:space="preserve">esting environment as </w:t>
      </w:r>
      <w:r>
        <w:t>much like</w:t>
      </w:r>
      <w:r w:rsidRPr="00437093">
        <w:t xml:space="preserve"> the production environment as possible.</w:t>
      </w:r>
      <w:r>
        <w:t xml:space="preserve"> Design t</w:t>
      </w:r>
      <w:r w:rsidRPr="00437093">
        <w:t>est case</w:t>
      </w:r>
      <w:r>
        <w:t>s to:</w:t>
      </w:r>
    </w:p>
    <w:p w:rsidR="009D2266" w:rsidRPr="003409A2" w:rsidRDefault="009D2266" w:rsidP="009D2266">
      <w:pPr>
        <w:pStyle w:val="ListBullet"/>
      </w:pPr>
      <w:r w:rsidRPr="003409A2">
        <w:t>Address critical software functions.</w:t>
      </w:r>
    </w:p>
    <w:p w:rsidR="009D2266" w:rsidRPr="007108E9" w:rsidRDefault="009D2266" w:rsidP="009D2266">
      <w:pPr>
        <w:pStyle w:val="ListBullet"/>
      </w:pPr>
      <w:r w:rsidRPr="007108E9">
        <w:t>Detect failures and flaws.</w:t>
      </w:r>
    </w:p>
    <w:p w:rsidR="009D2266" w:rsidRPr="00437093" w:rsidRDefault="009D2266" w:rsidP="009D2266">
      <w:pPr>
        <w:pStyle w:val="ListBullet"/>
      </w:pPr>
      <w:r w:rsidRPr="007108E9">
        <w:t xml:space="preserve">Verify and challenge system </w:t>
      </w:r>
      <w:r w:rsidR="00803E72">
        <w:t>functions and limitations</w:t>
      </w:r>
      <w:r w:rsidRPr="007108E9">
        <w:t>,</w:t>
      </w:r>
      <w:r w:rsidR="00A41AB9">
        <w:t xml:space="preserve"> and user documentation.</w:t>
      </w:r>
    </w:p>
    <w:p w:rsidR="009D2266" w:rsidRPr="009D2266" w:rsidRDefault="009D2266" w:rsidP="009D2266">
      <w:pPr>
        <w:pStyle w:val="BodyText"/>
      </w:pPr>
      <w:r w:rsidRPr="009D2266">
        <w:t xml:space="preserve">Verify data from VistA displayed in VBECS and data from VBECS displayed in VistA. </w:t>
      </w:r>
      <w:r w:rsidR="00BE2EB7">
        <w:t>(</w:t>
      </w:r>
      <w:r w:rsidRPr="009D2266">
        <w:t>Results will vary based on your VBECS settings.</w:t>
      </w:r>
      <w:r w:rsidR="00BE2EB7">
        <w:t>)</w:t>
      </w:r>
      <w:r w:rsidRPr="009D2266">
        <w:t xml:space="preserve"> Evaluate the output of the testing and determine whether the test passed or failed.</w:t>
      </w:r>
    </w:p>
    <w:p w:rsidR="009D2266" w:rsidRPr="009D2266" w:rsidRDefault="009D2266" w:rsidP="009D2266">
      <w:pPr>
        <w:pStyle w:val="BodyText"/>
      </w:pPr>
      <w:r w:rsidRPr="009D2266">
        <w:t>Maintain evidence of software testing, as part of the validation record, in accordance with standards established by accrediting agencies associated with the blood bank and laboratory. Include, at minimum, your inputs, outputs, and evidence that tests performed were satisfactory or unsatisfactory. (You may record input manually, make copies of unit labels or patient information, capture screen shots</w:t>
      </w:r>
      <w:r w:rsidR="00BE2EB7">
        <w:rPr>
          <w:rStyle w:val="FootnoteReference"/>
        </w:rPr>
        <w:footnoteReference w:id="8"/>
      </w:r>
      <w:r w:rsidRPr="009D2266">
        <w:t xml:space="preserve"> from VistA and VBECS, print various reports, etc.)</w:t>
      </w:r>
    </w:p>
    <w:p w:rsidR="009D2266" w:rsidRDefault="00AB21DA" w:rsidP="009D2266">
      <w:pPr>
        <w:pStyle w:val="Heading4"/>
      </w:pPr>
      <w:r>
        <w:t>Performance Qualification</w:t>
      </w:r>
      <w:r>
        <w:fldChar w:fldCharType="begin"/>
      </w:r>
      <w:r>
        <w:instrText xml:space="preserve"> XE " System Validation:Performance Qualification" </w:instrText>
      </w:r>
      <w:r>
        <w:fldChar w:fldCharType="end"/>
      </w:r>
    </w:p>
    <w:p w:rsidR="009D2266" w:rsidRDefault="00AB21DA" w:rsidP="009D2266">
      <w:pPr>
        <w:pStyle w:val="BodyText"/>
      </w:pPr>
      <w:r>
        <w:t>The Performance Qualification (PQ) section focuses</w:t>
      </w:r>
      <w:r w:rsidR="009D2266">
        <w:t xml:space="preserve"> on the integration of the application and processes into your facility. This begins with the revision of Standard Operation Procedures (SOPs) and policies to include the proper use of the new system. Once the SOPs are in place and validated, train the users. Ensure that training materials and records are complete before allowing users to operate the system. Document the validation, including:</w:t>
      </w:r>
    </w:p>
    <w:p w:rsidR="009D2266" w:rsidRPr="001124B5" w:rsidRDefault="009D2266" w:rsidP="009D2266">
      <w:pPr>
        <w:pStyle w:val="ListBullet"/>
      </w:pPr>
      <w:r>
        <w:t>P</w:t>
      </w:r>
      <w:r w:rsidRPr="001124B5">
        <w:t>ersonnel participating in validation activities</w:t>
      </w:r>
    </w:p>
    <w:p w:rsidR="009D2266" w:rsidRDefault="009D2266" w:rsidP="009D2266">
      <w:pPr>
        <w:pStyle w:val="ListBullet"/>
      </w:pPr>
      <w:r>
        <w:t>H</w:t>
      </w:r>
      <w:r w:rsidRPr="001124B5">
        <w:t xml:space="preserve">ardware and software change </w:t>
      </w:r>
      <w:r>
        <w:t>controls</w:t>
      </w:r>
    </w:p>
    <w:p w:rsidR="009D2266" w:rsidRDefault="009D2266" w:rsidP="009D2266">
      <w:pPr>
        <w:pStyle w:val="ListBullet"/>
      </w:pPr>
      <w:r>
        <w:t>Testing results</w:t>
      </w:r>
    </w:p>
    <w:p w:rsidR="009D2266" w:rsidRPr="001124B5" w:rsidRDefault="009D2266" w:rsidP="009D2266">
      <w:pPr>
        <w:pStyle w:val="ListBullet"/>
      </w:pPr>
      <w:r w:rsidRPr="001124B5">
        <w:t>SOP reviews, training plans, installation and implementation</w:t>
      </w:r>
    </w:p>
    <w:p w:rsidR="009D2266" w:rsidRPr="001124B5" w:rsidRDefault="009D2266" w:rsidP="009D2266">
      <w:pPr>
        <w:pStyle w:val="ListBullet"/>
      </w:pPr>
      <w:r>
        <w:t>Evaluation and acceptance</w:t>
      </w:r>
    </w:p>
    <w:p w:rsidR="009D2266" w:rsidRDefault="009D2266" w:rsidP="009D2266">
      <w:pPr>
        <w:pStyle w:val="ListBullet"/>
      </w:pPr>
      <w:r>
        <w:t>R</w:t>
      </w:r>
      <w:r w:rsidRPr="001124B5">
        <w:t>eview a</w:t>
      </w:r>
      <w:r>
        <w:t>nd approval authority and dates</w:t>
      </w:r>
    </w:p>
    <w:p w:rsidR="005556BB" w:rsidRPr="00437093" w:rsidRDefault="005556BB" w:rsidP="005556BB">
      <w:pPr>
        <w:pStyle w:val="Heading3"/>
      </w:pPr>
      <w:bookmarkStart w:id="825" w:name="_Toc474323505"/>
      <w:r w:rsidRPr="00437093">
        <w:t>Prerequisites</w:t>
      </w:r>
      <w:bookmarkEnd w:id="825"/>
      <w:r>
        <w:fldChar w:fldCharType="begin"/>
      </w:r>
      <w:r>
        <w:instrText xml:space="preserve"> XE " System Validation:Prerequisites" </w:instrText>
      </w:r>
      <w:r>
        <w:fldChar w:fldCharType="end"/>
      </w:r>
    </w:p>
    <w:p w:rsidR="005556BB" w:rsidRPr="00437093" w:rsidRDefault="005556BB" w:rsidP="005556BB">
      <w:pPr>
        <w:pStyle w:val="BodyText"/>
      </w:pPr>
      <w:r w:rsidRPr="00437093">
        <w:t xml:space="preserve">Perform these tasks for test and production environments in VBECS before </w:t>
      </w:r>
      <w:r>
        <w:t>you test</w:t>
      </w:r>
      <w:r w:rsidRPr="00437093">
        <w:t xml:space="preserve"> the application:</w:t>
      </w:r>
    </w:p>
    <w:p w:rsidR="005556BB" w:rsidRPr="009D2266" w:rsidRDefault="005556BB" w:rsidP="005556BB">
      <w:pPr>
        <w:pStyle w:val="ListBullet"/>
      </w:pPr>
      <w:r w:rsidRPr="009D2266">
        <w:t>Install required patches in your VistA test and production environments.</w:t>
      </w:r>
    </w:p>
    <w:p w:rsidR="005556BB" w:rsidRPr="009D2266" w:rsidRDefault="005556BB" w:rsidP="005556BB">
      <w:pPr>
        <w:pStyle w:val="ListBullet"/>
      </w:pPr>
      <w:r w:rsidRPr="009D2266">
        <w:t>Install VBECS.</w:t>
      </w:r>
    </w:p>
    <w:p w:rsidR="005556BB" w:rsidRDefault="005556BB" w:rsidP="005556BB">
      <w:pPr>
        <w:pStyle w:val="ListBullet"/>
      </w:pPr>
      <w:r w:rsidRPr="009D2266">
        <w:t>Complet</w:t>
      </w:r>
      <w:r w:rsidRPr="00437093">
        <w:t>e the database conversion.</w:t>
      </w:r>
    </w:p>
    <w:p w:rsidR="005556BB" w:rsidRPr="001124B5" w:rsidRDefault="005556BB" w:rsidP="005556BB">
      <w:pPr>
        <w:pStyle w:val="ListBullet"/>
      </w:pPr>
      <w:r>
        <w:t>Record system settings.</w:t>
      </w:r>
    </w:p>
    <w:p w:rsidR="005556BB" w:rsidRDefault="00BE2EB7" w:rsidP="005556BB">
      <w:pPr>
        <w:pStyle w:val="Heading3"/>
      </w:pPr>
      <w:r>
        <w:br w:type="page"/>
      </w:r>
      <w:bookmarkStart w:id="826" w:name="_Toc474323506"/>
      <w:r w:rsidR="005556BB">
        <w:t>Record System Settings</w:t>
      </w:r>
      <w:bookmarkEnd w:id="826"/>
      <w:r w:rsidR="005556BB">
        <w:fldChar w:fldCharType="begin"/>
      </w:r>
      <w:r w:rsidR="005556BB">
        <w:instrText xml:space="preserve"> XE " System Validation:Record System Settings" </w:instrText>
      </w:r>
      <w:r w:rsidR="005556BB">
        <w:fldChar w:fldCharType="end"/>
      </w:r>
    </w:p>
    <w:p w:rsidR="00AB21DA" w:rsidRDefault="00AB21DA" w:rsidP="00AB21DA">
      <w:pPr>
        <w:pStyle w:val="BodyText"/>
        <w:rPr>
          <w:szCs w:val="15"/>
        </w:rPr>
      </w:pPr>
      <w:r>
        <w:rPr>
          <w:szCs w:val="15"/>
        </w:rPr>
        <w:t>These sections describe how to capture system settings in preparation for validation.</w:t>
      </w:r>
    </w:p>
    <w:p w:rsidR="002E3C00" w:rsidRDefault="002E3C00" w:rsidP="002E3C00">
      <w:pPr>
        <w:pStyle w:val="Heading3"/>
      </w:pPr>
      <w:bookmarkStart w:id="827" w:name="_Toc114462094"/>
      <w:bookmarkStart w:id="828" w:name="_Toc474323507"/>
      <w:r>
        <w:t>Configure Division</w:t>
      </w:r>
      <w:bookmarkEnd w:id="827"/>
      <w:bookmarkEnd w:id="828"/>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Division</w:instrText>
      </w:r>
      <w:r w:rsidR="00992E88">
        <w:instrText xml:space="preserve">" </w:instrText>
      </w:r>
      <w:r w:rsidR="00992E88">
        <w:fldChar w:fldCharType="end"/>
      </w:r>
    </w:p>
    <w:p w:rsidR="002E3C00" w:rsidRDefault="002E3C00" w:rsidP="002E3C00">
      <w:pPr>
        <w:pStyle w:val="BodyText"/>
      </w:pPr>
      <w:r>
        <w:t xml:space="preserve">A user defines site parameters that affect how VBECS behaves at a specific division. VBECS may be configured to function differently at each division within a consolidated database. Site parameters may be redefined. </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2E3C00" w:rsidRDefault="00B74754" w:rsidP="002E3C00">
      <w:pPr>
        <w:pStyle w:val="Heading4"/>
      </w:pPr>
      <w:r>
        <w:t>Preparation for Testing</w:t>
      </w:r>
    </w:p>
    <w:p w:rsidR="004635C9" w:rsidRDefault="002E3C00" w:rsidP="002F6D7B">
      <w:pPr>
        <w:pStyle w:val="ListNumber"/>
        <w:numPr>
          <w:ilvl w:val="0"/>
          <w:numId w:val="21"/>
        </w:numPr>
        <w:tabs>
          <w:tab w:val="clear" w:pos="720"/>
          <w:tab w:val="num" w:pos="360"/>
        </w:tabs>
        <w:ind w:left="360"/>
      </w:pPr>
      <w:r>
        <w:t xml:space="preserve">Select </w:t>
      </w:r>
      <w:r w:rsidRPr="00600497">
        <w:rPr>
          <w:b/>
        </w:rPr>
        <w:t>Configure Division</w:t>
      </w:r>
      <w:r>
        <w:t xml:space="preserve">. </w:t>
      </w:r>
    </w:p>
    <w:p w:rsidR="002E3C00" w:rsidRDefault="002E3C00" w:rsidP="002F6D7B">
      <w:pPr>
        <w:pStyle w:val="ListNumber"/>
        <w:numPr>
          <w:ilvl w:val="0"/>
          <w:numId w:val="21"/>
        </w:numPr>
        <w:tabs>
          <w:tab w:val="clear" w:pos="720"/>
          <w:tab w:val="num" w:pos="360"/>
        </w:tabs>
        <w:ind w:left="360"/>
      </w:pPr>
      <w:r>
        <w:t>Record:</w:t>
      </w:r>
    </w:p>
    <w:p w:rsidR="00F8408D" w:rsidRPr="00010A5B" w:rsidRDefault="00F8408D" w:rsidP="009329C1">
      <w:pPr>
        <w:pStyle w:val="ListBullet"/>
        <w:tabs>
          <w:tab w:val="right" w:leader="underscore" w:pos="9360"/>
        </w:tabs>
      </w:pPr>
      <w:r w:rsidRPr="00010A5B">
        <w:t>ICCBBA registration number:</w:t>
      </w:r>
      <w:r w:rsidR="002C2290">
        <w:tab/>
      </w:r>
    </w:p>
    <w:p w:rsidR="00010A5B" w:rsidRPr="00010A5B" w:rsidRDefault="002E3C00" w:rsidP="009329C1">
      <w:pPr>
        <w:pStyle w:val="ListBullet"/>
        <w:tabs>
          <w:tab w:val="right" w:leader="underscore" w:pos="9360"/>
        </w:tabs>
      </w:pPr>
      <w:r w:rsidRPr="00010A5B">
        <w:t>Blood Bank Medical Director</w:t>
      </w:r>
      <w:r w:rsidR="004C67FE" w:rsidRPr="00010A5B">
        <w:t>’s name</w:t>
      </w:r>
      <w:r w:rsidRPr="00010A5B">
        <w:t xml:space="preserve"> as you</w:t>
      </w:r>
      <w:r w:rsidR="00F8408D" w:rsidRPr="00010A5B">
        <w:t xml:space="preserve"> want it to appear on reports:</w:t>
      </w:r>
      <w:r w:rsidR="009329C1">
        <w:tab/>
      </w:r>
    </w:p>
    <w:p w:rsidR="002E3C00" w:rsidRDefault="002E3C00" w:rsidP="009329C1">
      <w:pPr>
        <w:pStyle w:val="ListBullet"/>
        <w:tabs>
          <w:tab w:val="right" w:leader="underscore" w:pos="9360"/>
        </w:tabs>
      </w:pPr>
      <w:r>
        <w:t>Latest expiration date (default: three days) for specimens, in accordance with l</w:t>
      </w:r>
      <w:r w:rsidR="00F8408D">
        <w:t xml:space="preserve">ocal policies and procedures: </w:t>
      </w:r>
      <w:r w:rsidR="00F8408D">
        <w:tab/>
      </w:r>
    </w:p>
    <w:p w:rsidR="00F8408D" w:rsidRDefault="002E3C00" w:rsidP="002F6D7B">
      <w:pPr>
        <w:pStyle w:val="ListNumber"/>
        <w:numPr>
          <w:ilvl w:val="0"/>
          <w:numId w:val="21"/>
        </w:numPr>
        <w:tabs>
          <w:tab w:val="clear" w:pos="720"/>
          <w:tab w:val="num" w:pos="360"/>
          <w:tab w:val="right" w:leader="underscore" w:pos="9360"/>
        </w:tabs>
        <w:ind w:left="360"/>
      </w:pPr>
      <w:r>
        <w:t>Is your division full service (FS) or transfusion only (TO)?</w:t>
      </w:r>
      <w:r>
        <w:tab/>
      </w:r>
    </w:p>
    <w:p w:rsidR="00F8408D" w:rsidRDefault="002E3C00" w:rsidP="002F6D7B">
      <w:pPr>
        <w:pStyle w:val="ListNumber"/>
        <w:numPr>
          <w:ilvl w:val="0"/>
          <w:numId w:val="21"/>
        </w:numPr>
        <w:tabs>
          <w:tab w:val="clear" w:pos="720"/>
          <w:tab w:val="num" w:pos="360"/>
          <w:tab w:val="right" w:leader="underscore" w:pos="9360"/>
        </w:tabs>
        <w:ind w:left="360"/>
      </w:pPr>
      <w:r>
        <w:t xml:space="preserve">If your site does not perform </w:t>
      </w:r>
      <w:r w:rsidRPr="00FB7F8D">
        <w:t>on-site testing</w:t>
      </w:r>
      <w:r>
        <w:t>, continue at Order Alerts.</w:t>
      </w:r>
    </w:p>
    <w:p w:rsidR="002E3C00" w:rsidRDefault="002E3C00" w:rsidP="002F6D7B">
      <w:pPr>
        <w:pStyle w:val="ListNumber"/>
        <w:numPr>
          <w:ilvl w:val="0"/>
          <w:numId w:val="21"/>
        </w:numPr>
        <w:tabs>
          <w:tab w:val="clear" w:pos="720"/>
          <w:tab w:val="num" w:pos="360"/>
          <w:tab w:val="right" w:leader="underscore" w:pos="9360"/>
        </w:tabs>
        <w:ind w:left="360"/>
      </w:pPr>
      <w:r>
        <w:t>If your division is full service, do you want to enable electronic crossmatch?</w:t>
      </w:r>
      <w:r>
        <w:tab/>
      </w:r>
    </w:p>
    <w:p w:rsidR="002E3C00" w:rsidRPr="00FB7F8D" w:rsidRDefault="002E3C00" w:rsidP="002F6D7B">
      <w:pPr>
        <w:pStyle w:val="ListNumber"/>
        <w:numPr>
          <w:ilvl w:val="0"/>
          <w:numId w:val="21"/>
        </w:numPr>
        <w:tabs>
          <w:tab w:val="clear" w:pos="720"/>
          <w:tab w:val="num" w:pos="360"/>
          <w:tab w:val="right" w:leader="underscore" w:pos="9360"/>
        </w:tabs>
        <w:ind w:left="360"/>
      </w:pPr>
      <w:r w:rsidRPr="00FB7F8D">
        <w:t>Print</w:t>
      </w:r>
      <w:r w:rsidR="00EB160D">
        <w:t>, sign, date,</w:t>
      </w:r>
      <w:r w:rsidRPr="00FB7F8D">
        <w:t xml:space="preserve"> and save an </w:t>
      </w:r>
      <w:r>
        <w:t>A</w:t>
      </w:r>
      <w:r w:rsidRPr="00FB7F8D">
        <w:t xml:space="preserve">udit </w:t>
      </w:r>
      <w:r>
        <w:t>Trail R</w:t>
      </w:r>
      <w:r w:rsidRPr="00FB7F8D">
        <w:t>e</w:t>
      </w:r>
      <w:r w:rsidR="00600497">
        <w:t>port for your validation record.</w:t>
      </w:r>
    </w:p>
    <w:p w:rsidR="002E3C00" w:rsidRDefault="002E3C00" w:rsidP="002E3C00">
      <w:pPr>
        <w:pStyle w:val="Heading3"/>
      </w:pPr>
      <w:bookmarkStart w:id="829" w:name="_Toc85895784"/>
      <w:bookmarkStart w:id="830" w:name="_Toc113264241"/>
      <w:bookmarkStart w:id="831" w:name="_Toc114462095"/>
      <w:bookmarkStart w:id="832" w:name="_Toc474323508"/>
      <w:r w:rsidRPr="00FB7F8D">
        <w:t>Configure Testi</w:t>
      </w:r>
      <w:r>
        <w:t>ng: Full Service</w:t>
      </w:r>
      <w:bookmarkEnd w:id="829"/>
      <w:bookmarkEnd w:id="830"/>
      <w:bookmarkEnd w:id="831"/>
      <w:bookmarkEnd w:id="832"/>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Testing\: Full Service</w:instrText>
      </w:r>
      <w:r w:rsidR="00992E88">
        <w:instrText xml:space="preserve">" </w:instrText>
      </w:r>
      <w:r w:rsidR="00992E88">
        <w:fldChar w:fldCharType="end"/>
      </w:r>
    </w:p>
    <w:p w:rsidR="002E3C00" w:rsidRPr="007970BE" w:rsidRDefault="002E3C00" w:rsidP="002E3C00">
      <w:pPr>
        <w:pStyle w:val="BodyText"/>
      </w:pPr>
      <w:r>
        <w:t>The user sets testing preferences in accordance with a division’s medical policies.</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rsidR="002E3C00" w:rsidRDefault="00B74754" w:rsidP="002E3C00">
      <w:pPr>
        <w:pStyle w:val="Heading4"/>
      </w:pPr>
      <w:r>
        <w:t>Preparation for Testing</w:t>
      </w:r>
    </w:p>
    <w:p w:rsidR="002E3C00" w:rsidRPr="00600497" w:rsidRDefault="002E3C00" w:rsidP="002F6D7B">
      <w:pPr>
        <w:pStyle w:val="ListNumber"/>
        <w:numPr>
          <w:ilvl w:val="0"/>
          <w:numId w:val="22"/>
        </w:numPr>
        <w:tabs>
          <w:tab w:val="clear" w:pos="720"/>
          <w:tab w:val="num" w:pos="360"/>
        </w:tabs>
        <w:ind w:left="360"/>
      </w:pPr>
      <w:r>
        <w:t>S</w:t>
      </w:r>
      <w:r w:rsidRPr="00600497">
        <w:t>et testing preferences.</w:t>
      </w:r>
    </w:p>
    <w:p w:rsidR="002E3C00" w:rsidRPr="00600497" w:rsidRDefault="002E3C00" w:rsidP="002F6D7B">
      <w:pPr>
        <w:pStyle w:val="ListNumber"/>
        <w:numPr>
          <w:ilvl w:val="0"/>
          <w:numId w:val="22"/>
        </w:numPr>
        <w:tabs>
          <w:tab w:val="clear" w:pos="720"/>
          <w:tab w:val="num" w:pos="360"/>
        </w:tabs>
        <w:ind w:left="360"/>
      </w:pPr>
      <w:r w:rsidRPr="00600497">
        <w:t>Capture and save a screen shot of each piece of information.</w:t>
      </w:r>
    </w:p>
    <w:p w:rsidR="00232E43" w:rsidRPr="00FB7F8D" w:rsidRDefault="00232E43" w:rsidP="002F6D7B">
      <w:pPr>
        <w:pStyle w:val="ListNumber"/>
        <w:numPr>
          <w:ilvl w:val="0"/>
          <w:numId w:val="22"/>
        </w:numPr>
        <w:tabs>
          <w:tab w:val="clear" w:pos="720"/>
          <w:tab w:val="num" w:pos="360"/>
        </w:tabs>
        <w:ind w:left="360"/>
      </w:pPr>
      <w:bookmarkStart w:id="833" w:name="_Toc85895785"/>
      <w:bookmarkStart w:id="834" w:name="_Toc113264242"/>
      <w:bookmarkStart w:id="835" w:name="_Toc85895786"/>
      <w:bookmarkStart w:id="836" w:name="_Toc113264243"/>
      <w:bookmarkStart w:id="837" w:name="_Toc114462096"/>
      <w:r w:rsidRPr="00600497">
        <w:t xml:space="preserve">Print, </w:t>
      </w:r>
      <w:r>
        <w:t>sign, date,</w:t>
      </w:r>
      <w:r w:rsidRPr="00FB7F8D">
        <w:t xml:space="preserve"> and save an </w:t>
      </w:r>
      <w:r>
        <w:t>A</w:t>
      </w:r>
      <w:r w:rsidRPr="00FB7F8D">
        <w:t xml:space="preserve">udit </w:t>
      </w:r>
      <w:r>
        <w:t>Trail R</w:t>
      </w:r>
      <w:r w:rsidRPr="00FB7F8D">
        <w:t>eport for your validation record.</w:t>
      </w:r>
    </w:p>
    <w:p w:rsidR="002E3C00" w:rsidRDefault="007F0132" w:rsidP="002E3C00">
      <w:pPr>
        <w:pStyle w:val="Heading3"/>
      </w:pPr>
      <w:r>
        <w:br w:type="page"/>
      </w:r>
      <w:bookmarkStart w:id="838" w:name="_Toc474323509"/>
      <w:r w:rsidR="002E3C00">
        <w:t>Product Modifications</w:t>
      </w:r>
      <w:bookmarkEnd w:id="835"/>
      <w:bookmarkEnd w:id="836"/>
      <w:r w:rsidR="002E3C00">
        <w:t>: Full Service</w:t>
      </w:r>
      <w:bookmarkEnd w:id="837"/>
      <w:bookmarkEnd w:id="838"/>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Product Modifications\: Full Service</w:instrText>
      </w:r>
      <w:r w:rsidR="00992E88">
        <w:instrText xml:space="preserve">" </w:instrText>
      </w:r>
      <w:r w:rsidR="00992E88">
        <w:fldChar w:fldCharType="end"/>
      </w:r>
    </w:p>
    <w:p w:rsidR="002E3C00" w:rsidRPr="007970BE" w:rsidRDefault="002E3C00" w:rsidP="002E3C00">
      <w:pPr>
        <w:pStyle w:val="BodyText"/>
      </w:pPr>
      <w:r>
        <w:t>The user enables the types of modifications made at a division.</w:t>
      </w:r>
    </w:p>
    <w:p w:rsidR="002E3C00" w:rsidRDefault="002E3C00" w:rsidP="002E3C00">
      <w:pPr>
        <w:pStyle w:val="Heading4"/>
        <w:rPr>
          <w:b w:val="0"/>
        </w:rPr>
      </w:pPr>
      <w:r>
        <w:t>User Roles with Access to This Option</w:t>
      </w:r>
      <w:r>
        <w:rPr>
          <w:b w:val="0"/>
        </w:rPr>
        <w:t xml:space="preserve"> </w:t>
      </w:r>
    </w:p>
    <w:p w:rsidR="002E3C00" w:rsidRPr="00B22CCD"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rsidR="002E3C00" w:rsidRDefault="00B74754" w:rsidP="002E3C00">
      <w:pPr>
        <w:pStyle w:val="Heading4"/>
      </w:pPr>
      <w:r>
        <w:t>Preparation for Testing</w:t>
      </w:r>
    </w:p>
    <w:p w:rsidR="002E3C00" w:rsidRDefault="002E3C00" w:rsidP="002E3C00">
      <w:pPr>
        <w:pStyle w:val="BodyText"/>
      </w:pPr>
      <w:r>
        <w:t>Modification processes are disabled by default. You must activate modification types performed at your facility. You may select none, some, or all. Enter a processing cost for each modification type, as applicable. You may update these settings later.</w:t>
      </w:r>
    </w:p>
    <w:p w:rsidR="002E3C00" w:rsidRDefault="002E3C00" w:rsidP="00AD60CF">
      <w:pPr>
        <w:pStyle w:val="Caption"/>
        <w:ind w:left="288" w:hanging="288"/>
      </w:pPr>
      <w:r>
        <w:t xml:space="preserve">Table </w:t>
      </w:r>
      <w:r>
        <w:fldChar w:fldCharType="begin"/>
      </w:r>
      <w:r>
        <w:instrText xml:space="preserve"> SEQ Table \* ARABIC </w:instrText>
      </w:r>
      <w:r>
        <w:fldChar w:fldCharType="separate"/>
      </w:r>
      <w:r w:rsidR="006B2037">
        <w:rPr>
          <w:noProof/>
        </w:rPr>
        <w:t>29</w:t>
      </w:r>
      <w:r>
        <w:fldChar w:fldCharType="end"/>
      </w:r>
      <w:r>
        <w:t>: Modification Types and Costs</w:t>
      </w:r>
      <w:r w:rsidR="00AD60CF">
        <w:fldChar w:fldCharType="begin"/>
      </w:r>
      <w:r w:rsidR="00AD60CF">
        <w:instrText xml:space="preserve"> XE "Tables:</w:instrText>
      </w:r>
      <w:r w:rsidR="00AD60CF" w:rsidRPr="0046419F">
        <w:instrText>Modification Types and Costs</w:instrText>
      </w:r>
      <w:r w:rsidR="00AD60CF">
        <w:instrText xml:space="preserve">" </w:instrText>
      </w:r>
      <w:r w:rsidR="00AD60CF">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0"/>
        <w:gridCol w:w="1440"/>
        <w:gridCol w:w="1440"/>
        <w:gridCol w:w="1440"/>
      </w:tblGrid>
      <w:tr w:rsidR="002E3C00" w:rsidRPr="00020DA9">
        <w:tblPrEx>
          <w:tblCellMar>
            <w:top w:w="0" w:type="dxa"/>
            <w:bottom w:w="0" w:type="dxa"/>
          </w:tblCellMar>
        </w:tblPrEx>
        <w:trPr>
          <w:cantSplit/>
          <w:tblHeader/>
        </w:trPr>
        <w:tc>
          <w:tcPr>
            <w:tcW w:w="2160" w:type="dxa"/>
            <w:vMerge w:val="restart"/>
            <w:shd w:val="clear" w:color="auto" w:fill="B3B3B3"/>
            <w:vAlign w:val="bottom"/>
          </w:tcPr>
          <w:p w:rsidR="002E3C00" w:rsidRPr="00020DA9" w:rsidRDefault="002E3C00" w:rsidP="002E3C00">
            <w:pPr>
              <w:pStyle w:val="TableText"/>
              <w:rPr>
                <w:b/>
              </w:rPr>
            </w:pPr>
            <w:r w:rsidRPr="00020DA9">
              <w:rPr>
                <w:b/>
              </w:rPr>
              <w:t>Modification Type</w:t>
            </w:r>
          </w:p>
        </w:tc>
        <w:tc>
          <w:tcPr>
            <w:tcW w:w="1440" w:type="dxa"/>
            <w:gridSpan w:val="2"/>
            <w:shd w:val="clear" w:color="auto" w:fill="B3B3B3"/>
            <w:vAlign w:val="bottom"/>
          </w:tcPr>
          <w:p w:rsidR="002E3C00" w:rsidRPr="00020DA9" w:rsidRDefault="002E3C00" w:rsidP="003B2CDC">
            <w:pPr>
              <w:pStyle w:val="TableText"/>
              <w:jc w:val="center"/>
              <w:rPr>
                <w:b/>
              </w:rPr>
            </w:pPr>
            <w:r>
              <w:rPr>
                <w:b/>
              </w:rPr>
              <w:t>Modification Processes</w:t>
            </w:r>
          </w:p>
        </w:tc>
        <w:tc>
          <w:tcPr>
            <w:tcW w:w="1440" w:type="dxa"/>
            <w:vMerge w:val="restart"/>
            <w:shd w:val="clear" w:color="auto" w:fill="B3B3B3"/>
            <w:vAlign w:val="bottom"/>
          </w:tcPr>
          <w:p w:rsidR="002E3C00" w:rsidRPr="00020DA9" w:rsidRDefault="002E3C00" w:rsidP="002E3C00">
            <w:pPr>
              <w:pStyle w:val="TableText"/>
              <w:rPr>
                <w:b/>
              </w:rPr>
            </w:pPr>
            <w:r>
              <w:rPr>
                <w:b/>
              </w:rPr>
              <w:t xml:space="preserve">Processing </w:t>
            </w:r>
            <w:r w:rsidRPr="00020DA9">
              <w:rPr>
                <w:b/>
              </w:rPr>
              <w:t>Cost</w:t>
            </w:r>
          </w:p>
        </w:tc>
      </w:tr>
      <w:tr w:rsidR="002E3C00" w:rsidRPr="00020DA9">
        <w:tblPrEx>
          <w:tblCellMar>
            <w:top w:w="0" w:type="dxa"/>
            <w:bottom w:w="0" w:type="dxa"/>
          </w:tblCellMar>
        </w:tblPrEx>
        <w:trPr>
          <w:cantSplit/>
          <w:tblHeader/>
        </w:trPr>
        <w:tc>
          <w:tcPr>
            <w:tcW w:w="2160" w:type="dxa"/>
            <w:vMerge/>
            <w:shd w:val="clear" w:color="auto" w:fill="B3B3B3"/>
          </w:tcPr>
          <w:p w:rsidR="002E3C00" w:rsidRPr="00020DA9" w:rsidRDefault="002E3C00" w:rsidP="002E3C00">
            <w:pPr>
              <w:pStyle w:val="TableText"/>
              <w:rPr>
                <w:b/>
              </w:rPr>
            </w:pPr>
          </w:p>
        </w:tc>
        <w:tc>
          <w:tcPr>
            <w:tcW w:w="1440" w:type="dxa"/>
            <w:shd w:val="clear" w:color="auto" w:fill="B3B3B3"/>
          </w:tcPr>
          <w:p w:rsidR="002E3C00" w:rsidRPr="00020DA9" w:rsidRDefault="002E3C00" w:rsidP="002E3C00">
            <w:pPr>
              <w:pStyle w:val="TableText"/>
              <w:rPr>
                <w:b/>
              </w:rPr>
            </w:pPr>
            <w:r w:rsidRPr="00020DA9">
              <w:rPr>
                <w:b/>
              </w:rPr>
              <w:t>Enabled</w:t>
            </w:r>
          </w:p>
        </w:tc>
        <w:tc>
          <w:tcPr>
            <w:tcW w:w="1440" w:type="dxa"/>
            <w:shd w:val="clear" w:color="auto" w:fill="B3B3B3"/>
          </w:tcPr>
          <w:p w:rsidR="002E3C00" w:rsidRPr="00020DA9" w:rsidRDefault="002E3C00" w:rsidP="002E3C00">
            <w:pPr>
              <w:pStyle w:val="TableText"/>
              <w:rPr>
                <w:b/>
              </w:rPr>
            </w:pPr>
            <w:r w:rsidRPr="00020DA9">
              <w:rPr>
                <w:b/>
              </w:rPr>
              <w:t>Disabled</w:t>
            </w:r>
          </w:p>
        </w:tc>
        <w:tc>
          <w:tcPr>
            <w:tcW w:w="1440" w:type="dxa"/>
            <w:vMerge/>
            <w:shd w:val="clear" w:color="auto" w:fill="B3B3B3"/>
          </w:tcPr>
          <w:p w:rsidR="002E3C00" w:rsidRPr="00020DA9" w:rsidRDefault="002E3C00" w:rsidP="002E3C00">
            <w:pPr>
              <w:pStyle w:val="TableText"/>
              <w:rPr>
                <w:b/>
              </w:rPr>
            </w:pPr>
          </w:p>
        </w:tc>
      </w:tr>
      <w:tr w:rsidR="002E3C00">
        <w:tblPrEx>
          <w:tblCellMar>
            <w:top w:w="0" w:type="dxa"/>
            <w:bottom w:w="0" w:type="dxa"/>
          </w:tblCellMar>
        </w:tblPrEx>
        <w:trPr>
          <w:cantSplit/>
        </w:trPr>
        <w:tc>
          <w:tcPr>
            <w:tcW w:w="2160" w:type="dxa"/>
          </w:tcPr>
          <w:p w:rsidR="002E3C00" w:rsidRDefault="002E3C00" w:rsidP="002E3C00">
            <w:pPr>
              <w:pStyle w:val="TableText"/>
            </w:pPr>
            <w:r>
              <w:t>Thaw</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 xml:space="preserve">Pool </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Thaw/Pool Cryo</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Split/Divide</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Irradiate</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 xml:space="preserve">Leukoreduce </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 xml:space="preserve">Volume </w:t>
            </w:r>
            <w:r w:rsidR="007F68C7">
              <w:t>R</w:t>
            </w:r>
            <w:r>
              <w:t>educe</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Wash</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Rejuvenate</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Freeze</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Deglycerolize</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bl>
    <w:p w:rsidR="002E3C00" w:rsidRDefault="002E3C00" w:rsidP="002E3C00">
      <w:pPr>
        <w:rPr>
          <w:sz w:val="15"/>
          <w:szCs w:val="15"/>
        </w:rPr>
      </w:pPr>
    </w:p>
    <w:p w:rsidR="002E3C00" w:rsidRPr="00600497" w:rsidRDefault="002E3C00" w:rsidP="002F6D7B">
      <w:pPr>
        <w:pStyle w:val="ListNumber"/>
        <w:numPr>
          <w:ilvl w:val="0"/>
          <w:numId w:val="23"/>
        </w:numPr>
        <w:tabs>
          <w:tab w:val="clear" w:pos="720"/>
          <w:tab w:val="num" w:pos="360"/>
        </w:tabs>
        <w:ind w:left="360"/>
      </w:pPr>
      <w:r w:rsidRPr="00600497">
        <w:t xml:space="preserve">Capture and save a screen shot of each piece of information. </w:t>
      </w:r>
    </w:p>
    <w:p w:rsidR="00232E43" w:rsidRPr="00FB7F8D" w:rsidRDefault="00232E43" w:rsidP="002F6D7B">
      <w:pPr>
        <w:pStyle w:val="ListNumber"/>
        <w:numPr>
          <w:ilvl w:val="0"/>
          <w:numId w:val="23"/>
        </w:numPr>
        <w:tabs>
          <w:tab w:val="clear" w:pos="720"/>
          <w:tab w:val="num" w:pos="360"/>
        </w:tabs>
        <w:ind w:left="360"/>
      </w:pPr>
      <w:bookmarkStart w:id="839" w:name="_Toc114462097"/>
      <w:r w:rsidRPr="00600497">
        <w:t>Pri</w:t>
      </w:r>
      <w:r w:rsidRPr="00FB7F8D">
        <w:t>nt</w:t>
      </w:r>
      <w:r>
        <w:t>, sign, date,</w:t>
      </w:r>
      <w:r w:rsidRPr="00FB7F8D">
        <w:t xml:space="preserve"> and save an </w:t>
      </w:r>
      <w:r>
        <w:t>A</w:t>
      </w:r>
      <w:r w:rsidRPr="00FB7F8D">
        <w:t xml:space="preserve">udit </w:t>
      </w:r>
      <w:r>
        <w:t>Trail R</w:t>
      </w:r>
      <w:r w:rsidRPr="00FB7F8D">
        <w:t>eport for your validation record.</w:t>
      </w:r>
    </w:p>
    <w:p w:rsidR="002E3C00" w:rsidRDefault="007F0132" w:rsidP="002E3C00">
      <w:pPr>
        <w:pStyle w:val="Heading3"/>
      </w:pPr>
      <w:r>
        <w:br w:type="page"/>
      </w:r>
      <w:bookmarkStart w:id="840" w:name="_Toc474323510"/>
      <w:r w:rsidR="002E3C00">
        <w:t>Order Alerts</w:t>
      </w:r>
      <w:bookmarkEnd w:id="839"/>
      <w:bookmarkEnd w:id="840"/>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Order Alerts</w:instrText>
      </w:r>
      <w:r w:rsidR="00992E88">
        <w:instrText xml:space="preserve">" </w:instrText>
      </w:r>
      <w:r w:rsidR="00992E88">
        <w:fldChar w:fldCharType="end"/>
      </w:r>
    </w:p>
    <w:p w:rsidR="00283731" w:rsidRDefault="00283731" w:rsidP="00283731">
      <w:pPr>
        <w:pStyle w:val="BodyText"/>
      </w:pPr>
      <w:r>
        <w:t xml:space="preserve">The user configures diagnostic test or component order alerts that appear at login, and turns them on or off. The alerts notify users when new orders are entered, updated, or canceled in </w:t>
      </w:r>
      <w:r w:rsidRPr="00CA0045">
        <w:rPr>
          <w:bCs/>
        </w:rPr>
        <w:t>VistA</w:t>
      </w:r>
      <w:r>
        <w:rPr>
          <w:bCs/>
        </w:rPr>
        <w:t>.</w:t>
      </w:r>
    </w:p>
    <w:p w:rsidR="002E3C00" w:rsidRDefault="002E3C00" w:rsidP="002E3C00">
      <w:pPr>
        <w:pStyle w:val="Heading4"/>
        <w:rPr>
          <w:b w:val="0"/>
        </w:rPr>
      </w:pPr>
      <w:r>
        <w:t>User Roles with Access to This Option</w:t>
      </w:r>
      <w:r>
        <w:rPr>
          <w:b w:val="0"/>
        </w:rPr>
        <w:t xml:space="preserve"> </w:t>
      </w:r>
    </w:p>
    <w:p w:rsidR="002E3C00" w:rsidRPr="008F337A"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rsidR="002E3C00" w:rsidRDefault="00B74754" w:rsidP="002E3C00">
      <w:pPr>
        <w:pStyle w:val="Heading4"/>
      </w:pPr>
      <w:r>
        <w:t>Preparation for Testing</w:t>
      </w:r>
    </w:p>
    <w:p w:rsidR="002E3C00" w:rsidRPr="00600497" w:rsidRDefault="002E3C00" w:rsidP="002F6D7B">
      <w:pPr>
        <w:pStyle w:val="ListNumber"/>
        <w:numPr>
          <w:ilvl w:val="0"/>
          <w:numId w:val="24"/>
        </w:numPr>
        <w:tabs>
          <w:tab w:val="clear" w:pos="720"/>
          <w:tab w:val="num" w:pos="360"/>
        </w:tabs>
        <w:ind w:left="360"/>
      </w:pPr>
      <w:r w:rsidRPr="00600497">
        <w:t xml:space="preserve">Capture and save a screen shot of each piece of information. </w:t>
      </w:r>
    </w:p>
    <w:p w:rsidR="00232E43" w:rsidRPr="00FB7F8D" w:rsidRDefault="00232E43" w:rsidP="002F6D7B">
      <w:pPr>
        <w:pStyle w:val="ListNumber"/>
        <w:numPr>
          <w:ilvl w:val="0"/>
          <w:numId w:val="24"/>
        </w:numPr>
        <w:tabs>
          <w:tab w:val="clear" w:pos="720"/>
          <w:tab w:val="num" w:pos="360"/>
        </w:tabs>
        <w:ind w:left="360"/>
      </w:pPr>
      <w:r w:rsidRPr="00600497">
        <w:t>P</w:t>
      </w:r>
      <w:r w:rsidRPr="00FB7F8D">
        <w:t>rint</w:t>
      </w:r>
      <w:r>
        <w:t>, sign, date,</w:t>
      </w:r>
      <w:r w:rsidRPr="00FB7F8D">
        <w:t xml:space="preserve"> and save an </w:t>
      </w:r>
      <w:r>
        <w:t>A</w:t>
      </w:r>
      <w:r w:rsidRPr="00FB7F8D">
        <w:t xml:space="preserve">udit </w:t>
      </w:r>
      <w:r>
        <w:t>Trail R</w:t>
      </w:r>
      <w:r w:rsidRPr="00FB7F8D">
        <w:t>eport for your validation record.</w:t>
      </w:r>
    </w:p>
    <w:p w:rsidR="002E3C00" w:rsidRDefault="007F0132" w:rsidP="002E3C00">
      <w:pPr>
        <w:pStyle w:val="Heading3"/>
      </w:pPr>
      <w:bookmarkStart w:id="841" w:name="_Toc114462098"/>
      <w:r>
        <w:br w:type="page"/>
      </w:r>
      <w:bookmarkStart w:id="842" w:name="_Toc474323511"/>
      <w:r w:rsidR="002E3C00">
        <w:t>Configure Daily QC: Full Service</w:t>
      </w:r>
      <w:bookmarkEnd w:id="833"/>
      <w:bookmarkEnd w:id="834"/>
      <w:bookmarkEnd w:id="841"/>
      <w:bookmarkEnd w:id="842"/>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Daily QC\: Full Service</w:instrText>
      </w:r>
      <w:r w:rsidR="00992E88">
        <w:instrText xml:space="preserve">" </w:instrText>
      </w:r>
      <w:r w:rsidR="00992E88">
        <w:fldChar w:fldCharType="end"/>
      </w:r>
    </w:p>
    <w:p w:rsidR="002E3C00" w:rsidRDefault="002E3C00" w:rsidP="002E3C00">
      <w:pPr>
        <w:pStyle w:val="BodyText"/>
      </w:pPr>
      <w:r>
        <w:t>The user sets up the routine reagent racks and QC template for the division before performing daily reagent QC.</w:t>
      </w:r>
    </w:p>
    <w:p w:rsidR="002E3C00" w:rsidRDefault="002E3C00" w:rsidP="002E3C00">
      <w:pPr>
        <w:pStyle w:val="Heading4"/>
        <w:rPr>
          <w:b w:val="0"/>
        </w:rPr>
      </w:pPr>
      <w:r>
        <w:t>User Roles with Access to This Option</w:t>
      </w:r>
      <w:r>
        <w:rPr>
          <w:b w:val="0"/>
        </w:rPr>
        <w:t xml:space="preserve"> </w:t>
      </w:r>
    </w:p>
    <w:p w:rsidR="002E3C00" w:rsidRPr="00B22CCD"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Pr>
          <w:snapToGrid w:val="0"/>
        </w:rPr>
        <w:t xml:space="preserve"> </w:t>
      </w:r>
    </w:p>
    <w:p w:rsidR="002E3C00" w:rsidRDefault="00B74754" w:rsidP="002E3C00">
      <w:pPr>
        <w:pStyle w:val="Heading4"/>
      </w:pPr>
      <w:r>
        <w:t>Preparation for Testing</w:t>
      </w:r>
    </w:p>
    <w:p w:rsidR="00717BAF" w:rsidRDefault="002E3C00" w:rsidP="002F6D7B">
      <w:pPr>
        <w:pStyle w:val="ListNumber"/>
        <w:numPr>
          <w:ilvl w:val="0"/>
          <w:numId w:val="34"/>
        </w:numPr>
        <w:tabs>
          <w:tab w:val="clear" w:pos="720"/>
          <w:tab w:val="num" w:pos="360"/>
          <w:tab w:val="right" w:leader="underscore" w:pos="9360"/>
        </w:tabs>
        <w:ind w:left="360"/>
      </w:pPr>
      <w:r>
        <w:t>If you perform daily reagent rack quality control using a commercial kit, select the commercial kit template. If not, select the non-commercial k</w:t>
      </w:r>
      <w:r w:rsidR="00717BAF">
        <w:t>it template. Template selected:</w:t>
      </w:r>
      <w:r w:rsidR="00717BAF">
        <w:tab/>
      </w:r>
    </w:p>
    <w:p w:rsidR="00717BAF" w:rsidRDefault="002E3C00" w:rsidP="002F6D7B">
      <w:pPr>
        <w:pStyle w:val="ListNumber"/>
        <w:numPr>
          <w:ilvl w:val="0"/>
          <w:numId w:val="34"/>
        </w:numPr>
        <w:tabs>
          <w:tab w:val="clear" w:pos="720"/>
          <w:tab w:val="num" w:pos="360"/>
          <w:tab w:val="right" w:leader="underscore" w:pos="9360"/>
        </w:tabs>
        <w:ind w:left="360"/>
      </w:pPr>
      <w:r>
        <w:t>Daily alert time at which users will be prompted to perform QC:</w:t>
      </w:r>
      <w:r w:rsidR="001D1E93">
        <w:tab/>
      </w:r>
    </w:p>
    <w:p w:rsidR="00717BAF" w:rsidRDefault="002E3C00" w:rsidP="002F6D7B">
      <w:pPr>
        <w:pStyle w:val="ListNumber"/>
        <w:numPr>
          <w:ilvl w:val="0"/>
          <w:numId w:val="34"/>
        </w:numPr>
        <w:tabs>
          <w:tab w:val="clear" w:pos="720"/>
          <w:tab w:val="num" w:pos="360"/>
          <w:tab w:val="right" w:leader="underscore" w:pos="9360"/>
        </w:tabs>
        <w:ind w:left="360"/>
      </w:pPr>
      <w:r>
        <w:t>Do you want to use letters or n</w:t>
      </w:r>
      <w:r w:rsidR="00717BAF">
        <w:t>umbers as rack names?</w:t>
      </w:r>
      <w:r w:rsidR="001D1E93">
        <w:tab/>
      </w:r>
    </w:p>
    <w:p w:rsidR="00717BAF" w:rsidRDefault="002E3C00" w:rsidP="002F6D7B">
      <w:pPr>
        <w:pStyle w:val="ListNumber"/>
        <w:numPr>
          <w:ilvl w:val="0"/>
          <w:numId w:val="34"/>
        </w:numPr>
        <w:tabs>
          <w:tab w:val="clear" w:pos="720"/>
          <w:tab w:val="num" w:pos="360"/>
          <w:tab w:val="right" w:leader="underscore" w:pos="9360"/>
        </w:tabs>
        <w:ind w:left="360"/>
      </w:pPr>
      <w:r>
        <w:t xml:space="preserve">Maximum number </w:t>
      </w:r>
      <w:r w:rsidR="00717BAF">
        <w:t>of reagent racks for daily use:</w:t>
      </w:r>
      <w:r w:rsidR="001D1E93">
        <w:tab/>
      </w:r>
    </w:p>
    <w:p w:rsidR="00717BAF" w:rsidRDefault="00717BAF" w:rsidP="002F6D7B">
      <w:pPr>
        <w:pStyle w:val="ListNumber"/>
        <w:numPr>
          <w:ilvl w:val="0"/>
          <w:numId w:val="34"/>
        </w:numPr>
        <w:tabs>
          <w:tab w:val="clear" w:pos="720"/>
          <w:tab w:val="num" w:pos="360"/>
          <w:tab w:val="right" w:leader="underscore" w:pos="9360"/>
        </w:tabs>
        <w:ind w:left="360"/>
      </w:pPr>
      <w:r>
        <w:t>Primary enhancement medium:</w:t>
      </w:r>
      <w:r w:rsidR="001D1E93">
        <w:tab/>
      </w:r>
    </w:p>
    <w:p w:rsidR="00717BAF" w:rsidRDefault="00717BAF" w:rsidP="002F6D7B">
      <w:pPr>
        <w:pStyle w:val="ListNumber"/>
        <w:numPr>
          <w:ilvl w:val="0"/>
          <w:numId w:val="34"/>
        </w:numPr>
        <w:tabs>
          <w:tab w:val="clear" w:pos="720"/>
          <w:tab w:val="num" w:pos="360"/>
          <w:tab w:val="right" w:leader="underscore" w:pos="9360"/>
        </w:tabs>
        <w:ind w:left="360"/>
      </w:pPr>
      <w:r>
        <w:t>Secondary enhancement medium:</w:t>
      </w:r>
      <w:r w:rsidR="001D1E93">
        <w:tab/>
      </w:r>
    </w:p>
    <w:p w:rsidR="00717BAF" w:rsidRDefault="002E3C00" w:rsidP="001D1E93">
      <w:pPr>
        <w:pStyle w:val="BodyText"/>
      </w:pPr>
      <w:r>
        <w:t>The template contains the minimum number of tests required to test the reagents. Select additional tests that are part of your daily reagent rack QC, in accordance with local policies and procedures.</w:t>
      </w:r>
      <w:bookmarkStart w:id="843" w:name="_Toc85895787"/>
      <w:bookmarkStart w:id="844" w:name="_Toc113264244"/>
    </w:p>
    <w:p w:rsidR="00717BAF" w:rsidRDefault="002E3C00" w:rsidP="002F6D7B">
      <w:pPr>
        <w:pStyle w:val="ListNumber"/>
        <w:numPr>
          <w:ilvl w:val="0"/>
          <w:numId w:val="34"/>
        </w:numPr>
        <w:tabs>
          <w:tab w:val="clear" w:pos="720"/>
          <w:tab w:val="num" w:pos="360"/>
          <w:tab w:val="right" w:leader="underscore" w:pos="9360"/>
        </w:tabs>
        <w:ind w:left="360"/>
      </w:pPr>
      <w:r>
        <w:t>Capture and save</w:t>
      </w:r>
      <w:r w:rsidRPr="00FB7F8D">
        <w:t xml:space="preserve"> a screen shot of </w:t>
      </w:r>
      <w:r>
        <w:t>each piece of</w:t>
      </w:r>
      <w:r w:rsidRPr="00FB7F8D">
        <w:t xml:space="preserve"> information. </w:t>
      </w:r>
    </w:p>
    <w:p w:rsidR="00232E43" w:rsidRPr="00FB7F8D" w:rsidRDefault="00232E43" w:rsidP="002F6D7B">
      <w:pPr>
        <w:pStyle w:val="ListNumber"/>
        <w:numPr>
          <w:ilvl w:val="0"/>
          <w:numId w:val="34"/>
        </w:numPr>
        <w:tabs>
          <w:tab w:val="clear" w:pos="720"/>
          <w:tab w:val="num" w:pos="360"/>
          <w:tab w:val="right" w:leader="underscore" w:pos="9360"/>
        </w:tabs>
        <w:ind w:left="360"/>
      </w:pPr>
      <w:r w:rsidRPr="00FB7F8D">
        <w:t>Print</w:t>
      </w:r>
      <w:r>
        <w:t>, sign, date,</w:t>
      </w:r>
      <w:r w:rsidRPr="00FB7F8D">
        <w:t xml:space="preserve"> and save an </w:t>
      </w:r>
      <w:r>
        <w:t>A</w:t>
      </w:r>
      <w:r w:rsidRPr="00FB7F8D">
        <w:t xml:space="preserve">udit </w:t>
      </w:r>
      <w:r>
        <w:t>Trail R</w:t>
      </w:r>
      <w:r w:rsidRPr="00FB7F8D">
        <w:t>eport for your validation record.</w:t>
      </w:r>
    </w:p>
    <w:p w:rsidR="002E3C00" w:rsidRDefault="007F0132" w:rsidP="002E3C00">
      <w:pPr>
        <w:pStyle w:val="Heading3"/>
      </w:pPr>
      <w:bookmarkStart w:id="845" w:name="_Toc114462099"/>
      <w:r>
        <w:br w:type="page"/>
      </w:r>
      <w:bookmarkStart w:id="846" w:name="_Toc474323512"/>
      <w:r w:rsidR="002E3C00">
        <w:t xml:space="preserve">Maintain </w:t>
      </w:r>
      <w:r w:rsidR="002E3C00" w:rsidRPr="00BD1428">
        <w:t>Minimum Levels</w:t>
      </w:r>
      <w:bookmarkEnd w:id="843"/>
      <w:bookmarkEnd w:id="844"/>
      <w:r w:rsidR="002E3C00">
        <w:t>: Full Service</w:t>
      </w:r>
      <w:bookmarkEnd w:id="845"/>
      <w:bookmarkEnd w:id="846"/>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Maintain Minimum Levels\: Full Service</w:instrText>
      </w:r>
      <w:r w:rsidR="00992E88">
        <w:instrText xml:space="preserve">" </w:instrText>
      </w:r>
      <w:r w:rsidR="00992E88">
        <w:fldChar w:fldCharType="end"/>
      </w:r>
    </w:p>
    <w:p w:rsidR="002E3C00" w:rsidRPr="00CF3293" w:rsidRDefault="002E3C00" w:rsidP="002E3C00">
      <w:pPr>
        <w:pStyle w:val="BodyText"/>
        <w:rPr>
          <w:rFonts w:cs="Arial"/>
          <w:snapToGrid w:val="0"/>
          <w:color w:val="000000"/>
          <w:szCs w:val="18"/>
        </w:rPr>
      </w:pPr>
      <w:r>
        <w:t>The user sets minimum stock levels for reagent types used in the division.</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Traditional Supervisor</w:t>
      </w:r>
    </w:p>
    <w:p w:rsidR="002E3C00" w:rsidRDefault="00B74754" w:rsidP="002E3C00">
      <w:pPr>
        <w:pStyle w:val="Heading4"/>
      </w:pPr>
      <w:r>
        <w:t>Preparation for Testing</w:t>
      </w:r>
    </w:p>
    <w:p w:rsidR="002E3C00" w:rsidRDefault="002E3C00" w:rsidP="002E3C00">
      <w:pPr>
        <w:pStyle w:val="BodyText"/>
      </w:pPr>
      <w:r>
        <w:t>You may enter the minimum number of vials for each reagent type that your blood bank stocks to alert staff when it reaches a critical level.</w:t>
      </w:r>
    </w:p>
    <w:p w:rsidR="002E3C00" w:rsidRPr="00600497" w:rsidRDefault="002E3C00" w:rsidP="002F6D7B">
      <w:pPr>
        <w:pStyle w:val="ListNumber"/>
        <w:numPr>
          <w:ilvl w:val="0"/>
          <w:numId w:val="25"/>
        </w:numPr>
      </w:pPr>
      <w:bookmarkStart w:id="847" w:name="_Toc113264245"/>
      <w:r w:rsidRPr="00600497">
        <w:t xml:space="preserve">Capture and save a screen shot of each piece of information. </w:t>
      </w:r>
    </w:p>
    <w:p w:rsidR="00232E43" w:rsidRPr="00FB7F8D" w:rsidRDefault="00232E43" w:rsidP="002F6D7B">
      <w:pPr>
        <w:pStyle w:val="ListNumber"/>
        <w:numPr>
          <w:ilvl w:val="0"/>
          <w:numId w:val="25"/>
        </w:numPr>
      </w:pPr>
      <w:r w:rsidRPr="00600497">
        <w:t>Pr</w:t>
      </w:r>
      <w:r w:rsidRPr="00FB7F8D">
        <w:t>int</w:t>
      </w:r>
      <w:r>
        <w:t>, sign, date,</w:t>
      </w:r>
      <w:r w:rsidRPr="00FB7F8D">
        <w:t xml:space="preserve"> and save an </w:t>
      </w:r>
      <w:r>
        <w:t>A</w:t>
      </w:r>
      <w:r w:rsidRPr="00FB7F8D">
        <w:t xml:space="preserve">udit </w:t>
      </w:r>
      <w:r>
        <w:t>Trail R</w:t>
      </w:r>
      <w:r w:rsidRPr="00FB7F8D">
        <w:t>eport for your validation record.</w:t>
      </w:r>
    </w:p>
    <w:p w:rsidR="002E3C00" w:rsidRDefault="009E1D3B" w:rsidP="002E3C00">
      <w:pPr>
        <w:pStyle w:val="Heading3"/>
      </w:pPr>
      <w:bookmarkStart w:id="848" w:name="_Toc114462100"/>
      <w:r>
        <w:br w:type="page"/>
      </w:r>
      <w:bookmarkStart w:id="849" w:name="_Toc474323513"/>
      <w:r w:rsidR="002E3C00" w:rsidRPr="00515B51">
        <w:t>Log In Reagent</w:t>
      </w:r>
      <w:bookmarkEnd w:id="847"/>
      <w:r w:rsidR="002E3C00">
        <w:t>s: Full Service</w:t>
      </w:r>
      <w:bookmarkEnd w:id="848"/>
      <w:bookmarkEnd w:id="849"/>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Log In Reagents\: Full Service</w:instrText>
      </w:r>
      <w:r w:rsidR="00992E88">
        <w:instrText xml:space="preserve">" </w:instrText>
      </w:r>
      <w:r w:rsidR="00992E88">
        <w:fldChar w:fldCharType="end"/>
      </w:r>
    </w:p>
    <w:p w:rsidR="002E3C00" w:rsidRPr="00FA7E65" w:rsidRDefault="002E3C00" w:rsidP="002E3C00">
      <w:pPr>
        <w:pStyle w:val="BodyText"/>
      </w:pPr>
      <w:r w:rsidRPr="00FA7E65">
        <w:t>A user records the receipt of specific reagents by type. The reagent record includes the date the shipment was received, reagent name, lot number, expiration date, manufacturer, and number of vials received in a shipment.</w:t>
      </w:r>
    </w:p>
    <w:p w:rsidR="002E3C00" w:rsidRDefault="002E3C00" w:rsidP="002E3C00">
      <w:pPr>
        <w:pStyle w:val="Heading4"/>
      </w:pPr>
      <w:r>
        <w:t>User Roles with Access to This Option</w:t>
      </w:r>
    </w:p>
    <w:p w:rsidR="002E3C00" w:rsidRPr="00FC5C6B" w:rsidRDefault="002E3C00" w:rsidP="002E3C00">
      <w:pPr>
        <w:pStyle w:val="Roles"/>
      </w:pPr>
      <w:r>
        <w:t>All users</w:t>
      </w:r>
    </w:p>
    <w:p w:rsidR="002E3C00" w:rsidRDefault="00B74754" w:rsidP="002E3C00">
      <w:pPr>
        <w:pStyle w:val="Heading4"/>
      </w:pPr>
      <w:r>
        <w:t>Preparation for Testing</w:t>
      </w:r>
    </w:p>
    <w:p w:rsidR="002E3C00" w:rsidRPr="00600497" w:rsidRDefault="00387ADD" w:rsidP="002F6D7B">
      <w:pPr>
        <w:pStyle w:val="ListNumber"/>
        <w:numPr>
          <w:ilvl w:val="0"/>
          <w:numId w:val="26"/>
        </w:numPr>
        <w:tabs>
          <w:tab w:val="clear" w:pos="720"/>
          <w:tab w:val="num" w:pos="360"/>
        </w:tabs>
        <w:ind w:left="360"/>
      </w:pPr>
      <w:r>
        <w:t>Enter reagent types</w:t>
      </w:r>
      <w:r w:rsidRPr="00600497">
        <w:t xml:space="preserve"> and quantities used</w:t>
      </w:r>
      <w:r w:rsidR="002E3C00" w:rsidRPr="00600497">
        <w:t>.</w:t>
      </w:r>
      <w:r w:rsidRPr="00600497">
        <w:t xml:space="preserve"> (</w:t>
      </w:r>
      <w:r w:rsidR="002E3C00" w:rsidRPr="00600497">
        <w:t xml:space="preserve">For QC validation, </w:t>
      </w:r>
      <w:r w:rsidRPr="00600497">
        <w:t>enter</w:t>
      </w:r>
      <w:r w:rsidR="002E3C00" w:rsidRPr="00600497">
        <w:t xml:space="preserve"> a lot number that was received and found unsatisfactory, and a lot number that expires at 23:59 on the day that you test the reagent rack QC.</w:t>
      </w:r>
      <w:r w:rsidRPr="00600497">
        <w:t>)</w:t>
      </w:r>
    </w:p>
    <w:p w:rsidR="002E3C00" w:rsidRPr="00600497" w:rsidRDefault="00675FB9" w:rsidP="002F6D7B">
      <w:pPr>
        <w:pStyle w:val="ListNumber"/>
        <w:numPr>
          <w:ilvl w:val="0"/>
          <w:numId w:val="26"/>
        </w:numPr>
        <w:tabs>
          <w:tab w:val="clear" w:pos="720"/>
          <w:tab w:val="num" w:pos="360"/>
        </w:tabs>
        <w:ind w:left="360"/>
      </w:pPr>
      <w:r>
        <w:t>C</w:t>
      </w:r>
      <w:r w:rsidR="002E3C00" w:rsidRPr="00600497">
        <w:t xml:space="preserve">apture and save a screen shot of all entries. </w:t>
      </w:r>
    </w:p>
    <w:p w:rsidR="00232E43" w:rsidRPr="00FB7F8D" w:rsidRDefault="002E3C00" w:rsidP="002F6D7B">
      <w:pPr>
        <w:pStyle w:val="ListNumber"/>
        <w:numPr>
          <w:ilvl w:val="0"/>
          <w:numId w:val="26"/>
        </w:numPr>
        <w:tabs>
          <w:tab w:val="clear" w:pos="720"/>
          <w:tab w:val="num" w:pos="360"/>
        </w:tabs>
        <w:ind w:left="360"/>
      </w:pPr>
      <w:r w:rsidRPr="00600497">
        <w:t>Print</w:t>
      </w:r>
      <w:r w:rsidR="009A1A60" w:rsidRPr="00600497">
        <w:t>, sign, date,</w:t>
      </w:r>
      <w:r w:rsidRPr="00600497">
        <w:t xml:space="preserve"> and</w:t>
      </w:r>
      <w:r>
        <w:t xml:space="preserve"> save the </w:t>
      </w:r>
      <w:r w:rsidR="009A1A60">
        <w:t>View/Print Inventory (R</w:t>
      </w:r>
      <w:r>
        <w:t>eagent</w:t>
      </w:r>
      <w:r w:rsidR="009A1A60">
        <w:t>) R</w:t>
      </w:r>
      <w:r>
        <w:t>eport for your validation record.</w:t>
      </w:r>
    </w:p>
    <w:p w:rsidR="002E3C00" w:rsidRDefault="007F0132" w:rsidP="002E3C00">
      <w:pPr>
        <w:pStyle w:val="Heading3"/>
      </w:pPr>
      <w:bookmarkStart w:id="850" w:name="_Toc85895788"/>
      <w:bookmarkStart w:id="851" w:name="_Toc113264246"/>
      <w:bookmarkStart w:id="852" w:name="_Toc114462101"/>
      <w:r>
        <w:br w:type="page"/>
      </w:r>
      <w:bookmarkStart w:id="853" w:name="_Toc474323514"/>
      <w:r w:rsidR="002E3C00">
        <w:t>Blood Products</w:t>
      </w:r>
      <w:bookmarkEnd w:id="850"/>
      <w:bookmarkEnd w:id="851"/>
      <w:bookmarkEnd w:id="852"/>
      <w:bookmarkEnd w:id="853"/>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Blood Products</w:instrText>
      </w:r>
      <w:r w:rsidR="00992E88">
        <w:instrText xml:space="preserve">" </w:instrText>
      </w:r>
      <w:r w:rsidR="00992E88">
        <w:fldChar w:fldCharType="end"/>
      </w:r>
    </w:p>
    <w:p w:rsidR="002E3C00" w:rsidRPr="0094769F" w:rsidRDefault="002E3C00" w:rsidP="002E3C00">
      <w:pPr>
        <w:pStyle w:val="BodyText"/>
      </w:pPr>
      <w:r>
        <w:t>The user activates, deactivates, and edits a limited number of variables for an existing blood product site parameter. VBECS provides a Codabar and an ISBT 128 Blood Product reference table to facilitate these and other actions.</w:t>
      </w:r>
    </w:p>
    <w:p w:rsidR="002E3C00" w:rsidRDefault="002E3C00" w:rsidP="002E3C00">
      <w:pPr>
        <w:pStyle w:val="Heading4"/>
      </w:pPr>
      <w:r>
        <w:t>User Roles with Access to This Option</w:t>
      </w:r>
    </w:p>
    <w:p w:rsidR="002E3C00" w:rsidRPr="00FC5C6B" w:rsidRDefault="002E3C00" w:rsidP="002E3C00">
      <w:pPr>
        <w:pStyle w:val="Roles"/>
      </w:pPr>
      <w:r>
        <w:t>All users</w:t>
      </w:r>
    </w:p>
    <w:p w:rsidR="002E3C00" w:rsidRDefault="00B74754" w:rsidP="002E3C00">
      <w:pPr>
        <w:pStyle w:val="Heading4"/>
      </w:pPr>
      <w:r>
        <w:t>Preparation for Testing</w:t>
      </w:r>
    </w:p>
    <w:p w:rsidR="002E3C00" w:rsidRDefault="002E3C00" w:rsidP="002E3C00">
      <w:pPr>
        <w:pStyle w:val="BodyText"/>
      </w:pPr>
      <w:r>
        <w:t>Activate blood products here or during incoming shipment. It may be helpful to set up your most common products</w:t>
      </w:r>
      <w:r w:rsidR="00CC08BC">
        <w:t xml:space="preserve"> before </w:t>
      </w:r>
      <w:r>
        <w:t>e</w:t>
      </w:r>
      <w:r w:rsidR="002C235F">
        <w:t>ntering blood inventory in</w:t>
      </w:r>
      <w:r>
        <w:t xml:space="preserve"> the system.</w:t>
      </w:r>
    </w:p>
    <w:p w:rsidR="002E3C00" w:rsidRDefault="002C235F" w:rsidP="002E3C00">
      <w:pPr>
        <w:pStyle w:val="BodyText"/>
      </w:pPr>
      <w:r>
        <w:t xml:space="preserve">Healthcare Common Procedure Coding System (HCPCS) </w:t>
      </w:r>
      <w:r w:rsidR="002E3C00">
        <w:t>codes are provided by your hospital’s VistA file</w:t>
      </w:r>
      <w:r w:rsidR="00CC08BC">
        <w:t>. S</w:t>
      </w:r>
      <w:r w:rsidR="002E3C00">
        <w:t>elect the code that is associated with the blood product.</w:t>
      </w:r>
    </w:p>
    <w:p w:rsidR="00061FCF" w:rsidRPr="00600497" w:rsidRDefault="00061FCF" w:rsidP="002F6D7B">
      <w:pPr>
        <w:pStyle w:val="ListNumber"/>
        <w:numPr>
          <w:ilvl w:val="0"/>
          <w:numId w:val="27"/>
        </w:numPr>
      </w:pPr>
      <w:r w:rsidRPr="00600497">
        <w:t>Use the sample worksheet to record information.</w:t>
      </w:r>
    </w:p>
    <w:p w:rsidR="002E3C00" w:rsidRPr="00600497" w:rsidRDefault="002E3C00" w:rsidP="002F6D7B">
      <w:pPr>
        <w:pStyle w:val="ListNumber"/>
        <w:numPr>
          <w:ilvl w:val="0"/>
          <w:numId w:val="27"/>
        </w:numPr>
      </w:pPr>
      <w:r w:rsidRPr="00600497">
        <w:t xml:space="preserve">Capture and save a screen shot of each piece of information before continuing. </w:t>
      </w:r>
    </w:p>
    <w:p w:rsidR="00232E43" w:rsidRPr="00FB7F8D" w:rsidRDefault="00232E43" w:rsidP="002F6D7B">
      <w:pPr>
        <w:pStyle w:val="ListNumber"/>
        <w:numPr>
          <w:ilvl w:val="0"/>
          <w:numId w:val="27"/>
        </w:numPr>
      </w:pPr>
      <w:r w:rsidRPr="00600497">
        <w:t>Pr</w:t>
      </w:r>
      <w:r w:rsidRPr="00FB7F8D">
        <w:t>int</w:t>
      </w:r>
      <w:r>
        <w:t>, sign, date,</w:t>
      </w:r>
      <w:r w:rsidRPr="00FB7F8D">
        <w:t xml:space="preserve"> and save an </w:t>
      </w:r>
      <w:r>
        <w:t>A</w:t>
      </w:r>
      <w:r w:rsidRPr="00FB7F8D">
        <w:t xml:space="preserve">udit </w:t>
      </w:r>
      <w:r>
        <w:t>Trail R</w:t>
      </w:r>
      <w:r w:rsidRPr="00FB7F8D">
        <w:t>eport for your validation record.</w:t>
      </w:r>
    </w:p>
    <w:p w:rsidR="002E3C00" w:rsidRDefault="002E3C00" w:rsidP="002E3C00">
      <w:pPr>
        <w:pStyle w:val="Caption"/>
      </w:pPr>
      <w:r>
        <w:t xml:space="preserve">Table </w:t>
      </w:r>
      <w:r>
        <w:fldChar w:fldCharType="begin"/>
      </w:r>
      <w:r>
        <w:instrText xml:space="preserve"> SEQ Table \* ARABIC </w:instrText>
      </w:r>
      <w:r>
        <w:fldChar w:fldCharType="separate"/>
      </w:r>
      <w:r w:rsidR="006B2037">
        <w:rPr>
          <w:noProof/>
        </w:rPr>
        <w:t>30</w:t>
      </w:r>
      <w:r>
        <w:fldChar w:fldCharType="end"/>
      </w:r>
      <w:r>
        <w:t>: Sample Blood Products Worksheet</w:t>
      </w:r>
      <w:r w:rsidR="00AD60CF">
        <w:fldChar w:fldCharType="begin"/>
      </w:r>
      <w:r w:rsidR="00F272D5">
        <w:instrText xml:space="preserve"> XE "Tables:</w:instrText>
      </w:r>
      <w:r w:rsidR="00AD60CF" w:rsidRPr="0046419F">
        <w:instrText>Sample Blood Products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4"/>
        <w:gridCol w:w="1222"/>
        <w:gridCol w:w="7"/>
        <w:gridCol w:w="1223"/>
        <w:gridCol w:w="6"/>
        <w:gridCol w:w="2008"/>
        <w:gridCol w:w="1224"/>
        <w:gridCol w:w="1223"/>
        <w:gridCol w:w="1223"/>
      </w:tblGrid>
      <w:tr w:rsidR="00AF76D5" w:rsidRPr="00B562A7">
        <w:tblPrEx>
          <w:tblCellMar>
            <w:top w:w="0" w:type="dxa"/>
            <w:bottom w:w="0" w:type="dxa"/>
          </w:tblCellMar>
        </w:tblPrEx>
        <w:trPr>
          <w:tblHeader/>
        </w:trPr>
        <w:tc>
          <w:tcPr>
            <w:tcW w:w="2446" w:type="dxa"/>
            <w:gridSpan w:val="2"/>
            <w:tcBorders>
              <w:top w:val="single" w:sz="4" w:space="0" w:color="auto"/>
              <w:left w:val="single" w:sz="4" w:space="0" w:color="auto"/>
              <w:bottom w:val="single" w:sz="4" w:space="0" w:color="auto"/>
              <w:right w:val="single" w:sz="4" w:space="0" w:color="auto"/>
            </w:tcBorders>
            <w:shd w:val="clear" w:color="auto" w:fill="B3B3B3"/>
            <w:vAlign w:val="bottom"/>
          </w:tcPr>
          <w:p w:rsidR="00AF76D5" w:rsidRPr="00B562A7" w:rsidRDefault="00AF76D5" w:rsidP="009E1D3B">
            <w:pPr>
              <w:pStyle w:val="TableText"/>
              <w:jc w:val="center"/>
              <w:rPr>
                <w:b/>
              </w:rPr>
            </w:pPr>
            <w:r>
              <w:rPr>
                <w:b/>
              </w:rPr>
              <w:t>Blood Product</w:t>
            </w:r>
          </w:p>
        </w:tc>
        <w:tc>
          <w:tcPr>
            <w:tcW w:w="1236" w:type="dxa"/>
            <w:gridSpan w:val="3"/>
            <w:tcBorders>
              <w:top w:val="single" w:sz="4" w:space="0" w:color="auto"/>
              <w:left w:val="single" w:sz="4" w:space="0" w:color="auto"/>
              <w:bottom w:val="single" w:sz="4" w:space="0" w:color="auto"/>
              <w:right w:val="single" w:sz="4" w:space="0" w:color="auto"/>
            </w:tcBorders>
            <w:shd w:val="clear" w:color="auto" w:fill="B3B3B3"/>
            <w:vAlign w:val="bottom"/>
          </w:tcPr>
          <w:p w:rsidR="00AF76D5" w:rsidRPr="00B562A7" w:rsidRDefault="00AF76D5" w:rsidP="009C7C13">
            <w:pPr>
              <w:pStyle w:val="TableText"/>
              <w:rPr>
                <w:b/>
              </w:rPr>
            </w:pPr>
            <w:r>
              <w:rPr>
                <w:b/>
              </w:rPr>
              <w:t>HCPCS</w:t>
            </w:r>
          </w:p>
        </w:tc>
        <w:tc>
          <w:tcPr>
            <w:tcW w:w="5678" w:type="dxa"/>
            <w:gridSpan w:val="4"/>
            <w:tcBorders>
              <w:top w:val="single" w:sz="4" w:space="0" w:color="auto"/>
              <w:left w:val="single" w:sz="4" w:space="0" w:color="auto"/>
              <w:bottom w:val="single" w:sz="4" w:space="0" w:color="auto"/>
              <w:right w:val="single" w:sz="4" w:space="0" w:color="auto"/>
            </w:tcBorders>
            <w:shd w:val="clear" w:color="auto" w:fill="B3B3B3"/>
            <w:vAlign w:val="bottom"/>
          </w:tcPr>
          <w:p w:rsidR="00AF76D5" w:rsidRPr="00B562A7" w:rsidRDefault="00AF76D5" w:rsidP="009E1D3B">
            <w:pPr>
              <w:pStyle w:val="TableText"/>
              <w:jc w:val="center"/>
              <w:rPr>
                <w:b/>
              </w:rPr>
            </w:pPr>
            <w:r>
              <w:rPr>
                <w:b/>
              </w:rPr>
              <w:t>Product Shippers</w:t>
            </w:r>
          </w:p>
        </w:tc>
      </w:tr>
      <w:tr w:rsidR="00AF76D5" w:rsidRPr="00B562A7">
        <w:tblPrEx>
          <w:tblCellMar>
            <w:top w:w="0" w:type="dxa"/>
            <w:bottom w:w="0" w:type="dxa"/>
          </w:tblCellMar>
        </w:tblPrEx>
        <w:trPr>
          <w:tblHeader/>
        </w:trPr>
        <w:tc>
          <w:tcPr>
            <w:tcW w:w="1224" w:type="dxa"/>
            <w:shd w:val="clear" w:color="auto" w:fill="B3B3B3"/>
            <w:vAlign w:val="bottom"/>
          </w:tcPr>
          <w:p w:rsidR="002E3C00" w:rsidRPr="00B562A7" w:rsidRDefault="002E3C00" w:rsidP="002E3C00">
            <w:pPr>
              <w:pStyle w:val="TableText"/>
              <w:rPr>
                <w:b/>
              </w:rPr>
            </w:pPr>
            <w:r w:rsidRPr="00B562A7">
              <w:rPr>
                <w:b/>
              </w:rPr>
              <w:t xml:space="preserve">Product </w:t>
            </w:r>
            <w:r w:rsidRPr="00B562A7">
              <w:rPr>
                <w:b/>
              </w:rPr>
              <w:br/>
              <w:t>Code</w:t>
            </w:r>
          </w:p>
        </w:tc>
        <w:tc>
          <w:tcPr>
            <w:tcW w:w="1229" w:type="dxa"/>
            <w:gridSpan w:val="2"/>
            <w:shd w:val="clear" w:color="auto" w:fill="B3B3B3"/>
            <w:vAlign w:val="bottom"/>
          </w:tcPr>
          <w:p w:rsidR="002E3C00" w:rsidRPr="00B562A7" w:rsidRDefault="002E3C00" w:rsidP="002E3C00">
            <w:pPr>
              <w:pStyle w:val="TableText"/>
              <w:rPr>
                <w:b/>
              </w:rPr>
            </w:pPr>
            <w:r w:rsidRPr="00B562A7">
              <w:rPr>
                <w:b/>
              </w:rPr>
              <w:t>Short Product Name</w:t>
            </w:r>
          </w:p>
        </w:tc>
        <w:tc>
          <w:tcPr>
            <w:tcW w:w="1223" w:type="dxa"/>
            <w:shd w:val="clear" w:color="auto" w:fill="B3B3B3"/>
            <w:vAlign w:val="bottom"/>
          </w:tcPr>
          <w:p w:rsidR="002E3C00" w:rsidRPr="00B562A7" w:rsidRDefault="00AF76D5" w:rsidP="002E3C00">
            <w:pPr>
              <w:pStyle w:val="TableText"/>
              <w:rPr>
                <w:b/>
              </w:rPr>
            </w:pPr>
            <w:r>
              <w:rPr>
                <w:b/>
              </w:rPr>
              <w:t>HCPCS C</w:t>
            </w:r>
            <w:r w:rsidR="002E3C00" w:rsidRPr="00B562A7">
              <w:rPr>
                <w:b/>
              </w:rPr>
              <w:t>ode</w:t>
            </w:r>
          </w:p>
        </w:tc>
        <w:tc>
          <w:tcPr>
            <w:tcW w:w="2014" w:type="dxa"/>
            <w:gridSpan w:val="2"/>
            <w:shd w:val="clear" w:color="auto" w:fill="B3B3B3"/>
            <w:vAlign w:val="bottom"/>
          </w:tcPr>
          <w:p w:rsidR="002E3C00" w:rsidRPr="00B562A7" w:rsidRDefault="002E3C00" w:rsidP="002E3C00">
            <w:pPr>
              <w:pStyle w:val="TableText"/>
              <w:rPr>
                <w:b/>
              </w:rPr>
            </w:pPr>
            <w:r w:rsidRPr="00B562A7">
              <w:rPr>
                <w:b/>
              </w:rPr>
              <w:t>Shipper</w:t>
            </w:r>
            <w:r>
              <w:rPr>
                <w:b/>
              </w:rPr>
              <w:t xml:space="preserve"> Name</w:t>
            </w:r>
          </w:p>
        </w:tc>
        <w:tc>
          <w:tcPr>
            <w:tcW w:w="1224" w:type="dxa"/>
            <w:shd w:val="clear" w:color="auto" w:fill="B3B3B3"/>
            <w:vAlign w:val="bottom"/>
          </w:tcPr>
          <w:p w:rsidR="002E3C00" w:rsidRPr="00B562A7" w:rsidRDefault="002E3C00" w:rsidP="002E3C00">
            <w:pPr>
              <w:pStyle w:val="TableText"/>
              <w:rPr>
                <w:b/>
              </w:rPr>
            </w:pPr>
            <w:r w:rsidRPr="00B562A7">
              <w:rPr>
                <w:b/>
              </w:rPr>
              <w:t xml:space="preserve">FDA </w:t>
            </w:r>
            <w:r w:rsidR="00D54264">
              <w:rPr>
                <w:b/>
              </w:rPr>
              <w:t>Reg. #</w:t>
            </w:r>
          </w:p>
        </w:tc>
        <w:tc>
          <w:tcPr>
            <w:tcW w:w="1223" w:type="dxa"/>
            <w:shd w:val="clear" w:color="auto" w:fill="B3B3B3"/>
            <w:vAlign w:val="bottom"/>
          </w:tcPr>
          <w:p w:rsidR="002E3C00" w:rsidRPr="00B562A7" w:rsidRDefault="002E3C00" w:rsidP="002E3C00">
            <w:pPr>
              <w:pStyle w:val="TableText"/>
              <w:rPr>
                <w:b/>
              </w:rPr>
            </w:pPr>
            <w:r w:rsidRPr="00B562A7">
              <w:rPr>
                <w:b/>
              </w:rPr>
              <w:t xml:space="preserve">Cost </w:t>
            </w:r>
            <w:r>
              <w:rPr>
                <w:b/>
              </w:rPr>
              <w:t>($)</w:t>
            </w:r>
          </w:p>
        </w:tc>
        <w:tc>
          <w:tcPr>
            <w:tcW w:w="1223" w:type="dxa"/>
            <w:shd w:val="clear" w:color="auto" w:fill="B3B3B3"/>
            <w:vAlign w:val="bottom"/>
          </w:tcPr>
          <w:p w:rsidR="002E3C00" w:rsidRPr="00B562A7" w:rsidRDefault="002E3C00" w:rsidP="002E3C00">
            <w:pPr>
              <w:pStyle w:val="TableText"/>
              <w:rPr>
                <w:b/>
              </w:rPr>
            </w:pPr>
            <w:r w:rsidRPr="00B562A7">
              <w:rPr>
                <w:b/>
              </w:rPr>
              <w:t xml:space="preserve">Return </w:t>
            </w:r>
            <w:r>
              <w:rPr>
                <w:b/>
              </w:rPr>
              <w:t>Credit %</w:t>
            </w:r>
          </w:p>
        </w:tc>
      </w:tr>
      <w:tr w:rsidR="00AF76D5">
        <w:tblPrEx>
          <w:tblCellMar>
            <w:top w:w="0" w:type="dxa"/>
            <w:bottom w:w="0" w:type="dxa"/>
          </w:tblCellMar>
        </w:tblPrEx>
        <w:tc>
          <w:tcPr>
            <w:tcW w:w="1224" w:type="dxa"/>
          </w:tcPr>
          <w:p w:rsidR="002E3C00" w:rsidRDefault="002E3C00" w:rsidP="002E3C00">
            <w:pPr>
              <w:pStyle w:val="TableText"/>
            </w:pPr>
            <w:r>
              <w:t>04020</w:t>
            </w:r>
          </w:p>
        </w:tc>
        <w:tc>
          <w:tcPr>
            <w:tcW w:w="1229" w:type="dxa"/>
            <w:gridSpan w:val="2"/>
          </w:tcPr>
          <w:p w:rsidR="002E3C00" w:rsidRDefault="002E3C00" w:rsidP="002E3C00">
            <w:pPr>
              <w:pStyle w:val="TableText"/>
            </w:pPr>
            <w:r>
              <w:t>RBC</w:t>
            </w:r>
            <w:r w:rsidR="0017175D">
              <w:t xml:space="preserve"> ACD-A</w:t>
            </w:r>
          </w:p>
        </w:tc>
        <w:tc>
          <w:tcPr>
            <w:tcW w:w="1223" w:type="dxa"/>
          </w:tcPr>
          <w:p w:rsidR="002E3C00" w:rsidRDefault="00D54264" w:rsidP="002E3C00">
            <w:pPr>
              <w:pStyle w:val="TableText"/>
            </w:pPr>
            <w:r>
              <w:t>P2028</w:t>
            </w:r>
          </w:p>
        </w:tc>
        <w:tc>
          <w:tcPr>
            <w:tcW w:w="2014" w:type="dxa"/>
            <w:gridSpan w:val="2"/>
          </w:tcPr>
          <w:p w:rsidR="002E3C00" w:rsidRDefault="00D54264" w:rsidP="002E3C00">
            <w:pPr>
              <w:pStyle w:val="TableText"/>
            </w:pPr>
            <w:r>
              <w:t>Abington Memorial Hospital</w:t>
            </w:r>
          </w:p>
        </w:tc>
        <w:tc>
          <w:tcPr>
            <w:tcW w:w="1224" w:type="dxa"/>
          </w:tcPr>
          <w:p w:rsidR="002E3C00" w:rsidRDefault="00D54264" w:rsidP="002E3C00">
            <w:pPr>
              <w:pStyle w:val="TableText"/>
            </w:pPr>
            <w:r>
              <w:t>2577690</w:t>
            </w:r>
          </w:p>
        </w:tc>
        <w:tc>
          <w:tcPr>
            <w:tcW w:w="1223" w:type="dxa"/>
          </w:tcPr>
          <w:p w:rsidR="002E3C00" w:rsidRDefault="002E3C00" w:rsidP="002E3C00">
            <w:pPr>
              <w:pStyle w:val="TableText"/>
            </w:pPr>
            <w:r>
              <w:t>$150.00</w:t>
            </w:r>
          </w:p>
        </w:tc>
        <w:tc>
          <w:tcPr>
            <w:tcW w:w="1223" w:type="dxa"/>
          </w:tcPr>
          <w:p w:rsidR="002E3C00" w:rsidRDefault="002E3C00" w:rsidP="002E3C00">
            <w:pPr>
              <w:pStyle w:val="TableText"/>
            </w:pPr>
            <w:r>
              <w:t>0</w:t>
            </w:r>
          </w:p>
        </w:tc>
      </w:tr>
    </w:tbl>
    <w:p w:rsidR="00B24B8C" w:rsidRDefault="00B24B8C" w:rsidP="00B24B8C">
      <w:pPr>
        <w:pStyle w:val="Caption"/>
      </w:pPr>
      <w:bookmarkStart w:id="854" w:name="_Toc85895789"/>
      <w:bookmarkStart w:id="855" w:name="_Toc113264247"/>
      <w:bookmarkStart w:id="856" w:name="_Toc114462102"/>
      <w:r>
        <w:t xml:space="preserve">Table </w:t>
      </w:r>
      <w:r>
        <w:fldChar w:fldCharType="begin"/>
      </w:r>
      <w:r>
        <w:instrText xml:space="preserve"> SEQ Table \* ARABIC </w:instrText>
      </w:r>
      <w:r>
        <w:fldChar w:fldCharType="separate"/>
      </w:r>
      <w:r w:rsidR="006B2037">
        <w:rPr>
          <w:noProof/>
        </w:rPr>
        <w:t>31</w:t>
      </w:r>
      <w:r>
        <w:fldChar w:fldCharType="end"/>
      </w:r>
      <w:r>
        <w:t>: Blood Products Worksheet</w:t>
      </w:r>
      <w:r>
        <w:fldChar w:fldCharType="begin"/>
      </w:r>
      <w:r>
        <w:instrText xml:space="preserve"> XE "Tables:</w:instrText>
      </w:r>
      <w:r w:rsidRPr="0046419F">
        <w:instrText>Blood Products Worksheet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4"/>
        <w:gridCol w:w="1222"/>
        <w:gridCol w:w="7"/>
        <w:gridCol w:w="1223"/>
        <w:gridCol w:w="6"/>
        <w:gridCol w:w="2008"/>
        <w:gridCol w:w="1224"/>
        <w:gridCol w:w="1223"/>
        <w:gridCol w:w="1223"/>
      </w:tblGrid>
      <w:tr w:rsidR="00B24B8C" w:rsidRPr="00B562A7">
        <w:tblPrEx>
          <w:tblCellMar>
            <w:top w:w="0" w:type="dxa"/>
            <w:bottom w:w="0" w:type="dxa"/>
          </w:tblCellMar>
        </w:tblPrEx>
        <w:trPr>
          <w:tblHeader/>
        </w:trPr>
        <w:tc>
          <w:tcPr>
            <w:tcW w:w="2446" w:type="dxa"/>
            <w:gridSpan w:val="2"/>
            <w:tcBorders>
              <w:top w:val="single" w:sz="4" w:space="0" w:color="auto"/>
              <w:left w:val="single" w:sz="4" w:space="0" w:color="auto"/>
              <w:bottom w:val="single" w:sz="4" w:space="0" w:color="auto"/>
              <w:right w:val="single" w:sz="4" w:space="0" w:color="auto"/>
            </w:tcBorders>
            <w:shd w:val="clear" w:color="auto" w:fill="B3B3B3"/>
          </w:tcPr>
          <w:p w:rsidR="00B24B8C" w:rsidRPr="00B562A7" w:rsidRDefault="00B24B8C" w:rsidP="009E1D3B">
            <w:pPr>
              <w:pStyle w:val="TableText"/>
              <w:jc w:val="center"/>
              <w:rPr>
                <w:b/>
              </w:rPr>
            </w:pPr>
            <w:r>
              <w:rPr>
                <w:b/>
              </w:rPr>
              <w:t>Blood Product</w:t>
            </w:r>
          </w:p>
        </w:tc>
        <w:tc>
          <w:tcPr>
            <w:tcW w:w="1236" w:type="dxa"/>
            <w:gridSpan w:val="3"/>
            <w:tcBorders>
              <w:top w:val="single" w:sz="4" w:space="0" w:color="auto"/>
              <w:left w:val="single" w:sz="4" w:space="0" w:color="auto"/>
              <w:bottom w:val="single" w:sz="4" w:space="0" w:color="auto"/>
              <w:right w:val="single" w:sz="4" w:space="0" w:color="auto"/>
            </w:tcBorders>
            <w:shd w:val="clear" w:color="auto" w:fill="B3B3B3"/>
          </w:tcPr>
          <w:p w:rsidR="00B24B8C" w:rsidRPr="00B562A7" w:rsidRDefault="00B24B8C" w:rsidP="009C7C13">
            <w:pPr>
              <w:pStyle w:val="TableText"/>
              <w:rPr>
                <w:b/>
              </w:rPr>
            </w:pPr>
            <w:r>
              <w:rPr>
                <w:b/>
              </w:rPr>
              <w:t>HCPCS</w:t>
            </w:r>
          </w:p>
        </w:tc>
        <w:tc>
          <w:tcPr>
            <w:tcW w:w="5678" w:type="dxa"/>
            <w:gridSpan w:val="4"/>
            <w:tcBorders>
              <w:top w:val="single" w:sz="4" w:space="0" w:color="auto"/>
              <w:left w:val="single" w:sz="4" w:space="0" w:color="auto"/>
              <w:bottom w:val="single" w:sz="4" w:space="0" w:color="auto"/>
              <w:right w:val="single" w:sz="4" w:space="0" w:color="auto"/>
            </w:tcBorders>
            <w:shd w:val="clear" w:color="auto" w:fill="B3B3B3"/>
          </w:tcPr>
          <w:p w:rsidR="00B24B8C" w:rsidRPr="00B562A7" w:rsidRDefault="00B24B8C" w:rsidP="009E1D3B">
            <w:pPr>
              <w:pStyle w:val="TableText"/>
              <w:jc w:val="center"/>
              <w:rPr>
                <w:b/>
              </w:rPr>
            </w:pPr>
            <w:r>
              <w:rPr>
                <w:b/>
              </w:rPr>
              <w:t>Product Shippers</w:t>
            </w:r>
          </w:p>
        </w:tc>
      </w:tr>
      <w:tr w:rsidR="00B24B8C" w:rsidRPr="00B562A7">
        <w:tblPrEx>
          <w:tblCellMar>
            <w:top w:w="0" w:type="dxa"/>
            <w:bottom w:w="0" w:type="dxa"/>
          </w:tblCellMar>
        </w:tblPrEx>
        <w:trPr>
          <w:tblHeader/>
        </w:trPr>
        <w:tc>
          <w:tcPr>
            <w:tcW w:w="1224" w:type="dxa"/>
            <w:shd w:val="clear" w:color="auto" w:fill="B3B3B3"/>
            <w:vAlign w:val="bottom"/>
          </w:tcPr>
          <w:p w:rsidR="00B24B8C" w:rsidRPr="00B562A7" w:rsidRDefault="00B24B8C" w:rsidP="001D706D">
            <w:pPr>
              <w:pStyle w:val="TableText"/>
              <w:rPr>
                <w:b/>
              </w:rPr>
            </w:pPr>
            <w:r w:rsidRPr="00B562A7">
              <w:rPr>
                <w:b/>
              </w:rPr>
              <w:t xml:space="preserve">Product </w:t>
            </w:r>
            <w:r w:rsidRPr="00B562A7">
              <w:rPr>
                <w:b/>
              </w:rPr>
              <w:br/>
              <w:t>Code</w:t>
            </w:r>
          </w:p>
        </w:tc>
        <w:tc>
          <w:tcPr>
            <w:tcW w:w="1229" w:type="dxa"/>
            <w:gridSpan w:val="2"/>
            <w:shd w:val="clear" w:color="auto" w:fill="B3B3B3"/>
            <w:vAlign w:val="bottom"/>
          </w:tcPr>
          <w:p w:rsidR="00B24B8C" w:rsidRPr="00B562A7" w:rsidRDefault="00B24B8C" w:rsidP="001D706D">
            <w:pPr>
              <w:pStyle w:val="TableText"/>
              <w:rPr>
                <w:b/>
              </w:rPr>
            </w:pPr>
            <w:r w:rsidRPr="00B562A7">
              <w:rPr>
                <w:b/>
              </w:rPr>
              <w:t>Short Product Name</w:t>
            </w:r>
          </w:p>
        </w:tc>
        <w:tc>
          <w:tcPr>
            <w:tcW w:w="1223" w:type="dxa"/>
            <w:shd w:val="clear" w:color="auto" w:fill="B3B3B3"/>
            <w:vAlign w:val="bottom"/>
          </w:tcPr>
          <w:p w:rsidR="00B24B8C" w:rsidRPr="00B562A7" w:rsidRDefault="00B24B8C" w:rsidP="001D706D">
            <w:pPr>
              <w:pStyle w:val="TableText"/>
              <w:rPr>
                <w:b/>
              </w:rPr>
            </w:pPr>
            <w:r>
              <w:rPr>
                <w:b/>
              </w:rPr>
              <w:t>HCPCS C</w:t>
            </w:r>
            <w:r w:rsidRPr="00B562A7">
              <w:rPr>
                <w:b/>
              </w:rPr>
              <w:t>ode</w:t>
            </w:r>
          </w:p>
        </w:tc>
        <w:tc>
          <w:tcPr>
            <w:tcW w:w="2014" w:type="dxa"/>
            <w:gridSpan w:val="2"/>
            <w:shd w:val="clear" w:color="auto" w:fill="B3B3B3"/>
            <w:vAlign w:val="bottom"/>
          </w:tcPr>
          <w:p w:rsidR="00B24B8C" w:rsidRPr="00B562A7" w:rsidRDefault="00B24B8C" w:rsidP="001D706D">
            <w:pPr>
              <w:pStyle w:val="TableText"/>
              <w:rPr>
                <w:b/>
              </w:rPr>
            </w:pPr>
            <w:r w:rsidRPr="00B562A7">
              <w:rPr>
                <w:b/>
              </w:rPr>
              <w:t>Shipper</w:t>
            </w:r>
            <w:r>
              <w:rPr>
                <w:b/>
              </w:rPr>
              <w:t xml:space="preserve"> Name</w:t>
            </w:r>
          </w:p>
        </w:tc>
        <w:tc>
          <w:tcPr>
            <w:tcW w:w="1224" w:type="dxa"/>
            <w:shd w:val="clear" w:color="auto" w:fill="B3B3B3"/>
            <w:vAlign w:val="bottom"/>
          </w:tcPr>
          <w:p w:rsidR="00B24B8C" w:rsidRPr="00B562A7" w:rsidRDefault="00B24B8C" w:rsidP="001D706D">
            <w:pPr>
              <w:pStyle w:val="TableText"/>
              <w:rPr>
                <w:b/>
              </w:rPr>
            </w:pPr>
            <w:r w:rsidRPr="00B562A7">
              <w:rPr>
                <w:b/>
              </w:rPr>
              <w:t xml:space="preserve">FDA </w:t>
            </w:r>
            <w:r>
              <w:rPr>
                <w:b/>
              </w:rPr>
              <w:t>Reg. #</w:t>
            </w:r>
          </w:p>
        </w:tc>
        <w:tc>
          <w:tcPr>
            <w:tcW w:w="1223" w:type="dxa"/>
            <w:shd w:val="clear" w:color="auto" w:fill="B3B3B3"/>
            <w:vAlign w:val="bottom"/>
          </w:tcPr>
          <w:p w:rsidR="00B24B8C" w:rsidRPr="00B562A7" w:rsidRDefault="00B24B8C" w:rsidP="001D706D">
            <w:pPr>
              <w:pStyle w:val="TableText"/>
              <w:rPr>
                <w:b/>
              </w:rPr>
            </w:pPr>
            <w:r w:rsidRPr="00B562A7">
              <w:rPr>
                <w:b/>
              </w:rPr>
              <w:t xml:space="preserve">Cost </w:t>
            </w:r>
            <w:r>
              <w:rPr>
                <w:b/>
              </w:rPr>
              <w:t>($)</w:t>
            </w:r>
          </w:p>
        </w:tc>
        <w:tc>
          <w:tcPr>
            <w:tcW w:w="1223" w:type="dxa"/>
            <w:shd w:val="clear" w:color="auto" w:fill="B3B3B3"/>
            <w:vAlign w:val="bottom"/>
          </w:tcPr>
          <w:p w:rsidR="00B24B8C" w:rsidRPr="00B562A7" w:rsidRDefault="00B24B8C" w:rsidP="001D706D">
            <w:pPr>
              <w:pStyle w:val="TableText"/>
              <w:rPr>
                <w:b/>
              </w:rPr>
            </w:pPr>
            <w:r w:rsidRPr="00B562A7">
              <w:rPr>
                <w:b/>
              </w:rPr>
              <w:t xml:space="preserve">Return </w:t>
            </w:r>
            <w:r>
              <w:rPr>
                <w:b/>
              </w:rPr>
              <w:t>Credit %</w:t>
            </w:r>
          </w:p>
        </w:tc>
      </w:tr>
      <w:tr w:rsidR="00B24B8C">
        <w:tblPrEx>
          <w:tblCellMar>
            <w:top w:w="0" w:type="dxa"/>
            <w:bottom w:w="0" w:type="dxa"/>
          </w:tblCellMar>
        </w:tblPrEx>
        <w:tc>
          <w:tcPr>
            <w:tcW w:w="1224" w:type="dxa"/>
          </w:tcPr>
          <w:p w:rsidR="00B24B8C" w:rsidRDefault="00B24B8C" w:rsidP="001D706D">
            <w:pPr>
              <w:pStyle w:val="TableText"/>
            </w:pPr>
          </w:p>
        </w:tc>
        <w:tc>
          <w:tcPr>
            <w:tcW w:w="1229" w:type="dxa"/>
            <w:gridSpan w:val="2"/>
          </w:tcPr>
          <w:p w:rsidR="00B24B8C" w:rsidRDefault="00B24B8C" w:rsidP="001D706D">
            <w:pPr>
              <w:pStyle w:val="TableText"/>
            </w:pPr>
          </w:p>
        </w:tc>
        <w:tc>
          <w:tcPr>
            <w:tcW w:w="1223" w:type="dxa"/>
          </w:tcPr>
          <w:p w:rsidR="00B24B8C" w:rsidRDefault="00B24B8C" w:rsidP="001D706D">
            <w:pPr>
              <w:pStyle w:val="TableText"/>
            </w:pPr>
          </w:p>
        </w:tc>
        <w:tc>
          <w:tcPr>
            <w:tcW w:w="2014" w:type="dxa"/>
            <w:gridSpan w:val="2"/>
          </w:tcPr>
          <w:p w:rsidR="00B24B8C" w:rsidRDefault="00B24B8C" w:rsidP="001D706D">
            <w:pPr>
              <w:pStyle w:val="TableText"/>
            </w:pPr>
          </w:p>
        </w:tc>
        <w:tc>
          <w:tcPr>
            <w:tcW w:w="1224" w:type="dxa"/>
          </w:tcPr>
          <w:p w:rsidR="00B24B8C" w:rsidRDefault="00B24B8C" w:rsidP="001D706D">
            <w:pPr>
              <w:pStyle w:val="TableText"/>
            </w:pPr>
          </w:p>
        </w:tc>
        <w:tc>
          <w:tcPr>
            <w:tcW w:w="1223" w:type="dxa"/>
          </w:tcPr>
          <w:p w:rsidR="00B24B8C" w:rsidRDefault="00B24B8C" w:rsidP="001D706D">
            <w:pPr>
              <w:pStyle w:val="TableText"/>
            </w:pPr>
          </w:p>
        </w:tc>
        <w:tc>
          <w:tcPr>
            <w:tcW w:w="1223" w:type="dxa"/>
          </w:tcPr>
          <w:p w:rsidR="00B24B8C" w:rsidRDefault="00B24B8C" w:rsidP="001D706D">
            <w:pPr>
              <w:pStyle w:val="TableText"/>
            </w:pPr>
          </w:p>
        </w:tc>
      </w:tr>
      <w:tr w:rsidR="00B24B8C">
        <w:tblPrEx>
          <w:tblCellMar>
            <w:top w:w="0" w:type="dxa"/>
            <w:bottom w:w="0" w:type="dxa"/>
          </w:tblCellMar>
        </w:tblPrEx>
        <w:tc>
          <w:tcPr>
            <w:tcW w:w="1224" w:type="dxa"/>
          </w:tcPr>
          <w:p w:rsidR="00B24B8C" w:rsidRDefault="00B24B8C" w:rsidP="001D706D">
            <w:pPr>
              <w:pStyle w:val="TableText"/>
            </w:pPr>
          </w:p>
        </w:tc>
        <w:tc>
          <w:tcPr>
            <w:tcW w:w="1229" w:type="dxa"/>
            <w:gridSpan w:val="2"/>
          </w:tcPr>
          <w:p w:rsidR="00B24B8C" w:rsidRDefault="00B24B8C" w:rsidP="001D706D">
            <w:pPr>
              <w:pStyle w:val="TableText"/>
            </w:pPr>
          </w:p>
        </w:tc>
        <w:tc>
          <w:tcPr>
            <w:tcW w:w="1223" w:type="dxa"/>
          </w:tcPr>
          <w:p w:rsidR="00B24B8C" w:rsidRDefault="00B24B8C" w:rsidP="001D706D">
            <w:pPr>
              <w:pStyle w:val="TableText"/>
            </w:pPr>
          </w:p>
        </w:tc>
        <w:tc>
          <w:tcPr>
            <w:tcW w:w="2014" w:type="dxa"/>
            <w:gridSpan w:val="2"/>
          </w:tcPr>
          <w:p w:rsidR="00B24B8C" w:rsidRDefault="00B24B8C" w:rsidP="001D706D">
            <w:pPr>
              <w:pStyle w:val="TableText"/>
            </w:pPr>
          </w:p>
        </w:tc>
        <w:tc>
          <w:tcPr>
            <w:tcW w:w="1224" w:type="dxa"/>
          </w:tcPr>
          <w:p w:rsidR="00B24B8C" w:rsidRDefault="00B24B8C" w:rsidP="001D706D">
            <w:pPr>
              <w:pStyle w:val="TableText"/>
            </w:pPr>
          </w:p>
        </w:tc>
        <w:tc>
          <w:tcPr>
            <w:tcW w:w="1223" w:type="dxa"/>
          </w:tcPr>
          <w:p w:rsidR="00B24B8C" w:rsidRDefault="00B24B8C" w:rsidP="001D706D">
            <w:pPr>
              <w:pStyle w:val="TableText"/>
            </w:pPr>
          </w:p>
        </w:tc>
        <w:tc>
          <w:tcPr>
            <w:tcW w:w="1223" w:type="dxa"/>
          </w:tcPr>
          <w:p w:rsidR="00B24B8C" w:rsidRDefault="00B24B8C" w:rsidP="001D706D">
            <w:pPr>
              <w:pStyle w:val="TableText"/>
            </w:pPr>
          </w:p>
        </w:tc>
      </w:tr>
      <w:tr w:rsidR="00B24B8C">
        <w:tblPrEx>
          <w:tblCellMar>
            <w:top w:w="0" w:type="dxa"/>
            <w:bottom w:w="0" w:type="dxa"/>
          </w:tblCellMar>
        </w:tblPrEx>
        <w:tc>
          <w:tcPr>
            <w:tcW w:w="1224" w:type="dxa"/>
          </w:tcPr>
          <w:p w:rsidR="00B24B8C" w:rsidRDefault="00B24B8C" w:rsidP="001D706D">
            <w:pPr>
              <w:pStyle w:val="TableText"/>
            </w:pPr>
          </w:p>
        </w:tc>
        <w:tc>
          <w:tcPr>
            <w:tcW w:w="1229" w:type="dxa"/>
            <w:gridSpan w:val="2"/>
          </w:tcPr>
          <w:p w:rsidR="00B24B8C" w:rsidRDefault="00B24B8C" w:rsidP="001D706D">
            <w:pPr>
              <w:pStyle w:val="TableText"/>
            </w:pPr>
          </w:p>
        </w:tc>
        <w:tc>
          <w:tcPr>
            <w:tcW w:w="1223" w:type="dxa"/>
          </w:tcPr>
          <w:p w:rsidR="00B24B8C" w:rsidRDefault="00B24B8C" w:rsidP="001D706D">
            <w:pPr>
              <w:pStyle w:val="TableText"/>
            </w:pPr>
          </w:p>
        </w:tc>
        <w:tc>
          <w:tcPr>
            <w:tcW w:w="2014" w:type="dxa"/>
            <w:gridSpan w:val="2"/>
          </w:tcPr>
          <w:p w:rsidR="00B24B8C" w:rsidRDefault="00B24B8C" w:rsidP="001D706D">
            <w:pPr>
              <w:pStyle w:val="TableText"/>
            </w:pPr>
          </w:p>
        </w:tc>
        <w:tc>
          <w:tcPr>
            <w:tcW w:w="1224" w:type="dxa"/>
          </w:tcPr>
          <w:p w:rsidR="00B24B8C" w:rsidRDefault="00B24B8C" w:rsidP="001D706D">
            <w:pPr>
              <w:pStyle w:val="TableText"/>
            </w:pPr>
          </w:p>
        </w:tc>
        <w:tc>
          <w:tcPr>
            <w:tcW w:w="1223" w:type="dxa"/>
          </w:tcPr>
          <w:p w:rsidR="00B24B8C" w:rsidRDefault="00B24B8C" w:rsidP="001D706D">
            <w:pPr>
              <w:pStyle w:val="TableText"/>
            </w:pPr>
          </w:p>
        </w:tc>
        <w:tc>
          <w:tcPr>
            <w:tcW w:w="1223" w:type="dxa"/>
          </w:tcPr>
          <w:p w:rsidR="00B24B8C" w:rsidRDefault="00B24B8C" w:rsidP="001D706D">
            <w:pPr>
              <w:pStyle w:val="TableText"/>
            </w:pPr>
          </w:p>
        </w:tc>
      </w:tr>
      <w:tr w:rsidR="00B24B8C">
        <w:tblPrEx>
          <w:tblCellMar>
            <w:top w:w="0" w:type="dxa"/>
            <w:bottom w:w="0" w:type="dxa"/>
          </w:tblCellMar>
        </w:tblPrEx>
        <w:tc>
          <w:tcPr>
            <w:tcW w:w="1224" w:type="dxa"/>
          </w:tcPr>
          <w:p w:rsidR="00B24B8C" w:rsidRDefault="00B24B8C" w:rsidP="001D706D">
            <w:pPr>
              <w:pStyle w:val="TableText"/>
            </w:pPr>
          </w:p>
        </w:tc>
        <w:tc>
          <w:tcPr>
            <w:tcW w:w="1229" w:type="dxa"/>
            <w:gridSpan w:val="2"/>
          </w:tcPr>
          <w:p w:rsidR="00B24B8C" w:rsidRDefault="00B24B8C" w:rsidP="001D706D">
            <w:pPr>
              <w:pStyle w:val="TableText"/>
            </w:pPr>
          </w:p>
        </w:tc>
        <w:tc>
          <w:tcPr>
            <w:tcW w:w="1223" w:type="dxa"/>
          </w:tcPr>
          <w:p w:rsidR="00B24B8C" w:rsidRDefault="00B24B8C" w:rsidP="001D706D">
            <w:pPr>
              <w:pStyle w:val="TableText"/>
            </w:pPr>
          </w:p>
        </w:tc>
        <w:tc>
          <w:tcPr>
            <w:tcW w:w="2014" w:type="dxa"/>
            <w:gridSpan w:val="2"/>
          </w:tcPr>
          <w:p w:rsidR="00B24B8C" w:rsidRDefault="00B24B8C" w:rsidP="001D706D">
            <w:pPr>
              <w:pStyle w:val="TableText"/>
            </w:pPr>
          </w:p>
        </w:tc>
        <w:tc>
          <w:tcPr>
            <w:tcW w:w="1224" w:type="dxa"/>
          </w:tcPr>
          <w:p w:rsidR="00B24B8C" w:rsidRDefault="00B24B8C" w:rsidP="001D706D">
            <w:pPr>
              <w:pStyle w:val="TableText"/>
            </w:pPr>
          </w:p>
        </w:tc>
        <w:tc>
          <w:tcPr>
            <w:tcW w:w="1223" w:type="dxa"/>
          </w:tcPr>
          <w:p w:rsidR="00B24B8C" w:rsidRDefault="00B24B8C" w:rsidP="001D706D">
            <w:pPr>
              <w:pStyle w:val="TableText"/>
            </w:pPr>
          </w:p>
        </w:tc>
        <w:tc>
          <w:tcPr>
            <w:tcW w:w="1223" w:type="dxa"/>
          </w:tcPr>
          <w:p w:rsidR="00B24B8C" w:rsidRDefault="00B24B8C" w:rsidP="001D706D">
            <w:pPr>
              <w:pStyle w:val="TableText"/>
            </w:pPr>
          </w:p>
        </w:tc>
      </w:tr>
      <w:tr w:rsidR="00B24B8C">
        <w:tblPrEx>
          <w:tblCellMar>
            <w:top w:w="0" w:type="dxa"/>
            <w:bottom w:w="0" w:type="dxa"/>
          </w:tblCellMar>
        </w:tblPrEx>
        <w:tc>
          <w:tcPr>
            <w:tcW w:w="1224" w:type="dxa"/>
          </w:tcPr>
          <w:p w:rsidR="00B24B8C" w:rsidRDefault="00B24B8C" w:rsidP="001D706D">
            <w:pPr>
              <w:pStyle w:val="TableText"/>
            </w:pPr>
          </w:p>
        </w:tc>
        <w:tc>
          <w:tcPr>
            <w:tcW w:w="1229" w:type="dxa"/>
            <w:gridSpan w:val="2"/>
          </w:tcPr>
          <w:p w:rsidR="00B24B8C" w:rsidRDefault="00B24B8C" w:rsidP="001D706D">
            <w:pPr>
              <w:pStyle w:val="TableText"/>
            </w:pPr>
          </w:p>
        </w:tc>
        <w:tc>
          <w:tcPr>
            <w:tcW w:w="1223" w:type="dxa"/>
          </w:tcPr>
          <w:p w:rsidR="00B24B8C" w:rsidRDefault="00B24B8C" w:rsidP="001D706D">
            <w:pPr>
              <w:pStyle w:val="TableText"/>
            </w:pPr>
          </w:p>
        </w:tc>
        <w:tc>
          <w:tcPr>
            <w:tcW w:w="2014" w:type="dxa"/>
            <w:gridSpan w:val="2"/>
          </w:tcPr>
          <w:p w:rsidR="00B24B8C" w:rsidRDefault="00B24B8C" w:rsidP="001D706D">
            <w:pPr>
              <w:pStyle w:val="TableText"/>
            </w:pPr>
          </w:p>
        </w:tc>
        <w:tc>
          <w:tcPr>
            <w:tcW w:w="1224" w:type="dxa"/>
          </w:tcPr>
          <w:p w:rsidR="00B24B8C" w:rsidRDefault="00B24B8C" w:rsidP="001D706D">
            <w:pPr>
              <w:pStyle w:val="TableText"/>
            </w:pPr>
          </w:p>
        </w:tc>
        <w:tc>
          <w:tcPr>
            <w:tcW w:w="1223" w:type="dxa"/>
          </w:tcPr>
          <w:p w:rsidR="00B24B8C" w:rsidRDefault="00B24B8C" w:rsidP="001D706D">
            <w:pPr>
              <w:pStyle w:val="TableText"/>
            </w:pPr>
          </w:p>
        </w:tc>
        <w:tc>
          <w:tcPr>
            <w:tcW w:w="1223" w:type="dxa"/>
          </w:tcPr>
          <w:p w:rsidR="00B24B8C" w:rsidRDefault="00B24B8C" w:rsidP="001D706D">
            <w:pPr>
              <w:pStyle w:val="TableText"/>
            </w:pPr>
          </w:p>
        </w:tc>
      </w:tr>
      <w:tr w:rsidR="00B24B8C">
        <w:tblPrEx>
          <w:tblCellMar>
            <w:top w:w="0" w:type="dxa"/>
            <w:bottom w:w="0" w:type="dxa"/>
          </w:tblCellMar>
        </w:tblPrEx>
        <w:tc>
          <w:tcPr>
            <w:tcW w:w="1224" w:type="dxa"/>
          </w:tcPr>
          <w:p w:rsidR="00B24B8C" w:rsidRDefault="00B24B8C" w:rsidP="001D706D">
            <w:pPr>
              <w:pStyle w:val="TableText"/>
            </w:pPr>
          </w:p>
        </w:tc>
        <w:tc>
          <w:tcPr>
            <w:tcW w:w="1229" w:type="dxa"/>
            <w:gridSpan w:val="2"/>
          </w:tcPr>
          <w:p w:rsidR="00B24B8C" w:rsidRDefault="00B24B8C" w:rsidP="001D706D">
            <w:pPr>
              <w:pStyle w:val="TableText"/>
            </w:pPr>
          </w:p>
        </w:tc>
        <w:tc>
          <w:tcPr>
            <w:tcW w:w="1223" w:type="dxa"/>
          </w:tcPr>
          <w:p w:rsidR="00B24B8C" w:rsidRDefault="00B24B8C" w:rsidP="001D706D">
            <w:pPr>
              <w:pStyle w:val="TableText"/>
            </w:pPr>
          </w:p>
        </w:tc>
        <w:tc>
          <w:tcPr>
            <w:tcW w:w="2014" w:type="dxa"/>
            <w:gridSpan w:val="2"/>
          </w:tcPr>
          <w:p w:rsidR="00B24B8C" w:rsidRDefault="00B24B8C" w:rsidP="001D706D">
            <w:pPr>
              <w:pStyle w:val="TableText"/>
            </w:pPr>
          </w:p>
        </w:tc>
        <w:tc>
          <w:tcPr>
            <w:tcW w:w="1224" w:type="dxa"/>
          </w:tcPr>
          <w:p w:rsidR="00B24B8C" w:rsidRDefault="00B24B8C" w:rsidP="001D706D">
            <w:pPr>
              <w:pStyle w:val="TableText"/>
            </w:pPr>
          </w:p>
        </w:tc>
        <w:tc>
          <w:tcPr>
            <w:tcW w:w="1223" w:type="dxa"/>
          </w:tcPr>
          <w:p w:rsidR="00B24B8C" w:rsidRDefault="00B24B8C" w:rsidP="001D706D">
            <w:pPr>
              <w:pStyle w:val="TableText"/>
            </w:pPr>
          </w:p>
        </w:tc>
        <w:tc>
          <w:tcPr>
            <w:tcW w:w="1223" w:type="dxa"/>
          </w:tcPr>
          <w:p w:rsidR="00B24B8C" w:rsidRDefault="00B24B8C" w:rsidP="001D706D">
            <w:pPr>
              <w:pStyle w:val="TableText"/>
            </w:pPr>
          </w:p>
        </w:tc>
      </w:tr>
      <w:tr w:rsidR="00B24B8C">
        <w:tblPrEx>
          <w:tblCellMar>
            <w:top w:w="0" w:type="dxa"/>
            <w:bottom w:w="0" w:type="dxa"/>
          </w:tblCellMar>
        </w:tblPrEx>
        <w:tc>
          <w:tcPr>
            <w:tcW w:w="1224" w:type="dxa"/>
          </w:tcPr>
          <w:p w:rsidR="00B24B8C" w:rsidRDefault="00B24B8C" w:rsidP="001D706D">
            <w:pPr>
              <w:pStyle w:val="TableText"/>
            </w:pPr>
          </w:p>
        </w:tc>
        <w:tc>
          <w:tcPr>
            <w:tcW w:w="1229" w:type="dxa"/>
            <w:gridSpan w:val="2"/>
          </w:tcPr>
          <w:p w:rsidR="00B24B8C" w:rsidRDefault="00B24B8C" w:rsidP="001D706D">
            <w:pPr>
              <w:pStyle w:val="TableText"/>
            </w:pPr>
          </w:p>
        </w:tc>
        <w:tc>
          <w:tcPr>
            <w:tcW w:w="1223" w:type="dxa"/>
          </w:tcPr>
          <w:p w:rsidR="00B24B8C" w:rsidRDefault="00B24B8C" w:rsidP="001D706D">
            <w:pPr>
              <w:pStyle w:val="TableText"/>
            </w:pPr>
          </w:p>
        </w:tc>
        <w:tc>
          <w:tcPr>
            <w:tcW w:w="2014" w:type="dxa"/>
            <w:gridSpan w:val="2"/>
          </w:tcPr>
          <w:p w:rsidR="00B24B8C" w:rsidRDefault="00B24B8C" w:rsidP="001D706D">
            <w:pPr>
              <w:pStyle w:val="TableText"/>
            </w:pPr>
          </w:p>
        </w:tc>
        <w:tc>
          <w:tcPr>
            <w:tcW w:w="1224" w:type="dxa"/>
          </w:tcPr>
          <w:p w:rsidR="00B24B8C" w:rsidRDefault="00B24B8C" w:rsidP="001D706D">
            <w:pPr>
              <w:pStyle w:val="TableText"/>
            </w:pPr>
          </w:p>
        </w:tc>
        <w:tc>
          <w:tcPr>
            <w:tcW w:w="1223" w:type="dxa"/>
          </w:tcPr>
          <w:p w:rsidR="00B24B8C" w:rsidRDefault="00B24B8C" w:rsidP="001D706D">
            <w:pPr>
              <w:pStyle w:val="TableText"/>
            </w:pPr>
          </w:p>
        </w:tc>
        <w:tc>
          <w:tcPr>
            <w:tcW w:w="1223" w:type="dxa"/>
          </w:tcPr>
          <w:p w:rsidR="00B24B8C" w:rsidRDefault="00B24B8C" w:rsidP="001D706D">
            <w:pPr>
              <w:pStyle w:val="TableText"/>
            </w:pPr>
          </w:p>
        </w:tc>
      </w:tr>
    </w:tbl>
    <w:p w:rsidR="007F0132" w:rsidRDefault="007F0132" w:rsidP="002E3C00">
      <w:pPr>
        <w:pStyle w:val="Heading3"/>
      </w:pPr>
    </w:p>
    <w:p w:rsidR="002E3C00" w:rsidRDefault="007F0132" w:rsidP="002E3C00">
      <w:pPr>
        <w:pStyle w:val="Heading3"/>
      </w:pPr>
      <w:r>
        <w:br w:type="page"/>
      </w:r>
      <w:bookmarkStart w:id="857" w:name="_Toc474323515"/>
      <w:r w:rsidR="002E3C00">
        <w:t>Local Facilities</w:t>
      </w:r>
      <w:bookmarkEnd w:id="854"/>
      <w:bookmarkEnd w:id="855"/>
      <w:bookmarkEnd w:id="856"/>
      <w:bookmarkEnd w:id="857"/>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Local Facilities</w:instrText>
      </w:r>
      <w:r w:rsidR="00992E88">
        <w:instrText xml:space="preserve">" </w:instrText>
      </w:r>
      <w:r w:rsidR="00992E88">
        <w:fldChar w:fldCharType="end"/>
      </w:r>
    </w:p>
    <w:p w:rsidR="002E3C00" w:rsidRDefault="002E3C00" w:rsidP="002E3C00">
      <w:pPr>
        <w:pStyle w:val="BodyText"/>
      </w:pPr>
      <w:r>
        <w:t>The user customizes collection facility information.</w:t>
      </w:r>
    </w:p>
    <w:p w:rsidR="002E3C00" w:rsidRDefault="002E3C00" w:rsidP="002E3C00">
      <w:pPr>
        <w:pStyle w:val="Heading4"/>
      </w:pPr>
      <w:r>
        <w:t>User Roles with Access to This Option</w:t>
      </w:r>
    </w:p>
    <w:p w:rsidR="002E3C00" w:rsidRDefault="002E3C00" w:rsidP="002E3C00">
      <w:pPr>
        <w:pStyle w:val="Roles"/>
      </w:pPr>
      <w:r>
        <w:t>All users (activate a facility)</w:t>
      </w:r>
    </w:p>
    <w:p w:rsidR="002E3C00" w:rsidRPr="00FC5C6B"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 (add a facility)</w:t>
      </w:r>
    </w:p>
    <w:p w:rsidR="002E3C00" w:rsidRDefault="00B74754" w:rsidP="002E3C00">
      <w:pPr>
        <w:pStyle w:val="Heading4"/>
      </w:pPr>
      <w:r>
        <w:t>Preparation for Testing</w:t>
      </w:r>
    </w:p>
    <w:p w:rsidR="00061FCF" w:rsidRPr="00600497" w:rsidRDefault="00061FCF" w:rsidP="002F6D7B">
      <w:pPr>
        <w:pStyle w:val="ListNumber"/>
        <w:numPr>
          <w:ilvl w:val="0"/>
          <w:numId w:val="28"/>
        </w:numPr>
        <w:tabs>
          <w:tab w:val="clear" w:pos="720"/>
          <w:tab w:val="num" w:pos="360"/>
        </w:tabs>
        <w:ind w:left="360"/>
      </w:pPr>
      <w:r w:rsidRPr="00600497">
        <w:t>Use the sample worksheet to record information.</w:t>
      </w:r>
    </w:p>
    <w:p w:rsidR="002E3C00" w:rsidRPr="00600497" w:rsidRDefault="002E3C00" w:rsidP="002F6D7B">
      <w:pPr>
        <w:pStyle w:val="ListNumber"/>
        <w:numPr>
          <w:ilvl w:val="0"/>
          <w:numId w:val="28"/>
        </w:numPr>
        <w:tabs>
          <w:tab w:val="clear" w:pos="720"/>
          <w:tab w:val="num" w:pos="360"/>
        </w:tabs>
        <w:ind w:left="360"/>
      </w:pPr>
      <w:r w:rsidRPr="00600497">
        <w:t xml:space="preserve">Capture and save a screen shot of each piece of information. </w:t>
      </w:r>
    </w:p>
    <w:p w:rsidR="00232E43" w:rsidRPr="00FB7F8D" w:rsidRDefault="00232E43" w:rsidP="002F6D7B">
      <w:pPr>
        <w:pStyle w:val="ListNumber"/>
        <w:numPr>
          <w:ilvl w:val="0"/>
          <w:numId w:val="28"/>
        </w:numPr>
        <w:tabs>
          <w:tab w:val="clear" w:pos="720"/>
          <w:tab w:val="num" w:pos="360"/>
        </w:tabs>
        <w:ind w:left="360"/>
      </w:pPr>
      <w:r w:rsidRPr="00600497">
        <w:t>Print, sign, date, and save an Audit Trail Report for your v</w:t>
      </w:r>
      <w:r w:rsidRPr="00FB7F8D">
        <w:t>alidation record.</w:t>
      </w:r>
    </w:p>
    <w:p w:rsidR="002E3C00" w:rsidRDefault="002E3C00" w:rsidP="002E3C00">
      <w:pPr>
        <w:pStyle w:val="Caption"/>
      </w:pPr>
      <w:r>
        <w:t xml:space="preserve">Table </w:t>
      </w:r>
      <w:r>
        <w:fldChar w:fldCharType="begin"/>
      </w:r>
      <w:r>
        <w:instrText xml:space="preserve"> SEQ Table \* ARABIC </w:instrText>
      </w:r>
      <w:r>
        <w:fldChar w:fldCharType="separate"/>
      </w:r>
      <w:r w:rsidR="006B2037">
        <w:rPr>
          <w:noProof/>
        </w:rPr>
        <w:t>32</w:t>
      </w:r>
      <w:r>
        <w:fldChar w:fldCharType="end"/>
      </w:r>
      <w:r>
        <w:t>: Sample Local Facilities Worksheet</w:t>
      </w:r>
      <w:r w:rsidR="00AD60CF">
        <w:fldChar w:fldCharType="begin"/>
      </w:r>
      <w:r w:rsidR="00292A7B">
        <w:instrText xml:space="preserve"> XE "Tables:</w:instrText>
      </w:r>
      <w:r w:rsidR="00AD60CF" w:rsidRPr="0046419F">
        <w:instrText>Sample Local Facilities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2160"/>
        <w:gridCol w:w="1440"/>
        <w:gridCol w:w="1440"/>
        <w:gridCol w:w="1440"/>
        <w:gridCol w:w="1440"/>
      </w:tblGrid>
      <w:tr w:rsidR="00400E39" w:rsidRPr="00B562A7">
        <w:tblPrEx>
          <w:tblCellMar>
            <w:top w:w="0" w:type="dxa"/>
            <w:bottom w:w="0" w:type="dxa"/>
          </w:tblCellMar>
        </w:tblPrEx>
        <w:trPr>
          <w:tblHeader/>
        </w:trPr>
        <w:tc>
          <w:tcPr>
            <w:tcW w:w="1440" w:type="dxa"/>
            <w:vMerge w:val="restart"/>
            <w:shd w:val="clear" w:color="auto" w:fill="B3B3B3"/>
            <w:vAlign w:val="bottom"/>
          </w:tcPr>
          <w:p w:rsidR="00400E39" w:rsidRPr="00B562A7" w:rsidRDefault="00400E39" w:rsidP="002E3C00">
            <w:pPr>
              <w:pStyle w:val="TableText"/>
              <w:rPr>
                <w:b/>
              </w:rPr>
            </w:pPr>
            <w:r>
              <w:rPr>
                <w:b/>
              </w:rPr>
              <w:t>FDA Reg. No.</w:t>
            </w:r>
          </w:p>
        </w:tc>
        <w:tc>
          <w:tcPr>
            <w:tcW w:w="2160" w:type="dxa"/>
            <w:vMerge w:val="restart"/>
            <w:shd w:val="clear" w:color="auto" w:fill="B3B3B3"/>
            <w:vAlign w:val="bottom"/>
          </w:tcPr>
          <w:p w:rsidR="00400E39" w:rsidRPr="00B562A7" w:rsidRDefault="00400E39" w:rsidP="002E3C00">
            <w:pPr>
              <w:pStyle w:val="TableText"/>
              <w:rPr>
                <w:b/>
              </w:rPr>
            </w:pPr>
            <w:r>
              <w:rPr>
                <w:b/>
              </w:rPr>
              <w:t>Facility Name</w:t>
            </w:r>
          </w:p>
        </w:tc>
        <w:tc>
          <w:tcPr>
            <w:tcW w:w="1440" w:type="dxa"/>
            <w:vMerge w:val="restart"/>
            <w:shd w:val="clear" w:color="auto" w:fill="B3B3B3"/>
            <w:vAlign w:val="bottom"/>
          </w:tcPr>
          <w:p w:rsidR="00400E39" w:rsidRPr="00B562A7" w:rsidRDefault="00400E39" w:rsidP="002E3C00">
            <w:pPr>
              <w:pStyle w:val="TableText"/>
              <w:rPr>
                <w:b/>
              </w:rPr>
            </w:pPr>
            <w:r>
              <w:rPr>
                <w:b/>
              </w:rPr>
              <w:t>ICCBBA Reg. No.</w:t>
            </w:r>
          </w:p>
        </w:tc>
        <w:tc>
          <w:tcPr>
            <w:tcW w:w="2880" w:type="dxa"/>
            <w:gridSpan w:val="2"/>
            <w:shd w:val="clear" w:color="auto" w:fill="B3B3B3"/>
            <w:vAlign w:val="bottom"/>
          </w:tcPr>
          <w:p w:rsidR="00400E39" w:rsidRPr="00B562A7" w:rsidRDefault="00400E39" w:rsidP="001E4018">
            <w:pPr>
              <w:pStyle w:val="TableText"/>
              <w:jc w:val="center"/>
              <w:rPr>
                <w:b/>
              </w:rPr>
            </w:pPr>
            <w:r>
              <w:rPr>
                <w:b/>
              </w:rPr>
              <w:t>Facility Type</w:t>
            </w:r>
          </w:p>
        </w:tc>
        <w:tc>
          <w:tcPr>
            <w:tcW w:w="1440" w:type="dxa"/>
            <w:vMerge w:val="restart"/>
            <w:shd w:val="clear" w:color="auto" w:fill="B3B3B3"/>
            <w:vAlign w:val="bottom"/>
          </w:tcPr>
          <w:p w:rsidR="00400E39" w:rsidRPr="00B562A7" w:rsidRDefault="00400E39" w:rsidP="002E3C00">
            <w:pPr>
              <w:pStyle w:val="TableText"/>
              <w:rPr>
                <w:b/>
              </w:rPr>
            </w:pPr>
            <w:r>
              <w:rPr>
                <w:b/>
              </w:rPr>
              <w:t>Active Facility?</w:t>
            </w:r>
          </w:p>
        </w:tc>
      </w:tr>
      <w:tr w:rsidR="00400E39" w:rsidRPr="00B562A7">
        <w:tblPrEx>
          <w:tblCellMar>
            <w:top w:w="0" w:type="dxa"/>
            <w:bottom w:w="0" w:type="dxa"/>
          </w:tblCellMar>
        </w:tblPrEx>
        <w:trPr>
          <w:tblHeader/>
        </w:trPr>
        <w:tc>
          <w:tcPr>
            <w:tcW w:w="1440" w:type="dxa"/>
            <w:vMerge/>
            <w:shd w:val="clear" w:color="auto" w:fill="B3B3B3"/>
          </w:tcPr>
          <w:p w:rsidR="00400E39" w:rsidRPr="00B562A7" w:rsidRDefault="00400E39" w:rsidP="002E3C00">
            <w:pPr>
              <w:pStyle w:val="TableText"/>
              <w:rPr>
                <w:b/>
              </w:rPr>
            </w:pPr>
          </w:p>
        </w:tc>
        <w:tc>
          <w:tcPr>
            <w:tcW w:w="2160" w:type="dxa"/>
            <w:vMerge/>
            <w:shd w:val="clear" w:color="auto" w:fill="B3B3B3"/>
          </w:tcPr>
          <w:p w:rsidR="00400E39" w:rsidRPr="00B562A7" w:rsidRDefault="00400E39" w:rsidP="002E3C00">
            <w:pPr>
              <w:pStyle w:val="TableText"/>
              <w:rPr>
                <w:b/>
              </w:rPr>
            </w:pPr>
          </w:p>
        </w:tc>
        <w:tc>
          <w:tcPr>
            <w:tcW w:w="1440" w:type="dxa"/>
            <w:vMerge/>
            <w:shd w:val="clear" w:color="auto" w:fill="B3B3B3"/>
          </w:tcPr>
          <w:p w:rsidR="00400E39" w:rsidRPr="00B562A7" w:rsidRDefault="00400E39" w:rsidP="002E3C00">
            <w:pPr>
              <w:pStyle w:val="TableText"/>
              <w:rPr>
                <w:b/>
              </w:rPr>
            </w:pPr>
          </w:p>
        </w:tc>
        <w:tc>
          <w:tcPr>
            <w:tcW w:w="1440" w:type="dxa"/>
            <w:shd w:val="clear" w:color="auto" w:fill="B3B3B3"/>
            <w:vAlign w:val="bottom"/>
          </w:tcPr>
          <w:p w:rsidR="00400E39" w:rsidRPr="00B562A7" w:rsidRDefault="00400E39" w:rsidP="002E3C00">
            <w:pPr>
              <w:pStyle w:val="TableText"/>
              <w:rPr>
                <w:b/>
              </w:rPr>
            </w:pPr>
            <w:r>
              <w:rPr>
                <w:b/>
              </w:rPr>
              <w:t>Collection Facility?</w:t>
            </w:r>
          </w:p>
        </w:tc>
        <w:tc>
          <w:tcPr>
            <w:tcW w:w="1440" w:type="dxa"/>
            <w:shd w:val="clear" w:color="auto" w:fill="B3B3B3"/>
            <w:vAlign w:val="bottom"/>
          </w:tcPr>
          <w:p w:rsidR="00400E39" w:rsidRPr="00B562A7" w:rsidRDefault="00400E39" w:rsidP="002E3C00">
            <w:pPr>
              <w:pStyle w:val="TableText"/>
              <w:rPr>
                <w:b/>
              </w:rPr>
            </w:pPr>
            <w:r>
              <w:rPr>
                <w:b/>
              </w:rPr>
              <w:t>Testing Facility?</w:t>
            </w:r>
          </w:p>
        </w:tc>
        <w:tc>
          <w:tcPr>
            <w:tcW w:w="1440" w:type="dxa"/>
            <w:vMerge/>
            <w:shd w:val="clear" w:color="auto" w:fill="B3B3B3"/>
          </w:tcPr>
          <w:p w:rsidR="00400E39" w:rsidRPr="00B562A7" w:rsidRDefault="00400E39" w:rsidP="002E3C00">
            <w:pPr>
              <w:pStyle w:val="TableText"/>
              <w:rPr>
                <w:b/>
              </w:rPr>
            </w:pPr>
          </w:p>
        </w:tc>
      </w:tr>
      <w:tr w:rsidR="00400E39">
        <w:tblPrEx>
          <w:tblCellMar>
            <w:top w:w="0" w:type="dxa"/>
            <w:bottom w:w="0" w:type="dxa"/>
          </w:tblCellMar>
        </w:tblPrEx>
        <w:tc>
          <w:tcPr>
            <w:tcW w:w="1440" w:type="dxa"/>
          </w:tcPr>
          <w:p w:rsidR="00400E39" w:rsidRDefault="009E20D1" w:rsidP="002E3C00">
            <w:pPr>
              <w:pStyle w:val="TableText"/>
            </w:pPr>
            <w:r>
              <w:t>2577690</w:t>
            </w:r>
          </w:p>
        </w:tc>
        <w:tc>
          <w:tcPr>
            <w:tcW w:w="2160" w:type="dxa"/>
          </w:tcPr>
          <w:p w:rsidR="00400E39" w:rsidRDefault="009E20D1" w:rsidP="002E3C00">
            <w:pPr>
              <w:pStyle w:val="TableText"/>
            </w:pPr>
            <w:r>
              <w:t>Abington Memorial Hospital</w:t>
            </w:r>
          </w:p>
        </w:tc>
        <w:tc>
          <w:tcPr>
            <w:tcW w:w="1440" w:type="dxa"/>
          </w:tcPr>
          <w:p w:rsidR="00400E39" w:rsidRDefault="009E20D1" w:rsidP="002E3C00">
            <w:pPr>
              <w:pStyle w:val="TableText"/>
            </w:pPr>
            <w:r>
              <w:t>W0002</w:t>
            </w:r>
          </w:p>
        </w:tc>
        <w:tc>
          <w:tcPr>
            <w:tcW w:w="1440" w:type="dxa"/>
          </w:tcPr>
          <w:p w:rsidR="00400E39" w:rsidRDefault="009E20D1" w:rsidP="002E3C00">
            <w:pPr>
              <w:pStyle w:val="TableText"/>
            </w:pPr>
            <w:r>
              <w:sym w:font="Wingdings" w:char="F0FC"/>
            </w:r>
          </w:p>
        </w:tc>
        <w:tc>
          <w:tcPr>
            <w:tcW w:w="1440" w:type="dxa"/>
          </w:tcPr>
          <w:p w:rsidR="00400E39" w:rsidRDefault="00400E39" w:rsidP="002E3C00">
            <w:pPr>
              <w:pStyle w:val="TableText"/>
            </w:pPr>
          </w:p>
        </w:tc>
        <w:tc>
          <w:tcPr>
            <w:tcW w:w="1440" w:type="dxa"/>
          </w:tcPr>
          <w:p w:rsidR="00400E39" w:rsidRDefault="009E20D1" w:rsidP="002E3C00">
            <w:pPr>
              <w:pStyle w:val="TableText"/>
            </w:pPr>
            <w:r>
              <w:sym w:font="Wingdings" w:char="F0FC"/>
            </w:r>
          </w:p>
        </w:tc>
      </w:tr>
    </w:tbl>
    <w:p w:rsidR="00B24B8C" w:rsidRDefault="00B24B8C" w:rsidP="00B24B8C">
      <w:pPr>
        <w:pStyle w:val="Caption"/>
      </w:pPr>
      <w:bookmarkStart w:id="858" w:name="_Toc85895790"/>
      <w:bookmarkStart w:id="859" w:name="_Toc113264248"/>
      <w:bookmarkStart w:id="860" w:name="_Toc114462103"/>
      <w:r>
        <w:t xml:space="preserve">Table </w:t>
      </w:r>
      <w:r>
        <w:fldChar w:fldCharType="begin"/>
      </w:r>
      <w:r>
        <w:instrText xml:space="preserve"> SEQ Table \* ARABIC </w:instrText>
      </w:r>
      <w:r>
        <w:fldChar w:fldCharType="separate"/>
      </w:r>
      <w:r w:rsidR="006B2037">
        <w:rPr>
          <w:noProof/>
        </w:rPr>
        <w:t>33</w:t>
      </w:r>
      <w:r>
        <w:fldChar w:fldCharType="end"/>
      </w:r>
      <w:r>
        <w:t>: Local Facilities Worksheet</w:t>
      </w:r>
      <w:r>
        <w:fldChar w:fldCharType="begin"/>
      </w:r>
      <w:r>
        <w:instrText xml:space="preserve"> XE "Tables:</w:instrText>
      </w:r>
      <w:r w:rsidRPr="0046419F">
        <w:instrText>Local Facilities Worksheet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2160"/>
        <w:gridCol w:w="1440"/>
        <w:gridCol w:w="1440"/>
        <w:gridCol w:w="1440"/>
        <w:gridCol w:w="1440"/>
      </w:tblGrid>
      <w:tr w:rsidR="00B24B8C" w:rsidRPr="00B562A7">
        <w:tblPrEx>
          <w:tblCellMar>
            <w:top w:w="0" w:type="dxa"/>
            <w:bottom w:w="0" w:type="dxa"/>
          </w:tblCellMar>
        </w:tblPrEx>
        <w:trPr>
          <w:tblHeader/>
        </w:trPr>
        <w:tc>
          <w:tcPr>
            <w:tcW w:w="1440" w:type="dxa"/>
            <w:vMerge w:val="restart"/>
            <w:shd w:val="clear" w:color="auto" w:fill="B3B3B3"/>
            <w:vAlign w:val="bottom"/>
          </w:tcPr>
          <w:p w:rsidR="00B24B8C" w:rsidRPr="00B562A7" w:rsidRDefault="00B24B8C" w:rsidP="001D706D">
            <w:pPr>
              <w:pStyle w:val="TableText"/>
              <w:rPr>
                <w:b/>
              </w:rPr>
            </w:pPr>
            <w:r>
              <w:rPr>
                <w:b/>
              </w:rPr>
              <w:t>FDA Reg. No.</w:t>
            </w:r>
          </w:p>
        </w:tc>
        <w:tc>
          <w:tcPr>
            <w:tcW w:w="2160" w:type="dxa"/>
            <w:vMerge w:val="restart"/>
            <w:shd w:val="clear" w:color="auto" w:fill="B3B3B3"/>
            <w:vAlign w:val="bottom"/>
          </w:tcPr>
          <w:p w:rsidR="00B24B8C" w:rsidRPr="00B562A7" w:rsidRDefault="00B24B8C" w:rsidP="001D706D">
            <w:pPr>
              <w:pStyle w:val="TableText"/>
              <w:rPr>
                <w:b/>
              </w:rPr>
            </w:pPr>
            <w:r>
              <w:rPr>
                <w:b/>
              </w:rPr>
              <w:t>Facility Name</w:t>
            </w:r>
          </w:p>
        </w:tc>
        <w:tc>
          <w:tcPr>
            <w:tcW w:w="1440" w:type="dxa"/>
            <w:vMerge w:val="restart"/>
            <w:shd w:val="clear" w:color="auto" w:fill="B3B3B3"/>
            <w:vAlign w:val="bottom"/>
          </w:tcPr>
          <w:p w:rsidR="00B24B8C" w:rsidRPr="00B562A7" w:rsidRDefault="00B24B8C" w:rsidP="001D706D">
            <w:pPr>
              <w:pStyle w:val="TableText"/>
              <w:rPr>
                <w:b/>
              </w:rPr>
            </w:pPr>
            <w:r>
              <w:rPr>
                <w:b/>
              </w:rPr>
              <w:t>ICCBBA Reg. No.</w:t>
            </w:r>
          </w:p>
        </w:tc>
        <w:tc>
          <w:tcPr>
            <w:tcW w:w="1440" w:type="dxa"/>
            <w:gridSpan w:val="2"/>
            <w:shd w:val="clear" w:color="auto" w:fill="B3B3B3"/>
            <w:vAlign w:val="bottom"/>
          </w:tcPr>
          <w:p w:rsidR="00B24B8C" w:rsidRPr="00B562A7" w:rsidRDefault="00B24B8C" w:rsidP="001E4018">
            <w:pPr>
              <w:pStyle w:val="TableText"/>
              <w:jc w:val="center"/>
              <w:rPr>
                <w:b/>
              </w:rPr>
            </w:pPr>
            <w:r>
              <w:rPr>
                <w:b/>
              </w:rPr>
              <w:t>Facility Type</w:t>
            </w:r>
          </w:p>
        </w:tc>
        <w:tc>
          <w:tcPr>
            <w:tcW w:w="1440" w:type="dxa"/>
            <w:vMerge w:val="restart"/>
            <w:shd w:val="clear" w:color="auto" w:fill="B3B3B3"/>
            <w:vAlign w:val="bottom"/>
          </w:tcPr>
          <w:p w:rsidR="00B24B8C" w:rsidRPr="00B562A7" w:rsidRDefault="00B24B8C" w:rsidP="001D706D">
            <w:pPr>
              <w:pStyle w:val="TableText"/>
              <w:rPr>
                <w:b/>
              </w:rPr>
            </w:pPr>
            <w:r>
              <w:rPr>
                <w:b/>
              </w:rPr>
              <w:t>Active Facility?</w:t>
            </w:r>
          </w:p>
        </w:tc>
      </w:tr>
      <w:tr w:rsidR="00B24B8C" w:rsidRPr="00B562A7">
        <w:tblPrEx>
          <w:tblCellMar>
            <w:top w:w="0" w:type="dxa"/>
            <w:bottom w:w="0" w:type="dxa"/>
          </w:tblCellMar>
        </w:tblPrEx>
        <w:trPr>
          <w:tblHeader/>
        </w:trPr>
        <w:tc>
          <w:tcPr>
            <w:tcW w:w="1440" w:type="dxa"/>
            <w:vMerge/>
            <w:shd w:val="clear" w:color="auto" w:fill="B3B3B3"/>
          </w:tcPr>
          <w:p w:rsidR="00B24B8C" w:rsidRPr="00B562A7" w:rsidRDefault="00B24B8C" w:rsidP="001D706D">
            <w:pPr>
              <w:pStyle w:val="TableText"/>
              <w:rPr>
                <w:b/>
              </w:rPr>
            </w:pPr>
          </w:p>
        </w:tc>
        <w:tc>
          <w:tcPr>
            <w:tcW w:w="2160" w:type="dxa"/>
            <w:vMerge/>
            <w:shd w:val="clear" w:color="auto" w:fill="B3B3B3"/>
          </w:tcPr>
          <w:p w:rsidR="00B24B8C" w:rsidRPr="00B562A7" w:rsidRDefault="00B24B8C" w:rsidP="001D706D">
            <w:pPr>
              <w:pStyle w:val="TableText"/>
              <w:rPr>
                <w:b/>
              </w:rPr>
            </w:pPr>
          </w:p>
        </w:tc>
        <w:tc>
          <w:tcPr>
            <w:tcW w:w="1440" w:type="dxa"/>
            <w:vMerge/>
            <w:shd w:val="clear" w:color="auto" w:fill="B3B3B3"/>
          </w:tcPr>
          <w:p w:rsidR="00B24B8C" w:rsidRPr="00B562A7" w:rsidRDefault="00B24B8C" w:rsidP="001D706D">
            <w:pPr>
              <w:pStyle w:val="TableText"/>
              <w:rPr>
                <w:b/>
              </w:rPr>
            </w:pPr>
          </w:p>
        </w:tc>
        <w:tc>
          <w:tcPr>
            <w:tcW w:w="1440" w:type="dxa"/>
            <w:shd w:val="clear" w:color="auto" w:fill="B3B3B3"/>
          </w:tcPr>
          <w:p w:rsidR="00B24B8C" w:rsidRPr="00B562A7" w:rsidRDefault="00B24B8C" w:rsidP="001D706D">
            <w:pPr>
              <w:pStyle w:val="TableText"/>
              <w:rPr>
                <w:b/>
              </w:rPr>
            </w:pPr>
            <w:r>
              <w:rPr>
                <w:b/>
              </w:rPr>
              <w:t>Collection Facility?</w:t>
            </w:r>
          </w:p>
        </w:tc>
        <w:tc>
          <w:tcPr>
            <w:tcW w:w="1440" w:type="dxa"/>
            <w:shd w:val="clear" w:color="auto" w:fill="B3B3B3"/>
          </w:tcPr>
          <w:p w:rsidR="00B24B8C" w:rsidRPr="00B562A7" w:rsidRDefault="00B24B8C" w:rsidP="001D706D">
            <w:pPr>
              <w:pStyle w:val="TableText"/>
              <w:rPr>
                <w:b/>
              </w:rPr>
            </w:pPr>
            <w:r>
              <w:rPr>
                <w:b/>
              </w:rPr>
              <w:t>Testing Facility?</w:t>
            </w:r>
          </w:p>
        </w:tc>
        <w:tc>
          <w:tcPr>
            <w:tcW w:w="1440" w:type="dxa"/>
            <w:vMerge/>
            <w:shd w:val="clear" w:color="auto" w:fill="B3B3B3"/>
          </w:tcPr>
          <w:p w:rsidR="00B24B8C" w:rsidRPr="00B562A7" w:rsidRDefault="00B24B8C" w:rsidP="001D706D">
            <w:pPr>
              <w:pStyle w:val="TableText"/>
              <w:rPr>
                <w:b/>
              </w:rPr>
            </w:pPr>
          </w:p>
        </w:tc>
      </w:tr>
      <w:tr w:rsidR="00B24B8C">
        <w:tblPrEx>
          <w:tblCellMar>
            <w:top w:w="0" w:type="dxa"/>
            <w:bottom w:w="0" w:type="dxa"/>
          </w:tblCellMar>
        </w:tblPrEx>
        <w:tc>
          <w:tcPr>
            <w:tcW w:w="1440" w:type="dxa"/>
          </w:tcPr>
          <w:p w:rsidR="00B24B8C" w:rsidRDefault="00B24B8C" w:rsidP="001D706D">
            <w:pPr>
              <w:pStyle w:val="TableText"/>
            </w:pPr>
          </w:p>
        </w:tc>
        <w:tc>
          <w:tcPr>
            <w:tcW w:w="216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r>
      <w:tr w:rsidR="00B24B8C">
        <w:tblPrEx>
          <w:tblCellMar>
            <w:top w:w="0" w:type="dxa"/>
            <w:bottom w:w="0" w:type="dxa"/>
          </w:tblCellMar>
        </w:tblPrEx>
        <w:tc>
          <w:tcPr>
            <w:tcW w:w="1440" w:type="dxa"/>
          </w:tcPr>
          <w:p w:rsidR="00B24B8C" w:rsidRDefault="00B24B8C" w:rsidP="001D706D">
            <w:pPr>
              <w:pStyle w:val="TableText"/>
            </w:pPr>
          </w:p>
        </w:tc>
        <w:tc>
          <w:tcPr>
            <w:tcW w:w="216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r>
      <w:tr w:rsidR="00B24B8C">
        <w:tblPrEx>
          <w:tblCellMar>
            <w:top w:w="0" w:type="dxa"/>
            <w:bottom w:w="0" w:type="dxa"/>
          </w:tblCellMar>
        </w:tblPrEx>
        <w:tc>
          <w:tcPr>
            <w:tcW w:w="1440" w:type="dxa"/>
          </w:tcPr>
          <w:p w:rsidR="00B24B8C" w:rsidRDefault="00B24B8C" w:rsidP="001D706D">
            <w:pPr>
              <w:pStyle w:val="TableText"/>
            </w:pPr>
          </w:p>
        </w:tc>
        <w:tc>
          <w:tcPr>
            <w:tcW w:w="216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r>
      <w:tr w:rsidR="00B24B8C">
        <w:tblPrEx>
          <w:tblCellMar>
            <w:top w:w="0" w:type="dxa"/>
            <w:bottom w:w="0" w:type="dxa"/>
          </w:tblCellMar>
        </w:tblPrEx>
        <w:tc>
          <w:tcPr>
            <w:tcW w:w="1440" w:type="dxa"/>
          </w:tcPr>
          <w:p w:rsidR="00B24B8C" w:rsidRDefault="00B24B8C" w:rsidP="001D706D">
            <w:pPr>
              <w:pStyle w:val="TableText"/>
            </w:pPr>
          </w:p>
        </w:tc>
        <w:tc>
          <w:tcPr>
            <w:tcW w:w="216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r>
      <w:tr w:rsidR="00B24B8C">
        <w:tblPrEx>
          <w:tblCellMar>
            <w:top w:w="0" w:type="dxa"/>
            <w:bottom w:w="0" w:type="dxa"/>
          </w:tblCellMar>
        </w:tblPrEx>
        <w:tc>
          <w:tcPr>
            <w:tcW w:w="1440" w:type="dxa"/>
          </w:tcPr>
          <w:p w:rsidR="00B24B8C" w:rsidRDefault="00B24B8C" w:rsidP="001D706D">
            <w:pPr>
              <w:pStyle w:val="TableText"/>
            </w:pPr>
          </w:p>
        </w:tc>
        <w:tc>
          <w:tcPr>
            <w:tcW w:w="216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r>
      <w:tr w:rsidR="00B24B8C">
        <w:tblPrEx>
          <w:tblCellMar>
            <w:top w:w="0" w:type="dxa"/>
            <w:bottom w:w="0" w:type="dxa"/>
          </w:tblCellMar>
        </w:tblPrEx>
        <w:tc>
          <w:tcPr>
            <w:tcW w:w="1440" w:type="dxa"/>
          </w:tcPr>
          <w:p w:rsidR="00B24B8C" w:rsidRDefault="00B24B8C" w:rsidP="001D706D">
            <w:pPr>
              <w:pStyle w:val="TableText"/>
            </w:pPr>
          </w:p>
        </w:tc>
        <w:tc>
          <w:tcPr>
            <w:tcW w:w="216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r>
      <w:tr w:rsidR="00B24B8C">
        <w:tblPrEx>
          <w:tblCellMar>
            <w:top w:w="0" w:type="dxa"/>
            <w:bottom w:w="0" w:type="dxa"/>
          </w:tblCellMar>
        </w:tblPrEx>
        <w:tc>
          <w:tcPr>
            <w:tcW w:w="1440" w:type="dxa"/>
          </w:tcPr>
          <w:p w:rsidR="00B24B8C" w:rsidRDefault="00B24B8C" w:rsidP="001D706D">
            <w:pPr>
              <w:pStyle w:val="TableText"/>
            </w:pPr>
          </w:p>
        </w:tc>
        <w:tc>
          <w:tcPr>
            <w:tcW w:w="216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r>
    </w:tbl>
    <w:p w:rsidR="0050722E" w:rsidRDefault="0050722E" w:rsidP="005129E1">
      <w:pPr>
        <w:pStyle w:val="Heading3"/>
      </w:pPr>
    </w:p>
    <w:p w:rsidR="002E3C00" w:rsidRDefault="0050722E" w:rsidP="005129E1">
      <w:pPr>
        <w:pStyle w:val="Heading3"/>
      </w:pPr>
      <w:r>
        <w:br w:type="page"/>
      </w:r>
      <w:bookmarkStart w:id="861" w:name="_Toc474323516"/>
      <w:r w:rsidR="002E3C00">
        <w:t>Component Classes</w:t>
      </w:r>
      <w:bookmarkEnd w:id="858"/>
      <w:bookmarkEnd w:id="859"/>
      <w:bookmarkEnd w:id="860"/>
      <w:bookmarkEnd w:id="861"/>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Component Classes</w:instrText>
      </w:r>
      <w:r w:rsidR="00992E88">
        <w:instrText xml:space="preserve">" </w:instrText>
      </w:r>
      <w:r w:rsidR="00992E88">
        <w:fldChar w:fldCharType="end"/>
      </w:r>
    </w:p>
    <w:p w:rsidR="002E3C00" w:rsidRDefault="002E3C00" w:rsidP="002E3C00">
      <w:pPr>
        <w:pStyle w:val="BodyText"/>
      </w:pPr>
      <w:r>
        <w:t>The user configures the component class parameters for the selected division.</w:t>
      </w:r>
    </w:p>
    <w:p w:rsidR="002E3C00" w:rsidRDefault="002E3C00" w:rsidP="002E3C00">
      <w:pPr>
        <w:pStyle w:val="Heading4"/>
        <w:rPr>
          <w:b w:val="0"/>
        </w:rPr>
      </w:pPr>
      <w:r>
        <w:t>User Roles with Access to This Option</w:t>
      </w:r>
      <w:r>
        <w:rPr>
          <w:b w:val="0"/>
        </w:rPr>
        <w:t xml:space="preserve"> </w:t>
      </w:r>
    </w:p>
    <w:p w:rsidR="002E3C00" w:rsidRPr="00404CAF" w:rsidRDefault="002E3C00" w:rsidP="002E3C00">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E3C00" w:rsidRDefault="00B74754" w:rsidP="002E3C00">
      <w:pPr>
        <w:pStyle w:val="Heading4"/>
      </w:pPr>
      <w:r>
        <w:t>Preparation for Testing</w:t>
      </w:r>
    </w:p>
    <w:p w:rsidR="00061FCF" w:rsidRPr="00600497" w:rsidRDefault="00061FCF" w:rsidP="002F6D7B">
      <w:pPr>
        <w:pStyle w:val="ListNumber"/>
        <w:numPr>
          <w:ilvl w:val="0"/>
          <w:numId w:val="29"/>
        </w:numPr>
        <w:tabs>
          <w:tab w:val="clear" w:pos="720"/>
          <w:tab w:val="num" w:pos="360"/>
        </w:tabs>
        <w:ind w:left="360"/>
      </w:pPr>
      <w:r w:rsidRPr="00600497">
        <w:t>Use the sample worksheet to record information.</w:t>
      </w:r>
    </w:p>
    <w:p w:rsidR="002E3C00" w:rsidRPr="00600497" w:rsidRDefault="002E3C00" w:rsidP="002F6D7B">
      <w:pPr>
        <w:pStyle w:val="ListNumber"/>
        <w:numPr>
          <w:ilvl w:val="0"/>
          <w:numId w:val="29"/>
        </w:numPr>
        <w:tabs>
          <w:tab w:val="clear" w:pos="720"/>
          <w:tab w:val="num" w:pos="360"/>
        </w:tabs>
        <w:ind w:left="360"/>
      </w:pPr>
      <w:r w:rsidRPr="00600497">
        <w:t xml:space="preserve">Capture and save a screen shot of each piece of information. </w:t>
      </w:r>
    </w:p>
    <w:p w:rsidR="00232E43" w:rsidRPr="00FB7F8D" w:rsidRDefault="00232E43" w:rsidP="002F6D7B">
      <w:pPr>
        <w:pStyle w:val="ListNumber"/>
        <w:numPr>
          <w:ilvl w:val="0"/>
          <w:numId w:val="29"/>
        </w:numPr>
        <w:tabs>
          <w:tab w:val="clear" w:pos="720"/>
          <w:tab w:val="num" w:pos="360"/>
        </w:tabs>
        <w:ind w:left="360"/>
      </w:pPr>
      <w:r w:rsidRPr="00600497">
        <w:t>Pri</w:t>
      </w:r>
      <w:r w:rsidRPr="00FB7F8D">
        <w:t>nt</w:t>
      </w:r>
      <w:r>
        <w:t>, sign, date,</w:t>
      </w:r>
      <w:r w:rsidRPr="00FB7F8D">
        <w:t xml:space="preserve"> and save an </w:t>
      </w:r>
      <w:r>
        <w:t>A</w:t>
      </w:r>
      <w:r w:rsidRPr="00FB7F8D">
        <w:t xml:space="preserve">udit </w:t>
      </w:r>
      <w:r>
        <w:t>Trail R</w:t>
      </w:r>
      <w:r w:rsidRPr="00FB7F8D">
        <w:t>eport for your validation record.</w:t>
      </w:r>
    </w:p>
    <w:p w:rsidR="002E3C00" w:rsidRDefault="002E3C00" w:rsidP="002E3C00">
      <w:pPr>
        <w:pStyle w:val="Caption"/>
        <w:rPr>
          <w:sz w:val="15"/>
          <w:szCs w:val="15"/>
        </w:rPr>
      </w:pPr>
      <w:r>
        <w:t xml:space="preserve">Table </w:t>
      </w:r>
      <w:r>
        <w:fldChar w:fldCharType="begin"/>
      </w:r>
      <w:r>
        <w:instrText xml:space="preserve"> SEQ Table \* ARABIC </w:instrText>
      </w:r>
      <w:r>
        <w:fldChar w:fldCharType="separate"/>
      </w:r>
      <w:r w:rsidR="006B2037">
        <w:rPr>
          <w:noProof/>
        </w:rPr>
        <w:t>34</w:t>
      </w:r>
      <w:r>
        <w:fldChar w:fldCharType="end"/>
      </w:r>
      <w:r>
        <w:t>: Component Class Requirements</w:t>
      </w:r>
      <w:r w:rsidR="00061FCF">
        <w:t xml:space="preserve"> Worksheet</w:t>
      </w:r>
      <w:r w:rsidR="00AD60CF">
        <w:fldChar w:fldCharType="begin"/>
      </w:r>
      <w:r w:rsidR="00292A7B">
        <w:instrText xml:space="preserve"> XE "Tables:</w:instrText>
      </w:r>
      <w:r w:rsidR="00AD60CF" w:rsidRPr="0046419F">
        <w:instrText>Component Class Requirements Worksheet</w:instrText>
      </w:r>
      <w:r w:rsidR="00AD60CF">
        <w:instrText xml:space="preserve">" </w:instrText>
      </w:r>
      <w:r w:rsidR="00AD60CF">
        <w:fldChar w:fldCharType="end"/>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19"/>
        <w:gridCol w:w="1689"/>
        <w:gridCol w:w="1440"/>
        <w:gridCol w:w="1620"/>
        <w:gridCol w:w="1136"/>
        <w:gridCol w:w="1672"/>
      </w:tblGrid>
      <w:tr w:rsidR="000A4CE0" w:rsidRPr="007121BA">
        <w:tblPrEx>
          <w:tblCellMar>
            <w:top w:w="0" w:type="dxa"/>
            <w:bottom w:w="0" w:type="dxa"/>
          </w:tblCellMar>
        </w:tblPrEx>
        <w:trPr>
          <w:tblHeader/>
        </w:trPr>
        <w:tc>
          <w:tcPr>
            <w:tcW w:w="2019" w:type="dxa"/>
            <w:shd w:val="clear" w:color="auto" w:fill="B3B3B3"/>
            <w:vAlign w:val="bottom"/>
          </w:tcPr>
          <w:p w:rsidR="000A4CE0" w:rsidRPr="007121BA" w:rsidRDefault="000A4CE0" w:rsidP="002E3C00">
            <w:pPr>
              <w:pStyle w:val="TableText"/>
              <w:rPr>
                <w:b/>
              </w:rPr>
            </w:pPr>
            <w:r w:rsidRPr="007121BA">
              <w:rPr>
                <w:b/>
              </w:rPr>
              <w:t>Component Class</w:t>
            </w:r>
          </w:p>
        </w:tc>
        <w:tc>
          <w:tcPr>
            <w:tcW w:w="1689" w:type="dxa"/>
            <w:shd w:val="clear" w:color="auto" w:fill="B3B3B3"/>
            <w:vAlign w:val="bottom"/>
          </w:tcPr>
          <w:p w:rsidR="000A4CE0" w:rsidRPr="007121BA" w:rsidRDefault="000A4CE0" w:rsidP="002E3C00">
            <w:pPr>
              <w:pStyle w:val="TableText"/>
              <w:rPr>
                <w:b/>
              </w:rPr>
            </w:pPr>
            <w:r>
              <w:rPr>
                <w:b/>
              </w:rPr>
              <w:t>R</w:t>
            </w:r>
            <w:r w:rsidR="000C4296">
              <w:rPr>
                <w:b/>
              </w:rPr>
              <w:t xml:space="preserve">equire Current Specimen </w:t>
            </w:r>
            <w:r>
              <w:rPr>
                <w:b/>
              </w:rPr>
              <w:t>ABO/Rh Results?</w:t>
            </w:r>
          </w:p>
        </w:tc>
        <w:tc>
          <w:tcPr>
            <w:tcW w:w="1440" w:type="dxa"/>
            <w:shd w:val="clear" w:color="auto" w:fill="B3B3B3"/>
            <w:vAlign w:val="bottom"/>
          </w:tcPr>
          <w:p w:rsidR="000A4CE0" w:rsidRPr="007121BA" w:rsidRDefault="000A4CE0" w:rsidP="002E3C00">
            <w:pPr>
              <w:pStyle w:val="TableText"/>
              <w:rPr>
                <w:b/>
              </w:rPr>
            </w:pPr>
            <w:r w:rsidRPr="007121BA">
              <w:rPr>
                <w:b/>
              </w:rPr>
              <w:t xml:space="preserve">Maximum </w:t>
            </w:r>
            <w:r>
              <w:rPr>
                <w:b/>
              </w:rPr>
              <w:t>T</w:t>
            </w:r>
            <w:r w:rsidRPr="007121BA">
              <w:rPr>
                <w:b/>
              </w:rPr>
              <w:t xml:space="preserve">ransfusion </w:t>
            </w:r>
            <w:r>
              <w:rPr>
                <w:b/>
              </w:rPr>
              <w:t>Time</w:t>
            </w:r>
            <w:r>
              <w:rPr>
                <w:rStyle w:val="FootnoteReference"/>
                <w:b/>
              </w:rPr>
              <w:footnoteReference w:id="9"/>
            </w:r>
          </w:p>
        </w:tc>
        <w:tc>
          <w:tcPr>
            <w:tcW w:w="1620" w:type="dxa"/>
            <w:shd w:val="clear" w:color="auto" w:fill="B3B3B3"/>
            <w:vAlign w:val="bottom"/>
          </w:tcPr>
          <w:p w:rsidR="000A4CE0" w:rsidRPr="007121BA" w:rsidRDefault="000A4CE0" w:rsidP="002E3C00">
            <w:pPr>
              <w:pStyle w:val="TableText"/>
              <w:rPr>
                <w:b/>
              </w:rPr>
            </w:pPr>
            <w:r>
              <w:rPr>
                <w:b/>
              </w:rPr>
              <w:t>Laboratory Test Name</w:t>
            </w:r>
          </w:p>
        </w:tc>
        <w:tc>
          <w:tcPr>
            <w:tcW w:w="1136" w:type="dxa"/>
            <w:shd w:val="clear" w:color="auto" w:fill="B3B3B3"/>
            <w:vAlign w:val="bottom"/>
          </w:tcPr>
          <w:p w:rsidR="000A4CE0" w:rsidRPr="007121BA" w:rsidRDefault="000A4CE0" w:rsidP="002E3C00">
            <w:pPr>
              <w:pStyle w:val="TableText"/>
              <w:rPr>
                <w:b/>
              </w:rPr>
            </w:pPr>
            <w:r>
              <w:rPr>
                <w:b/>
              </w:rPr>
              <w:t>Specimen Type</w:t>
            </w:r>
          </w:p>
        </w:tc>
        <w:tc>
          <w:tcPr>
            <w:tcW w:w="1672" w:type="dxa"/>
            <w:shd w:val="clear" w:color="auto" w:fill="B3B3B3"/>
            <w:vAlign w:val="bottom"/>
          </w:tcPr>
          <w:p w:rsidR="000A4CE0" w:rsidRPr="007121BA" w:rsidRDefault="000A4CE0" w:rsidP="002E3C00">
            <w:pPr>
              <w:pStyle w:val="TableText"/>
              <w:rPr>
                <w:b/>
              </w:rPr>
            </w:pPr>
            <w:r>
              <w:rPr>
                <w:b/>
              </w:rPr>
              <w:t>Threshold Result</w:t>
            </w:r>
          </w:p>
        </w:tc>
      </w:tr>
      <w:tr w:rsidR="000A4CE0" w:rsidRPr="009B35EA">
        <w:tblPrEx>
          <w:tblCellMar>
            <w:top w:w="0" w:type="dxa"/>
            <w:bottom w:w="0" w:type="dxa"/>
          </w:tblCellMar>
        </w:tblPrEx>
        <w:tc>
          <w:tcPr>
            <w:tcW w:w="2019" w:type="dxa"/>
          </w:tcPr>
          <w:p w:rsidR="000A4CE0" w:rsidRPr="009B35EA" w:rsidRDefault="000A4CE0" w:rsidP="002E3C00">
            <w:pPr>
              <w:pStyle w:val="TableText"/>
            </w:pPr>
            <w:r>
              <w:t>RED BLOOD CELLS</w:t>
            </w:r>
          </w:p>
        </w:tc>
        <w:tc>
          <w:tcPr>
            <w:tcW w:w="1689" w:type="dxa"/>
          </w:tcPr>
          <w:p w:rsidR="000A4CE0" w:rsidRPr="009B35EA" w:rsidRDefault="000A4CE0" w:rsidP="002E3C00">
            <w:pPr>
              <w:pStyle w:val="TableText"/>
            </w:pPr>
            <w:r>
              <w:sym w:font="Wingdings" w:char="F0FC"/>
            </w:r>
            <w:r>
              <w:t xml:space="preserve"> (uneditable)</w:t>
            </w:r>
          </w:p>
        </w:tc>
        <w:tc>
          <w:tcPr>
            <w:tcW w:w="1440" w:type="dxa"/>
          </w:tcPr>
          <w:p w:rsidR="000A4CE0" w:rsidRPr="009B35EA" w:rsidRDefault="000A4CE0" w:rsidP="002E3C00">
            <w:pPr>
              <w:pStyle w:val="TableText"/>
            </w:pPr>
          </w:p>
        </w:tc>
        <w:tc>
          <w:tcPr>
            <w:tcW w:w="1620" w:type="dxa"/>
          </w:tcPr>
          <w:p w:rsidR="000A4CE0" w:rsidRPr="009B35EA" w:rsidRDefault="000A4CE0" w:rsidP="002E3C00">
            <w:pPr>
              <w:pStyle w:val="TableText"/>
            </w:pPr>
          </w:p>
        </w:tc>
        <w:tc>
          <w:tcPr>
            <w:tcW w:w="1136" w:type="dxa"/>
          </w:tcPr>
          <w:p w:rsidR="000A4CE0" w:rsidRPr="009B35EA" w:rsidRDefault="000A4CE0" w:rsidP="002E3C00">
            <w:pPr>
              <w:pStyle w:val="TableText"/>
            </w:pPr>
          </w:p>
        </w:tc>
        <w:tc>
          <w:tcPr>
            <w:tcW w:w="1672" w:type="dxa"/>
          </w:tcPr>
          <w:p w:rsidR="000A4CE0" w:rsidRPr="009B35EA" w:rsidRDefault="000A4CE0" w:rsidP="002E3C00">
            <w:pPr>
              <w:pStyle w:val="TableText"/>
            </w:pPr>
          </w:p>
        </w:tc>
      </w:tr>
      <w:tr w:rsidR="000A4CE0" w:rsidRPr="009B35EA">
        <w:tblPrEx>
          <w:tblCellMar>
            <w:top w:w="0" w:type="dxa"/>
            <w:bottom w:w="0" w:type="dxa"/>
          </w:tblCellMar>
        </w:tblPrEx>
        <w:tc>
          <w:tcPr>
            <w:tcW w:w="2019" w:type="dxa"/>
          </w:tcPr>
          <w:p w:rsidR="000A4CE0" w:rsidRPr="009B35EA" w:rsidRDefault="000A4CE0" w:rsidP="002E3C00">
            <w:pPr>
              <w:pStyle w:val="TableText"/>
            </w:pPr>
            <w:r>
              <w:t>FRESH FROZEN PLASMA</w:t>
            </w:r>
          </w:p>
        </w:tc>
        <w:tc>
          <w:tcPr>
            <w:tcW w:w="1689" w:type="dxa"/>
          </w:tcPr>
          <w:p w:rsidR="000A4CE0" w:rsidRPr="009B35EA" w:rsidRDefault="000A4CE0" w:rsidP="002E3C00">
            <w:pPr>
              <w:pStyle w:val="TableText"/>
            </w:pPr>
          </w:p>
        </w:tc>
        <w:tc>
          <w:tcPr>
            <w:tcW w:w="1440" w:type="dxa"/>
          </w:tcPr>
          <w:p w:rsidR="000A4CE0" w:rsidRPr="009B35EA" w:rsidRDefault="000A4CE0" w:rsidP="002E3C00">
            <w:pPr>
              <w:pStyle w:val="TableText"/>
            </w:pPr>
          </w:p>
        </w:tc>
        <w:tc>
          <w:tcPr>
            <w:tcW w:w="1620" w:type="dxa"/>
          </w:tcPr>
          <w:p w:rsidR="000A4CE0" w:rsidRPr="009B35EA" w:rsidRDefault="000A4CE0" w:rsidP="002E3C00">
            <w:pPr>
              <w:pStyle w:val="TableText"/>
            </w:pPr>
          </w:p>
        </w:tc>
        <w:tc>
          <w:tcPr>
            <w:tcW w:w="1136" w:type="dxa"/>
          </w:tcPr>
          <w:p w:rsidR="000A4CE0" w:rsidRPr="009B35EA" w:rsidRDefault="000A4CE0" w:rsidP="002E3C00">
            <w:pPr>
              <w:pStyle w:val="TableText"/>
            </w:pPr>
          </w:p>
        </w:tc>
        <w:tc>
          <w:tcPr>
            <w:tcW w:w="1672" w:type="dxa"/>
          </w:tcPr>
          <w:p w:rsidR="000A4CE0" w:rsidRPr="009B35EA" w:rsidRDefault="000A4CE0" w:rsidP="002E3C00">
            <w:pPr>
              <w:pStyle w:val="TableText"/>
            </w:pPr>
          </w:p>
        </w:tc>
      </w:tr>
      <w:tr w:rsidR="000A4CE0" w:rsidRPr="009B35EA">
        <w:tblPrEx>
          <w:tblCellMar>
            <w:top w:w="0" w:type="dxa"/>
            <w:bottom w:w="0" w:type="dxa"/>
          </w:tblCellMar>
        </w:tblPrEx>
        <w:tc>
          <w:tcPr>
            <w:tcW w:w="2019" w:type="dxa"/>
          </w:tcPr>
          <w:p w:rsidR="000A4CE0" w:rsidRDefault="000A4CE0" w:rsidP="002E3C00">
            <w:pPr>
              <w:pStyle w:val="TableText"/>
            </w:pPr>
            <w:r>
              <w:t>PLATELETS</w:t>
            </w:r>
          </w:p>
        </w:tc>
        <w:tc>
          <w:tcPr>
            <w:tcW w:w="1689" w:type="dxa"/>
          </w:tcPr>
          <w:p w:rsidR="000A4CE0" w:rsidRDefault="000A4CE0" w:rsidP="002E3C00">
            <w:pPr>
              <w:pStyle w:val="TableText"/>
            </w:pPr>
          </w:p>
        </w:tc>
        <w:tc>
          <w:tcPr>
            <w:tcW w:w="1440" w:type="dxa"/>
          </w:tcPr>
          <w:p w:rsidR="000A4CE0" w:rsidRPr="009B35EA" w:rsidRDefault="000A4CE0" w:rsidP="002E3C00">
            <w:pPr>
              <w:pStyle w:val="TableText"/>
            </w:pPr>
          </w:p>
        </w:tc>
        <w:tc>
          <w:tcPr>
            <w:tcW w:w="1620" w:type="dxa"/>
          </w:tcPr>
          <w:p w:rsidR="000A4CE0" w:rsidRPr="009B35EA" w:rsidRDefault="000A4CE0" w:rsidP="002E3C00">
            <w:pPr>
              <w:pStyle w:val="TableText"/>
            </w:pPr>
          </w:p>
        </w:tc>
        <w:tc>
          <w:tcPr>
            <w:tcW w:w="1136" w:type="dxa"/>
          </w:tcPr>
          <w:p w:rsidR="000A4CE0" w:rsidRPr="009B35EA" w:rsidRDefault="000A4CE0" w:rsidP="002E3C00">
            <w:pPr>
              <w:pStyle w:val="TableText"/>
            </w:pPr>
          </w:p>
        </w:tc>
        <w:tc>
          <w:tcPr>
            <w:tcW w:w="1672" w:type="dxa"/>
          </w:tcPr>
          <w:p w:rsidR="000A4CE0" w:rsidRPr="009B35EA" w:rsidRDefault="000A4CE0" w:rsidP="002E3C00">
            <w:pPr>
              <w:pStyle w:val="TableText"/>
            </w:pPr>
          </w:p>
        </w:tc>
      </w:tr>
      <w:tr w:rsidR="000A4CE0" w:rsidRPr="009B35EA">
        <w:tblPrEx>
          <w:tblCellMar>
            <w:top w:w="0" w:type="dxa"/>
            <w:bottom w:w="0" w:type="dxa"/>
          </w:tblCellMar>
        </w:tblPrEx>
        <w:tc>
          <w:tcPr>
            <w:tcW w:w="2019" w:type="dxa"/>
          </w:tcPr>
          <w:p w:rsidR="000A4CE0" w:rsidRPr="009B35EA" w:rsidRDefault="000A4CE0" w:rsidP="002E3C00">
            <w:pPr>
              <w:pStyle w:val="TableText"/>
            </w:pPr>
            <w:r>
              <w:t>CRYOPRECIPITATE</w:t>
            </w:r>
          </w:p>
        </w:tc>
        <w:tc>
          <w:tcPr>
            <w:tcW w:w="1689" w:type="dxa"/>
          </w:tcPr>
          <w:p w:rsidR="000A4CE0" w:rsidRPr="009B35EA" w:rsidRDefault="000A4CE0" w:rsidP="002E3C00">
            <w:pPr>
              <w:pStyle w:val="TableText"/>
            </w:pPr>
          </w:p>
        </w:tc>
        <w:tc>
          <w:tcPr>
            <w:tcW w:w="1440" w:type="dxa"/>
          </w:tcPr>
          <w:p w:rsidR="000A4CE0" w:rsidRPr="009B35EA" w:rsidRDefault="000A4CE0" w:rsidP="002E3C00">
            <w:pPr>
              <w:pStyle w:val="TableText"/>
            </w:pPr>
          </w:p>
        </w:tc>
        <w:tc>
          <w:tcPr>
            <w:tcW w:w="1620" w:type="dxa"/>
          </w:tcPr>
          <w:p w:rsidR="000A4CE0" w:rsidRPr="009B35EA" w:rsidRDefault="000A4CE0" w:rsidP="002E3C00">
            <w:pPr>
              <w:pStyle w:val="TableText"/>
            </w:pPr>
          </w:p>
        </w:tc>
        <w:tc>
          <w:tcPr>
            <w:tcW w:w="1136" w:type="dxa"/>
          </w:tcPr>
          <w:p w:rsidR="000A4CE0" w:rsidRPr="009B35EA" w:rsidRDefault="000A4CE0" w:rsidP="002E3C00">
            <w:pPr>
              <w:pStyle w:val="TableText"/>
            </w:pPr>
          </w:p>
        </w:tc>
        <w:tc>
          <w:tcPr>
            <w:tcW w:w="1672" w:type="dxa"/>
          </w:tcPr>
          <w:p w:rsidR="000A4CE0" w:rsidRPr="009B35EA" w:rsidRDefault="000A4CE0" w:rsidP="002E3C00">
            <w:pPr>
              <w:pStyle w:val="TableText"/>
            </w:pPr>
          </w:p>
        </w:tc>
      </w:tr>
      <w:tr w:rsidR="000A4CE0" w:rsidRPr="009B35EA">
        <w:tblPrEx>
          <w:tblCellMar>
            <w:top w:w="0" w:type="dxa"/>
            <w:bottom w:w="0" w:type="dxa"/>
          </w:tblCellMar>
        </w:tblPrEx>
        <w:tc>
          <w:tcPr>
            <w:tcW w:w="2019" w:type="dxa"/>
          </w:tcPr>
          <w:p w:rsidR="000A4CE0" w:rsidRPr="009B35EA" w:rsidRDefault="000A4CE0" w:rsidP="002E3C00">
            <w:pPr>
              <w:pStyle w:val="TableText"/>
            </w:pPr>
            <w:r>
              <w:t>WHOLE BLOOD</w:t>
            </w:r>
          </w:p>
        </w:tc>
        <w:tc>
          <w:tcPr>
            <w:tcW w:w="1689" w:type="dxa"/>
          </w:tcPr>
          <w:p w:rsidR="000A4CE0" w:rsidRPr="009B35EA" w:rsidRDefault="000A4CE0" w:rsidP="002E3C00">
            <w:pPr>
              <w:pStyle w:val="TableText"/>
            </w:pPr>
            <w:r>
              <w:sym w:font="Wingdings" w:char="F0FC"/>
            </w:r>
            <w:r>
              <w:t xml:space="preserve"> (uneditable)</w:t>
            </w:r>
          </w:p>
        </w:tc>
        <w:tc>
          <w:tcPr>
            <w:tcW w:w="1440" w:type="dxa"/>
          </w:tcPr>
          <w:p w:rsidR="000A4CE0" w:rsidRPr="009B35EA" w:rsidRDefault="000A4CE0" w:rsidP="002E3C00">
            <w:pPr>
              <w:pStyle w:val="TableText"/>
            </w:pPr>
          </w:p>
        </w:tc>
        <w:tc>
          <w:tcPr>
            <w:tcW w:w="1620" w:type="dxa"/>
          </w:tcPr>
          <w:p w:rsidR="000A4CE0" w:rsidRPr="009B35EA" w:rsidRDefault="000A4CE0" w:rsidP="002E3C00">
            <w:pPr>
              <w:pStyle w:val="TableText"/>
            </w:pPr>
          </w:p>
        </w:tc>
        <w:tc>
          <w:tcPr>
            <w:tcW w:w="1136" w:type="dxa"/>
          </w:tcPr>
          <w:p w:rsidR="000A4CE0" w:rsidRPr="009B35EA" w:rsidRDefault="000A4CE0" w:rsidP="002E3C00">
            <w:pPr>
              <w:pStyle w:val="TableText"/>
            </w:pPr>
          </w:p>
        </w:tc>
        <w:tc>
          <w:tcPr>
            <w:tcW w:w="1672" w:type="dxa"/>
          </w:tcPr>
          <w:p w:rsidR="000A4CE0" w:rsidRPr="009B35EA" w:rsidRDefault="000A4CE0" w:rsidP="002E3C00">
            <w:pPr>
              <w:pStyle w:val="TableText"/>
            </w:pPr>
          </w:p>
        </w:tc>
      </w:tr>
      <w:tr w:rsidR="000A4CE0" w:rsidRPr="009B35EA">
        <w:tblPrEx>
          <w:tblCellMar>
            <w:top w:w="0" w:type="dxa"/>
            <w:bottom w:w="0" w:type="dxa"/>
          </w:tblCellMar>
        </w:tblPrEx>
        <w:tc>
          <w:tcPr>
            <w:tcW w:w="2019" w:type="dxa"/>
          </w:tcPr>
          <w:p w:rsidR="000A4CE0" w:rsidRPr="009B35EA" w:rsidRDefault="000A4CE0" w:rsidP="002E3C00">
            <w:pPr>
              <w:pStyle w:val="TableText"/>
            </w:pPr>
            <w:r>
              <w:t>OTHER</w:t>
            </w:r>
          </w:p>
        </w:tc>
        <w:tc>
          <w:tcPr>
            <w:tcW w:w="1689" w:type="dxa"/>
          </w:tcPr>
          <w:p w:rsidR="000A4CE0" w:rsidRPr="009B35EA" w:rsidRDefault="000A4CE0" w:rsidP="002E3C00">
            <w:pPr>
              <w:pStyle w:val="TableText"/>
            </w:pPr>
          </w:p>
        </w:tc>
        <w:tc>
          <w:tcPr>
            <w:tcW w:w="1440" w:type="dxa"/>
          </w:tcPr>
          <w:p w:rsidR="000A4CE0" w:rsidRPr="009B35EA" w:rsidRDefault="000A4CE0" w:rsidP="002E3C00">
            <w:pPr>
              <w:pStyle w:val="TableText"/>
            </w:pPr>
          </w:p>
        </w:tc>
        <w:tc>
          <w:tcPr>
            <w:tcW w:w="1620" w:type="dxa"/>
          </w:tcPr>
          <w:p w:rsidR="000A4CE0" w:rsidRPr="009B35EA" w:rsidRDefault="000A4CE0" w:rsidP="002E3C00">
            <w:pPr>
              <w:pStyle w:val="TableText"/>
            </w:pPr>
          </w:p>
        </w:tc>
        <w:tc>
          <w:tcPr>
            <w:tcW w:w="1136" w:type="dxa"/>
          </w:tcPr>
          <w:p w:rsidR="000A4CE0" w:rsidRPr="009B35EA" w:rsidRDefault="000A4CE0" w:rsidP="002E3C00">
            <w:pPr>
              <w:pStyle w:val="TableText"/>
            </w:pPr>
          </w:p>
        </w:tc>
        <w:tc>
          <w:tcPr>
            <w:tcW w:w="1672" w:type="dxa"/>
          </w:tcPr>
          <w:p w:rsidR="000A4CE0" w:rsidRPr="009B35EA" w:rsidRDefault="000A4CE0" w:rsidP="002E3C00">
            <w:pPr>
              <w:pStyle w:val="TableText"/>
            </w:pPr>
          </w:p>
        </w:tc>
      </w:tr>
    </w:tbl>
    <w:p w:rsidR="003E754E" w:rsidRDefault="003E754E" w:rsidP="002E3C00">
      <w:pPr>
        <w:pStyle w:val="Heading3"/>
      </w:pPr>
      <w:bookmarkStart w:id="862" w:name="_Toc85895791"/>
      <w:bookmarkStart w:id="863" w:name="_Toc113264249"/>
      <w:bookmarkStart w:id="864" w:name="_Toc85895792"/>
      <w:bookmarkStart w:id="865" w:name="_Toc113264250"/>
      <w:bookmarkStart w:id="866" w:name="_Toc114462104"/>
    </w:p>
    <w:p w:rsidR="002E3C00" w:rsidRDefault="003E754E" w:rsidP="002E3C00">
      <w:pPr>
        <w:pStyle w:val="Heading3"/>
      </w:pPr>
      <w:r>
        <w:br w:type="page"/>
      </w:r>
      <w:bookmarkStart w:id="867" w:name="_Toc474323517"/>
      <w:r w:rsidR="002E3C00" w:rsidRPr="008F671D">
        <w:t>Transfusion Complication</w:t>
      </w:r>
      <w:bookmarkEnd w:id="864"/>
      <w:bookmarkEnd w:id="865"/>
      <w:r w:rsidR="002E3C00" w:rsidRPr="008F671D">
        <w:t>s</w:t>
      </w:r>
      <w:bookmarkEnd w:id="866"/>
      <w:bookmarkEnd w:id="867"/>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Transfusion Complications</w:instrText>
      </w:r>
      <w:r w:rsidR="00992E88">
        <w:instrText xml:space="preserve">" </w:instrText>
      </w:r>
      <w:r w:rsidR="00992E88">
        <w:fldChar w:fldCharType="end"/>
      </w:r>
    </w:p>
    <w:p w:rsidR="002E3C00" w:rsidRPr="00CA68EE" w:rsidRDefault="002E3C00" w:rsidP="00E10142">
      <w:pPr>
        <w:pStyle w:val="BodyText"/>
      </w:pPr>
      <w:r>
        <w:t>The user defines Laboratory tests and threshold values used to generate a report listing patients transfused within a specified period who may have developed a transfusion-associated disease.</w:t>
      </w:r>
    </w:p>
    <w:p w:rsidR="002E3C00" w:rsidRDefault="002E3C00" w:rsidP="002E3C00">
      <w:pPr>
        <w:pStyle w:val="Heading4"/>
        <w:rPr>
          <w:b w:val="0"/>
        </w:rPr>
      </w:pPr>
      <w:r>
        <w:t>User Roles with Access to This Option</w:t>
      </w:r>
      <w:r>
        <w:rPr>
          <w:b w:val="0"/>
        </w:rPr>
        <w:t xml:space="preserve"> </w:t>
      </w:r>
    </w:p>
    <w:p w:rsidR="002E3C00" w:rsidRPr="00404CAF" w:rsidRDefault="002E3C00" w:rsidP="002E3C00">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E3C00" w:rsidRDefault="00B74754" w:rsidP="002E3C00">
      <w:pPr>
        <w:pStyle w:val="Heading4"/>
      </w:pPr>
      <w:r>
        <w:t>Preparation for Testing</w:t>
      </w:r>
    </w:p>
    <w:p w:rsidR="00061FCF" w:rsidRPr="00600497" w:rsidRDefault="00061FCF" w:rsidP="002F6D7B">
      <w:pPr>
        <w:pStyle w:val="ListNumber"/>
        <w:numPr>
          <w:ilvl w:val="0"/>
          <w:numId w:val="30"/>
        </w:numPr>
        <w:tabs>
          <w:tab w:val="clear" w:pos="720"/>
          <w:tab w:val="num" w:pos="360"/>
        </w:tabs>
        <w:ind w:left="360"/>
      </w:pPr>
      <w:r>
        <w:t>Use t</w:t>
      </w:r>
      <w:r w:rsidRPr="00600497">
        <w:t>he sample worksheet to record information.</w:t>
      </w:r>
    </w:p>
    <w:p w:rsidR="002E3C00" w:rsidRPr="00600497" w:rsidRDefault="002E3C00" w:rsidP="002F6D7B">
      <w:pPr>
        <w:pStyle w:val="ListNumber"/>
        <w:numPr>
          <w:ilvl w:val="0"/>
          <w:numId w:val="30"/>
        </w:numPr>
        <w:tabs>
          <w:tab w:val="clear" w:pos="720"/>
          <w:tab w:val="num" w:pos="360"/>
        </w:tabs>
        <w:ind w:left="360"/>
      </w:pPr>
      <w:r w:rsidRPr="00600497">
        <w:t>Capture and save a screen shot of all entries.</w:t>
      </w:r>
    </w:p>
    <w:p w:rsidR="00232E43" w:rsidRPr="00FB7F8D" w:rsidRDefault="00232E43" w:rsidP="002F6D7B">
      <w:pPr>
        <w:pStyle w:val="ListNumber"/>
        <w:numPr>
          <w:ilvl w:val="0"/>
          <w:numId w:val="30"/>
        </w:numPr>
        <w:tabs>
          <w:tab w:val="clear" w:pos="720"/>
          <w:tab w:val="num" w:pos="360"/>
        </w:tabs>
        <w:ind w:left="360"/>
      </w:pPr>
      <w:r w:rsidRPr="00600497">
        <w:t xml:space="preserve">Print, </w:t>
      </w:r>
      <w:r>
        <w:t>sign, date,</w:t>
      </w:r>
      <w:r w:rsidRPr="00FB7F8D">
        <w:t xml:space="preserve"> and save an </w:t>
      </w:r>
      <w:r>
        <w:t>A</w:t>
      </w:r>
      <w:r w:rsidRPr="00FB7F8D">
        <w:t xml:space="preserve">udit </w:t>
      </w:r>
      <w:r>
        <w:t>Trail R</w:t>
      </w:r>
      <w:r w:rsidRPr="00FB7F8D">
        <w:t>eport for your validation record.</w:t>
      </w:r>
    </w:p>
    <w:p w:rsidR="00061FCF" w:rsidRDefault="00061FCF" w:rsidP="00061FCF">
      <w:pPr>
        <w:pStyle w:val="Caption"/>
        <w:rPr>
          <w:sz w:val="15"/>
          <w:szCs w:val="15"/>
        </w:rPr>
      </w:pPr>
      <w:bookmarkStart w:id="868" w:name="_Toc114462105"/>
      <w:r>
        <w:t xml:space="preserve">Table </w:t>
      </w:r>
      <w:r>
        <w:fldChar w:fldCharType="begin"/>
      </w:r>
      <w:r>
        <w:instrText xml:space="preserve"> SEQ Table \* ARABIC </w:instrText>
      </w:r>
      <w:r>
        <w:fldChar w:fldCharType="separate"/>
      </w:r>
      <w:r w:rsidR="006B2037">
        <w:rPr>
          <w:noProof/>
        </w:rPr>
        <w:t>35</w:t>
      </w:r>
      <w:r>
        <w:fldChar w:fldCharType="end"/>
      </w:r>
      <w:r>
        <w:t>: Transfusion Complications Worksheet</w:t>
      </w:r>
      <w:r w:rsidR="00AD60CF">
        <w:fldChar w:fldCharType="begin"/>
      </w:r>
      <w:r w:rsidR="00292A7B">
        <w:instrText xml:space="preserve"> XE "Tables:</w:instrText>
      </w:r>
      <w:r w:rsidR="00AD60CF" w:rsidRPr="0046419F">
        <w:instrText>Transfusion Complications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20"/>
        <w:gridCol w:w="3120"/>
        <w:gridCol w:w="3120"/>
      </w:tblGrid>
      <w:tr w:rsidR="001A5A46" w:rsidRPr="007121BA">
        <w:tblPrEx>
          <w:tblCellMar>
            <w:top w:w="0" w:type="dxa"/>
            <w:bottom w:w="0" w:type="dxa"/>
          </w:tblCellMar>
        </w:tblPrEx>
        <w:trPr>
          <w:tblHeader/>
        </w:trPr>
        <w:tc>
          <w:tcPr>
            <w:tcW w:w="2088" w:type="dxa"/>
            <w:shd w:val="clear" w:color="auto" w:fill="B3B3B3"/>
            <w:vAlign w:val="bottom"/>
          </w:tcPr>
          <w:p w:rsidR="001A5A46" w:rsidRPr="007121BA" w:rsidRDefault="001A5A46" w:rsidP="005129E1">
            <w:pPr>
              <w:pStyle w:val="TableText"/>
              <w:rPr>
                <w:b/>
              </w:rPr>
            </w:pPr>
            <w:r>
              <w:rPr>
                <w:b/>
              </w:rPr>
              <w:t>Laboratory Test Name</w:t>
            </w:r>
          </w:p>
        </w:tc>
        <w:tc>
          <w:tcPr>
            <w:tcW w:w="2088" w:type="dxa"/>
            <w:shd w:val="clear" w:color="auto" w:fill="B3B3B3"/>
            <w:vAlign w:val="bottom"/>
          </w:tcPr>
          <w:p w:rsidR="001A5A46" w:rsidRPr="007121BA" w:rsidRDefault="001A5A46" w:rsidP="005129E1">
            <w:pPr>
              <w:pStyle w:val="TableText"/>
              <w:rPr>
                <w:b/>
              </w:rPr>
            </w:pPr>
            <w:r>
              <w:rPr>
                <w:b/>
              </w:rPr>
              <w:t>Specimen Type</w:t>
            </w:r>
          </w:p>
        </w:tc>
        <w:tc>
          <w:tcPr>
            <w:tcW w:w="2088" w:type="dxa"/>
            <w:shd w:val="clear" w:color="auto" w:fill="B3B3B3"/>
            <w:vAlign w:val="bottom"/>
          </w:tcPr>
          <w:p w:rsidR="001A5A46" w:rsidRPr="007121BA" w:rsidRDefault="001A5A46" w:rsidP="005129E1">
            <w:pPr>
              <w:pStyle w:val="TableText"/>
              <w:rPr>
                <w:b/>
              </w:rPr>
            </w:pPr>
            <w:r>
              <w:rPr>
                <w:b/>
              </w:rPr>
              <w:t>Threshold Result</w:t>
            </w:r>
          </w:p>
        </w:tc>
      </w:tr>
      <w:tr w:rsidR="001A5A46" w:rsidRPr="009B35EA">
        <w:tblPrEx>
          <w:tblCellMar>
            <w:top w:w="0" w:type="dxa"/>
            <w:bottom w:w="0" w:type="dxa"/>
          </w:tblCellMar>
        </w:tblPrEx>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r>
      <w:tr w:rsidR="001A5A46" w:rsidRPr="009B35EA">
        <w:tblPrEx>
          <w:tblCellMar>
            <w:top w:w="0" w:type="dxa"/>
            <w:bottom w:w="0" w:type="dxa"/>
          </w:tblCellMar>
        </w:tblPrEx>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r>
      <w:tr w:rsidR="001A5A46" w:rsidRPr="009B35EA">
        <w:tblPrEx>
          <w:tblCellMar>
            <w:top w:w="0" w:type="dxa"/>
            <w:bottom w:w="0" w:type="dxa"/>
          </w:tblCellMar>
        </w:tblPrEx>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r>
      <w:tr w:rsidR="001A5A46" w:rsidRPr="009B35EA">
        <w:tblPrEx>
          <w:tblCellMar>
            <w:top w:w="0" w:type="dxa"/>
            <w:bottom w:w="0" w:type="dxa"/>
          </w:tblCellMar>
        </w:tblPrEx>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r>
      <w:tr w:rsidR="001A5A46" w:rsidRPr="009B35EA">
        <w:tblPrEx>
          <w:tblCellMar>
            <w:top w:w="0" w:type="dxa"/>
            <w:bottom w:w="0" w:type="dxa"/>
          </w:tblCellMar>
        </w:tblPrEx>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r>
      <w:tr w:rsidR="001A5A46" w:rsidRPr="009B35EA">
        <w:tblPrEx>
          <w:tblCellMar>
            <w:top w:w="0" w:type="dxa"/>
            <w:bottom w:w="0" w:type="dxa"/>
          </w:tblCellMar>
        </w:tblPrEx>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r>
    </w:tbl>
    <w:p w:rsidR="007F0132" w:rsidRDefault="007F0132" w:rsidP="005129E1">
      <w:pPr>
        <w:pStyle w:val="Heading3"/>
      </w:pPr>
    </w:p>
    <w:p w:rsidR="002E3C00" w:rsidRDefault="007F0132" w:rsidP="005129E1">
      <w:pPr>
        <w:pStyle w:val="Heading3"/>
      </w:pPr>
      <w:r>
        <w:br w:type="page"/>
      </w:r>
      <w:bookmarkStart w:id="869" w:name="_Toc474323518"/>
      <w:r w:rsidR="002E3C00" w:rsidRPr="008F671D">
        <w:t xml:space="preserve">Transfusion </w:t>
      </w:r>
      <w:bookmarkEnd w:id="862"/>
      <w:r w:rsidR="002E3C00" w:rsidRPr="008F671D">
        <w:t>Effectiveness</w:t>
      </w:r>
      <w:bookmarkEnd w:id="863"/>
      <w:bookmarkEnd w:id="868"/>
      <w:bookmarkEnd w:id="869"/>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Transfusion Effectiveness</w:instrText>
      </w:r>
      <w:r w:rsidR="00992E88">
        <w:instrText xml:space="preserve">" </w:instrText>
      </w:r>
      <w:r w:rsidR="00992E88">
        <w:fldChar w:fldCharType="end"/>
      </w:r>
    </w:p>
    <w:p w:rsidR="002E3C00" w:rsidRPr="00BA1922" w:rsidRDefault="002E3C00" w:rsidP="002E3C00">
      <w:pPr>
        <w:pStyle w:val="BodyText"/>
      </w:pPr>
      <w:r>
        <w:t xml:space="preserve">The user defines Laboratory tests to monitor the effectiveness of transfusions. </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sidRPr="00FD030D">
        <w:t xml:space="preserve"> </w:t>
      </w:r>
    </w:p>
    <w:p w:rsidR="002E3C00" w:rsidRDefault="00B74754" w:rsidP="002E3C00">
      <w:pPr>
        <w:pStyle w:val="Heading4"/>
      </w:pPr>
      <w:r>
        <w:t>Preparation for Testing</w:t>
      </w:r>
    </w:p>
    <w:p w:rsidR="005243DA" w:rsidRPr="00600497" w:rsidRDefault="005243DA" w:rsidP="002F6D7B">
      <w:pPr>
        <w:pStyle w:val="ListNumber"/>
        <w:numPr>
          <w:ilvl w:val="0"/>
          <w:numId w:val="31"/>
        </w:numPr>
        <w:tabs>
          <w:tab w:val="clear" w:pos="720"/>
          <w:tab w:val="num" w:pos="360"/>
        </w:tabs>
        <w:ind w:left="360"/>
      </w:pPr>
      <w:bookmarkStart w:id="870" w:name="_Toc85895793"/>
      <w:bookmarkStart w:id="871" w:name="_Toc113264251"/>
      <w:r>
        <w:t>Use the sa</w:t>
      </w:r>
      <w:r w:rsidRPr="00600497">
        <w:t>mple worksheet to record information.</w:t>
      </w:r>
    </w:p>
    <w:p w:rsidR="002E3C00" w:rsidRPr="00600497" w:rsidRDefault="002E3C00" w:rsidP="002F6D7B">
      <w:pPr>
        <w:pStyle w:val="ListNumber"/>
        <w:numPr>
          <w:ilvl w:val="0"/>
          <w:numId w:val="31"/>
        </w:numPr>
        <w:tabs>
          <w:tab w:val="clear" w:pos="720"/>
          <w:tab w:val="num" w:pos="360"/>
        </w:tabs>
        <w:ind w:left="360"/>
      </w:pPr>
      <w:r w:rsidRPr="00600497">
        <w:t>Capture and save a screen shot of all entries.</w:t>
      </w:r>
    </w:p>
    <w:p w:rsidR="00232E43" w:rsidRPr="00FB7F8D" w:rsidRDefault="00232E43" w:rsidP="002F6D7B">
      <w:pPr>
        <w:pStyle w:val="ListNumber"/>
        <w:numPr>
          <w:ilvl w:val="0"/>
          <w:numId w:val="31"/>
        </w:numPr>
        <w:tabs>
          <w:tab w:val="clear" w:pos="720"/>
          <w:tab w:val="num" w:pos="360"/>
        </w:tabs>
        <w:ind w:left="360"/>
      </w:pPr>
      <w:r w:rsidRPr="00600497">
        <w:t>Print, si</w:t>
      </w:r>
      <w:r>
        <w:t>gn, date,</w:t>
      </w:r>
      <w:r w:rsidRPr="00FB7F8D">
        <w:t xml:space="preserve"> and save an </w:t>
      </w:r>
      <w:r>
        <w:t>A</w:t>
      </w:r>
      <w:r w:rsidRPr="00FB7F8D">
        <w:t xml:space="preserve">udit </w:t>
      </w:r>
      <w:r>
        <w:t>Trail R</w:t>
      </w:r>
      <w:r w:rsidRPr="00FB7F8D">
        <w:t>eport for your validation record.</w:t>
      </w:r>
    </w:p>
    <w:p w:rsidR="00061FCF" w:rsidRDefault="00061FCF" w:rsidP="00061FCF">
      <w:pPr>
        <w:pStyle w:val="Caption"/>
      </w:pPr>
      <w:bookmarkStart w:id="872" w:name="_Toc114462106"/>
      <w:r>
        <w:t xml:space="preserve">Table </w:t>
      </w:r>
      <w:r>
        <w:fldChar w:fldCharType="begin"/>
      </w:r>
      <w:r>
        <w:instrText xml:space="preserve"> SEQ Table \* ARABIC </w:instrText>
      </w:r>
      <w:r>
        <w:fldChar w:fldCharType="separate"/>
      </w:r>
      <w:r w:rsidR="006B2037">
        <w:rPr>
          <w:noProof/>
        </w:rPr>
        <w:t>36</w:t>
      </w:r>
      <w:r>
        <w:fldChar w:fldCharType="end"/>
      </w:r>
      <w:r>
        <w:t>: Transfusion Effectiveness Worksheet</w:t>
      </w:r>
      <w:r w:rsidR="00AD60CF">
        <w:fldChar w:fldCharType="begin"/>
      </w:r>
      <w:r w:rsidR="00292A7B">
        <w:instrText xml:space="preserve"> XE "Tables:</w:instrText>
      </w:r>
      <w:r w:rsidR="00AD60CF" w:rsidRPr="0046419F">
        <w:instrText>Transfusion Effectiveness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20"/>
        <w:gridCol w:w="3120"/>
        <w:gridCol w:w="3120"/>
      </w:tblGrid>
      <w:tr w:rsidR="003D7F63" w:rsidRPr="007121BA">
        <w:tblPrEx>
          <w:tblCellMar>
            <w:top w:w="0" w:type="dxa"/>
            <w:bottom w:w="0" w:type="dxa"/>
          </w:tblCellMar>
        </w:tblPrEx>
        <w:trPr>
          <w:tblHeader/>
        </w:trPr>
        <w:tc>
          <w:tcPr>
            <w:tcW w:w="2088" w:type="dxa"/>
            <w:shd w:val="clear" w:color="auto" w:fill="B3B3B3"/>
            <w:vAlign w:val="bottom"/>
          </w:tcPr>
          <w:p w:rsidR="003D7F63" w:rsidRPr="007121BA" w:rsidRDefault="003D7F63" w:rsidP="005129E1">
            <w:pPr>
              <w:pStyle w:val="TableText"/>
              <w:rPr>
                <w:b/>
              </w:rPr>
            </w:pPr>
            <w:r>
              <w:rPr>
                <w:b/>
              </w:rPr>
              <w:t>Laboratory Test Name</w:t>
            </w:r>
          </w:p>
        </w:tc>
        <w:tc>
          <w:tcPr>
            <w:tcW w:w="2088" w:type="dxa"/>
            <w:shd w:val="clear" w:color="auto" w:fill="B3B3B3"/>
            <w:vAlign w:val="bottom"/>
          </w:tcPr>
          <w:p w:rsidR="003D7F63" w:rsidRPr="007121BA" w:rsidRDefault="003D7F63" w:rsidP="005129E1">
            <w:pPr>
              <w:pStyle w:val="TableText"/>
              <w:rPr>
                <w:b/>
              </w:rPr>
            </w:pPr>
            <w:r>
              <w:rPr>
                <w:b/>
              </w:rPr>
              <w:t>Specimen Type</w:t>
            </w:r>
          </w:p>
        </w:tc>
        <w:tc>
          <w:tcPr>
            <w:tcW w:w="2088" w:type="dxa"/>
            <w:shd w:val="clear" w:color="auto" w:fill="B3B3B3"/>
            <w:vAlign w:val="bottom"/>
          </w:tcPr>
          <w:p w:rsidR="003D7F63" w:rsidRPr="007121BA" w:rsidRDefault="003D7F63" w:rsidP="005129E1">
            <w:pPr>
              <w:pStyle w:val="TableText"/>
              <w:rPr>
                <w:b/>
              </w:rPr>
            </w:pPr>
            <w:r>
              <w:rPr>
                <w:b/>
              </w:rPr>
              <w:t>Threshold Result</w:t>
            </w:r>
          </w:p>
        </w:tc>
      </w:tr>
      <w:tr w:rsidR="003D7F63" w:rsidRPr="009B35EA">
        <w:tblPrEx>
          <w:tblCellMar>
            <w:top w:w="0" w:type="dxa"/>
            <w:bottom w:w="0" w:type="dxa"/>
          </w:tblCellMar>
        </w:tblPrEx>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r>
      <w:tr w:rsidR="003D7F63" w:rsidRPr="009B35EA">
        <w:tblPrEx>
          <w:tblCellMar>
            <w:top w:w="0" w:type="dxa"/>
            <w:bottom w:w="0" w:type="dxa"/>
          </w:tblCellMar>
        </w:tblPrEx>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r>
      <w:tr w:rsidR="003D7F63" w:rsidRPr="009B35EA">
        <w:tblPrEx>
          <w:tblCellMar>
            <w:top w:w="0" w:type="dxa"/>
            <w:bottom w:w="0" w:type="dxa"/>
          </w:tblCellMar>
        </w:tblPrEx>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r>
      <w:tr w:rsidR="003D7F63" w:rsidRPr="009B35EA">
        <w:tblPrEx>
          <w:tblCellMar>
            <w:top w:w="0" w:type="dxa"/>
            <w:bottom w:w="0" w:type="dxa"/>
          </w:tblCellMar>
        </w:tblPrEx>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r>
      <w:tr w:rsidR="003D7F63" w:rsidRPr="009B35EA">
        <w:tblPrEx>
          <w:tblCellMar>
            <w:top w:w="0" w:type="dxa"/>
            <w:bottom w:w="0" w:type="dxa"/>
          </w:tblCellMar>
        </w:tblPrEx>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r>
      <w:tr w:rsidR="003D7F63" w:rsidRPr="009B35EA">
        <w:tblPrEx>
          <w:tblCellMar>
            <w:top w:w="0" w:type="dxa"/>
            <w:bottom w:w="0" w:type="dxa"/>
          </w:tblCellMar>
        </w:tblPrEx>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r>
    </w:tbl>
    <w:p w:rsidR="003E754E" w:rsidRDefault="003E754E" w:rsidP="005129E1">
      <w:pPr>
        <w:pStyle w:val="Heading3"/>
        <w:rPr>
          <w:snapToGrid w:val="0"/>
        </w:rPr>
      </w:pPr>
    </w:p>
    <w:p w:rsidR="002E3C00" w:rsidRDefault="003E754E" w:rsidP="005129E1">
      <w:pPr>
        <w:pStyle w:val="Heading3"/>
        <w:rPr>
          <w:snapToGrid w:val="0"/>
        </w:rPr>
      </w:pPr>
      <w:r>
        <w:rPr>
          <w:snapToGrid w:val="0"/>
        </w:rPr>
        <w:br w:type="page"/>
      </w:r>
      <w:bookmarkStart w:id="873" w:name="_Toc474323519"/>
      <w:r w:rsidR="002E3C00">
        <w:rPr>
          <w:snapToGrid w:val="0"/>
        </w:rPr>
        <w:t>Workload Codes</w:t>
      </w:r>
      <w:bookmarkEnd w:id="870"/>
      <w:bookmarkEnd w:id="871"/>
      <w:bookmarkEnd w:id="872"/>
      <w:bookmarkEnd w:id="873"/>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Workload Codes</w:instrText>
      </w:r>
      <w:r w:rsidR="00992E88">
        <w:instrText xml:space="preserve">" </w:instrText>
      </w:r>
      <w:r w:rsidR="00992E88">
        <w:rPr>
          <w:snapToGrid w:val="0"/>
        </w:rPr>
        <w:fldChar w:fldCharType="end"/>
      </w:r>
    </w:p>
    <w:p w:rsidR="002E3C00" w:rsidRDefault="002E3C00" w:rsidP="002E3C00">
      <w:pPr>
        <w:pStyle w:val="BodyText"/>
      </w:pPr>
      <w:r>
        <w:t xml:space="preserve">The user assigns workload Laboratory Management Index Program/National Laboratory Test (LMIP/NLT) tests to processes performed through VBECS. VBECS test names are associated with </w:t>
      </w:r>
      <w:r w:rsidRPr="00CA0045">
        <w:rPr>
          <w:bCs/>
        </w:rPr>
        <w:t>VistA</w:t>
      </w:r>
      <w:r>
        <w:t xml:space="preserve"> workload codes, </w:t>
      </w:r>
      <w:r w:rsidR="003E1A15">
        <w:t>used</w:t>
      </w:r>
      <w:r>
        <w:t xml:space="preserve"> when compiling and storing data to provide workload-related reports to </w:t>
      </w:r>
      <w:r w:rsidRPr="00CA0045">
        <w:rPr>
          <w:bCs/>
        </w:rPr>
        <w:t>VistA</w:t>
      </w:r>
      <w:r>
        <w:t>.</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2E3C00" w:rsidRDefault="00B74754" w:rsidP="002E3C00">
      <w:pPr>
        <w:pStyle w:val="Heading4"/>
      </w:pPr>
      <w:r>
        <w:t>Preparation for Testing</w:t>
      </w:r>
    </w:p>
    <w:p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rsidR="002E3C00" w:rsidRDefault="002E3C00" w:rsidP="002E3C00">
      <w:pPr>
        <w:pStyle w:val="Heading3"/>
      </w:pPr>
      <w:bookmarkStart w:id="874" w:name="_Toc85895794"/>
      <w:bookmarkStart w:id="875" w:name="_Toc113264252"/>
      <w:bookmarkStart w:id="876" w:name="_Toc114462107"/>
      <w:bookmarkStart w:id="877" w:name="_Toc474323520"/>
      <w:r>
        <w:rPr>
          <w:snapToGrid w:val="0"/>
        </w:rPr>
        <w:t xml:space="preserve">Canned </w:t>
      </w:r>
      <w:r>
        <w:t>Comments</w:t>
      </w:r>
      <w:bookmarkEnd w:id="874"/>
      <w:bookmarkEnd w:id="875"/>
      <w:bookmarkEnd w:id="876"/>
      <w:bookmarkEnd w:id="877"/>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 xml:space="preserve">Canned </w:instrText>
      </w:r>
      <w:r w:rsidR="00992E88" w:rsidRPr="00B0596E">
        <w:instrText>Comments</w:instrText>
      </w:r>
      <w:r w:rsidR="00992E88">
        <w:instrText xml:space="preserve">" </w:instrText>
      </w:r>
      <w:r w:rsidR="00992E88">
        <w:fldChar w:fldCharType="end"/>
      </w:r>
    </w:p>
    <w:p w:rsidR="007B6183" w:rsidRPr="007B6183" w:rsidRDefault="007B6183" w:rsidP="007B6183">
      <w:pPr>
        <w:pStyle w:val="BodyText"/>
      </w:pPr>
      <w:r>
        <w:t>The user defines canned comments</w:t>
      </w:r>
      <w:r w:rsidR="008A1C39">
        <w:t>,</w:t>
      </w:r>
      <w:r>
        <w:t xml:space="preserve"> </w:t>
      </w:r>
      <w:r w:rsidR="008A1C39">
        <w:t xml:space="preserve">by category, </w:t>
      </w:r>
      <w:r>
        <w:t>for a division.</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Pr>
          <w:snapToGrid w:val="0"/>
        </w:rPr>
        <w:t xml:space="preserve"> </w:t>
      </w:r>
    </w:p>
    <w:p w:rsidR="002E3C00" w:rsidRDefault="00B74754" w:rsidP="002E3C00">
      <w:pPr>
        <w:pStyle w:val="Heading4"/>
      </w:pPr>
      <w:r>
        <w:t>Preparation for Testing</w:t>
      </w:r>
    </w:p>
    <w:p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rsidR="002E3C00" w:rsidRDefault="002E3C00" w:rsidP="002E3C00">
      <w:pPr>
        <w:pStyle w:val="Heading3"/>
      </w:pPr>
      <w:bookmarkStart w:id="878" w:name="_Toc85895795"/>
      <w:bookmarkStart w:id="879" w:name="_Toc113264253"/>
      <w:bookmarkStart w:id="880" w:name="_Toc114462108"/>
      <w:bookmarkStart w:id="881" w:name="_Toc474323521"/>
      <w:r>
        <w:t>MSBOS</w:t>
      </w:r>
      <w:bookmarkEnd w:id="878"/>
      <w:bookmarkEnd w:id="879"/>
      <w:bookmarkEnd w:id="880"/>
      <w:bookmarkEnd w:id="881"/>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MSBOS</w:instrText>
      </w:r>
      <w:r w:rsidR="00992E88">
        <w:instrText xml:space="preserve">" </w:instrText>
      </w:r>
      <w:r w:rsidR="00992E88">
        <w:fldChar w:fldCharType="end"/>
      </w:r>
    </w:p>
    <w:p w:rsidR="002E3C00" w:rsidRPr="006D697F" w:rsidRDefault="002E3C00" w:rsidP="00DD75E5">
      <w:pPr>
        <w:pStyle w:val="BodyText"/>
      </w:pPr>
      <w:r>
        <w:t>The user defines parameters for comparing blood component orders placed by a clinician with the Maximum Surgical Blood Ordering Schedule (MSBOS).</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 </w:t>
      </w:r>
    </w:p>
    <w:p w:rsidR="002E3C00" w:rsidRDefault="00B74754" w:rsidP="002E3C00">
      <w:pPr>
        <w:pStyle w:val="Heading4"/>
      </w:pPr>
      <w:r>
        <w:t>Preparation for Testing</w:t>
      </w:r>
    </w:p>
    <w:p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rsidR="002E3C00" w:rsidRDefault="002E3C00" w:rsidP="002E3C00">
      <w:pPr>
        <w:pStyle w:val="Heading3"/>
        <w:rPr>
          <w:snapToGrid w:val="0"/>
        </w:rPr>
      </w:pPr>
      <w:bookmarkStart w:id="882" w:name="_Toc85895796"/>
      <w:bookmarkStart w:id="883" w:name="_Toc113264254"/>
      <w:bookmarkStart w:id="884" w:name="_Toc114462109"/>
      <w:bookmarkStart w:id="885" w:name="_Toc474323522"/>
      <w:r>
        <w:rPr>
          <w:snapToGrid w:val="0"/>
        </w:rPr>
        <w:t>Edit Invoice Text</w:t>
      </w:r>
      <w:bookmarkEnd w:id="882"/>
      <w:bookmarkEnd w:id="883"/>
      <w:bookmarkEnd w:id="884"/>
      <w:bookmarkEnd w:id="885"/>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Edit Invoice Text</w:instrText>
      </w:r>
      <w:r w:rsidR="00992E88">
        <w:instrText xml:space="preserve">" </w:instrText>
      </w:r>
      <w:r w:rsidR="00992E88">
        <w:rPr>
          <w:snapToGrid w:val="0"/>
        </w:rPr>
        <w:fldChar w:fldCharType="end"/>
      </w:r>
    </w:p>
    <w:p w:rsidR="002E3C00" w:rsidRPr="00E0423B" w:rsidRDefault="002E3C00" w:rsidP="002E3C00">
      <w:pPr>
        <w:pStyle w:val="BodyText"/>
      </w:pPr>
      <w:r>
        <w:t xml:space="preserve">The user may edit the explanatory text above the signature on the last page of a shipping invoice. </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E3C00" w:rsidRDefault="00B74754" w:rsidP="002E3C00">
      <w:pPr>
        <w:pStyle w:val="Heading4"/>
      </w:pPr>
      <w:r>
        <w:t>Preparation for Testing</w:t>
      </w:r>
    </w:p>
    <w:p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rsidR="002E3C00" w:rsidRDefault="001D3D7A" w:rsidP="002E3C00">
      <w:pPr>
        <w:pStyle w:val="Heading3"/>
        <w:rPr>
          <w:snapToGrid w:val="0"/>
        </w:rPr>
      </w:pPr>
      <w:bookmarkStart w:id="886" w:name="_Toc85895797"/>
      <w:bookmarkStart w:id="887" w:name="_Toc113264255"/>
      <w:bookmarkStart w:id="888" w:name="_Toc114462110"/>
      <w:r>
        <w:rPr>
          <w:snapToGrid w:val="0"/>
        </w:rPr>
        <w:br w:type="page"/>
      </w:r>
      <w:bookmarkStart w:id="889" w:name="_Toc474323523"/>
      <w:r w:rsidR="002E3C00">
        <w:rPr>
          <w:snapToGrid w:val="0"/>
        </w:rPr>
        <w:t>Antibodies</w:t>
      </w:r>
      <w:bookmarkEnd w:id="886"/>
      <w:bookmarkEnd w:id="887"/>
      <w:bookmarkEnd w:id="888"/>
      <w:bookmarkEnd w:id="889"/>
      <w:r w:rsidR="00E21F36">
        <w:rPr>
          <w:snapToGrid w:val="0"/>
        </w:rPr>
        <w:fldChar w:fldCharType="begin"/>
      </w:r>
      <w:r w:rsidR="00E21F36">
        <w:instrText xml:space="preserve"> XE " System Validation:</w:instrText>
      </w:r>
      <w:r w:rsidR="00E21F36" w:rsidRPr="0081226B">
        <w:rPr>
          <w:snapToGrid w:val="0"/>
        </w:rPr>
        <w:instrText>Antibodies</w:instrText>
      </w:r>
      <w:r w:rsidR="00E21F36">
        <w:instrText xml:space="preserve">" </w:instrText>
      </w:r>
      <w:r w:rsidR="00E21F36">
        <w:rPr>
          <w:snapToGrid w:val="0"/>
        </w:rPr>
        <w:fldChar w:fldCharType="end"/>
      </w:r>
    </w:p>
    <w:p w:rsidR="002E3C00" w:rsidRDefault="002E3C00" w:rsidP="002E3C00">
      <w:pPr>
        <w:pStyle w:val="BodyText"/>
      </w:pPr>
      <w:r>
        <w:t xml:space="preserve">The user </w:t>
      </w:r>
      <w:r w:rsidR="00E15B34">
        <w:t xml:space="preserve">may </w:t>
      </w:r>
      <w:r>
        <w:t>edit certain fields in the supplied antibody table</w:t>
      </w:r>
      <w:r w:rsidR="00191728">
        <w:t xml:space="preserve"> (</w:t>
      </w:r>
      <w:r w:rsidR="00191728">
        <w:fldChar w:fldCharType="begin"/>
      </w:r>
      <w:r w:rsidR="00191728">
        <w:instrText xml:space="preserve"> REF _Ref126730855 \h </w:instrText>
      </w:r>
      <w:r w:rsidR="00191728">
        <w:fldChar w:fldCharType="separate"/>
      </w:r>
      <w:r w:rsidR="006B2037">
        <w:t xml:space="preserve">Table </w:t>
      </w:r>
      <w:r w:rsidR="006B2037">
        <w:rPr>
          <w:noProof/>
        </w:rPr>
        <w:t>14</w:t>
      </w:r>
      <w:r w:rsidR="00191728">
        <w:fldChar w:fldCharType="end"/>
      </w:r>
      <w:r w:rsidR="00191728">
        <w:t>).</w:t>
      </w:r>
      <w:r w:rsidR="0063037F">
        <w:t xml:space="preserve"> Use</w:t>
      </w:r>
      <w:r w:rsidR="00191728">
        <w:t xml:space="preserve"> </w:t>
      </w:r>
      <w:r w:rsidR="00E15B34">
        <w:fldChar w:fldCharType="begin"/>
      </w:r>
      <w:r w:rsidR="00E15B34">
        <w:instrText xml:space="preserve"> REF _Ref169421522 \h </w:instrText>
      </w:r>
      <w:r w:rsidR="00E15B34">
        <w:fldChar w:fldCharType="separate"/>
      </w:r>
      <w:r w:rsidR="006B2037">
        <w:t xml:space="preserve">Table </w:t>
      </w:r>
      <w:r w:rsidR="006B2037">
        <w:rPr>
          <w:noProof/>
        </w:rPr>
        <w:t>37</w:t>
      </w:r>
      <w:r w:rsidR="00E15B34">
        <w:fldChar w:fldCharType="end"/>
      </w:r>
      <w:r w:rsidR="0063037F">
        <w:t xml:space="preserve"> (</w:t>
      </w:r>
      <w:r w:rsidR="00191728">
        <w:t xml:space="preserve">extracted from </w:t>
      </w:r>
      <w:r w:rsidR="00191728">
        <w:fldChar w:fldCharType="begin"/>
      </w:r>
      <w:r w:rsidR="00191728">
        <w:instrText xml:space="preserve"> REF _Ref126730855 \h </w:instrText>
      </w:r>
      <w:r w:rsidR="00191728">
        <w:fldChar w:fldCharType="separate"/>
      </w:r>
      <w:r w:rsidR="006B2037">
        <w:t xml:space="preserve">Table </w:t>
      </w:r>
      <w:r w:rsidR="006B2037">
        <w:rPr>
          <w:noProof/>
        </w:rPr>
        <w:t>14</w:t>
      </w:r>
      <w:r w:rsidR="00191728">
        <w:fldChar w:fldCharType="end"/>
      </w:r>
      <w:r w:rsidR="0063037F">
        <w:t>) to document local decisions on antigen-negative settings.</w:t>
      </w:r>
      <w:r w:rsidR="003C6D47">
        <w:t xml:space="preserve"> </w:t>
      </w:r>
      <w:r w:rsidR="00432FCC" w:rsidRPr="00E15B34">
        <w:rPr>
          <w:vanish/>
        </w:rPr>
        <w:t>(DR 2,617)</w:t>
      </w:r>
    </w:p>
    <w:p w:rsidR="00E15B34" w:rsidRDefault="00E15B34" w:rsidP="00E15B34">
      <w:pPr>
        <w:pStyle w:val="Caption"/>
      </w:pPr>
      <w:bookmarkStart w:id="890" w:name="_Ref169421522"/>
      <w:r>
        <w:t xml:space="preserve">Table </w:t>
      </w:r>
      <w:r>
        <w:fldChar w:fldCharType="begin"/>
      </w:r>
      <w:r>
        <w:instrText xml:space="preserve"> SEQ Table \* ARABIC </w:instrText>
      </w:r>
      <w:r>
        <w:fldChar w:fldCharType="separate"/>
      </w:r>
      <w:r w:rsidR="006B2037">
        <w:rPr>
          <w:noProof/>
        </w:rPr>
        <w:t>37</w:t>
      </w:r>
      <w:r>
        <w:fldChar w:fldCharType="end"/>
      </w:r>
      <w:bookmarkEnd w:id="890"/>
      <w:r>
        <w:t>: User-Defined Antigen Negative Requirements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30"/>
        <w:gridCol w:w="1331"/>
        <w:gridCol w:w="1053"/>
        <w:gridCol w:w="1331"/>
        <w:gridCol w:w="4315"/>
      </w:tblGrid>
      <w:tr w:rsidR="004E75A5" w:rsidRPr="004E75A5">
        <w:trPr>
          <w:tblHeader/>
        </w:trPr>
        <w:tc>
          <w:tcPr>
            <w:tcW w:w="2661" w:type="dxa"/>
            <w:gridSpan w:val="2"/>
            <w:tcBorders>
              <w:bottom w:val="single" w:sz="4" w:space="0" w:color="auto"/>
            </w:tcBorders>
            <w:shd w:val="clear" w:color="auto" w:fill="B3B3B3"/>
            <w:vAlign w:val="bottom"/>
          </w:tcPr>
          <w:p w:rsidR="004E75A5" w:rsidRPr="004E75A5" w:rsidRDefault="004E75A5" w:rsidP="004E75A5">
            <w:pPr>
              <w:pStyle w:val="TableText"/>
              <w:jc w:val="center"/>
              <w:rPr>
                <w:b/>
              </w:rPr>
            </w:pPr>
            <w:r w:rsidRPr="004E75A5">
              <w:rPr>
                <w:b/>
              </w:rPr>
              <w:t>Antibody Name</w:t>
            </w:r>
          </w:p>
        </w:tc>
        <w:tc>
          <w:tcPr>
            <w:tcW w:w="1053" w:type="dxa"/>
            <w:vMerge w:val="restart"/>
            <w:shd w:val="clear" w:color="auto" w:fill="B3B3B3"/>
            <w:vAlign w:val="bottom"/>
          </w:tcPr>
          <w:p w:rsidR="004E75A5" w:rsidRPr="004E75A5" w:rsidRDefault="004E75A5" w:rsidP="00432FCC">
            <w:pPr>
              <w:pStyle w:val="TableText"/>
              <w:rPr>
                <w:b/>
                <w:bCs/>
              </w:rPr>
            </w:pPr>
            <w:r w:rsidRPr="004E75A5">
              <w:rPr>
                <w:b/>
                <w:bCs/>
              </w:rPr>
              <w:t>Clinically Significant?</w:t>
            </w:r>
          </w:p>
        </w:tc>
        <w:tc>
          <w:tcPr>
            <w:tcW w:w="1331" w:type="dxa"/>
            <w:vMerge w:val="restart"/>
            <w:shd w:val="clear" w:color="auto" w:fill="B3B3B3"/>
            <w:vAlign w:val="bottom"/>
          </w:tcPr>
          <w:p w:rsidR="004E75A5" w:rsidRPr="004E75A5" w:rsidRDefault="004E75A5" w:rsidP="00432FCC">
            <w:pPr>
              <w:pStyle w:val="TableText"/>
              <w:rPr>
                <w:b/>
              </w:rPr>
            </w:pPr>
            <w:r w:rsidRPr="004E75A5">
              <w:rPr>
                <w:b/>
              </w:rPr>
              <w:t>VBECS Antigen Negative Setting Default</w:t>
            </w:r>
          </w:p>
        </w:tc>
        <w:tc>
          <w:tcPr>
            <w:tcW w:w="4315" w:type="dxa"/>
            <w:vMerge w:val="restart"/>
            <w:shd w:val="clear" w:color="auto" w:fill="B3B3B3"/>
            <w:vAlign w:val="bottom"/>
          </w:tcPr>
          <w:p w:rsidR="004E75A5" w:rsidRPr="004E75A5" w:rsidRDefault="004E75A5" w:rsidP="00432FCC">
            <w:pPr>
              <w:pStyle w:val="TableText"/>
              <w:rPr>
                <w:rFonts w:eastAsia="Symbol"/>
                <w:b/>
              </w:rPr>
            </w:pPr>
            <w:r w:rsidRPr="004E75A5">
              <w:rPr>
                <w:rFonts w:eastAsia="Symbol"/>
                <w:b/>
              </w:rPr>
              <w:t>Local comments and decisions on antigen-negative settings.</w:t>
            </w:r>
          </w:p>
        </w:tc>
      </w:tr>
      <w:tr w:rsidR="004E75A5" w:rsidRPr="004E75A5">
        <w:trPr>
          <w:tblHeader/>
        </w:trPr>
        <w:tc>
          <w:tcPr>
            <w:tcW w:w="1330" w:type="dxa"/>
            <w:shd w:val="clear" w:color="auto" w:fill="B3B3B3"/>
            <w:vAlign w:val="bottom"/>
          </w:tcPr>
          <w:p w:rsidR="004E75A5" w:rsidRPr="004E75A5" w:rsidRDefault="004E75A5" w:rsidP="00432FCC">
            <w:pPr>
              <w:pStyle w:val="TableText"/>
              <w:rPr>
                <w:b/>
              </w:rPr>
            </w:pPr>
            <w:r w:rsidRPr="004E75A5">
              <w:rPr>
                <w:b/>
              </w:rPr>
              <w:t>VBECS</w:t>
            </w:r>
          </w:p>
        </w:tc>
        <w:tc>
          <w:tcPr>
            <w:tcW w:w="1331" w:type="dxa"/>
            <w:shd w:val="clear" w:color="auto" w:fill="B3B3B3"/>
            <w:vAlign w:val="bottom"/>
          </w:tcPr>
          <w:p w:rsidR="004E75A5" w:rsidRPr="004E75A5" w:rsidRDefault="004E75A5" w:rsidP="00432FCC">
            <w:pPr>
              <w:pStyle w:val="TableText"/>
              <w:rPr>
                <w:b/>
              </w:rPr>
            </w:pPr>
            <w:r w:rsidRPr="004E75A5">
              <w:rPr>
                <w:b/>
              </w:rPr>
              <w:t>VistA</w:t>
            </w:r>
          </w:p>
        </w:tc>
        <w:tc>
          <w:tcPr>
            <w:tcW w:w="1053" w:type="dxa"/>
            <w:vMerge/>
            <w:shd w:val="clear" w:color="auto" w:fill="auto"/>
            <w:vAlign w:val="bottom"/>
          </w:tcPr>
          <w:p w:rsidR="004E75A5" w:rsidRPr="004E75A5" w:rsidRDefault="004E75A5" w:rsidP="00432FCC">
            <w:pPr>
              <w:pStyle w:val="TableText"/>
              <w:rPr>
                <w:b/>
                <w:bCs/>
              </w:rPr>
            </w:pPr>
          </w:p>
        </w:tc>
        <w:tc>
          <w:tcPr>
            <w:tcW w:w="1331" w:type="dxa"/>
            <w:vMerge/>
            <w:shd w:val="clear" w:color="auto" w:fill="auto"/>
            <w:vAlign w:val="bottom"/>
          </w:tcPr>
          <w:p w:rsidR="004E75A5" w:rsidRPr="004E75A5" w:rsidRDefault="004E75A5" w:rsidP="00432FCC">
            <w:pPr>
              <w:pStyle w:val="TableText"/>
              <w:rPr>
                <w:b/>
              </w:rPr>
            </w:pPr>
          </w:p>
        </w:tc>
        <w:tc>
          <w:tcPr>
            <w:tcW w:w="4315" w:type="dxa"/>
            <w:vMerge/>
            <w:shd w:val="clear" w:color="auto" w:fill="auto"/>
            <w:vAlign w:val="bottom"/>
          </w:tcPr>
          <w:p w:rsidR="004E75A5" w:rsidRPr="004E75A5" w:rsidRDefault="004E75A5" w:rsidP="00432FCC">
            <w:pPr>
              <w:pStyle w:val="TableText"/>
              <w:rPr>
                <w:rFonts w:eastAsia="Symbol"/>
                <w:b/>
              </w:rPr>
            </w:pPr>
          </w:p>
        </w:tc>
      </w:tr>
      <w:tr w:rsidR="00432FCC">
        <w:tc>
          <w:tcPr>
            <w:tcW w:w="1330" w:type="dxa"/>
            <w:shd w:val="clear" w:color="auto" w:fill="auto"/>
            <w:vAlign w:val="center"/>
          </w:tcPr>
          <w:p w:rsidR="00432FCC" w:rsidRDefault="00432FCC" w:rsidP="00432FCC">
            <w:pPr>
              <w:pStyle w:val="TableText"/>
              <w:rPr>
                <w:rFonts w:eastAsia="Symbol"/>
              </w:rPr>
            </w:pPr>
            <w:r>
              <w:t>Anti-Kp(a)</w:t>
            </w:r>
          </w:p>
        </w:tc>
        <w:tc>
          <w:tcPr>
            <w:tcW w:w="1331" w:type="dxa"/>
            <w:shd w:val="clear" w:color="auto" w:fill="auto"/>
            <w:vAlign w:val="center"/>
          </w:tcPr>
          <w:p w:rsidR="00432FCC" w:rsidRDefault="00432FCC" w:rsidP="00432FCC">
            <w:pPr>
              <w:pStyle w:val="TableText"/>
              <w:rPr>
                <w:rFonts w:eastAsia="Symbol"/>
              </w:rPr>
            </w:pPr>
            <w:r>
              <w:t>Anti-Kp(a)</w:t>
            </w:r>
          </w:p>
        </w:tc>
        <w:tc>
          <w:tcPr>
            <w:tcW w:w="1053" w:type="dxa"/>
            <w:shd w:val="clear" w:color="auto" w:fill="auto"/>
            <w:vAlign w:val="center"/>
          </w:tcPr>
          <w:p w:rsidR="00432FCC" w:rsidRDefault="00432FCC" w:rsidP="00432FCC">
            <w:pPr>
              <w:pStyle w:val="TableText"/>
              <w:rPr>
                <w:b/>
                <w:bCs/>
              </w:rPr>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Anti-Kp(b)</w:t>
            </w:r>
          </w:p>
        </w:tc>
        <w:tc>
          <w:tcPr>
            <w:tcW w:w="1331" w:type="dxa"/>
            <w:shd w:val="clear" w:color="auto" w:fill="auto"/>
            <w:vAlign w:val="center"/>
          </w:tcPr>
          <w:p w:rsidR="00432FCC" w:rsidRDefault="00432FCC" w:rsidP="00432FCC">
            <w:pPr>
              <w:pStyle w:val="TableText"/>
              <w:rPr>
                <w:rFonts w:eastAsia="Symbol"/>
              </w:rPr>
            </w:pPr>
            <w:r>
              <w:t>Anti-Kp(b)</w:t>
            </w:r>
          </w:p>
        </w:tc>
        <w:tc>
          <w:tcPr>
            <w:tcW w:w="1053" w:type="dxa"/>
            <w:shd w:val="clear" w:color="auto" w:fill="auto"/>
            <w:vAlign w:val="center"/>
          </w:tcPr>
          <w:p w:rsidR="00432FCC" w:rsidRDefault="00432FCC" w:rsidP="00432FCC">
            <w:pPr>
              <w:pStyle w:val="TableText"/>
              <w:rPr>
                <w:b/>
                <w:bCs/>
              </w:rPr>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Anti-M</w:t>
            </w:r>
          </w:p>
        </w:tc>
        <w:tc>
          <w:tcPr>
            <w:tcW w:w="1331" w:type="dxa"/>
            <w:shd w:val="clear" w:color="auto" w:fill="auto"/>
            <w:vAlign w:val="center"/>
          </w:tcPr>
          <w:p w:rsidR="00432FCC" w:rsidRDefault="00432FCC" w:rsidP="00432FCC">
            <w:pPr>
              <w:pStyle w:val="TableText"/>
            </w:pPr>
            <w:r>
              <w:t>Anti-M</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Anti-N</w:t>
            </w:r>
          </w:p>
        </w:tc>
        <w:tc>
          <w:tcPr>
            <w:tcW w:w="1331" w:type="dxa"/>
            <w:shd w:val="clear" w:color="auto" w:fill="auto"/>
            <w:vAlign w:val="center"/>
          </w:tcPr>
          <w:p w:rsidR="00432FCC" w:rsidRDefault="00432FCC" w:rsidP="00432FCC">
            <w:pPr>
              <w:pStyle w:val="TableText"/>
            </w:pPr>
            <w:r>
              <w:t>Anti-N</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Anti-U</w:t>
            </w:r>
          </w:p>
        </w:tc>
        <w:tc>
          <w:tcPr>
            <w:tcW w:w="1331" w:type="dxa"/>
            <w:shd w:val="clear" w:color="auto" w:fill="auto"/>
            <w:vAlign w:val="center"/>
          </w:tcPr>
          <w:p w:rsidR="00432FCC" w:rsidRDefault="00432FCC" w:rsidP="00432FCC">
            <w:pPr>
              <w:pStyle w:val="TableText"/>
              <w:rPr>
                <w:b/>
                <w:bCs/>
              </w:rPr>
            </w:pPr>
            <w:r>
              <w:t>Anti-U</w:t>
            </w:r>
          </w:p>
        </w:tc>
        <w:tc>
          <w:tcPr>
            <w:tcW w:w="1053" w:type="dxa"/>
            <w:shd w:val="clear" w:color="auto" w:fill="auto"/>
            <w:vAlign w:val="center"/>
          </w:tcPr>
          <w:p w:rsidR="00432FCC" w:rsidRDefault="00432FCC" w:rsidP="00432FCC">
            <w:pPr>
              <w:pStyle w:val="TableText"/>
              <w:rPr>
                <w:b/>
                <w:bCs/>
              </w:rPr>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Anti-P1</w:t>
            </w:r>
          </w:p>
        </w:tc>
        <w:tc>
          <w:tcPr>
            <w:tcW w:w="1331" w:type="dxa"/>
            <w:shd w:val="clear" w:color="auto" w:fill="auto"/>
            <w:vAlign w:val="center"/>
          </w:tcPr>
          <w:p w:rsidR="00432FCC" w:rsidRDefault="00432FCC" w:rsidP="00432FCC">
            <w:pPr>
              <w:pStyle w:val="TableText"/>
            </w:pPr>
            <w:r>
              <w:t>Anti-P1</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Anti-Le(a)</w:t>
            </w:r>
          </w:p>
        </w:tc>
        <w:tc>
          <w:tcPr>
            <w:tcW w:w="1331" w:type="dxa"/>
            <w:shd w:val="clear" w:color="auto" w:fill="auto"/>
            <w:vAlign w:val="center"/>
          </w:tcPr>
          <w:p w:rsidR="00432FCC" w:rsidRDefault="00432FCC" w:rsidP="00432FCC">
            <w:pPr>
              <w:pStyle w:val="TableText"/>
              <w:rPr>
                <w:rFonts w:eastAsia="Symbol"/>
              </w:rPr>
            </w:pPr>
            <w:r>
              <w:t>Anti-Le(a)</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Anti-Le(b)</w:t>
            </w:r>
          </w:p>
        </w:tc>
        <w:tc>
          <w:tcPr>
            <w:tcW w:w="1331" w:type="dxa"/>
            <w:shd w:val="clear" w:color="auto" w:fill="auto"/>
            <w:vAlign w:val="center"/>
          </w:tcPr>
          <w:p w:rsidR="00432FCC" w:rsidRDefault="00432FCC" w:rsidP="00432FCC">
            <w:pPr>
              <w:pStyle w:val="TableText"/>
              <w:rPr>
                <w:rFonts w:eastAsia="Symbol"/>
              </w:rPr>
            </w:pPr>
            <w:r>
              <w:t>Anti-Le(b)</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Anti-Js(a)</w:t>
            </w:r>
          </w:p>
        </w:tc>
        <w:tc>
          <w:tcPr>
            <w:tcW w:w="1331" w:type="dxa"/>
            <w:shd w:val="clear" w:color="auto" w:fill="auto"/>
            <w:vAlign w:val="center"/>
          </w:tcPr>
          <w:p w:rsidR="00432FCC" w:rsidRDefault="00432FCC" w:rsidP="00432FCC">
            <w:pPr>
              <w:pStyle w:val="TableText"/>
              <w:rPr>
                <w:rFonts w:eastAsia="Symbol"/>
              </w:rPr>
            </w:pPr>
            <w:r>
              <w:t>Anti-Js(a)</w:t>
            </w:r>
          </w:p>
        </w:tc>
        <w:tc>
          <w:tcPr>
            <w:tcW w:w="1053" w:type="dxa"/>
            <w:shd w:val="clear" w:color="auto" w:fill="auto"/>
            <w:vAlign w:val="center"/>
          </w:tcPr>
          <w:p w:rsidR="00432FCC" w:rsidRDefault="00432FCC" w:rsidP="00432FCC">
            <w:pPr>
              <w:pStyle w:val="TableText"/>
              <w:rPr>
                <w:b/>
                <w:bCs/>
              </w:rPr>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Anti-Js(b)</w:t>
            </w:r>
          </w:p>
        </w:tc>
        <w:tc>
          <w:tcPr>
            <w:tcW w:w="1331" w:type="dxa"/>
            <w:shd w:val="clear" w:color="auto" w:fill="auto"/>
            <w:vAlign w:val="center"/>
          </w:tcPr>
          <w:p w:rsidR="00432FCC" w:rsidRDefault="00432FCC" w:rsidP="00432FCC">
            <w:pPr>
              <w:pStyle w:val="TableText"/>
              <w:rPr>
                <w:rFonts w:eastAsia="Symbol"/>
              </w:rPr>
            </w:pPr>
            <w:r>
              <w:t>Anti-Js(b)</w:t>
            </w:r>
          </w:p>
        </w:tc>
        <w:tc>
          <w:tcPr>
            <w:tcW w:w="1053" w:type="dxa"/>
            <w:shd w:val="clear" w:color="auto" w:fill="auto"/>
            <w:vAlign w:val="center"/>
          </w:tcPr>
          <w:p w:rsidR="00432FCC" w:rsidRDefault="00432FCC" w:rsidP="00432FCC">
            <w:pPr>
              <w:pStyle w:val="TableText"/>
              <w:rPr>
                <w:b/>
                <w:bCs/>
              </w:rPr>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Anti-Lu(a)</w:t>
            </w:r>
          </w:p>
        </w:tc>
        <w:tc>
          <w:tcPr>
            <w:tcW w:w="1331" w:type="dxa"/>
            <w:shd w:val="clear" w:color="auto" w:fill="auto"/>
            <w:vAlign w:val="center"/>
          </w:tcPr>
          <w:p w:rsidR="00432FCC" w:rsidRDefault="00432FCC" w:rsidP="00432FCC">
            <w:pPr>
              <w:pStyle w:val="TableText"/>
            </w:pPr>
            <w:r>
              <w:t>Anti-Lu(a)</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Anti-Lu(b)</w:t>
            </w:r>
          </w:p>
        </w:tc>
        <w:tc>
          <w:tcPr>
            <w:tcW w:w="1331" w:type="dxa"/>
            <w:shd w:val="clear" w:color="auto" w:fill="auto"/>
            <w:vAlign w:val="center"/>
          </w:tcPr>
          <w:p w:rsidR="00432FCC" w:rsidRDefault="00432FCC" w:rsidP="00432FCC">
            <w:pPr>
              <w:pStyle w:val="TableText"/>
            </w:pPr>
            <w:r>
              <w:t>Anti-Lu(b)</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Anti-Lu3</w:t>
            </w:r>
          </w:p>
        </w:tc>
        <w:tc>
          <w:tcPr>
            <w:tcW w:w="1331" w:type="dxa"/>
            <w:shd w:val="clear" w:color="auto" w:fill="auto"/>
            <w:vAlign w:val="center"/>
          </w:tcPr>
          <w:p w:rsidR="00432FCC" w:rsidRPr="006E05B3" w:rsidRDefault="00432FCC" w:rsidP="00432FCC">
            <w:pPr>
              <w:pStyle w:val="TableText"/>
              <w:rPr>
                <w:b/>
                <w:lang w:val="fr-FR"/>
              </w:rPr>
            </w:pPr>
            <w:r w:rsidRPr="006E05B3">
              <w:rPr>
                <w:lang w:val="fr-FR"/>
              </w:rPr>
              <w:t>Anti-Lu(a)Lu(b)</w:t>
            </w:r>
          </w:p>
        </w:tc>
        <w:tc>
          <w:tcPr>
            <w:tcW w:w="1053" w:type="dxa"/>
            <w:shd w:val="clear" w:color="auto" w:fill="auto"/>
            <w:vAlign w:val="center"/>
          </w:tcPr>
          <w:p w:rsidR="00432FCC" w:rsidRDefault="00432FCC" w:rsidP="00432FCC">
            <w:pPr>
              <w:pStyle w:val="TableText"/>
              <w:rPr>
                <w:b/>
              </w:rPr>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Anti-C(w)</w:t>
            </w:r>
          </w:p>
        </w:tc>
        <w:tc>
          <w:tcPr>
            <w:tcW w:w="1331" w:type="dxa"/>
            <w:shd w:val="clear" w:color="auto" w:fill="auto"/>
            <w:vAlign w:val="center"/>
          </w:tcPr>
          <w:p w:rsidR="00432FCC" w:rsidRDefault="00432FCC" w:rsidP="00432FCC">
            <w:pPr>
              <w:pStyle w:val="TableText"/>
            </w:pPr>
            <w:r>
              <w:t>Anti-Cw</w:t>
            </w:r>
          </w:p>
        </w:tc>
        <w:tc>
          <w:tcPr>
            <w:tcW w:w="1053" w:type="dxa"/>
            <w:shd w:val="clear" w:color="auto" w:fill="auto"/>
            <w:vAlign w:val="center"/>
          </w:tcPr>
          <w:p w:rsidR="00432FCC" w:rsidRDefault="00432FCC" w:rsidP="00432FCC">
            <w:pPr>
              <w:pStyle w:val="TableText"/>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Anti-C(x)</w:t>
            </w:r>
          </w:p>
        </w:tc>
        <w:tc>
          <w:tcPr>
            <w:tcW w:w="1331" w:type="dxa"/>
            <w:shd w:val="clear" w:color="auto" w:fill="auto"/>
            <w:vAlign w:val="center"/>
          </w:tcPr>
          <w:p w:rsidR="00432FCC" w:rsidRDefault="00432FCC" w:rsidP="00432FCC">
            <w:pPr>
              <w:pStyle w:val="TableText"/>
              <w:rPr>
                <w:rFonts w:eastAsia="Symbol"/>
              </w:rPr>
            </w:pPr>
            <w:r>
              <w:t>Anti-Cx</w:t>
            </w:r>
          </w:p>
        </w:tc>
        <w:tc>
          <w:tcPr>
            <w:tcW w:w="1053" w:type="dxa"/>
            <w:shd w:val="clear" w:color="auto" w:fill="auto"/>
            <w:vAlign w:val="center"/>
          </w:tcPr>
          <w:p w:rsidR="00432FCC" w:rsidRDefault="00432FCC" w:rsidP="00432FCC">
            <w:pPr>
              <w:pStyle w:val="TableText"/>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Anti-E(w)</w:t>
            </w:r>
          </w:p>
        </w:tc>
        <w:tc>
          <w:tcPr>
            <w:tcW w:w="1331" w:type="dxa"/>
            <w:shd w:val="clear" w:color="auto" w:fill="auto"/>
            <w:vAlign w:val="center"/>
          </w:tcPr>
          <w:p w:rsidR="00432FCC" w:rsidRDefault="00432FCC" w:rsidP="00432FCC">
            <w:pPr>
              <w:pStyle w:val="TableText"/>
              <w:rPr>
                <w:rFonts w:eastAsia="Symbol"/>
              </w:rPr>
            </w:pPr>
            <w:r>
              <w:t>Anti-E(w)</w:t>
            </w:r>
          </w:p>
        </w:tc>
        <w:tc>
          <w:tcPr>
            <w:tcW w:w="1053" w:type="dxa"/>
            <w:shd w:val="clear" w:color="auto" w:fill="auto"/>
            <w:vAlign w:val="center"/>
          </w:tcPr>
          <w:p w:rsidR="00432FCC" w:rsidRDefault="00432FCC" w:rsidP="00432FCC">
            <w:pPr>
              <w:pStyle w:val="TableText"/>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Anti-V</w:t>
            </w:r>
          </w:p>
        </w:tc>
        <w:tc>
          <w:tcPr>
            <w:tcW w:w="1331" w:type="dxa"/>
            <w:shd w:val="clear" w:color="auto" w:fill="auto"/>
            <w:vAlign w:val="center"/>
          </w:tcPr>
          <w:p w:rsidR="00432FCC" w:rsidRDefault="00432FCC" w:rsidP="00432FCC">
            <w:pPr>
              <w:pStyle w:val="TableText"/>
            </w:pPr>
            <w:r>
              <w:t>Anti-V</w:t>
            </w:r>
          </w:p>
        </w:tc>
        <w:tc>
          <w:tcPr>
            <w:tcW w:w="1053" w:type="dxa"/>
            <w:shd w:val="clear" w:color="auto" w:fill="auto"/>
            <w:vAlign w:val="center"/>
          </w:tcPr>
          <w:p w:rsidR="00432FCC" w:rsidRDefault="00432FCC" w:rsidP="00432FCC">
            <w:pPr>
              <w:pStyle w:val="TableText"/>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Anti-Xg(a)</w:t>
            </w:r>
          </w:p>
        </w:tc>
        <w:tc>
          <w:tcPr>
            <w:tcW w:w="1331" w:type="dxa"/>
            <w:shd w:val="clear" w:color="auto" w:fill="auto"/>
            <w:vAlign w:val="center"/>
          </w:tcPr>
          <w:p w:rsidR="00432FCC" w:rsidRDefault="00432FCC" w:rsidP="00432FCC">
            <w:pPr>
              <w:pStyle w:val="TableText"/>
            </w:pPr>
            <w:r>
              <w:t>Anti-Xg(a)</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Anti-M(g)</w:t>
            </w:r>
          </w:p>
        </w:tc>
        <w:tc>
          <w:tcPr>
            <w:tcW w:w="1331" w:type="dxa"/>
            <w:shd w:val="clear" w:color="auto" w:fill="auto"/>
            <w:vAlign w:val="center"/>
          </w:tcPr>
          <w:p w:rsidR="00432FCC" w:rsidRDefault="00432FCC" w:rsidP="00432FCC">
            <w:pPr>
              <w:pStyle w:val="TableText"/>
            </w:pPr>
            <w:r>
              <w:t>Anti-M(g)</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Anti-Mi(a)</w:t>
            </w:r>
          </w:p>
        </w:tc>
        <w:tc>
          <w:tcPr>
            <w:tcW w:w="1331" w:type="dxa"/>
            <w:shd w:val="clear" w:color="auto" w:fill="auto"/>
            <w:vAlign w:val="center"/>
          </w:tcPr>
          <w:p w:rsidR="00432FCC" w:rsidRDefault="00432FCC" w:rsidP="00432FCC">
            <w:pPr>
              <w:pStyle w:val="TableText"/>
            </w:pPr>
            <w:r>
              <w:t>Anti-Mi(a)</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Anti-P</w:t>
            </w:r>
          </w:p>
        </w:tc>
        <w:tc>
          <w:tcPr>
            <w:tcW w:w="1331" w:type="dxa"/>
            <w:shd w:val="clear" w:color="auto" w:fill="auto"/>
            <w:vAlign w:val="center"/>
          </w:tcPr>
          <w:p w:rsidR="00432FCC" w:rsidRDefault="00432FCC" w:rsidP="00432FCC">
            <w:pPr>
              <w:pStyle w:val="TableText"/>
            </w:pPr>
            <w:r>
              <w:t>Anti-P</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Anti-A1</w:t>
            </w:r>
          </w:p>
        </w:tc>
        <w:tc>
          <w:tcPr>
            <w:tcW w:w="1331" w:type="dxa"/>
            <w:shd w:val="clear" w:color="auto" w:fill="auto"/>
            <w:vAlign w:val="center"/>
          </w:tcPr>
          <w:p w:rsidR="00432FCC" w:rsidRDefault="00432FCC" w:rsidP="00432FCC">
            <w:pPr>
              <w:pStyle w:val="TableText"/>
            </w:pPr>
            <w:r>
              <w:t>Anti-A-1</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Anti-H</w:t>
            </w:r>
          </w:p>
        </w:tc>
        <w:tc>
          <w:tcPr>
            <w:tcW w:w="1331" w:type="dxa"/>
            <w:shd w:val="clear" w:color="auto" w:fill="auto"/>
            <w:vAlign w:val="center"/>
          </w:tcPr>
          <w:p w:rsidR="00432FCC" w:rsidRDefault="00432FCC" w:rsidP="00432FCC">
            <w:pPr>
              <w:pStyle w:val="TableText"/>
              <w:rPr>
                <w:rFonts w:eastAsia="Symbol"/>
              </w:rPr>
            </w:pPr>
            <w:r>
              <w:t>Anti-H</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Anti-Le(ab)</w:t>
            </w:r>
          </w:p>
        </w:tc>
        <w:tc>
          <w:tcPr>
            <w:tcW w:w="1331" w:type="dxa"/>
            <w:shd w:val="clear" w:color="auto" w:fill="auto"/>
            <w:vAlign w:val="center"/>
          </w:tcPr>
          <w:p w:rsidR="00432FCC" w:rsidRDefault="00432FCC" w:rsidP="00432FCC">
            <w:pPr>
              <w:pStyle w:val="TableText"/>
            </w:pPr>
            <w:r>
              <w:t>Anti-Le(x)</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Anti-Di(a)</w:t>
            </w:r>
          </w:p>
        </w:tc>
        <w:tc>
          <w:tcPr>
            <w:tcW w:w="1331" w:type="dxa"/>
            <w:shd w:val="clear" w:color="auto" w:fill="auto"/>
            <w:vAlign w:val="center"/>
          </w:tcPr>
          <w:p w:rsidR="00432FCC" w:rsidRDefault="00432FCC" w:rsidP="00432FCC">
            <w:pPr>
              <w:pStyle w:val="TableText"/>
              <w:rPr>
                <w:rFonts w:eastAsia="Symbol"/>
              </w:rPr>
            </w:pPr>
            <w:r>
              <w:t>Anti-Di(a)</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Anti-Di(b)</w:t>
            </w:r>
          </w:p>
        </w:tc>
        <w:tc>
          <w:tcPr>
            <w:tcW w:w="1331" w:type="dxa"/>
            <w:shd w:val="clear" w:color="auto" w:fill="auto"/>
            <w:vAlign w:val="center"/>
          </w:tcPr>
          <w:p w:rsidR="00432FCC" w:rsidRDefault="00432FCC" w:rsidP="00432FCC">
            <w:pPr>
              <w:pStyle w:val="TableText"/>
              <w:rPr>
                <w:rFonts w:eastAsia="Symbol"/>
              </w:rPr>
            </w:pPr>
            <w:r>
              <w:t>Anti-Di(b)</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Anti-Do(a)</w:t>
            </w:r>
          </w:p>
        </w:tc>
        <w:tc>
          <w:tcPr>
            <w:tcW w:w="1331" w:type="dxa"/>
            <w:shd w:val="clear" w:color="auto" w:fill="auto"/>
            <w:vAlign w:val="center"/>
          </w:tcPr>
          <w:p w:rsidR="00432FCC" w:rsidRDefault="00432FCC" w:rsidP="00432FCC">
            <w:pPr>
              <w:pStyle w:val="TableText"/>
              <w:rPr>
                <w:rFonts w:eastAsia="Symbol"/>
              </w:rPr>
            </w:pPr>
            <w:r>
              <w:t>Anti-Do(a)</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Anti-Do(b)</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Anti-Co(a)</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Anti-Co(b)</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Anti-LW(a)</w:t>
            </w:r>
          </w:p>
        </w:tc>
        <w:tc>
          <w:tcPr>
            <w:tcW w:w="1331" w:type="dxa"/>
            <w:shd w:val="clear" w:color="auto" w:fill="auto"/>
            <w:vAlign w:val="center"/>
          </w:tcPr>
          <w:p w:rsidR="00432FCC" w:rsidRDefault="00432FCC" w:rsidP="00432FCC">
            <w:pPr>
              <w:pStyle w:val="TableText"/>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Anti-LW(b)</w:t>
            </w:r>
          </w:p>
        </w:tc>
        <w:tc>
          <w:tcPr>
            <w:tcW w:w="1331" w:type="dxa"/>
            <w:shd w:val="clear" w:color="auto" w:fill="auto"/>
            <w:vAlign w:val="center"/>
          </w:tcPr>
          <w:p w:rsidR="00432FCC" w:rsidRDefault="00432FCC" w:rsidP="00432FCC">
            <w:pPr>
              <w:pStyle w:val="TableText"/>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Anti-Sc1</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Anti-Sc2</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Anti-Sd(a)</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Anti-Au(a)</w:t>
            </w:r>
          </w:p>
        </w:tc>
        <w:tc>
          <w:tcPr>
            <w:tcW w:w="1331" w:type="dxa"/>
            <w:shd w:val="clear" w:color="auto" w:fill="auto"/>
            <w:vAlign w:val="center"/>
          </w:tcPr>
          <w:p w:rsidR="00432FCC" w:rsidRDefault="00432FCC" w:rsidP="00432FCC">
            <w:pPr>
              <w:pStyle w:val="TableText"/>
              <w:rPr>
                <w:rFonts w:eastAsia="Symbol"/>
              </w:rPr>
            </w:pPr>
            <w:r>
              <w:t>Anti-Au(a)</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pPr>
            <w:r>
              <w:t>Anti-Au(b)</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Anti-Ch</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Anti-Rg</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Anti-Cs(a)</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Anti-Yk(a)</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Anti-Kn(a)</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Anti-McC(a)</w:t>
            </w:r>
          </w:p>
        </w:tc>
        <w:tc>
          <w:tcPr>
            <w:tcW w:w="1331" w:type="dxa"/>
            <w:shd w:val="clear" w:color="auto" w:fill="auto"/>
            <w:vAlign w:val="center"/>
          </w:tcPr>
          <w:p w:rsidR="00432FCC" w:rsidRDefault="00432FCC" w:rsidP="00432FCC">
            <w:pPr>
              <w:pStyle w:val="TableText"/>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Anti-JMH</w:t>
            </w:r>
          </w:p>
        </w:tc>
        <w:tc>
          <w:tcPr>
            <w:tcW w:w="1331" w:type="dxa"/>
            <w:shd w:val="clear" w:color="auto" w:fill="auto"/>
            <w:vAlign w:val="center"/>
          </w:tcPr>
          <w:p w:rsidR="00432FCC" w:rsidRDefault="00432FCC" w:rsidP="00432FCC">
            <w:pPr>
              <w:pStyle w:val="TableText"/>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Anti-Yt(a)</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Anti-Yt(b)</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bl>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E3C00" w:rsidRDefault="00B74754" w:rsidP="002E3C00">
      <w:pPr>
        <w:pStyle w:val="Heading4"/>
      </w:pPr>
      <w:r>
        <w:t>Preparation for Testing</w:t>
      </w:r>
    </w:p>
    <w:p w:rsidR="002E3C00" w:rsidRPr="00600497" w:rsidRDefault="002E3C00" w:rsidP="002F6D7B">
      <w:pPr>
        <w:pStyle w:val="ListNumber"/>
        <w:numPr>
          <w:ilvl w:val="0"/>
          <w:numId w:val="32"/>
        </w:numPr>
        <w:tabs>
          <w:tab w:val="clear" w:pos="720"/>
          <w:tab w:val="num" w:pos="360"/>
        </w:tabs>
        <w:ind w:left="360"/>
      </w:pPr>
      <w:r w:rsidRPr="00600497">
        <w:t>Change the antigen negative requirement setting on those currently not invoked. Change the percent compatible for your donor population.</w:t>
      </w:r>
    </w:p>
    <w:p w:rsidR="00232E43" w:rsidRPr="00FB7F8D" w:rsidRDefault="00232E43" w:rsidP="002F6D7B">
      <w:pPr>
        <w:pStyle w:val="ListNumber"/>
        <w:numPr>
          <w:ilvl w:val="0"/>
          <w:numId w:val="32"/>
        </w:numPr>
        <w:tabs>
          <w:tab w:val="clear" w:pos="720"/>
          <w:tab w:val="num" w:pos="360"/>
        </w:tabs>
        <w:ind w:left="360"/>
      </w:pPr>
      <w:r w:rsidRPr="00600497">
        <w:t>P</w:t>
      </w:r>
      <w:r w:rsidRPr="00FB7F8D">
        <w:t>rint</w:t>
      </w:r>
      <w:r>
        <w:t>, sign, date,</w:t>
      </w:r>
      <w:r w:rsidRPr="00FB7F8D">
        <w:t xml:space="preserve"> and save an </w:t>
      </w:r>
      <w:r>
        <w:t>A</w:t>
      </w:r>
      <w:r w:rsidRPr="00FB7F8D">
        <w:t xml:space="preserve">udit </w:t>
      </w:r>
      <w:r>
        <w:t>Trail R</w:t>
      </w:r>
      <w:r w:rsidRPr="00FB7F8D">
        <w:t>eport for your validation record.</w:t>
      </w:r>
    </w:p>
    <w:p w:rsidR="002E3C00" w:rsidRDefault="002E3C00" w:rsidP="002E3C00">
      <w:pPr>
        <w:pStyle w:val="Heading3"/>
      </w:pPr>
      <w:bookmarkStart w:id="891" w:name="_Toc85895798"/>
      <w:bookmarkStart w:id="892" w:name="_Toc113264256"/>
      <w:bookmarkStart w:id="893" w:name="_Toc114462111"/>
      <w:bookmarkStart w:id="894" w:name="_Toc474323524"/>
      <w:r>
        <w:t>Update User Roles</w:t>
      </w:r>
      <w:bookmarkEnd w:id="891"/>
      <w:bookmarkEnd w:id="892"/>
      <w:bookmarkEnd w:id="893"/>
      <w:bookmarkEnd w:id="894"/>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Update User Roles</w:instrText>
      </w:r>
      <w:r w:rsidR="00992E88">
        <w:instrText xml:space="preserve">" </w:instrText>
      </w:r>
      <w:r w:rsidR="00992E88">
        <w:fldChar w:fldCharType="end"/>
      </w:r>
    </w:p>
    <w:p w:rsidR="002E3C00" w:rsidRDefault="002E3C00" w:rsidP="002E3C00">
      <w:pPr>
        <w:pStyle w:val="BodyText"/>
      </w:pPr>
      <w:r>
        <w:t>The user reviews and changes the user roles and associated security levels that determine which options and functions are available to a user in the division.</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 (change user roles)</w:t>
      </w:r>
    </w:p>
    <w:p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Lead Technologist (view user roles)</w:t>
      </w:r>
    </w:p>
    <w:p w:rsidR="002E3C00" w:rsidRDefault="00B74754" w:rsidP="002E3C00">
      <w:pPr>
        <w:pStyle w:val="Heading4"/>
      </w:pPr>
      <w:r>
        <w:t>Preparation for Testing</w:t>
      </w:r>
    </w:p>
    <w:p w:rsidR="002E3C00" w:rsidRPr="00600497" w:rsidRDefault="002E3C00" w:rsidP="002F6D7B">
      <w:pPr>
        <w:pStyle w:val="ListNumber"/>
        <w:numPr>
          <w:ilvl w:val="0"/>
          <w:numId w:val="33"/>
        </w:numPr>
        <w:tabs>
          <w:tab w:val="clear" w:pos="720"/>
          <w:tab w:val="num" w:pos="360"/>
        </w:tabs>
        <w:ind w:left="360"/>
      </w:pPr>
      <w:r>
        <w:t xml:space="preserve">It is </w:t>
      </w:r>
      <w:r w:rsidRPr="00600497">
        <w:t xml:space="preserve">recommended to assign one Lead Technologist on each shift to respond to system overrides. </w:t>
      </w:r>
    </w:p>
    <w:p w:rsidR="00DD41F5" w:rsidRPr="00FB7F8D" w:rsidRDefault="00DD41F5" w:rsidP="002F6D7B">
      <w:pPr>
        <w:pStyle w:val="ListNumber"/>
        <w:numPr>
          <w:ilvl w:val="0"/>
          <w:numId w:val="33"/>
        </w:numPr>
        <w:tabs>
          <w:tab w:val="clear" w:pos="720"/>
          <w:tab w:val="num" w:pos="360"/>
        </w:tabs>
        <w:ind w:left="360"/>
      </w:pPr>
      <w:r w:rsidRPr="00600497">
        <w:t>Prin</w:t>
      </w:r>
      <w:r w:rsidRPr="00FB7F8D">
        <w:t>t</w:t>
      </w:r>
      <w:r>
        <w:t>, sign, date,</w:t>
      </w:r>
      <w:r w:rsidRPr="00FB7F8D">
        <w:t xml:space="preserve"> and save an </w:t>
      </w:r>
      <w:r>
        <w:t>A</w:t>
      </w:r>
      <w:r w:rsidRPr="00FB7F8D">
        <w:t xml:space="preserve">udit </w:t>
      </w:r>
      <w:r>
        <w:t>Trail R</w:t>
      </w:r>
      <w:r w:rsidRPr="00FB7F8D">
        <w:t>eport for your validation record.</w:t>
      </w:r>
    </w:p>
    <w:p w:rsidR="002E3C00" w:rsidRDefault="002E3C00" w:rsidP="00A57833">
      <w:pPr>
        <w:pStyle w:val="Heading3"/>
        <w:rPr>
          <w:snapToGrid w:val="0"/>
        </w:rPr>
      </w:pPr>
      <w:bookmarkStart w:id="895" w:name="_Toc114462112"/>
      <w:bookmarkStart w:id="896" w:name="_Toc474323525"/>
      <w:r>
        <w:rPr>
          <w:snapToGrid w:val="0"/>
        </w:rPr>
        <w:t>Testing</w:t>
      </w:r>
      <w:bookmarkEnd w:id="895"/>
      <w:bookmarkEnd w:id="896"/>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Testing</w:instrText>
      </w:r>
      <w:r w:rsidR="00992E88">
        <w:instrText xml:space="preserve">" </w:instrText>
      </w:r>
      <w:r w:rsidR="00992E88">
        <w:rPr>
          <w:snapToGrid w:val="0"/>
        </w:rPr>
        <w:fldChar w:fldCharType="end"/>
      </w:r>
    </w:p>
    <w:p w:rsidR="002E3C00" w:rsidRDefault="002E3C00" w:rsidP="002E3C00">
      <w:pPr>
        <w:pStyle w:val="BodyText"/>
        <w:rPr>
          <w:szCs w:val="15"/>
        </w:rPr>
      </w:pPr>
      <w:r>
        <w:rPr>
          <w:szCs w:val="15"/>
        </w:rPr>
        <w:t>Sample test scripts will be provided during the implementation of VBECS. Each site</w:t>
      </w:r>
      <w:r w:rsidRPr="00695B8D">
        <w:rPr>
          <w:szCs w:val="15"/>
        </w:rPr>
        <w:t xml:space="preserve"> </w:t>
      </w:r>
      <w:r>
        <w:rPr>
          <w:szCs w:val="15"/>
        </w:rPr>
        <w:t>must</w:t>
      </w:r>
      <w:r w:rsidRPr="00695B8D">
        <w:rPr>
          <w:szCs w:val="15"/>
        </w:rPr>
        <w:t xml:space="preserve"> evaluate </w:t>
      </w:r>
      <w:r>
        <w:rPr>
          <w:szCs w:val="15"/>
        </w:rPr>
        <w:t>the intended uses of the software</w:t>
      </w:r>
      <w:r w:rsidRPr="00695B8D">
        <w:rPr>
          <w:szCs w:val="15"/>
        </w:rPr>
        <w:t xml:space="preserve"> and make appropriate changes (additions</w:t>
      </w:r>
      <w:r>
        <w:rPr>
          <w:szCs w:val="15"/>
        </w:rPr>
        <w:t xml:space="preserve"> or deletions) to the</w:t>
      </w:r>
      <w:r w:rsidRPr="00695B8D">
        <w:rPr>
          <w:szCs w:val="15"/>
        </w:rPr>
        <w:t xml:space="preserve"> facility’s procedures</w:t>
      </w:r>
      <w:r>
        <w:rPr>
          <w:szCs w:val="15"/>
        </w:rPr>
        <w:t xml:space="preserve">, </w:t>
      </w:r>
      <w:r w:rsidRPr="00695B8D">
        <w:rPr>
          <w:szCs w:val="15"/>
        </w:rPr>
        <w:t>processes</w:t>
      </w:r>
      <w:r>
        <w:rPr>
          <w:szCs w:val="15"/>
        </w:rPr>
        <w:t>, policies, and test scripts</w:t>
      </w:r>
      <w:r w:rsidRPr="00695B8D">
        <w:rPr>
          <w:szCs w:val="15"/>
        </w:rPr>
        <w:t>.</w:t>
      </w:r>
      <w:r>
        <w:rPr>
          <w:szCs w:val="15"/>
        </w:rPr>
        <w:t xml:space="preserve"> </w:t>
      </w:r>
    </w:p>
    <w:p w:rsidR="002E3C00" w:rsidRDefault="002E3C00" w:rsidP="002E3C00">
      <w:pPr>
        <w:pStyle w:val="Caution"/>
        <w:rPr>
          <w:szCs w:val="15"/>
        </w:rPr>
      </w:pPr>
      <w:r w:rsidRPr="00695B8D">
        <w:rPr>
          <w:szCs w:val="15"/>
        </w:rPr>
        <w:t>You are required to validate your process</w:t>
      </w:r>
      <w:r>
        <w:rPr>
          <w:szCs w:val="15"/>
        </w:rPr>
        <w:t xml:space="preserve"> and how you use the software. You must also validate</w:t>
      </w:r>
      <w:r w:rsidRPr="00695B8D">
        <w:rPr>
          <w:szCs w:val="15"/>
        </w:rPr>
        <w:t xml:space="preserve"> the software </w:t>
      </w:r>
      <w:r>
        <w:rPr>
          <w:szCs w:val="15"/>
        </w:rPr>
        <w:t>itself</w:t>
      </w:r>
      <w:r w:rsidRPr="00695B8D">
        <w:rPr>
          <w:szCs w:val="15"/>
        </w:rPr>
        <w:t>.</w:t>
      </w:r>
      <w:r>
        <w:rPr>
          <w:szCs w:val="15"/>
        </w:rPr>
        <w:t xml:space="preserve"> </w:t>
      </w:r>
      <w:r>
        <w:t>Training users is an integral part of the validation process.</w:t>
      </w:r>
    </w:p>
    <w:p w:rsidR="002E3C00" w:rsidRDefault="00200B6D" w:rsidP="00A57833">
      <w:pPr>
        <w:pStyle w:val="Heading3"/>
      </w:pPr>
      <w:bookmarkStart w:id="897" w:name="_Toc85895801"/>
      <w:bookmarkStart w:id="898" w:name="_Toc113264257"/>
      <w:bookmarkStart w:id="899" w:name="_Toc114462113"/>
      <w:r>
        <w:br w:type="page"/>
      </w:r>
      <w:bookmarkStart w:id="900" w:name="_Toc474323526"/>
      <w:r w:rsidR="002E3C00">
        <w:t xml:space="preserve">VBECS </w:t>
      </w:r>
      <w:r w:rsidR="00297B5F">
        <w:t xml:space="preserve">Forms and </w:t>
      </w:r>
      <w:r w:rsidR="002E3C00">
        <w:t>Reports</w:t>
      </w:r>
      <w:bookmarkEnd w:id="897"/>
      <w:bookmarkEnd w:id="898"/>
      <w:bookmarkEnd w:id="899"/>
      <w:bookmarkEnd w:id="900"/>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VBECS Forms and Reports</w:instrText>
      </w:r>
      <w:r w:rsidR="00992E88">
        <w:instrText xml:space="preserve">" </w:instrText>
      </w:r>
      <w:r w:rsidR="00992E88">
        <w:fldChar w:fldCharType="end"/>
      </w:r>
    </w:p>
    <w:p w:rsidR="00297B5F" w:rsidRDefault="002E3C00" w:rsidP="002E3C00">
      <w:pPr>
        <w:pStyle w:val="BodyText"/>
        <w:sectPr w:rsidR="00297B5F" w:rsidSect="00EE771C">
          <w:headerReference w:type="even" r:id="rId254"/>
          <w:pgSz w:w="12240" w:h="15840" w:code="1"/>
          <w:pgMar w:top="1440" w:right="1440" w:bottom="1440" w:left="1440" w:header="720" w:footer="720" w:gutter="0"/>
          <w:cols w:space="720"/>
          <w:docGrid w:linePitch="360"/>
        </w:sectPr>
      </w:pPr>
      <w:r>
        <w:t xml:space="preserve">Print </w:t>
      </w:r>
      <w:r w:rsidR="00AE3F2C">
        <w:t xml:space="preserve">and review these </w:t>
      </w:r>
      <w:r>
        <w:t xml:space="preserve">reports </w:t>
      </w:r>
      <w:r w:rsidR="00AE3F2C">
        <w:t>and forms at the end of</w:t>
      </w:r>
      <w:r>
        <w:t xml:space="preserve"> validation testing. </w:t>
      </w:r>
      <w:bookmarkStart w:id="901" w:name="Check1"/>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bookmarkEnd w:id="901"/>
      <w:r>
        <w:rPr>
          <w:snapToGrid w:val="0"/>
        </w:rPr>
        <w:t xml:space="preserve"> Administrative Data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Audit Trail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Blood Availability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Cost Accounting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w:t>
      </w:r>
      <w:r>
        <w:t xml:space="preserve">C:T Ratio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Division Transfusion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Division Workload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Exception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Finalize/Print TRW</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Inappropriate Transfusion Request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Issued/Returned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Maintain Equipment (Print)</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Order History </w:t>
      </w:r>
    </w:p>
    <w:p w:rsidR="00200B6D" w:rsidRDefault="00200B6D" w:rsidP="00200B6D">
      <w:pPr>
        <w:pStyle w:val="BodyText"/>
        <w:rPr>
          <w:snapToGrid w:val="0"/>
        </w:rPr>
      </w:pPr>
      <w:r>
        <w:rPr>
          <w:snapToGrid w:val="0"/>
        </w:rPr>
        <w:br w:type="column"/>
      </w: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Patient History </w:t>
      </w:r>
    </w:p>
    <w:p w:rsidR="002E3C00" w:rsidRDefault="002E3C00" w:rsidP="002E3C00">
      <w:pPr>
        <w:pStyle w:val="BodyText"/>
        <w:rPr>
          <w:snapToGrid w:val="0"/>
          <w:color w:val="00000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Print Unit Caution Tag &amp; Transfusion Record Form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w:t>
      </w:r>
      <w:r>
        <w:t xml:space="preserve">Prolonged Transfusion Time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Testing Worklist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Transfusion Complications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Transfusion Effectiveness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w:t>
      </w:r>
      <w:r>
        <w:t xml:space="preserve">Transfusion Reaction Count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Transfusion Requirements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Unit History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View/Print Equipment Inventory</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View/Print Inventory (Reagent)</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View/Print Supply Inventory</w:t>
      </w:r>
    </w:p>
    <w:p w:rsidR="00297B5F" w:rsidRDefault="00297B5F">
      <w:pPr>
        <w:pStyle w:val="Heading2"/>
        <w:sectPr w:rsidR="00297B5F" w:rsidSect="00EE771C">
          <w:type w:val="continuous"/>
          <w:pgSz w:w="12240" w:h="15840" w:code="1"/>
          <w:pgMar w:top="1440" w:right="1440" w:bottom="1440" w:left="1440" w:header="720" w:footer="720" w:gutter="0"/>
          <w:cols w:num="2" w:space="720"/>
          <w:docGrid w:linePitch="360"/>
        </w:sectPr>
      </w:pPr>
    </w:p>
    <w:p w:rsidR="00E9554D" w:rsidRDefault="00E9554D" w:rsidP="00E9554D">
      <w:pPr>
        <w:pStyle w:val="BodyText"/>
        <w:jc w:val="center"/>
      </w:pPr>
      <w:r>
        <w:t>This page intentionally left blank.</w:t>
      </w:r>
    </w:p>
    <w:p w:rsidR="002A21AE" w:rsidRDefault="00E9554D">
      <w:pPr>
        <w:pStyle w:val="Heading2"/>
      </w:pPr>
      <w:r>
        <w:br w:type="page"/>
      </w:r>
      <w:bookmarkStart w:id="902" w:name="_Toc474323527"/>
      <w:r w:rsidR="002A21AE">
        <w:t xml:space="preserve">Appendix </w:t>
      </w:r>
      <w:r w:rsidR="002A21AE">
        <w:fldChar w:fldCharType="begin"/>
      </w:r>
      <w:r w:rsidR="002A21AE">
        <w:instrText xml:space="preserve"> SEQ Appendix \* ALPHABETIC </w:instrText>
      </w:r>
      <w:r w:rsidR="002A21AE">
        <w:fldChar w:fldCharType="separate"/>
      </w:r>
      <w:r w:rsidR="006B2037">
        <w:rPr>
          <w:noProof/>
        </w:rPr>
        <w:t>G</w:t>
      </w:r>
      <w:r w:rsidR="002A21AE">
        <w:fldChar w:fldCharType="end"/>
      </w:r>
      <w:r w:rsidR="002A21AE">
        <w:t xml:space="preserve">: </w:t>
      </w:r>
      <w:r w:rsidR="00681DED">
        <w:t>Work Process Flowcharts</w:t>
      </w:r>
      <w:bookmarkEnd w:id="902"/>
      <w:r w:rsidR="002A21AE">
        <w:fldChar w:fldCharType="begin"/>
      </w:r>
      <w:r w:rsidR="002A21AE">
        <w:instrText xml:space="preserve"> XE </w:instrText>
      </w:r>
      <w:r w:rsidR="00FA7E65">
        <w:instrText>“</w:instrText>
      </w:r>
      <w:r w:rsidR="00681DED">
        <w:instrText>Work Process Flowcharts</w:instrText>
      </w:r>
      <w:r w:rsidR="00FA7E65">
        <w:instrText>”</w:instrText>
      </w:r>
      <w:r w:rsidR="002A21AE">
        <w:instrText xml:space="preserve"> </w:instrText>
      </w:r>
      <w:r w:rsidR="002A21AE">
        <w:fldChar w:fldCharType="end"/>
      </w:r>
    </w:p>
    <w:p w:rsidR="006D442F" w:rsidRDefault="006D442F" w:rsidP="006D442F">
      <w:pPr>
        <w:pStyle w:val="Caption"/>
      </w:pPr>
      <w:r>
        <w:t xml:space="preserve">Figure </w:t>
      </w:r>
      <w:r>
        <w:fldChar w:fldCharType="begin"/>
      </w:r>
      <w:r>
        <w:instrText xml:space="preserve"> SEQ Figure \* ARABIC </w:instrText>
      </w:r>
      <w:r>
        <w:fldChar w:fldCharType="separate"/>
      </w:r>
      <w:r w:rsidR="006B2037">
        <w:rPr>
          <w:noProof/>
        </w:rPr>
        <w:t>146</w:t>
      </w:r>
      <w:r>
        <w:fldChar w:fldCharType="end"/>
      </w:r>
      <w:r>
        <w:t>: Configure Division Settings: Full-Service Divisions</w:t>
      </w:r>
    </w:p>
    <w:p w:rsidR="007F032F" w:rsidRDefault="006F1241" w:rsidP="00B31CBF">
      <w:pPr>
        <w:pStyle w:val="BodyText"/>
      </w:pPr>
      <w:r>
        <w:object w:dxaOrig="9595" w:dyaOrig="14410">
          <v:shape id="_x0000_i1291" type="#_x0000_t75" style="width:336pt;height:7in" o:ole="">
            <v:imagedata r:id="rId255" o:title=""/>
          </v:shape>
          <o:OLEObject Type="Embed" ProgID="Visio.Drawing.11" ShapeID="_x0000_i1291" DrawAspect="Content" ObjectID="_1559713417" r:id="rId256"/>
        </w:object>
      </w:r>
    </w:p>
    <w:p w:rsidR="006D442F" w:rsidRDefault="007F032F" w:rsidP="006D442F">
      <w:pPr>
        <w:pStyle w:val="Caption"/>
      </w:pPr>
      <w:r>
        <w:br w:type="page"/>
      </w:r>
      <w:r w:rsidR="006D442F">
        <w:t xml:space="preserve">Figure </w:t>
      </w:r>
      <w:r w:rsidR="006D442F">
        <w:fldChar w:fldCharType="begin"/>
      </w:r>
      <w:r w:rsidR="006D442F">
        <w:instrText xml:space="preserve"> SEQ Figure \* ARABIC </w:instrText>
      </w:r>
      <w:r w:rsidR="006D442F">
        <w:fldChar w:fldCharType="separate"/>
      </w:r>
      <w:r w:rsidR="006B2037">
        <w:rPr>
          <w:noProof/>
        </w:rPr>
        <w:t>147</w:t>
      </w:r>
      <w:r w:rsidR="006D442F">
        <w:fldChar w:fldCharType="end"/>
      </w:r>
      <w:r w:rsidR="006D442F">
        <w:t>: Configure Division Settings: Transfusion-Only Divisions</w:t>
      </w:r>
    </w:p>
    <w:p w:rsidR="00E5778C" w:rsidRDefault="008761B6" w:rsidP="00B31CBF">
      <w:pPr>
        <w:pStyle w:val="BodyText"/>
      </w:pPr>
      <w:r>
        <w:object w:dxaOrig="7435" w:dyaOrig="14410">
          <v:shape id="_x0000_i1292" type="#_x0000_t75" style="width:297pt;height:8in" o:ole="">
            <v:imagedata r:id="rId257" o:title=""/>
          </v:shape>
          <o:OLEObject Type="Embed" ProgID="Visio.Drawing.11" ShapeID="_x0000_i1292" DrawAspect="Content" ObjectID="_1559713418" r:id="rId258"/>
        </w:object>
      </w:r>
    </w:p>
    <w:p w:rsidR="006D442F" w:rsidRDefault="000753FE" w:rsidP="006D442F">
      <w:pPr>
        <w:pStyle w:val="Caption"/>
      </w:pPr>
      <w:r>
        <w:br w:type="page"/>
      </w:r>
      <w:r w:rsidR="006D442F">
        <w:t xml:space="preserve">Figure </w:t>
      </w:r>
      <w:r w:rsidR="006D442F">
        <w:fldChar w:fldCharType="begin"/>
      </w:r>
      <w:r w:rsidR="006D442F">
        <w:instrText xml:space="preserve"> SEQ Figure \* ARABIC </w:instrText>
      </w:r>
      <w:r w:rsidR="006D442F">
        <w:fldChar w:fldCharType="separate"/>
      </w:r>
      <w:r w:rsidR="006B2037">
        <w:rPr>
          <w:noProof/>
        </w:rPr>
        <w:t>148</w:t>
      </w:r>
      <w:r w:rsidR="006D442F">
        <w:fldChar w:fldCharType="end"/>
      </w:r>
      <w:r w:rsidR="006D442F">
        <w:t>: Maintain Reagents and Daily QC: Full Service Divisions</w:t>
      </w:r>
    </w:p>
    <w:p w:rsidR="00F47ED0" w:rsidRPr="00F47ED0" w:rsidRDefault="000753FE" w:rsidP="00B31CBF">
      <w:pPr>
        <w:pStyle w:val="BodyText"/>
      </w:pPr>
      <w:r>
        <w:object w:dxaOrig="10119" w:dyaOrig="10037">
          <v:shape id="_x0000_i1293" type="#_x0000_t75" style="width:468pt;height:463.5pt" o:ole="">
            <v:imagedata r:id="rId259" o:title=""/>
          </v:shape>
          <o:OLEObject Type="Embed" ProgID="Visio.Drawing.11" ShapeID="_x0000_i1293" DrawAspect="Content" ObjectID="_1559713419" r:id="rId260"/>
        </w:object>
      </w:r>
    </w:p>
    <w:p w:rsidR="00292ED0" w:rsidRDefault="00292ED0" w:rsidP="00292ED0">
      <w:pPr>
        <w:pStyle w:val="Heading3"/>
        <w:sectPr w:rsidR="00292ED0" w:rsidSect="00EE771C">
          <w:pgSz w:w="12240" w:h="15840" w:code="1"/>
          <w:pgMar w:top="1440" w:right="1440" w:bottom="1440" w:left="1440" w:header="720" w:footer="720" w:gutter="0"/>
          <w:cols w:space="720"/>
          <w:docGrid w:linePitch="360"/>
        </w:sectPr>
      </w:pPr>
    </w:p>
    <w:p w:rsidR="006D442F" w:rsidRDefault="006D442F" w:rsidP="006D442F">
      <w:pPr>
        <w:pStyle w:val="Caption"/>
      </w:pPr>
      <w:r>
        <w:t xml:space="preserve">Figure </w:t>
      </w:r>
      <w:r>
        <w:fldChar w:fldCharType="begin"/>
      </w:r>
      <w:r>
        <w:instrText xml:space="preserve"> SEQ Figure \* ARABIC </w:instrText>
      </w:r>
      <w:r>
        <w:fldChar w:fldCharType="separate"/>
      </w:r>
      <w:r w:rsidR="006B2037">
        <w:rPr>
          <w:noProof/>
        </w:rPr>
        <w:t>149</w:t>
      </w:r>
      <w:r>
        <w:fldChar w:fldCharType="end"/>
      </w:r>
      <w:r>
        <w:t>: Process Incoming Shipment: Full-Service Divisions</w:t>
      </w:r>
    </w:p>
    <w:p w:rsidR="00292ED0" w:rsidRDefault="00EA6850" w:rsidP="00B31CBF">
      <w:pPr>
        <w:pStyle w:val="BodyText"/>
      </w:pPr>
      <w:r>
        <w:t xml:space="preserve"> </w:t>
      </w:r>
      <w:r w:rsidR="00E7644F">
        <w:object w:dxaOrig="14258" w:dyaOrig="10675">
          <v:shape id="_x0000_i1294" type="#_x0000_t75" style="width:482.25pt;height:5in" o:ole="">
            <v:imagedata r:id="rId261" o:title=""/>
          </v:shape>
          <o:OLEObject Type="Embed" ProgID="Visio.Drawing.11" ShapeID="_x0000_i1294" DrawAspect="Content" ObjectID="_1559713420" r:id="rId262"/>
        </w:object>
      </w:r>
      <w:r w:rsidR="00292ED0">
        <w:t xml:space="preserve"> </w:t>
      </w:r>
    </w:p>
    <w:p w:rsidR="006D442F" w:rsidRDefault="00292ED0" w:rsidP="006D442F">
      <w:pPr>
        <w:pStyle w:val="Caption"/>
      </w:pPr>
      <w:r>
        <w:br w:type="page"/>
      </w:r>
      <w:r w:rsidR="006D442F">
        <w:t xml:space="preserve">Figure </w:t>
      </w:r>
      <w:r w:rsidR="006D442F">
        <w:fldChar w:fldCharType="begin"/>
      </w:r>
      <w:r w:rsidR="006D442F">
        <w:instrText xml:space="preserve"> SEQ Figure \* ARABIC </w:instrText>
      </w:r>
      <w:r w:rsidR="006D442F">
        <w:fldChar w:fldCharType="separate"/>
      </w:r>
      <w:r w:rsidR="006B2037">
        <w:rPr>
          <w:noProof/>
        </w:rPr>
        <w:t>150</w:t>
      </w:r>
      <w:r w:rsidR="006D442F">
        <w:fldChar w:fldCharType="end"/>
      </w:r>
      <w:r w:rsidR="006D442F">
        <w:t>: Process Incoming Shipment: Transfusion-Only Divisions</w:t>
      </w:r>
    </w:p>
    <w:p w:rsidR="00292ED0" w:rsidRDefault="00E856B9" w:rsidP="00B31CBF">
      <w:pPr>
        <w:pStyle w:val="BodyText"/>
        <w:sectPr w:rsidR="00292ED0" w:rsidSect="00EE771C">
          <w:footerReference w:type="default" r:id="rId263"/>
          <w:pgSz w:w="15840" w:h="12240" w:orient="landscape" w:code="1"/>
          <w:pgMar w:top="1440" w:right="1440" w:bottom="1440" w:left="1440" w:header="720" w:footer="720" w:gutter="0"/>
          <w:cols w:space="720"/>
          <w:docGrid w:linePitch="360"/>
        </w:sectPr>
      </w:pPr>
      <w:r>
        <w:object w:dxaOrig="12835" w:dyaOrig="9370">
          <v:shape id="_x0000_i1295" type="#_x0000_t75" style="width:493.5pt;height:5in" o:ole="">
            <v:imagedata r:id="rId264" o:title=""/>
          </v:shape>
          <o:OLEObject Type="Embed" ProgID="Visio.Drawing.11" ShapeID="_x0000_i1295" DrawAspect="Content" ObjectID="_1559713421" r:id="rId265"/>
        </w:object>
      </w:r>
    </w:p>
    <w:p w:rsidR="006D442F" w:rsidRDefault="006D442F" w:rsidP="006D442F">
      <w:pPr>
        <w:pStyle w:val="Caption"/>
      </w:pPr>
      <w:r>
        <w:t xml:space="preserve">Figure </w:t>
      </w:r>
      <w:r>
        <w:fldChar w:fldCharType="begin"/>
      </w:r>
      <w:r>
        <w:instrText xml:space="preserve"> SEQ Figure \* ARABIC </w:instrText>
      </w:r>
      <w:r>
        <w:fldChar w:fldCharType="separate"/>
      </w:r>
      <w:r w:rsidR="006B2037">
        <w:rPr>
          <w:noProof/>
        </w:rPr>
        <w:t>151</w:t>
      </w:r>
      <w:r>
        <w:fldChar w:fldCharType="end"/>
      </w:r>
      <w:r>
        <w:t>: Modify Units</w:t>
      </w:r>
    </w:p>
    <w:p w:rsidR="00011FD2" w:rsidRDefault="006F1241" w:rsidP="00011FD2">
      <w:pPr>
        <w:pStyle w:val="BodyText"/>
      </w:pPr>
      <w:r>
        <w:object w:dxaOrig="11058" w:dyaOrig="13019">
          <v:shape id="_x0000_i1296" type="#_x0000_t75" style="width:490.5pt;height:8in" o:ole="">
            <v:imagedata r:id="rId266" o:title=""/>
          </v:shape>
          <o:OLEObject Type="Embed" ProgID="Visio.Drawing.11" ShapeID="_x0000_i1296" DrawAspect="Content" ObjectID="_1559713422" r:id="rId267"/>
        </w:object>
      </w:r>
    </w:p>
    <w:p w:rsidR="006D442F" w:rsidRDefault="00B31CBF" w:rsidP="006D442F">
      <w:pPr>
        <w:pStyle w:val="Caption"/>
      </w:pPr>
      <w:r>
        <w:br w:type="page"/>
      </w:r>
      <w:r w:rsidR="006D442F">
        <w:t xml:space="preserve">Figure </w:t>
      </w:r>
      <w:r w:rsidR="006D442F">
        <w:fldChar w:fldCharType="begin"/>
      </w:r>
      <w:r w:rsidR="006D442F">
        <w:instrText xml:space="preserve"> SEQ Figure \* ARABIC </w:instrText>
      </w:r>
      <w:r w:rsidR="006D442F">
        <w:fldChar w:fldCharType="separate"/>
      </w:r>
      <w:r w:rsidR="006B2037">
        <w:rPr>
          <w:noProof/>
        </w:rPr>
        <w:t>152</w:t>
      </w:r>
      <w:r w:rsidR="006D442F">
        <w:fldChar w:fldCharType="end"/>
      </w:r>
      <w:r w:rsidR="006D442F">
        <w:t>: Issue, Return or Transfuse Units: Full Service Divisions</w:t>
      </w:r>
    </w:p>
    <w:p w:rsidR="00B31CBF" w:rsidRDefault="001C317F" w:rsidP="00B31CBF">
      <w:pPr>
        <w:pStyle w:val="BodyText"/>
      </w:pPr>
      <w:r>
        <w:object w:dxaOrig="11018" w:dyaOrig="12880">
          <v:shape id="_x0000_i1297" type="#_x0000_t75" style="width:469.5pt;height:549pt" o:ole="">
            <v:imagedata r:id="rId268" o:title=""/>
          </v:shape>
          <o:OLEObject Type="Embed" ProgID="Visio.Drawing.11" ShapeID="_x0000_i1297" DrawAspect="Content" ObjectID="_1559713423" r:id="rId269"/>
        </w:object>
      </w:r>
    </w:p>
    <w:p w:rsidR="006D442F" w:rsidRDefault="00B31CBF" w:rsidP="006D442F">
      <w:pPr>
        <w:pStyle w:val="Caption"/>
      </w:pPr>
      <w:r>
        <w:br w:type="page"/>
      </w:r>
      <w:r w:rsidR="006D442F">
        <w:t xml:space="preserve">Figure </w:t>
      </w:r>
      <w:r w:rsidR="006D442F">
        <w:fldChar w:fldCharType="begin"/>
      </w:r>
      <w:r w:rsidR="006D442F">
        <w:instrText xml:space="preserve"> SEQ Figure \* ARABIC </w:instrText>
      </w:r>
      <w:r w:rsidR="006D442F">
        <w:fldChar w:fldCharType="separate"/>
      </w:r>
      <w:r w:rsidR="006B2037">
        <w:rPr>
          <w:noProof/>
        </w:rPr>
        <w:t>153</w:t>
      </w:r>
      <w:r w:rsidR="006D442F">
        <w:fldChar w:fldCharType="end"/>
      </w:r>
      <w:r w:rsidR="006D442F">
        <w:t>: Issue, or Transfuse: Transfusion-Only Divisions</w:t>
      </w:r>
    </w:p>
    <w:p w:rsidR="00B31CBF" w:rsidRDefault="0086329A" w:rsidP="00B31CBF">
      <w:pPr>
        <w:pStyle w:val="BodyText"/>
        <w:sectPr w:rsidR="00B31CBF" w:rsidSect="00EE771C">
          <w:footerReference w:type="default" r:id="rId270"/>
          <w:pgSz w:w="12240" w:h="15840" w:code="1"/>
          <w:pgMar w:top="1440" w:right="1440" w:bottom="1440" w:left="1440" w:header="720" w:footer="720" w:gutter="0"/>
          <w:cols w:space="720"/>
          <w:docGrid w:linePitch="360"/>
        </w:sectPr>
      </w:pPr>
      <w:r>
        <w:object w:dxaOrig="8917" w:dyaOrig="11170">
          <v:shape id="_x0000_i1298" type="#_x0000_t75" style="width:459.75pt;height:8in" o:ole="">
            <v:imagedata r:id="rId271" o:title=""/>
          </v:shape>
          <o:OLEObject Type="Embed" ProgID="Visio.Drawing.11" ShapeID="_x0000_i1298" DrawAspect="Content" ObjectID="_1559713424" r:id="rId272"/>
        </w:object>
      </w:r>
    </w:p>
    <w:p w:rsidR="006D442F" w:rsidRDefault="006D442F" w:rsidP="006D442F">
      <w:pPr>
        <w:pStyle w:val="Caption"/>
      </w:pPr>
      <w:r>
        <w:t xml:space="preserve">Figure </w:t>
      </w:r>
      <w:r>
        <w:fldChar w:fldCharType="begin"/>
      </w:r>
      <w:r>
        <w:instrText xml:space="preserve"> SEQ Figure \* ARABIC </w:instrText>
      </w:r>
      <w:r>
        <w:fldChar w:fldCharType="separate"/>
      </w:r>
      <w:r w:rsidR="006B2037">
        <w:rPr>
          <w:noProof/>
        </w:rPr>
        <w:t>154</w:t>
      </w:r>
      <w:r>
        <w:fldChar w:fldCharType="end"/>
      </w:r>
      <w:r>
        <w:t>: Process a Patient Order</w:t>
      </w:r>
    </w:p>
    <w:p w:rsidR="00B31CBF" w:rsidRDefault="008230F8" w:rsidP="00B31CBF">
      <w:pPr>
        <w:pStyle w:val="BodyText"/>
      </w:pPr>
      <w:r>
        <w:object w:dxaOrig="13914" w:dyaOrig="9592">
          <v:shape id="_x0000_i1299" type="#_x0000_t75" style="width:522.75pt;height:5in" o:ole="">
            <v:imagedata r:id="rId273" o:title=""/>
          </v:shape>
          <o:OLEObject Type="Embed" ProgID="Visio.Drawing.11" ShapeID="_x0000_i1299" DrawAspect="Content" ObjectID="_1559713425" r:id="rId274"/>
        </w:object>
      </w:r>
    </w:p>
    <w:p w:rsidR="006D442F" w:rsidRDefault="00B31CBF" w:rsidP="006D442F">
      <w:pPr>
        <w:pStyle w:val="Caption"/>
      </w:pPr>
      <w:r>
        <w:br w:type="page"/>
      </w:r>
      <w:r w:rsidR="006D442F">
        <w:t xml:space="preserve">Figure </w:t>
      </w:r>
      <w:r w:rsidR="006D442F">
        <w:fldChar w:fldCharType="begin"/>
      </w:r>
      <w:r w:rsidR="006D442F">
        <w:instrText xml:space="preserve"> SEQ Figure \* ARABIC </w:instrText>
      </w:r>
      <w:r w:rsidR="006D442F">
        <w:fldChar w:fldCharType="separate"/>
      </w:r>
      <w:r w:rsidR="006B2037">
        <w:rPr>
          <w:noProof/>
        </w:rPr>
        <w:t>155</w:t>
      </w:r>
      <w:r w:rsidR="006D442F">
        <w:fldChar w:fldCharType="end"/>
      </w:r>
      <w:r w:rsidR="006D442F">
        <w:t>: Patient Testing</w:t>
      </w:r>
    </w:p>
    <w:p w:rsidR="00B31CBF" w:rsidRDefault="00B31CBF" w:rsidP="00B31CBF">
      <w:pPr>
        <w:pStyle w:val="BodyText"/>
      </w:pPr>
      <w:r>
        <w:t xml:space="preserve"> </w:t>
      </w:r>
      <w:r w:rsidR="006F1241">
        <w:object w:dxaOrig="14245" w:dyaOrig="9235">
          <v:shape id="_x0000_i1300" type="#_x0000_t75" style="width:555pt;height:5in" o:ole="">
            <v:imagedata r:id="rId275" o:title=""/>
          </v:shape>
          <o:OLEObject Type="Embed" ProgID="Visio.Drawing.11" ShapeID="_x0000_i1300" DrawAspect="Content" ObjectID="_1559713426" r:id="rId276"/>
        </w:object>
      </w:r>
    </w:p>
    <w:p w:rsidR="000F62D6" w:rsidRDefault="000F62D6" w:rsidP="00B31CBF">
      <w:pPr>
        <w:pStyle w:val="Heading3"/>
        <w:sectPr w:rsidR="000F62D6" w:rsidSect="00EE771C">
          <w:footerReference w:type="default" r:id="rId277"/>
          <w:pgSz w:w="15840" w:h="12240" w:orient="landscape" w:code="1"/>
          <w:pgMar w:top="1440" w:right="1440" w:bottom="1440" w:left="1440" w:header="720" w:footer="720" w:gutter="0"/>
          <w:cols w:space="720"/>
          <w:docGrid w:linePitch="360"/>
        </w:sectPr>
      </w:pPr>
    </w:p>
    <w:p w:rsidR="003D7CE8" w:rsidRPr="00E309DC" w:rsidRDefault="003D7CE8" w:rsidP="00CB2427">
      <w:pPr>
        <w:pStyle w:val="Heading2"/>
        <w:rPr>
          <w:b w:val="0"/>
          <w:bCs w:val="0"/>
          <w:i w:val="0"/>
          <w:sz w:val="18"/>
          <w:szCs w:val="18"/>
        </w:rPr>
      </w:pPr>
      <w:bookmarkStart w:id="903" w:name="_Ref170005444"/>
      <w:bookmarkStart w:id="904" w:name="_Ref300911707"/>
      <w:bookmarkStart w:id="905" w:name="_Toc474323528"/>
      <w:r>
        <w:t xml:space="preserve">Appendix </w:t>
      </w:r>
      <w:r>
        <w:fldChar w:fldCharType="begin"/>
      </w:r>
      <w:r>
        <w:instrText xml:space="preserve"> SEQ Appendix \* ALPHABETIC </w:instrText>
      </w:r>
      <w:r>
        <w:fldChar w:fldCharType="separate"/>
      </w:r>
      <w:r w:rsidR="006B2037">
        <w:rPr>
          <w:noProof/>
        </w:rPr>
        <w:t>H</w:t>
      </w:r>
      <w:r>
        <w:fldChar w:fldCharType="end"/>
      </w:r>
      <w:r>
        <w:t>: Frequently Asked Questions</w:t>
      </w:r>
      <w:bookmarkEnd w:id="904"/>
      <w:bookmarkEnd w:id="905"/>
      <w:r>
        <w:fldChar w:fldCharType="begin"/>
      </w:r>
      <w:r>
        <w:instrText xml:space="preserve"> XE "Frequently Asked Questions" </w:instrText>
      </w:r>
      <w:r>
        <w:fldChar w:fldCharType="end"/>
      </w:r>
      <w:r>
        <w:t xml:space="preserve"> </w:t>
      </w:r>
      <w:r w:rsidRPr="003D7CE8">
        <w:rPr>
          <w:b w:val="0"/>
          <w:bCs w:val="0"/>
          <w:i w:val="0"/>
          <w:vanish/>
          <w:sz w:val="18"/>
          <w:szCs w:val="18"/>
        </w:rPr>
        <w:t>Appendix added for DR 3971</w:t>
      </w:r>
    </w:p>
    <w:p w:rsidR="003D7CE8" w:rsidRDefault="003D7CE8" w:rsidP="00E309DC">
      <w:pPr>
        <w:pStyle w:val="BodyText"/>
      </w:pPr>
      <w:r w:rsidRPr="005129F7">
        <w:t>Frequently Asked Ques</w:t>
      </w:r>
      <w:r w:rsidR="006340B9">
        <w:t xml:space="preserve">tions (FAQs) are </w:t>
      </w:r>
      <w:r w:rsidRPr="005129F7">
        <w:t xml:space="preserve">released as </w:t>
      </w:r>
      <w:r w:rsidR="004E2AB6" w:rsidRPr="005129F7">
        <w:t>standalone</w:t>
      </w:r>
      <w:r w:rsidRPr="005129F7">
        <w:t xml:space="preserve"> documents. Topi</w:t>
      </w:r>
      <w:r w:rsidR="006340B9">
        <w:t xml:space="preserve">cs are </w:t>
      </w:r>
      <w:r w:rsidR="001C317F" w:rsidRPr="005129F7">
        <w:t xml:space="preserve">explained in a </w:t>
      </w:r>
      <w:r w:rsidRPr="005129F7">
        <w:t>question and answer</w:t>
      </w:r>
      <w:r w:rsidR="001C317F" w:rsidRPr="005129F7">
        <w:t xml:space="preserve"> format</w:t>
      </w:r>
      <w:r w:rsidRPr="005129F7">
        <w:t>.</w:t>
      </w:r>
      <w:r w:rsidR="00EB3B6D">
        <w:t xml:space="preserve"> FAQs are available at the following SharePoint site:</w:t>
      </w:r>
    </w:p>
    <w:p w:rsidR="006340B9" w:rsidRDefault="006340B9" w:rsidP="00E309DC">
      <w:pPr>
        <w:pStyle w:val="BodyText"/>
      </w:pPr>
      <w:hyperlink r:id="rId278" w:history="1">
        <w:r w:rsidRPr="00A97C98">
          <w:rPr>
            <w:rStyle w:val="Hyperlink"/>
          </w:rPr>
          <w:t>http://vaww.oed.portal.va.gov/projects/vbecs/V</w:t>
        </w:r>
        <w:r w:rsidRPr="00A97C98">
          <w:rPr>
            <w:rStyle w:val="Hyperlink"/>
          </w:rPr>
          <w:t>B</w:t>
        </w:r>
        <w:r w:rsidRPr="00A97C98">
          <w:rPr>
            <w:rStyle w:val="Hyperlink"/>
          </w:rPr>
          <w:t>ECS%20FAQs/Forms/AllItems.aspx</w:t>
        </w:r>
      </w:hyperlink>
    </w:p>
    <w:p w:rsidR="006340B9" w:rsidRPr="005129F7" w:rsidRDefault="006340B9" w:rsidP="00E309DC">
      <w:pPr>
        <w:pStyle w:val="BodyText"/>
      </w:pPr>
    </w:p>
    <w:p w:rsidR="008428FB" w:rsidRPr="00202406" w:rsidRDefault="008428FB" w:rsidP="008428FB">
      <w:pPr>
        <w:rPr>
          <w:sz w:val="22"/>
          <w:szCs w:val="22"/>
        </w:rPr>
      </w:pPr>
    </w:p>
    <w:p w:rsidR="00202406" w:rsidRPr="00202406" w:rsidRDefault="00202406" w:rsidP="00202406">
      <w:pPr>
        <w:rPr>
          <w:sz w:val="22"/>
          <w:szCs w:val="22"/>
        </w:rPr>
      </w:pPr>
    </w:p>
    <w:p w:rsidR="00202406" w:rsidRPr="00202406" w:rsidRDefault="00202406" w:rsidP="00202406"/>
    <w:p w:rsidR="006E7D73" w:rsidRDefault="006E7D73" w:rsidP="002F1289">
      <w:pPr>
        <w:pStyle w:val="Heading3"/>
      </w:pPr>
    </w:p>
    <w:p w:rsidR="00566EC6" w:rsidRPr="00566EC6" w:rsidRDefault="008B7AF1" w:rsidP="00566EC6">
      <w:pPr>
        <w:jc w:val="center"/>
        <w:rPr>
          <w:sz w:val="22"/>
          <w:szCs w:val="22"/>
        </w:rPr>
      </w:pPr>
      <w:r w:rsidRPr="00566EC6">
        <w:rPr>
          <w:sz w:val="22"/>
          <w:szCs w:val="22"/>
        </w:rPr>
        <w:br w:type="page"/>
      </w:r>
      <w:r w:rsidR="00566EC6" w:rsidRPr="00566EC6">
        <w:rPr>
          <w:sz w:val="22"/>
          <w:szCs w:val="22"/>
        </w:rPr>
        <w:t>This page intentionally left blank.</w:t>
      </w:r>
    </w:p>
    <w:p w:rsidR="00D64A23" w:rsidRDefault="00566EC6" w:rsidP="00AD591C">
      <w:pPr>
        <w:pStyle w:val="Heading2"/>
      </w:pPr>
      <w:r>
        <w:br w:type="page"/>
      </w:r>
      <w:bookmarkStart w:id="906" w:name="_Toc474323529"/>
      <w:r w:rsidR="0059697E" w:rsidRPr="00566EC6">
        <w:t xml:space="preserve">Appendix </w:t>
      </w:r>
      <w:r w:rsidR="0059697E" w:rsidRPr="00AD591C">
        <w:fldChar w:fldCharType="begin"/>
      </w:r>
      <w:r w:rsidR="0059697E" w:rsidRPr="00AD591C">
        <w:instrText xml:space="preserve"> SEQ Appendix \* ALPHABETIC </w:instrText>
      </w:r>
      <w:r w:rsidR="0059697E" w:rsidRPr="00AD591C">
        <w:fldChar w:fldCharType="separate"/>
      </w:r>
      <w:r w:rsidR="006B2037">
        <w:rPr>
          <w:noProof/>
        </w:rPr>
        <w:t>I</w:t>
      </w:r>
      <w:r w:rsidR="0059697E" w:rsidRPr="00AD591C">
        <w:fldChar w:fldCharType="end"/>
      </w:r>
      <w:r w:rsidR="0059697E" w:rsidRPr="00566EC6">
        <w:t xml:space="preserve">: </w:t>
      </w:r>
      <w:r w:rsidR="00CD6052" w:rsidRPr="00566EC6">
        <w:t>Common Error Corrections</w:t>
      </w:r>
      <w:bookmarkEnd w:id="906"/>
      <w:r w:rsidR="00D64A23" w:rsidRPr="00566EC6">
        <w:fldChar w:fldCharType="begin"/>
      </w:r>
      <w:r w:rsidR="00D64A23" w:rsidRPr="00566EC6">
        <w:instrText xml:space="preserve"> XE "</w:instrText>
      </w:r>
      <w:r w:rsidR="00CD6052" w:rsidRPr="00566EC6">
        <w:instrText>Common Error Corrections</w:instrText>
      </w:r>
      <w:r w:rsidR="00D64A23" w:rsidRPr="00566EC6">
        <w:instrText xml:space="preserve">" </w:instrText>
      </w:r>
      <w:r w:rsidR="00D64A23" w:rsidRPr="00566EC6">
        <w:fldChar w:fldCharType="end"/>
      </w:r>
    </w:p>
    <w:p w:rsidR="00F8157F" w:rsidRPr="00233049" w:rsidRDefault="00233049" w:rsidP="00D64A23">
      <w:pPr>
        <w:rPr>
          <w:rFonts w:ascii="Arial" w:hAnsi="Arial" w:cs="Arial"/>
          <w:bCs/>
          <w:vanish/>
          <w:sz w:val="18"/>
          <w:szCs w:val="18"/>
        </w:rPr>
      </w:pPr>
      <w:r w:rsidRPr="00233049">
        <w:rPr>
          <w:rFonts w:ascii="Arial" w:hAnsi="Arial" w:cs="Arial"/>
          <w:bCs/>
          <w:vanish/>
          <w:sz w:val="18"/>
          <w:szCs w:val="18"/>
        </w:rPr>
        <w:t>Appendix added for DR 3,673</w:t>
      </w:r>
      <w:r w:rsidR="004C5B40">
        <w:rPr>
          <w:rFonts w:ascii="Arial" w:hAnsi="Arial" w:cs="Arial"/>
          <w:bCs/>
          <w:vanish/>
          <w:sz w:val="18"/>
          <w:szCs w:val="18"/>
        </w:rPr>
        <w:t xml:space="preserve"> and DR 3638</w:t>
      </w:r>
    </w:p>
    <w:p w:rsidR="00D64A23" w:rsidRPr="00C2774B" w:rsidRDefault="00D64A23" w:rsidP="00C2774B">
      <w:pPr>
        <w:pStyle w:val="Heading3"/>
      </w:pPr>
      <w:bookmarkStart w:id="907" w:name="_Toc474323530"/>
      <w:r w:rsidRPr="00C2774B">
        <w:t xml:space="preserve">Correct </w:t>
      </w:r>
      <w:r w:rsidR="00F8157F" w:rsidRPr="00C2774B">
        <w:t>Patient Test Results</w:t>
      </w:r>
      <w:bookmarkEnd w:id="907"/>
    </w:p>
    <w:p w:rsidR="00F915DD" w:rsidRPr="00092A53" w:rsidRDefault="00F915DD" w:rsidP="00F915DD">
      <w:pPr>
        <w:rPr>
          <w:b/>
          <w:sz w:val="22"/>
          <w:szCs w:val="22"/>
        </w:rPr>
      </w:pPr>
      <w:r w:rsidRPr="00092A53">
        <w:rPr>
          <w:b/>
          <w:sz w:val="22"/>
          <w:szCs w:val="22"/>
        </w:rPr>
        <w:t>Define the problem:</w:t>
      </w:r>
    </w:p>
    <w:p w:rsidR="00F915DD" w:rsidRPr="00092A53" w:rsidRDefault="00F915DD" w:rsidP="00F915DD">
      <w:pPr>
        <w:ind w:firstLine="720"/>
        <w:rPr>
          <w:sz w:val="22"/>
          <w:szCs w:val="22"/>
        </w:rPr>
      </w:pPr>
      <w:r w:rsidRPr="00092A53">
        <w:rPr>
          <w:sz w:val="22"/>
          <w:szCs w:val="22"/>
        </w:rPr>
        <w:t>Specifically what data needs correction?</w:t>
      </w:r>
    </w:p>
    <w:p w:rsidR="00F915DD" w:rsidRPr="00092A53" w:rsidRDefault="00F915DD" w:rsidP="00F915DD">
      <w:pPr>
        <w:ind w:firstLine="720"/>
        <w:rPr>
          <w:sz w:val="22"/>
          <w:szCs w:val="22"/>
        </w:rPr>
      </w:pPr>
      <w:r w:rsidRPr="00092A53">
        <w:rPr>
          <w:sz w:val="22"/>
          <w:szCs w:val="22"/>
        </w:rPr>
        <w:t>Is it a patient test?</w:t>
      </w:r>
    </w:p>
    <w:p w:rsidR="00F915DD" w:rsidRPr="00092A53" w:rsidRDefault="00F915DD" w:rsidP="00F915DD">
      <w:pPr>
        <w:ind w:firstLine="720"/>
        <w:rPr>
          <w:sz w:val="22"/>
          <w:szCs w:val="22"/>
        </w:rPr>
      </w:pPr>
      <w:r w:rsidRPr="00092A53">
        <w:rPr>
          <w:sz w:val="22"/>
          <w:szCs w:val="22"/>
        </w:rPr>
        <w:t>Are any units assigned to the specimen UID associated with this patient order?</w:t>
      </w:r>
    </w:p>
    <w:p w:rsidR="00F915DD" w:rsidRPr="00092A53" w:rsidRDefault="00F915DD" w:rsidP="00D64A23">
      <w:pPr>
        <w:rPr>
          <w:sz w:val="22"/>
          <w:szCs w:val="22"/>
        </w:rPr>
      </w:pPr>
    </w:p>
    <w:p w:rsidR="006730CD" w:rsidRPr="00092A53" w:rsidRDefault="00D64A23" w:rsidP="00D64A23">
      <w:pPr>
        <w:rPr>
          <w:sz w:val="22"/>
          <w:szCs w:val="22"/>
        </w:rPr>
      </w:pPr>
      <w:r w:rsidRPr="00092A53">
        <w:rPr>
          <w:sz w:val="22"/>
          <w:szCs w:val="22"/>
        </w:rPr>
        <w:t xml:space="preserve">The </w:t>
      </w:r>
      <w:r w:rsidR="006730CD" w:rsidRPr="00092A53">
        <w:rPr>
          <w:sz w:val="22"/>
          <w:szCs w:val="22"/>
        </w:rPr>
        <w:t xml:space="preserve">path to transfusion is linear and </w:t>
      </w:r>
      <w:r w:rsidRPr="00092A53">
        <w:rPr>
          <w:sz w:val="22"/>
          <w:szCs w:val="22"/>
        </w:rPr>
        <w:t>follow</w:t>
      </w:r>
      <w:r w:rsidR="006730CD" w:rsidRPr="00092A53">
        <w:rPr>
          <w:sz w:val="22"/>
          <w:szCs w:val="22"/>
        </w:rPr>
        <w:t>s</w:t>
      </w:r>
      <w:r w:rsidRPr="00092A53">
        <w:rPr>
          <w:sz w:val="22"/>
          <w:szCs w:val="22"/>
        </w:rPr>
        <w:t xml:space="preserve"> the path from assignment to issue to transfusion. VBECS requires the unit-patient </w:t>
      </w:r>
      <w:r w:rsidR="006730CD" w:rsidRPr="00092A53">
        <w:rPr>
          <w:sz w:val="22"/>
          <w:szCs w:val="22"/>
        </w:rPr>
        <w:t xml:space="preserve">connection to be </w:t>
      </w:r>
      <w:r w:rsidR="00423CC1" w:rsidRPr="00092A53">
        <w:rPr>
          <w:sz w:val="22"/>
          <w:szCs w:val="22"/>
        </w:rPr>
        <w:t>severed</w:t>
      </w:r>
      <w:r w:rsidR="006730CD" w:rsidRPr="00092A53">
        <w:rPr>
          <w:sz w:val="22"/>
          <w:szCs w:val="22"/>
        </w:rPr>
        <w:t xml:space="preserve"> in order to </w:t>
      </w:r>
      <w:r w:rsidR="00423CC1" w:rsidRPr="00092A53">
        <w:rPr>
          <w:sz w:val="22"/>
          <w:szCs w:val="22"/>
        </w:rPr>
        <w:t>change</w:t>
      </w:r>
      <w:r w:rsidRPr="00092A53">
        <w:rPr>
          <w:sz w:val="22"/>
          <w:szCs w:val="22"/>
        </w:rPr>
        <w:t xml:space="preserve"> patient testing used to evaluate compatibility.</w:t>
      </w:r>
    </w:p>
    <w:p w:rsidR="00D64A23" w:rsidRPr="00092A53" w:rsidRDefault="00D64A23" w:rsidP="00D64A23">
      <w:pPr>
        <w:rPr>
          <w:sz w:val="22"/>
          <w:szCs w:val="22"/>
        </w:rPr>
      </w:pPr>
      <w:r w:rsidRPr="00092A53">
        <w:rPr>
          <w:b/>
          <w:sz w:val="22"/>
          <w:szCs w:val="22"/>
        </w:rPr>
        <w:t>All the units must be released from assignment, no matter when the error occurred and needs correction.</w:t>
      </w:r>
      <w:r w:rsidR="006B6B74" w:rsidRPr="00092A53">
        <w:rPr>
          <w:sz w:val="22"/>
          <w:szCs w:val="22"/>
        </w:rPr>
        <w:t xml:space="preserve">  </w:t>
      </w:r>
      <w:r w:rsidRPr="00092A53">
        <w:rPr>
          <w:sz w:val="22"/>
          <w:szCs w:val="22"/>
        </w:rPr>
        <w:t xml:space="preserve">VBECS requires undoing all of the unit associations </w:t>
      </w:r>
      <w:r w:rsidR="006730CD" w:rsidRPr="00092A53">
        <w:rPr>
          <w:sz w:val="22"/>
          <w:szCs w:val="22"/>
        </w:rPr>
        <w:t xml:space="preserve">so the computer can re-evaluate the corrected </w:t>
      </w:r>
      <w:r w:rsidRPr="00092A53">
        <w:rPr>
          <w:sz w:val="22"/>
          <w:szCs w:val="22"/>
        </w:rPr>
        <w:t>information entered</w:t>
      </w:r>
      <w:r w:rsidR="006730CD" w:rsidRPr="00092A53">
        <w:rPr>
          <w:sz w:val="22"/>
          <w:szCs w:val="22"/>
        </w:rPr>
        <w:t xml:space="preserve"> and </w:t>
      </w:r>
      <w:r w:rsidRPr="00092A53">
        <w:rPr>
          <w:sz w:val="22"/>
          <w:szCs w:val="22"/>
        </w:rPr>
        <w:t xml:space="preserve">present any warnings </w:t>
      </w:r>
      <w:r w:rsidR="006730CD" w:rsidRPr="00092A53">
        <w:rPr>
          <w:sz w:val="22"/>
          <w:szCs w:val="22"/>
        </w:rPr>
        <w:t>or</w:t>
      </w:r>
      <w:r w:rsidRPr="00092A53">
        <w:rPr>
          <w:sz w:val="22"/>
          <w:szCs w:val="22"/>
        </w:rPr>
        <w:t xml:space="preserve"> overrides based on th</w:t>
      </w:r>
      <w:r w:rsidR="006730CD" w:rsidRPr="00092A53">
        <w:rPr>
          <w:sz w:val="22"/>
          <w:szCs w:val="22"/>
        </w:rPr>
        <w:t>at</w:t>
      </w:r>
      <w:r w:rsidRPr="00092A53">
        <w:rPr>
          <w:sz w:val="22"/>
          <w:szCs w:val="22"/>
        </w:rPr>
        <w:t xml:space="preserve"> new information.</w:t>
      </w:r>
    </w:p>
    <w:p w:rsidR="00D64A23" w:rsidRPr="00092A53" w:rsidRDefault="00D64A23" w:rsidP="00D64A23">
      <w:pPr>
        <w:rPr>
          <w:sz w:val="22"/>
          <w:szCs w:val="22"/>
        </w:rPr>
      </w:pPr>
    </w:p>
    <w:p w:rsidR="00D64A23" w:rsidRPr="00092A53" w:rsidRDefault="00D64A23" w:rsidP="00D64A23">
      <w:pPr>
        <w:rPr>
          <w:sz w:val="22"/>
          <w:szCs w:val="22"/>
        </w:rPr>
      </w:pPr>
      <w:r w:rsidRPr="00092A53">
        <w:rPr>
          <w:sz w:val="22"/>
          <w:szCs w:val="22"/>
        </w:rPr>
        <w:t>Information to gather before you start trying to correct any test results:</w:t>
      </w:r>
    </w:p>
    <w:p w:rsidR="00D64A23" w:rsidRPr="00092A53" w:rsidRDefault="00D64A23" w:rsidP="002F6D7B">
      <w:pPr>
        <w:numPr>
          <w:ilvl w:val="0"/>
          <w:numId w:val="38"/>
        </w:numPr>
        <w:spacing w:line="276" w:lineRule="auto"/>
        <w:rPr>
          <w:sz w:val="22"/>
          <w:szCs w:val="22"/>
        </w:rPr>
      </w:pPr>
      <w:r w:rsidRPr="00092A53">
        <w:rPr>
          <w:sz w:val="22"/>
          <w:szCs w:val="22"/>
        </w:rPr>
        <w:t xml:space="preserve">Actual dates/times of processing for retrospective data entry </w:t>
      </w:r>
    </w:p>
    <w:p w:rsidR="00D64A23" w:rsidRPr="00092A53" w:rsidRDefault="00D64A23" w:rsidP="002F6D7B">
      <w:pPr>
        <w:numPr>
          <w:ilvl w:val="1"/>
          <w:numId w:val="38"/>
        </w:numPr>
        <w:spacing w:line="276" w:lineRule="auto"/>
        <w:rPr>
          <w:sz w:val="22"/>
          <w:szCs w:val="22"/>
        </w:rPr>
      </w:pPr>
      <w:r w:rsidRPr="00092A53">
        <w:rPr>
          <w:sz w:val="22"/>
          <w:szCs w:val="22"/>
        </w:rPr>
        <w:t>Testing Worklist Report: Test result entry information details from the testing grids, reaction results, tech who did the work, any comments they entered</w:t>
      </w:r>
    </w:p>
    <w:p w:rsidR="00D64A23" w:rsidRPr="00092A53" w:rsidRDefault="00D64A23" w:rsidP="002F6D7B">
      <w:pPr>
        <w:numPr>
          <w:ilvl w:val="1"/>
          <w:numId w:val="38"/>
        </w:numPr>
        <w:spacing w:line="276" w:lineRule="auto"/>
        <w:rPr>
          <w:sz w:val="22"/>
          <w:szCs w:val="22"/>
        </w:rPr>
      </w:pPr>
      <w:r w:rsidRPr="00092A53">
        <w:rPr>
          <w:sz w:val="22"/>
          <w:szCs w:val="22"/>
        </w:rPr>
        <w:t>Unit History Report: Unit modification, Issue and Transfusion details</w:t>
      </w:r>
    </w:p>
    <w:p w:rsidR="00D64A23" w:rsidRPr="00092A53" w:rsidRDefault="00D64A23" w:rsidP="002F6D7B">
      <w:pPr>
        <w:numPr>
          <w:ilvl w:val="1"/>
          <w:numId w:val="38"/>
        </w:numPr>
        <w:spacing w:line="276" w:lineRule="auto"/>
        <w:rPr>
          <w:sz w:val="22"/>
          <w:szCs w:val="22"/>
        </w:rPr>
      </w:pPr>
      <w:r w:rsidRPr="00092A53">
        <w:rPr>
          <w:sz w:val="22"/>
          <w:szCs w:val="22"/>
        </w:rPr>
        <w:t>Patient History Report: Other patient information</w:t>
      </w:r>
    </w:p>
    <w:p w:rsidR="00D64A23" w:rsidRPr="00092A53" w:rsidRDefault="00D64A23" w:rsidP="002F6D7B">
      <w:pPr>
        <w:numPr>
          <w:ilvl w:val="1"/>
          <w:numId w:val="38"/>
        </w:numPr>
        <w:spacing w:line="276" w:lineRule="auto"/>
        <w:rPr>
          <w:sz w:val="22"/>
          <w:szCs w:val="22"/>
        </w:rPr>
      </w:pPr>
      <w:r w:rsidRPr="00092A53">
        <w:rPr>
          <w:sz w:val="22"/>
          <w:szCs w:val="22"/>
        </w:rPr>
        <w:t>Order History report: See the search option only for the CPRS Order Number if you have to retrieve an expired order. You do not need to actually open the report.</w:t>
      </w:r>
    </w:p>
    <w:p w:rsidR="00D64A23" w:rsidRPr="00092A53" w:rsidRDefault="00D64A23" w:rsidP="002F6D7B">
      <w:pPr>
        <w:numPr>
          <w:ilvl w:val="1"/>
          <w:numId w:val="38"/>
        </w:numPr>
        <w:spacing w:line="276" w:lineRule="auto"/>
        <w:rPr>
          <w:sz w:val="22"/>
          <w:szCs w:val="22"/>
        </w:rPr>
      </w:pPr>
      <w:r w:rsidRPr="00092A53">
        <w:rPr>
          <w:sz w:val="22"/>
          <w:szCs w:val="22"/>
        </w:rPr>
        <w:t>Any offline results that may need to be entered.</w:t>
      </w:r>
    </w:p>
    <w:p w:rsidR="00D64A23" w:rsidRPr="00092A53" w:rsidRDefault="00D64A23" w:rsidP="002F6D7B">
      <w:pPr>
        <w:numPr>
          <w:ilvl w:val="1"/>
          <w:numId w:val="38"/>
        </w:numPr>
        <w:spacing w:line="276" w:lineRule="auto"/>
        <w:rPr>
          <w:sz w:val="22"/>
          <w:szCs w:val="22"/>
        </w:rPr>
      </w:pPr>
      <w:r w:rsidRPr="00092A53">
        <w:rPr>
          <w:sz w:val="22"/>
          <w:szCs w:val="22"/>
        </w:rPr>
        <w:t xml:space="preserve">VBECS CR, HD (Remedy Ticket) and/or CPRS CQ numbers from the Known Anomalies and Defects document related to this problem. Have the user enter this number in the comment details field for all overrides processed.  </w:t>
      </w:r>
    </w:p>
    <w:p w:rsidR="00D64A23" w:rsidRPr="00092A53" w:rsidRDefault="00D64A23" w:rsidP="002F6D7B">
      <w:pPr>
        <w:numPr>
          <w:ilvl w:val="1"/>
          <w:numId w:val="38"/>
        </w:numPr>
        <w:spacing w:line="276" w:lineRule="auto"/>
        <w:rPr>
          <w:sz w:val="22"/>
          <w:szCs w:val="22"/>
        </w:rPr>
      </w:pPr>
      <w:r w:rsidRPr="00092A53">
        <w:rPr>
          <w:sz w:val="22"/>
          <w:szCs w:val="22"/>
        </w:rPr>
        <w:t>Any local incident number that they may need to enter as a comment.</w:t>
      </w:r>
    </w:p>
    <w:p w:rsidR="00C93673" w:rsidRPr="00C2774B" w:rsidRDefault="00737AD4" w:rsidP="00C2774B">
      <w:pPr>
        <w:pStyle w:val="Heading3"/>
      </w:pPr>
      <w:bookmarkStart w:id="908" w:name="_Toc474323531"/>
      <w:r w:rsidRPr="00C2774B">
        <w:t>Invalidate</w:t>
      </w:r>
      <w:r w:rsidR="00C93673" w:rsidRPr="00C2774B">
        <w:t xml:space="preserve"> Test Results</w:t>
      </w:r>
      <w:bookmarkEnd w:id="908"/>
    </w:p>
    <w:p w:rsidR="00C93673" w:rsidRPr="00092A53" w:rsidRDefault="00C93673" w:rsidP="00C93673">
      <w:pPr>
        <w:rPr>
          <w:b/>
          <w:sz w:val="22"/>
          <w:szCs w:val="22"/>
        </w:rPr>
      </w:pPr>
      <w:r w:rsidRPr="00092A53">
        <w:rPr>
          <w:b/>
          <w:sz w:val="22"/>
          <w:szCs w:val="22"/>
        </w:rPr>
        <w:t>Important nuances about invalidating tests:</w:t>
      </w:r>
    </w:p>
    <w:p w:rsidR="00C93673" w:rsidRPr="00092A53" w:rsidRDefault="00C93673" w:rsidP="002F6D7B">
      <w:pPr>
        <w:numPr>
          <w:ilvl w:val="0"/>
          <w:numId w:val="39"/>
        </w:numPr>
        <w:spacing w:line="276" w:lineRule="auto"/>
        <w:rPr>
          <w:sz w:val="22"/>
          <w:szCs w:val="22"/>
        </w:rPr>
      </w:pPr>
      <w:r w:rsidRPr="00092A53">
        <w:rPr>
          <w:sz w:val="22"/>
          <w:szCs w:val="22"/>
        </w:rPr>
        <w:t xml:space="preserve">When a </w:t>
      </w:r>
      <w:r w:rsidR="00CF7148" w:rsidRPr="00092A53">
        <w:rPr>
          <w:sz w:val="22"/>
          <w:szCs w:val="22"/>
        </w:rPr>
        <w:t>Type and Screen (</w:t>
      </w:r>
      <w:r w:rsidRPr="00092A53">
        <w:rPr>
          <w:sz w:val="22"/>
          <w:szCs w:val="22"/>
        </w:rPr>
        <w:t>TAS</w:t>
      </w:r>
      <w:r w:rsidR="00CF7148" w:rsidRPr="00092A53">
        <w:rPr>
          <w:sz w:val="22"/>
          <w:szCs w:val="22"/>
        </w:rPr>
        <w:t>)</w:t>
      </w:r>
      <w:r w:rsidRPr="00092A53">
        <w:rPr>
          <w:sz w:val="22"/>
          <w:szCs w:val="22"/>
        </w:rPr>
        <w:t xml:space="preserve"> test needs to be invalidated, all the tests in the TAS test configuration must be invalidated to be able to select a test on the </w:t>
      </w:r>
      <w:r w:rsidR="00CF7148" w:rsidRPr="00092A53">
        <w:rPr>
          <w:sz w:val="22"/>
          <w:szCs w:val="22"/>
        </w:rPr>
        <w:t>Pending Task List (</w:t>
      </w:r>
      <w:r w:rsidRPr="00092A53">
        <w:rPr>
          <w:sz w:val="22"/>
          <w:szCs w:val="22"/>
        </w:rPr>
        <w:t>PTL</w:t>
      </w:r>
      <w:r w:rsidR="00CF7148" w:rsidRPr="00092A53">
        <w:rPr>
          <w:sz w:val="22"/>
          <w:szCs w:val="22"/>
        </w:rPr>
        <w:t>)</w:t>
      </w:r>
      <w:r w:rsidRPr="00092A53">
        <w:rPr>
          <w:sz w:val="22"/>
          <w:szCs w:val="22"/>
        </w:rPr>
        <w:t xml:space="preserve"> (It is a loop of a partially completed test).</w:t>
      </w:r>
    </w:p>
    <w:p w:rsidR="00C93673" w:rsidRPr="00092A53" w:rsidRDefault="00C93673" w:rsidP="002F6D7B">
      <w:pPr>
        <w:numPr>
          <w:ilvl w:val="0"/>
          <w:numId w:val="39"/>
        </w:numPr>
        <w:spacing w:line="276" w:lineRule="auto"/>
        <w:rPr>
          <w:sz w:val="22"/>
          <w:szCs w:val="22"/>
        </w:rPr>
      </w:pPr>
      <w:r w:rsidRPr="00092A53">
        <w:rPr>
          <w:sz w:val="22"/>
          <w:szCs w:val="22"/>
        </w:rPr>
        <w:t xml:space="preserve">When an </w:t>
      </w:r>
      <w:r w:rsidR="004E2AB6" w:rsidRPr="00092A53">
        <w:rPr>
          <w:sz w:val="22"/>
          <w:szCs w:val="22"/>
        </w:rPr>
        <w:t>Antibody</w:t>
      </w:r>
      <w:r w:rsidR="00CF7148" w:rsidRPr="00092A53">
        <w:rPr>
          <w:sz w:val="22"/>
          <w:szCs w:val="22"/>
        </w:rPr>
        <w:t xml:space="preserve"> Identification (</w:t>
      </w:r>
      <w:r w:rsidRPr="00092A53">
        <w:rPr>
          <w:sz w:val="22"/>
          <w:szCs w:val="22"/>
        </w:rPr>
        <w:t>ABID</w:t>
      </w:r>
      <w:r w:rsidR="00CF7148" w:rsidRPr="00092A53">
        <w:rPr>
          <w:sz w:val="22"/>
          <w:szCs w:val="22"/>
        </w:rPr>
        <w:t>)</w:t>
      </w:r>
      <w:r w:rsidRPr="00092A53">
        <w:rPr>
          <w:sz w:val="22"/>
          <w:szCs w:val="22"/>
        </w:rPr>
        <w:t xml:space="preserve"> test is invalid</w:t>
      </w:r>
      <w:r w:rsidR="001866C8" w:rsidRPr="00092A53">
        <w:rPr>
          <w:sz w:val="22"/>
          <w:szCs w:val="22"/>
        </w:rPr>
        <w:t>at</w:t>
      </w:r>
      <w:r w:rsidRPr="00092A53">
        <w:rPr>
          <w:sz w:val="22"/>
          <w:szCs w:val="22"/>
        </w:rPr>
        <w:t>ed:</w:t>
      </w:r>
    </w:p>
    <w:p w:rsidR="00C93673" w:rsidRPr="00092A53" w:rsidRDefault="00C93673" w:rsidP="002F6D7B">
      <w:pPr>
        <w:numPr>
          <w:ilvl w:val="1"/>
          <w:numId w:val="39"/>
        </w:numPr>
        <w:spacing w:line="276" w:lineRule="auto"/>
        <w:rPr>
          <w:sz w:val="22"/>
          <w:szCs w:val="22"/>
        </w:rPr>
      </w:pPr>
      <w:r w:rsidRPr="00092A53">
        <w:rPr>
          <w:sz w:val="22"/>
          <w:szCs w:val="22"/>
        </w:rPr>
        <w:t>The antibody specificities will be removed from the Special Instructions/Transfusion requirements Antibodies Identified at the same time.  This also clears any antigen negative requirements that are created by the antibody identified.</w:t>
      </w:r>
    </w:p>
    <w:p w:rsidR="00C93673" w:rsidRPr="00092A53" w:rsidRDefault="00C93673" w:rsidP="002F6D7B">
      <w:pPr>
        <w:numPr>
          <w:ilvl w:val="1"/>
          <w:numId w:val="39"/>
        </w:numPr>
        <w:spacing w:line="276" w:lineRule="auto"/>
        <w:rPr>
          <w:sz w:val="22"/>
          <w:szCs w:val="22"/>
        </w:rPr>
      </w:pPr>
      <w:r w:rsidRPr="00092A53">
        <w:rPr>
          <w:sz w:val="22"/>
          <w:szCs w:val="22"/>
        </w:rPr>
        <w:t xml:space="preserve"> If separate antigen negative requirements for each of these were entered in SI/TR, they will require update separately. </w:t>
      </w:r>
    </w:p>
    <w:p w:rsidR="00C93673" w:rsidRPr="00092A53" w:rsidRDefault="00C93673" w:rsidP="002F6D7B">
      <w:pPr>
        <w:numPr>
          <w:ilvl w:val="1"/>
          <w:numId w:val="39"/>
        </w:numPr>
        <w:spacing w:line="276" w:lineRule="auto"/>
        <w:rPr>
          <w:b/>
          <w:sz w:val="22"/>
          <w:szCs w:val="22"/>
        </w:rPr>
      </w:pPr>
      <w:r w:rsidRPr="00092A53">
        <w:rPr>
          <w:b/>
          <w:sz w:val="22"/>
          <w:szCs w:val="22"/>
        </w:rPr>
        <w:t>If you need to enter corrected results for the ABID, be sure you check the box to add the order for the PTL.  If not, you will have to reorder the reflex test.</w:t>
      </w:r>
    </w:p>
    <w:p w:rsidR="00C93673" w:rsidRPr="00092A53" w:rsidRDefault="00C93673" w:rsidP="00D64A23">
      <w:pPr>
        <w:rPr>
          <w:sz w:val="22"/>
          <w:szCs w:val="22"/>
        </w:rPr>
      </w:pPr>
    </w:p>
    <w:p w:rsidR="00D64A23" w:rsidRPr="00092A53" w:rsidRDefault="00D64A23" w:rsidP="00D64A23">
      <w:pPr>
        <w:rPr>
          <w:sz w:val="22"/>
          <w:szCs w:val="22"/>
        </w:rPr>
      </w:pPr>
      <w:r w:rsidRPr="00092A53">
        <w:rPr>
          <w:sz w:val="22"/>
          <w:szCs w:val="22"/>
        </w:rPr>
        <w:t xml:space="preserve">A </w:t>
      </w:r>
      <w:r w:rsidR="00CF7148" w:rsidRPr="00092A53">
        <w:rPr>
          <w:sz w:val="22"/>
          <w:szCs w:val="22"/>
        </w:rPr>
        <w:t>f</w:t>
      </w:r>
      <w:r w:rsidRPr="00092A53">
        <w:rPr>
          <w:sz w:val="22"/>
          <w:szCs w:val="22"/>
        </w:rPr>
        <w:t xml:space="preserve">inalized Transfusion Reaction </w:t>
      </w:r>
      <w:r w:rsidR="00CF7148" w:rsidRPr="00092A53">
        <w:rPr>
          <w:sz w:val="22"/>
          <w:szCs w:val="22"/>
        </w:rPr>
        <w:t>W</w:t>
      </w:r>
      <w:r w:rsidRPr="00092A53">
        <w:rPr>
          <w:sz w:val="22"/>
          <w:szCs w:val="22"/>
        </w:rPr>
        <w:t>orkup</w:t>
      </w:r>
      <w:r w:rsidR="00CF7148" w:rsidRPr="00092A53">
        <w:rPr>
          <w:sz w:val="22"/>
          <w:szCs w:val="22"/>
        </w:rPr>
        <w:t xml:space="preserve"> (TRW)</w:t>
      </w:r>
      <w:r w:rsidRPr="00092A53">
        <w:rPr>
          <w:sz w:val="22"/>
          <w:szCs w:val="22"/>
        </w:rPr>
        <w:t xml:space="preserve"> cannot be invalidated. </w:t>
      </w:r>
      <w:r w:rsidR="00CF7148" w:rsidRPr="00092A53">
        <w:rPr>
          <w:sz w:val="22"/>
          <w:szCs w:val="22"/>
        </w:rPr>
        <w:t>Invalidation requires a Remedy ticket to have the development team intervene and make that correction.</w:t>
      </w:r>
      <w:r w:rsidRPr="00092A53">
        <w:rPr>
          <w:sz w:val="22"/>
          <w:szCs w:val="22"/>
        </w:rPr>
        <w:t xml:space="preserve"> A TRW that has not been </w:t>
      </w:r>
      <w:r w:rsidR="00CF7148" w:rsidRPr="00092A53">
        <w:rPr>
          <w:sz w:val="22"/>
          <w:szCs w:val="22"/>
        </w:rPr>
        <w:t>f</w:t>
      </w:r>
      <w:r w:rsidRPr="00092A53">
        <w:rPr>
          <w:sz w:val="22"/>
          <w:szCs w:val="22"/>
        </w:rPr>
        <w:t>inalized can be invalidated and re</w:t>
      </w:r>
      <w:r w:rsidR="00CF7148" w:rsidRPr="00092A53">
        <w:rPr>
          <w:sz w:val="22"/>
          <w:szCs w:val="22"/>
        </w:rPr>
        <w:t>-</w:t>
      </w:r>
      <w:r w:rsidRPr="00092A53">
        <w:rPr>
          <w:sz w:val="22"/>
          <w:szCs w:val="22"/>
        </w:rPr>
        <w:t xml:space="preserve">entered as any other VBECS test. </w:t>
      </w:r>
    </w:p>
    <w:p w:rsidR="00D64A23" w:rsidRPr="00092A53" w:rsidRDefault="00D64A23" w:rsidP="00D64A23">
      <w:pPr>
        <w:rPr>
          <w:b/>
          <w:sz w:val="22"/>
          <w:szCs w:val="22"/>
        </w:rPr>
      </w:pPr>
      <w:r w:rsidRPr="00092A53">
        <w:rPr>
          <w:b/>
          <w:sz w:val="22"/>
          <w:szCs w:val="22"/>
        </w:rPr>
        <w:t>Where to start...</w:t>
      </w:r>
    </w:p>
    <w:p w:rsidR="00D64A23" w:rsidRPr="00092A53" w:rsidRDefault="00D64A23" w:rsidP="002F6D7B">
      <w:pPr>
        <w:numPr>
          <w:ilvl w:val="0"/>
          <w:numId w:val="41"/>
        </w:numPr>
        <w:spacing w:line="276" w:lineRule="auto"/>
        <w:rPr>
          <w:b/>
          <w:sz w:val="22"/>
          <w:szCs w:val="22"/>
        </w:rPr>
      </w:pPr>
      <w:r w:rsidRPr="00092A53">
        <w:rPr>
          <w:b/>
          <w:sz w:val="22"/>
          <w:szCs w:val="22"/>
        </w:rPr>
        <w:t xml:space="preserve">Are the units transfused?  </w:t>
      </w:r>
    </w:p>
    <w:p w:rsidR="00D64A23" w:rsidRPr="00092A53" w:rsidRDefault="00D64A23" w:rsidP="00D64A23">
      <w:pPr>
        <w:ind w:firstLine="720"/>
        <w:rPr>
          <w:sz w:val="22"/>
          <w:szCs w:val="22"/>
        </w:rPr>
      </w:pPr>
      <w:r w:rsidRPr="00092A53">
        <w:rPr>
          <w:sz w:val="22"/>
          <w:szCs w:val="22"/>
        </w:rPr>
        <w:t>Go to Supervisor, Remove Final Status to get the unit back to an issued status.</w:t>
      </w:r>
    </w:p>
    <w:p w:rsidR="00D64A23" w:rsidRPr="00092A53" w:rsidRDefault="00D64A23" w:rsidP="002F6D7B">
      <w:pPr>
        <w:numPr>
          <w:ilvl w:val="0"/>
          <w:numId w:val="41"/>
        </w:numPr>
        <w:spacing w:line="276" w:lineRule="auto"/>
        <w:rPr>
          <w:b/>
          <w:sz w:val="22"/>
          <w:szCs w:val="22"/>
        </w:rPr>
      </w:pPr>
      <w:r w:rsidRPr="00092A53">
        <w:rPr>
          <w:b/>
          <w:sz w:val="22"/>
          <w:szCs w:val="22"/>
        </w:rPr>
        <w:t xml:space="preserve">Are the units issued? </w:t>
      </w:r>
    </w:p>
    <w:p w:rsidR="00D64A23" w:rsidRPr="00092A53" w:rsidRDefault="00D64A23" w:rsidP="00D64A23">
      <w:pPr>
        <w:ind w:firstLine="720"/>
        <w:rPr>
          <w:sz w:val="22"/>
          <w:szCs w:val="22"/>
        </w:rPr>
      </w:pPr>
      <w:r w:rsidRPr="00092A53">
        <w:rPr>
          <w:sz w:val="22"/>
          <w:szCs w:val="22"/>
        </w:rPr>
        <w:t xml:space="preserve">Go to Return Unit from Issue by either the patient or blood unit menu. </w:t>
      </w:r>
    </w:p>
    <w:p w:rsidR="00D64A23" w:rsidRPr="00092A53" w:rsidRDefault="00D64A23" w:rsidP="00D64A23">
      <w:pPr>
        <w:ind w:left="720"/>
        <w:rPr>
          <w:sz w:val="22"/>
          <w:szCs w:val="22"/>
        </w:rPr>
      </w:pPr>
      <w:r w:rsidRPr="00092A53">
        <w:rPr>
          <w:sz w:val="22"/>
          <w:szCs w:val="22"/>
        </w:rPr>
        <w:t>Return the unit from issue at the current date and time.</w:t>
      </w:r>
    </w:p>
    <w:p w:rsidR="00D64A23" w:rsidRPr="00092A53" w:rsidRDefault="00D64A23" w:rsidP="002F6D7B">
      <w:pPr>
        <w:numPr>
          <w:ilvl w:val="0"/>
          <w:numId w:val="41"/>
        </w:numPr>
        <w:spacing w:line="276" w:lineRule="auto"/>
        <w:rPr>
          <w:b/>
          <w:sz w:val="22"/>
          <w:szCs w:val="22"/>
        </w:rPr>
      </w:pPr>
      <w:r w:rsidRPr="00092A53">
        <w:rPr>
          <w:b/>
          <w:sz w:val="22"/>
          <w:szCs w:val="22"/>
        </w:rPr>
        <w:t xml:space="preserve">Are the units selected for a patient? </w:t>
      </w:r>
    </w:p>
    <w:p w:rsidR="00D64A23" w:rsidRPr="00092A53" w:rsidRDefault="00D64A23" w:rsidP="00D64A23">
      <w:pPr>
        <w:ind w:firstLine="720"/>
        <w:rPr>
          <w:sz w:val="22"/>
          <w:szCs w:val="22"/>
        </w:rPr>
      </w:pPr>
      <w:r w:rsidRPr="00092A53">
        <w:rPr>
          <w:sz w:val="22"/>
          <w:szCs w:val="22"/>
        </w:rPr>
        <w:t>Go to Release Units from Assignment by either the patient or blood unit menu.</w:t>
      </w:r>
    </w:p>
    <w:p w:rsidR="00D64A23" w:rsidRPr="00092A53" w:rsidRDefault="00D64A23" w:rsidP="00D64A23">
      <w:pPr>
        <w:rPr>
          <w:sz w:val="22"/>
          <w:szCs w:val="22"/>
        </w:rPr>
      </w:pPr>
    </w:p>
    <w:p w:rsidR="00D64A23" w:rsidRPr="00092A53" w:rsidRDefault="00D64A23" w:rsidP="00D64A23">
      <w:pPr>
        <w:rPr>
          <w:sz w:val="22"/>
          <w:szCs w:val="22"/>
        </w:rPr>
      </w:pPr>
      <w:r w:rsidRPr="00092A53">
        <w:rPr>
          <w:sz w:val="22"/>
          <w:szCs w:val="22"/>
        </w:rPr>
        <w:t>When the units are no longer assigned to the patient, go into Invalidate Patient Testing by the Patient Menu and invalidate the patient test.</w:t>
      </w:r>
    </w:p>
    <w:p w:rsidR="00D64A23" w:rsidRPr="004A517D" w:rsidRDefault="00D64A23" w:rsidP="00D64A23">
      <w:pPr>
        <w:rPr>
          <w:rFonts w:ascii="Arial" w:hAnsi="Arial" w:cs="Arial"/>
          <w:sz w:val="20"/>
          <w:szCs w:val="20"/>
        </w:rPr>
      </w:pPr>
    </w:p>
    <w:p w:rsidR="00D64A23" w:rsidRPr="004A517D" w:rsidRDefault="00BF6A0C" w:rsidP="00D64A23">
      <w:pPr>
        <w:rPr>
          <w:rFonts w:ascii="Arial" w:hAnsi="Arial" w:cs="Arial"/>
          <w:b/>
          <w:color w:val="FF0000"/>
          <w:sz w:val="20"/>
          <w:szCs w:val="20"/>
        </w:rPr>
      </w:pPr>
      <w:r>
        <w:rPr>
          <w:rFonts w:ascii="Arial" w:hAnsi="Arial" w:cs="Arial"/>
          <w:noProof/>
          <w:sz w:val="20"/>
          <w:szCs w:val="20"/>
        </w:rPr>
        <mc:AlternateContent>
          <mc:Choice Requires="wps">
            <w:drawing>
              <wp:anchor distT="0" distB="0" distL="114300" distR="114300" simplePos="0" relativeHeight="251793920" behindDoc="0" locked="0" layoutInCell="1" allowOverlap="1">
                <wp:simplePos x="0" y="0"/>
                <wp:positionH relativeFrom="column">
                  <wp:posOffset>-133350</wp:posOffset>
                </wp:positionH>
                <wp:positionV relativeFrom="paragraph">
                  <wp:posOffset>-66675</wp:posOffset>
                </wp:positionV>
                <wp:extent cx="6086475" cy="457200"/>
                <wp:effectExtent l="9525" t="9525" r="9525" b="9525"/>
                <wp:wrapNone/>
                <wp:docPr id="260" name="Rectangle 1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4572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14" o:spid="_x0000_s1026" style="position:absolute;margin-left:-10.5pt;margin-top:-5.25pt;width:479.25pt;height:36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" filled="f" strokecolor="red" strokeweight="1.5pt"/>
            </w:pict>
          </mc:Fallback>
        </mc:AlternateContent>
      </w:r>
      <w:r w:rsidR="00D64A23" w:rsidRPr="004A517D">
        <w:rPr>
          <w:rFonts w:ascii="Arial" w:hAnsi="Arial" w:cs="Arial"/>
          <w:b/>
          <w:color w:val="FF0000"/>
          <w:sz w:val="20"/>
          <w:szCs w:val="20"/>
        </w:rPr>
        <w:t>STOP and make sure the user checks the box in the lower left corner if they want the test to appear on the PTL for correction.</w:t>
      </w:r>
    </w:p>
    <w:p w:rsidR="00D64A23" w:rsidRPr="004A517D" w:rsidRDefault="00D64A23" w:rsidP="00D64A23">
      <w:pPr>
        <w:rPr>
          <w:rFonts w:ascii="Arial" w:hAnsi="Arial" w:cs="Arial"/>
          <w:b/>
          <w:color w:val="FF0000"/>
          <w:sz w:val="20"/>
          <w:szCs w:val="20"/>
        </w:rPr>
      </w:pPr>
    </w:p>
    <w:p w:rsidR="00D64A23" w:rsidRPr="00C2774B" w:rsidRDefault="00D64A23" w:rsidP="00C2774B">
      <w:pPr>
        <w:pStyle w:val="Heading3"/>
      </w:pPr>
      <w:bookmarkStart w:id="909" w:name="_Toc474323532"/>
      <w:r w:rsidRPr="00C2774B">
        <w:t>UN-Pooling a Pooled Unit (in the computer only)</w:t>
      </w:r>
      <w:bookmarkEnd w:id="909"/>
    </w:p>
    <w:p w:rsidR="00D64A23" w:rsidRPr="00092A53" w:rsidRDefault="00D64A23" w:rsidP="00D64A23">
      <w:pPr>
        <w:rPr>
          <w:sz w:val="22"/>
          <w:szCs w:val="22"/>
        </w:rPr>
      </w:pPr>
      <w:r w:rsidRPr="00092A53">
        <w:rPr>
          <w:sz w:val="22"/>
          <w:szCs w:val="22"/>
        </w:rPr>
        <w:t>This may happen when a pool is created in the computer and the physical pool was not created after all.</w:t>
      </w:r>
    </w:p>
    <w:p w:rsidR="00D64A23" w:rsidRPr="00092A53" w:rsidRDefault="00D64A23" w:rsidP="00D64A23">
      <w:pPr>
        <w:rPr>
          <w:sz w:val="22"/>
          <w:szCs w:val="22"/>
        </w:rPr>
      </w:pPr>
      <w:r w:rsidRPr="00092A53">
        <w:rPr>
          <w:sz w:val="22"/>
          <w:szCs w:val="22"/>
        </w:rPr>
        <w:t xml:space="preserve">If there is a patient assignment, issue or transfusion, that must be removed first as described above in the </w:t>
      </w:r>
      <w:r w:rsidRPr="00092A53">
        <w:rPr>
          <w:b/>
          <w:sz w:val="22"/>
          <w:szCs w:val="22"/>
        </w:rPr>
        <w:t xml:space="preserve">Where to start </w:t>
      </w:r>
      <w:r w:rsidRPr="00092A53">
        <w:rPr>
          <w:sz w:val="22"/>
          <w:szCs w:val="22"/>
        </w:rPr>
        <w:t>section.</w:t>
      </w:r>
    </w:p>
    <w:p w:rsidR="00D64A23" w:rsidRPr="00092A53" w:rsidRDefault="00D64A23" w:rsidP="002F6D7B">
      <w:pPr>
        <w:numPr>
          <w:ilvl w:val="0"/>
          <w:numId w:val="40"/>
        </w:numPr>
        <w:spacing w:line="276" w:lineRule="auto"/>
        <w:rPr>
          <w:sz w:val="22"/>
          <w:szCs w:val="22"/>
        </w:rPr>
      </w:pPr>
      <w:r w:rsidRPr="00092A53">
        <w:rPr>
          <w:sz w:val="22"/>
          <w:szCs w:val="22"/>
        </w:rPr>
        <w:t>Go to Blood Unit, Edit Unit Information and INACTIVATE the Pooled Unit.</w:t>
      </w:r>
    </w:p>
    <w:p w:rsidR="00D64A23" w:rsidRPr="00092A53" w:rsidRDefault="00D64A23" w:rsidP="002F6D7B">
      <w:pPr>
        <w:numPr>
          <w:ilvl w:val="0"/>
          <w:numId w:val="40"/>
        </w:numPr>
        <w:spacing w:line="276" w:lineRule="auto"/>
        <w:rPr>
          <w:sz w:val="22"/>
          <w:szCs w:val="22"/>
        </w:rPr>
      </w:pPr>
      <w:r w:rsidRPr="00092A53">
        <w:rPr>
          <w:sz w:val="22"/>
          <w:szCs w:val="22"/>
        </w:rPr>
        <w:t>Go to Supervisor, Remove Final Status, select each original unit removing the MODIFIED status and making each available.</w:t>
      </w:r>
    </w:p>
    <w:p w:rsidR="00D64A23" w:rsidRPr="00092A53" w:rsidRDefault="001866C8" w:rsidP="002F6D7B">
      <w:pPr>
        <w:numPr>
          <w:ilvl w:val="0"/>
          <w:numId w:val="40"/>
        </w:numPr>
        <w:spacing w:line="276" w:lineRule="auto"/>
        <w:rPr>
          <w:sz w:val="22"/>
          <w:szCs w:val="22"/>
        </w:rPr>
      </w:pPr>
      <w:r w:rsidRPr="00092A53">
        <w:rPr>
          <w:sz w:val="22"/>
          <w:szCs w:val="22"/>
        </w:rPr>
        <w:t xml:space="preserve">Repeat Step </w:t>
      </w:r>
      <w:r w:rsidR="00D64A23" w:rsidRPr="00092A53">
        <w:rPr>
          <w:sz w:val="22"/>
          <w:szCs w:val="22"/>
        </w:rPr>
        <w:t>2 for each original unit included in the pool.</w:t>
      </w:r>
    </w:p>
    <w:p w:rsidR="006B6B74" w:rsidRPr="00C2774B" w:rsidRDefault="00E91569" w:rsidP="00C2774B">
      <w:pPr>
        <w:pStyle w:val="Heading3"/>
        <w:rPr>
          <w:szCs w:val="20"/>
        </w:rPr>
      </w:pPr>
      <w:bookmarkStart w:id="910" w:name="_Toc474323533"/>
      <w:r>
        <w:t>UN-Modifying a U</w:t>
      </w:r>
      <w:r w:rsidR="00092A53" w:rsidRPr="00C2774B">
        <w:t>nit</w:t>
      </w:r>
      <w:bookmarkEnd w:id="910"/>
      <w:r w:rsidR="00D64A23" w:rsidRPr="00C2774B">
        <w:rPr>
          <w:szCs w:val="20"/>
        </w:rPr>
        <w:t xml:space="preserve"> </w:t>
      </w:r>
    </w:p>
    <w:p w:rsidR="00D64A23" w:rsidRPr="00092A53" w:rsidRDefault="00D64A23" w:rsidP="00D64A23">
      <w:pPr>
        <w:rPr>
          <w:sz w:val="22"/>
          <w:szCs w:val="22"/>
        </w:rPr>
      </w:pPr>
      <w:r w:rsidRPr="00092A53">
        <w:rPr>
          <w:sz w:val="22"/>
          <w:szCs w:val="22"/>
        </w:rPr>
        <w:t>Go to Supervisor, Remove Final Status.</w:t>
      </w:r>
    </w:p>
    <w:p w:rsidR="00392A54" w:rsidRDefault="00D64A23" w:rsidP="00D64A23">
      <w:pPr>
        <w:rPr>
          <w:sz w:val="22"/>
          <w:szCs w:val="22"/>
        </w:rPr>
      </w:pPr>
      <w:r w:rsidRPr="00092A53">
        <w:rPr>
          <w:sz w:val="22"/>
          <w:szCs w:val="22"/>
        </w:rPr>
        <w:t xml:space="preserve">If there is a patient assignment, issue or transfusion, that must be removed first as described above in the </w:t>
      </w:r>
      <w:r w:rsidRPr="00092A53">
        <w:rPr>
          <w:b/>
          <w:sz w:val="22"/>
          <w:szCs w:val="22"/>
        </w:rPr>
        <w:t>Where to start</w:t>
      </w:r>
      <w:r w:rsidRPr="00092A53">
        <w:rPr>
          <w:sz w:val="22"/>
          <w:szCs w:val="22"/>
        </w:rPr>
        <w:t xml:space="preserve"> section.</w:t>
      </w:r>
    </w:p>
    <w:p w:rsidR="0059697E" w:rsidRDefault="0059697E" w:rsidP="00E43C60">
      <w:pPr>
        <w:pStyle w:val="Heading2"/>
      </w:pPr>
    </w:p>
    <w:p w:rsidR="00D64A23" w:rsidRPr="00D64A23" w:rsidRDefault="00D64A23" w:rsidP="00D64A23"/>
    <w:p w:rsidR="00657069" w:rsidRDefault="00D64A23" w:rsidP="00E43C60">
      <w:pPr>
        <w:pStyle w:val="Heading2"/>
      </w:pPr>
      <w:r>
        <w:br w:type="page"/>
      </w:r>
      <w:bookmarkStart w:id="911" w:name="_Ref256684287"/>
      <w:bookmarkStart w:id="912" w:name="_Toc474323534"/>
      <w:r w:rsidR="0062532A">
        <w:t xml:space="preserve">Appendix </w:t>
      </w:r>
      <w:r w:rsidR="0062532A">
        <w:fldChar w:fldCharType="begin"/>
      </w:r>
      <w:r w:rsidR="0062532A">
        <w:instrText xml:space="preserve"> SEQ Appendix \* ALPHABETIC </w:instrText>
      </w:r>
      <w:r w:rsidR="0062532A">
        <w:fldChar w:fldCharType="separate"/>
      </w:r>
      <w:r w:rsidR="006B2037">
        <w:rPr>
          <w:noProof/>
        </w:rPr>
        <w:t>J</w:t>
      </w:r>
      <w:r w:rsidR="0062532A">
        <w:fldChar w:fldCharType="end"/>
      </w:r>
      <w:bookmarkEnd w:id="903"/>
      <w:r w:rsidR="0062532A">
        <w:t xml:space="preserve">: </w:t>
      </w:r>
      <w:r w:rsidR="00657069">
        <w:t>Recommended Report Usage</w:t>
      </w:r>
      <w:bookmarkEnd w:id="911"/>
      <w:bookmarkEnd w:id="912"/>
      <w:r w:rsidR="00681D23">
        <w:fldChar w:fldCharType="begin"/>
      </w:r>
      <w:r w:rsidR="00681D23">
        <w:instrText xml:space="preserve"> XE "</w:instrText>
      </w:r>
      <w:r w:rsidR="00681D23" w:rsidRPr="00AE2CB0">
        <w:instrText>Recommended Report Usage</w:instrText>
      </w:r>
      <w:r w:rsidR="00681D23">
        <w:instrText xml:space="preserve">" </w:instrText>
      </w:r>
      <w:r w:rsidR="00681D23">
        <w:fldChar w:fldCharType="end"/>
      </w:r>
      <w:r w:rsidR="00657069">
        <w:t xml:space="preserve"> </w:t>
      </w:r>
    </w:p>
    <w:p w:rsidR="00E24CBD" w:rsidRDefault="00C90CCC" w:rsidP="00E24CBD">
      <w:pPr>
        <w:pStyle w:val="BodyText"/>
      </w:pPr>
      <w:r>
        <w:fldChar w:fldCharType="begin"/>
      </w:r>
      <w:r>
        <w:instrText xml:space="preserve"> REF _Ref126732565 \h </w:instrText>
      </w:r>
      <w:r>
        <w:fldChar w:fldCharType="separate"/>
      </w:r>
      <w:r w:rsidR="006B2037">
        <w:t xml:space="preserve">Table </w:t>
      </w:r>
      <w:r w:rsidR="006B2037">
        <w:rPr>
          <w:noProof/>
        </w:rPr>
        <w:t>38</w:t>
      </w:r>
      <w:r>
        <w:fldChar w:fldCharType="end"/>
      </w:r>
      <w:r w:rsidR="00E24CBD">
        <w:t xml:space="preserve"> lists reports, how often to run them, and how to use them. These are recommendations for meeting </w:t>
      </w:r>
      <w:r w:rsidR="00FE73F7">
        <w:t>regulatory requirements</w:t>
      </w:r>
      <w:r w:rsidR="00E24CBD">
        <w:t>.</w:t>
      </w:r>
      <w:r w:rsidR="006C1675">
        <w:t xml:space="preserve"> Reports</w:t>
      </w:r>
      <w:r w:rsidR="00462332">
        <w:t>, including the non-individual Blood Availability Report,</w:t>
      </w:r>
      <w:r w:rsidR="006C1675">
        <w:t xml:space="preserve"> are available through the Reports </w:t>
      </w:r>
      <w:r w:rsidR="00954B52">
        <w:t>menu item</w:t>
      </w:r>
      <w:r w:rsidR="006C1675">
        <w:t>. The</w:t>
      </w:r>
      <w:r w:rsidR="00462332">
        <w:t xml:space="preserve"> patient-specific</w:t>
      </w:r>
      <w:r w:rsidR="006C1675">
        <w:t xml:space="preserve"> Blood Availability Report is available through the Patients </w:t>
      </w:r>
      <w:r w:rsidR="00954B52">
        <w:t>menu item</w:t>
      </w:r>
      <w:r w:rsidR="006C1675">
        <w:t>.</w:t>
      </w:r>
    </w:p>
    <w:p w:rsidR="00E24CBD" w:rsidRDefault="00E24CBD" w:rsidP="00E24CBD">
      <w:pPr>
        <w:pStyle w:val="Caption"/>
      </w:pPr>
      <w:bookmarkStart w:id="913" w:name="_Ref126504669"/>
      <w:bookmarkStart w:id="914" w:name="_Ref126732565"/>
      <w:r>
        <w:t xml:space="preserve">Table </w:t>
      </w:r>
      <w:r>
        <w:fldChar w:fldCharType="begin"/>
      </w:r>
      <w:r>
        <w:instrText xml:space="preserve"> SEQ Table \* ARABIC </w:instrText>
      </w:r>
      <w:r>
        <w:fldChar w:fldCharType="separate"/>
      </w:r>
      <w:r w:rsidR="006B2037">
        <w:rPr>
          <w:noProof/>
        </w:rPr>
        <w:t>38</w:t>
      </w:r>
      <w:r>
        <w:fldChar w:fldCharType="end"/>
      </w:r>
      <w:bookmarkEnd w:id="914"/>
      <w:r>
        <w:t>: Recommended Report Usage</w:t>
      </w:r>
      <w:bookmarkEnd w:id="913"/>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80"/>
        <w:gridCol w:w="2039"/>
        <w:gridCol w:w="2580"/>
        <w:gridCol w:w="3461"/>
      </w:tblGrid>
      <w:tr w:rsidR="00462332" w:rsidRPr="00E24CBD">
        <w:trPr>
          <w:cantSplit/>
          <w:tblHeader/>
        </w:trPr>
        <w:tc>
          <w:tcPr>
            <w:tcW w:w="1728" w:type="dxa"/>
            <w:shd w:val="clear" w:color="auto" w:fill="B3B3B3"/>
            <w:vAlign w:val="bottom"/>
          </w:tcPr>
          <w:p w:rsidR="00462332" w:rsidRPr="00E24CBD" w:rsidRDefault="00462332" w:rsidP="00E24CBD">
            <w:pPr>
              <w:pStyle w:val="TableText"/>
              <w:rPr>
                <w:b/>
                <w:snapToGrid w:val="0"/>
              </w:rPr>
            </w:pPr>
            <w:r>
              <w:rPr>
                <w:b/>
                <w:snapToGrid w:val="0"/>
              </w:rPr>
              <w:t>Run This Report:</w:t>
            </w:r>
          </w:p>
        </w:tc>
        <w:tc>
          <w:tcPr>
            <w:tcW w:w="2810" w:type="dxa"/>
            <w:shd w:val="clear" w:color="auto" w:fill="B3B3B3"/>
            <w:vAlign w:val="bottom"/>
          </w:tcPr>
          <w:p w:rsidR="00462332" w:rsidRPr="00E24CBD" w:rsidRDefault="00462332" w:rsidP="00E24CBD">
            <w:pPr>
              <w:pStyle w:val="TableText"/>
              <w:rPr>
                <w:b/>
                <w:snapToGrid w:val="0"/>
              </w:rPr>
            </w:pPr>
            <w:r>
              <w:rPr>
                <w:b/>
                <w:snapToGrid w:val="0"/>
              </w:rPr>
              <w:t>Report</w:t>
            </w:r>
            <w:r w:rsidR="00695BEA">
              <w:rPr>
                <w:b/>
                <w:snapToGrid w:val="0"/>
              </w:rPr>
              <w:t xml:space="preserve"> Option</w:t>
            </w:r>
          </w:p>
        </w:tc>
        <w:tc>
          <w:tcPr>
            <w:tcW w:w="3582" w:type="dxa"/>
            <w:shd w:val="clear" w:color="auto" w:fill="B3B3B3"/>
            <w:vAlign w:val="bottom"/>
          </w:tcPr>
          <w:p w:rsidR="00462332" w:rsidRPr="00E24CBD" w:rsidRDefault="00695BEA" w:rsidP="00E24CBD">
            <w:pPr>
              <w:pStyle w:val="TableText"/>
              <w:rPr>
                <w:b/>
                <w:snapToGrid w:val="0"/>
              </w:rPr>
            </w:pPr>
            <w:r>
              <w:rPr>
                <w:b/>
                <w:snapToGrid w:val="0"/>
              </w:rPr>
              <w:t>Purpose</w:t>
            </w:r>
          </w:p>
        </w:tc>
        <w:tc>
          <w:tcPr>
            <w:tcW w:w="4840" w:type="dxa"/>
            <w:shd w:val="clear" w:color="auto" w:fill="B3B3B3"/>
            <w:vAlign w:val="bottom"/>
          </w:tcPr>
          <w:p w:rsidR="00462332" w:rsidRPr="00E24CBD" w:rsidRDefault="00695BEA" w:rsidP="00E24CBD">
            <w:pPr>
              <w:pStyle w:val="TableText"/>
              <w:rPr>
                <w:b/>
                <w:snapToGrid w:val="0"/>
              </w:rPr>
            </w:pPr>
            <w:r>
              <w:rPr>
                <w:b/>
                <w:snapToGrid w:val="0"/>
              </w:rPr>
              <w:t>To Meet Regulatory Requirements:</w:t>
            </w:r>
          </w:p>
        </w:tc>
      </w:tr>
      <w:tr w:rsidR="00462332">
        <w:trPr>
          <w:cantSplit/>
        </w:trPr>
        <w:tc>
          <w:tcPr>
            <w:tcW w:w="1728" w:type="dxa"/>
            <w:vMerge w:val="restart"/>
          </w:tcPr>
          <w:p w:rsidR="00462332" w:rsidRDefault="00462332" w:rsidP="00E24CBD">
            <w:pPr>
              <w:pStyle w:val="TableText"/>
              <w:rPr>
                <w:snapToGrid w:val="0"/>
              </w:rPr>
            </w:pPr>
            <w:r>
              <w:rPr>
                <w:snapToGrid w:val="0"/>
              </w:rPr>
              <w:t>Daily</w:t>
            </w:r>
          </w:p>
        </w:tc>
        <w:tc>
          <w:tcPr>
            <w:tcW w:w="2810" w:type="dxa"/>
          </w:tcPr>
          <w:p w:rsidR="00462332" w:rsidRDefault="00462332" w:rsidP="00E24CBD">
            <w:pPr>
              <w:pStyle w:val="TableText"/>
              <w:rPr>
                <w:snapToGrid w:val="0"/>
              </w:rPr>
            </w:pPr>
            <w:r>
              <w:rPr>
                <w:snapToGrid w:val="0"/>
              </w:rPr>
              <w:t>Audit Trail</w:t>
            </w:r>
          </w:p>
        </w:tc>
        <w:tc>
          <w:tcPr>
            <w:tcW w:w="3582" w:type="dxa"/>
          </w:tcPr>
          <w:p w:rsidR="00462332" w:rsidRDefault="00462332" w:rsidP="00E24CBD">
            <w:pPr>
              <w:pStyle w:val="TableText"/>
              <w:rPr>
                <w:snapToGrid w:val="0"/>
              </w:rPr>
            </w:pPr>
            <w:r>
              <w:t xml:space="preserve">Quality </w:t>
            </w:r>
            <w:r w:rsidR="000A04E1">
              <w:t>a</w:t>
            </w:r>
            <w:r>
              <w:t>ssurance (QA) report details data changes in system.</w:t>
            </w:r>
          </w:p>
        </w:tc>
        <w:tc>
          <w:tcPr>
            <w:tcW w:w="4840" w:type="dxa"/>
          </w:tcPr>
          <w:p w:rsidR="00462332" w:rsidRDefault="00462332" w:rsidP="00E24CBD">
            <w:pPr>
              <w:pStyle w:val="TableText"/>
              <w:rPr>
                <w:snapToGrid w:val="0"/>
              </w:rPr>
            </w:pPr>
            <w:r>
              <w:rPr>
                <w:snapToGrid w:val="0"/>
              </w:rPr>
              <w:t>Print, review, sign</w:t>
            </w:r>
            <w:r w:rsidR="000A04E1">
              <w:rPr>
                <w:snapToGrid w:val="0"/>
              </w:rPr>
              <w:t>,</w:t>
            </w:r>
            <w:r>
              <w:rPr>
                <w:snapToGrid w:val="0"/>
              </w:rPr>
              <w:t xml:space="preserve"> </w:t>
            </w:r>
            <w:r w:rsidR="00695BEA">
              <w:rPr>
                <w:snapToGrid w:val="0"/>
              </w:rPr>
              <w:t xml:space="preserve">date, </w:t>
            </w:r>
            <w:r>
              <w:rPr>
                <w:snapToGrid w:val="0"/>
              </w:rPr>
              <w:t>and save hard</w:t>
            </w:r>
            <w:r w:rsidR="00695BEA">
              <w:rPr>
                <w:snapToGrid w:val="0"/>
              </w:rPr>
              <w:t xml:space="preserve"> </w:t>
            </w:r>
            <w:r>
              <w:rPr>
                <w:snapToGrid w:val="0"/>
              </w:rPr>
              <w:t>copy.</w:t>
            </w:r>
          </w:p>
        </w:tc>
      </w:tr>
      <w:tr w:rsidR="00462332">
        <w:trPr>
          <w:cantSplit/>
        </w:trPr>
        <w:tc>
          <w:tcPr>
            <w:tcW w:w="1728" w:type="dxa"/>
            <w:vMerge/>
          </w:tcPr>
          <w:p w:rsidR="00462332" w:rsidRDefault="00462332" w:rsidP="00E24CBD">
            <w:pPr>
              <w:pStyle w:val="TableText"/>
              <w:rPr>
                <w:snapToGrid w:val="0"/>
              </w:rPr>
            </w:pPr>
          </w:p>
        </w:tc>
        <w:tc>
          <w:tcPr>
            <w:tcW w:w="2810" w:type="dxa"/>
          </w:tcPr>
          <w:p w:rsidR="00462332" w:rsidRDefault="00462332" w:rsidP="00E24CBD">
            <w:pPr>
              <w:pStyle w:val="TableText"/>
              <w:rPr>
                <w:snapToGrid w:val="0"/>
              </w:rPr>
            </w:pPr>
            <w:r>
              <w:rPr>
                <w:snapToGrid w:val="0"/>
              </w:rPr>
              <w:t>Blood Availability</w:t>
            </w:r>
          </w:p>
        </w:tc>
        <w:tc>
          <w:tcPr>
            <w:tcW w:w="3582" w:type="dxa"/>
          </w:tcPr>
          <w:p w:rsidR="00462332" w:rsidRDefault="00462332" w:rsidP="00E24CBD">
            <w:pPr>
              <w:pStyle w:val="TableText"/>
              <w:rPr>
                <w:snapToGrid w:val="0"/>
              </w:rPr>
            </w:pPr>
            <w:r>
              <w:t>Inventory report</w:t>
            </w:r>
          </w:p>
        </w:tc>
        <w:tc>
          <w:tcPr>
            <w:tcW w:w="4840" w:type="dxa"/>
          </w:tcPr>
          <w:p w:rsidR="00462332" w:rsidRDefault="00462332" w:rsidP="00E24CBD">
            <w:pPr>
              <w:pStyle w:val="TableText"/>
              <w:rPr>
                <w:snapToGrid w:val="0"/>
              </w:rPr>
            </w:pPr>
            <w:r>
              <w:rPr>
                <w:snapToGrid w:val="0"/>
              </w:rPr>
              <w:t xml:space="preserve">This report may not be needed by </w:t>
            </w:r>
            <w:r w:rsidR="00695BEA">
              <w:rPr>
                <w:snapToGrid w:val="0"/>
              </w:rPr>
              <w:t>transfusion-</w:t>
            </w:r>
            <w:r>
              <w:rPr>
                <w:snapToGrid w:val="0"/>
              </w:rPr>
              <w:t xml:space="preserve">only or </w:t>
            </w:r>
            <w:r w:rsidR="00695BEA">
              <w:rPr>
                <w:snapToGrid w:val="0"/>
              </w:rPr>
              <w:t>other sites</w:t>
            </w:r>
            <w:r>
              <w:rPr>
                <w:snapToGrid w:val="0"/>
              </w:rPr>
              <w:t>.</w:t>
            </w:r>
          </w:p>
        </w:tc>
      </w:tr>
      <w:tr w:rsidR="00462332">
        <w:trPr>
          <w:cantSplit/>
        </w:trPr>
        <w:tc>
          <w:tcPr>
            <w:tcW w:w="1728" w:type="dxa"/>
            <w:vMerge/>
          </w:tcPr>
          <w:p w:rsidR="00462332" w:rsidRDefault="00462332" w:rsidP="00E24CBD">
            <w:pPr>
              <w:pStyle w:val="TableText"/>
              <w:rPr>
                <w:snapToGrid w:val="0"/>
              </w:rPr>
            </w:pPr>
          </w:p>
        </w:tc>
        <w:tc>
          <w:tcPr>
            <w:tcW w:w="2810" w:type="dxa"/>
          </w:tcPr>
          <w:p w:rsidR="00462332" w:rsidRDefault="00462332" w:rsidP="00E24CBD">
            <w:pPr>
              <w:pStyle w:val="TableText"/>
              <w:rPr>
                <w:snapToGrid w:val="0"/>
              </w:rPr>
            </w:pPr>
            <w:r>
              <w:rPr>
                <w:snapToGrid w:val="0"/>
              </w:rPr>
              <w:t>Exception Report</w:t>
            </w:r>
          </w:p>
        </w:tc>
        <w:tc>
          <w:tcPr>
            <w:tcW w:w="3582" w:type="dxa"/>
          </w:tcPr>
          <w:p w:rsidR="00462332" w:rsidRDefault="00462332" w:rsidP="00E24CBD">
            <w:pPr>
              <w:pStyle w:val="TableText"/>
              <w:rPr>
                <w:snapToGrid w:val="0"/>
              </w:rPr>
            </w:pPr>
            <w:r>
              <w:t>QA report details overrides of system rules processed by users.</w:t>
            </w:r>
          </w:p>
        </w:tc>
        <w:tc>
          <w:tcPr>
            <w:tcW w:w="4840" w:type="dxa"/>
          </w:tcPr>
          <w:p w:rsidR="00462332" w:rsidRDefault="002A03C9" w:rsidP="00E24CBD">
            <w:pPr>
              <w:pStyle w:val="TableText"/>
              <w:rPr>
                <w:snapToGrid w:val="0"/>
              </w:rPr>
            </w:pPr>
            <w:r>
              <w:rPr>
                <w:snapToGrid w:val="0"/>
              </w:rPr>
              <w:t>Print, review, sign, date, and save hard copy.</w:t>
            </w:r>
          </w:p>
        </w:tc>
      </w:tr>
      <w:tr w:rsidR="00462332">
        <w:trPr>
          <w:cantSplit/>
        </w:trPr>
        <w:tc>
          <w:tcPr>
            <w:tcW w:w="1728" w:type="dxa"/>
            <w:vMerge/>
          </w:tcPr>
          <w:p w:rsidR="00462332" w:rsidRDefault="00462332" w:rsidP="00E24CBD">
            <w:pPr>
              <w:pStyle w:val="TableText"/>
              <w:rPr>
                <w:snapToGrid w:val="0"/>
              </w:rPr>
            </w:pPr>
          </w:p>
        </w:tc>
        <w:tc>
          <w:tcPr>
            <w:tcW w:w="2810" w:type="dxa"/>
          </w:tcPr>
          <w:p w:rsidR="00462332" w:rsidRDefault="00462332" w:rsidP="00E24CBD">
            <w:pPr>
              <w:pStyle w:val="TableText"/>
              <w:rPr>
                <w:snapToGrid w:val="0"/>
              </w:rPr>
            </w:pPr>
            <w:r>
              <w:rPr>
                <w:snapToGrid w:val="0"/>
              </w:rPr>
              <w:t>Testing Worklist Report</w:t>
            </w:r>
          </w:p>
        </w:tc>
        <w:tc>
          <w:tcPr>
            <w:tcW w:w="3582" w:type="dxa"/>
          </w:tcPr>
          <w:p w:rsidR="00462332" w:rsidRDefault="00462332" w:rsidP="00E24CBD">
            <w:pPr>
              <w:pStyle w:val="TableText"/>
              <w:rPr>
                <w:snapToGrid w:val="0"/>
              </w:rPr>
            </w:pPr>
            <w:r>
              <w:t>QA report displays all testing within a division.</w:t>
            </w:r>
          </w:p>
        </w:tc>
        <w:tc>
          <w:tcPr>
            <w:tcW w:w="4840" w:type="dxa"/>
          </w:tcPr>
          <w:p w:rsidR="00462332" w:rsidRDefault="00462332" w:rsidP="00E24CBD">
            <w:pPr>
              <w:pStyle w:val="TableText"/>
              <w:rPr>
                <w:snapToGrid w:val="0"/>
              </w:rPr>
            </w:pPr>
            <w:r>
              <w:rPr>
                <w:snapToGrid w:val="0"/>
              </w:rPr>
              <w:t>Print Patient Testing, Unit testing, Rack QC and miscellaneous reagent QC.</w:t>
            </w:r>
            <w:r w:rsidR="002A03C9">
              <w:rPr>
                <w:snapToGrid w:val="0"/>
              </w:rPr>
              <w:t xml:space="preserve"> Print, review, sign, date, and save hard copy.</w:t>
            </w:r>
          </w:p>
        </w:tc>
      </w:tr>
      <w:tr w:rsidR="00462332">
        <w:trPr>
          <w:cantSplit/>
        </w:trPr>
        <w:tc>
          <w:tcPr>
            <w:tcW w:w="1728" w:type="dxa"/>
          </w:tcPr>
          <w:p w:rsidR="00462332" w:rsidRDefault="00462332" w:rsidP="00FE73F7">
            <w:pPr>
              <w:pStyle w:val="TableText"/>
              <w:rPr>
                <w:snapToGrid w:val="0"/>
              </w:rPr>
            </w:pPr>
            <w:r>
              <w:rPr>
                <w:snapToGrid w:val="0"/>
              </w:rPr>
              <w:t>Daily or Weekly</w:t>
            </w:r>
          </w:p>
        </w:tc>
        <w:tc>
          <w:tcPr>
            <w:tcW w:w="2810" w:type="dxa"/>
          </w:tcPr>
          <w:p w:rsidR="00462332" w:rsidRDefault="00462332" w:rsidP="00FE73F7">
            <w:pPr>
              <w:pStyle w:val="TableText"/>
              <w:rPr>
                <w:snapToGrid w:val="0"/>
              </w:rPr>
            </w:pPr>
            <w:r>
              <w:rPr>
                <w:snapToGrid w:val="0"/>
              </w:rPr>
              <w:t>Issued/Returned Report</w:t>
            </w:r>
          </w:p>
        </w:tc>
        <w:tc>
          <w:tcPr>
            <w:tcW w:w="3582" w:type="dxa"/>
          </w:tcPr>
          <w:p w:rsidR="00462332" w:rsidRDefault="00462332" w:rsidP="00FE73F7">
            <w:pPr>
              <w:pStyle w:val="TableText"/>
              <w:rPr>
                <w:snapToGrid w:val="0"/>
              </w:rPr>
            </w:pPr>
            <w:r>
              <w:t>QA report displays all relocation transactions.</w:t>
            </w:r>
          </w:p>
        </w:tc>
        <w:tc>
          <w:tcPr>
            <w:tcW w:w="4840" w:type="dxa"/>
          </w:tcPr>
          <w:p w:rsidR="00462332" w:rsidRDefault="00462332" w:rsidP="00FE73F7">
            <w:pPr>
              <w:pStyle w:val="TableText"/>
              <w:rPr>
                <w:snapToGrid w:val="0"/>
              </w:rPr>
            </w:pPr>
            <w:r>
              <w:rPr>
                <w:snapToGrid w:val="0"/>
              </w:rPr>
              <w:t>Review for anomalies and take corrective action.</w:t>
            </w:r>
          </w:p>
        </w:tc>
      </w:tr>
      <w:tr w:rsidR="00462332">
        <w:trPr>
          <w:cantSplit/>
        </w:trPr>
        <w:tc>
          <w:tcPr>
            <w:tcW w:w="1728" w:type="dxa"/>
            <w:tcBorders>
              <w:bottom w:val="single" w:sz="4" w:space="0" w:color="auto"/>
            </w:tcBorders>
          </w:tcPr>
          <w:p w:rsidR="00462332" w:rsidRDefault="00462332" w:rsidP="00E24CBD">
            <w:pPr>
              <w:pStyle w:val="TableText"/>
              <w:rPr>
                <w:snapToGrid w:val="0"/>
              </w:rPr>
            </w:pPr>
            <w:r>
              <w:rPr>
                <w:snapToGrid w:val="0"/>
              </w:rPr>
              <w:t>Daily, Weekly</w:t>
            </w:r>
            <w:r w:rsidR="008C3117">
              <w:rPr>
                <w:snapToGrid w:val="0"/>
              </w:rPr>
              <w:t xml:space="preserve">, </w:t>
            </w:r>
            <w:r>
              <w:rPr>
                <w:snapToGrid w:val="0"/>
              </w:rPr>
              <w:t>and Monthly</w:t>
            </w:r>
          </w:p>
        </w:tc>
        <w:tc>
          <w:tcPr>
            <w:tcW w:w="2810" w:type="dxa"/>
            <w:tcBorders>
              <w:bottom w:val="single" w:sz="4" w:space="0" w:color="auto"/>
            </w:tcBorders>
          </w:tcPr>
          <w:p w:rsidR="00462332" w:rsidRDefault="00462332" w:rsidP="00E24CBD">
            <w:pPr>
              <w:pStyle w:val="TableText"/>
              <w:rPr>
                <w:snapToGrid w:val="0"/>
              </w:rPr>
            </w:pPr>
            <w:r>
              <w:rPr>
                <w:snapToGrid w:val="0"/>
              </w:rPr>
              <w:t>Transfusion Requirements Report</w:t>
            </w:r>
          </w:p>
        </w:tc>
        <w:tc>
          <w:tcPr>
            <w:tcW w:w="3582" w:type="dxa"/>
            <w:tcBorders>
              <w:bottom w:val="single" w:sz="4" w:space="0" w:color="auto"/>
            </w:tcBorders>
          </w:tcPr>
          <w:p w:rsidR="00462332" w:rsidRDefault="00462332" w:rsidP="00E24CBD">
            <w:pPr>
              <w:pStyle w:val="TableText"/>
              <w:rPr>
                <w:snapToGrid w:val="0"/>
              </w:rPr>
            </w:pPr>
            <w:r>
              <w:t>A compendium of p</w:t>
            </w:r>
            <w:r w:rsidR="000A04E1">
              <w:t>atient blood types, SI</w:t>
            </w:r>
            <w:r>
              <w:t>s</w:t>
            </w:r>
            <w:r w:rsidR="000A04E1">
              <w:t>, and TRs</w:t>
            </w:r>
            <w:r>
              <w:t xml:space="preserve"> are printed for use during downtime.</w:t>
            </w:r>
          </w:p>
        </w:tc>
        <w:tc>
          <w:tcPr>
            <w:tcW w:w="4840" w:type="dxa"/>
            <w:tcBorders>
              <w:bottom w:val="single" w:sz="4" w:space="0" w:color="auto"/>
            </w:tcBorders>
          </w:tcPr>
          <w:p w:rsidR="008B7391" w:rsidRDefault="008B7391" w:rsidP="008B7391">
            <w:pPr>
              <w:pStyle w:val="TableTextBullet"/>
              <w:rPr>
                <w:snapToGrid w:val="0"/>
              </w:rPr>
            </w:pPr>
            <w:r>
              <w:rPr>
                <w:snapToGrid w:val="0"/>
              </w:rPr>
              <w:t>Days 1–6: print report daily.</w:t>
            </w:r>
          </w:p>
          <w:p w:rsidR="008B7391" w:rsidRDefault="008B7391" w:rsidP="008B7391">
            <w:pPr>
              <w:pStyle w:val="TableTextBullet"/>
              <w:rPr>
                <w:snapToGrid w:val="0"/>
              </w:rPr>
            </w:pPr>
            <w:r>
              <w:rPr>
                <w:snapToGrid w:val="0"/>
              </w:rPr>
              <w:t>Day 7: print report for previous week; discard daily reports.</w:t>
            </w:r>
          </w:p>
          <w:p w:rsidR="008B7391" w:rsidRDefault="008B7391" w:rsidP="008B7391">
            <w:pPr>
              <w:pStyle w:val="TableTextBullet"/>
              <w:rPr>
                <w:snapToGrid w:val="0"/>
              </w:rPr>
            </w:pPr>
            <w:r>
              <w:rPr>
                <w:snapToGrid w:val="0"/>
              </w:rPr>
              <w:t>Start of month: print report for previous month; discard weekly reports.</w:t>
            </w:r>
          </w:p>
          <w:p w:rsidR="008B7391" w:rsidRDefault="008B7391" w:rsidP="008B7391">
            <w:pPr>
              <w:pStyle w:val="TableTextBullet"/>
              <w:rPr>
                <w:snapToGrid w:val="0"/>
              </w:rPr>
            </w:pPr>
            <w:r>
              <w:rPr>
                <w:snapToGrid w:val="0"/>
              </w:rPr>
              <w:t>Start of year: print report for previous year; discard monthly reports.</w:t>
            </w:r>
          </w:p>
          <w:p w:rsidR="008B7391" w:rsidRDefault="008B7391" w:rsidP="00E24CBD">
            <w:pPr>
              <w:pStyle w:val="TableText"/>
              <w:rPr>
                <w:snapToGrid w:val="0"/>
              </w:rPr>
            </w:pPr>
          </w:p>
          <w:p w:rsidR="00462332" w:rsidRDefault="00D64989" w:rsidP="00E24CBD">
            <w:pPr>
              <w:pStyle w:val="TableText"/>
              <w:rPr>
                <w:snapToGrid w:val="0"/>
              </w:rPr>
            </w:pPr>
            <w:r>
              <w:rPr>
                <w:snapToGrid w:val="0"/>
              </w:rPr>
              <w:t>Generate c</w:t>
            </w:r>
            <w:r w:rsidR="00462332">
              <w:rPr>
                <w:snapToGrid w:val="0"/>
              </w:rPr>
              <w:t xml:space="preserve">umulative reports </w:t>
            </w:r>
            <w:r>
              <w:rPr>
                <w:snapToGrid w:val="0"/>
              </w:rPr>
              <w:t xml:space="preserve">starting with the date of first data entry through the current date to include </w:t>
            </w:r>
            <w:r w:rsidR="00462332">
              <w:rPr>
                <w:snapToGrid w:val="0"/>
              </w:rPr>
              <w:t>all patient records.</w:t>
            </w:r>
            <w:r w:rsidR="00D10CA6">
              <w:rPr>
                <w:snapToGrid w:val="0"/>
              </w:rPr>
              <w:t xml:space="preserve"> Store reports so that they are easily accessible.</w:t>
            </w:r>
          </w:p>
        </w:tc>
      </w:tr>
      <w:tr w:rsidR="00F3040D">
        <w:trPr>
          <w:cantSplit/>
        </w:trPr>
        <w:tc>
          <w:tcPr>
            <w:tcW w:w="1728" w:type="dxa"/>
            <w:vMerge w:val="restart"/>
          </w:tcPr>
          <w:p w:rsidR="00F3040D" w:rsidRDefault="00F3040D" w:rsidP="00FE73F7">
            <w:pPr>
              <w:pStyle w:val="TableText"/>
              <w:rPr>
                <w:snapToGrid w:val="0"/>
              </w:rPr>
            </w:pPr>
            <w:r>
              <w:rPr>
                <w:snapToGrid w:val="0"/>
              </w:rPr>
              <w:t>Weekly</w:t>
            </w:r>
          </w:p>
        </w:tc>
        <w:tc>
          <w:tcPr>
            <w:tcW w:w="2810" w:type="dxa"/>
          </w:tcPr>
          <w:p w:rsidR="00F3040D" w:rsidRDefault="00F3040D" w:rsidP="00E24CBD">
            <w:pPr>
              <w:pStyle w:val="TableText"/>
              <w:rPr>
                <w:snapToGrid w:val="0"/>
              </w:rPr>
            </w:pPr>
            <w:r>
              <w:rPr>
                <w:snapToGrid w:val="0"/>
              </w:rPr>
              <w:t>Prolonged Transfusion Time Report</w:t>
            </w:r>
          </w:p>
        </w:tc>
        <w:tc>
          <w:tcPr>
            <w:tcW w:w="3582" w:type="dxa"/>
          </w:tcPr>
          <w:p w:rsidR="00F3040D" w:rsidRDefault="00F3040D" w:rsidP="00E24CBD">
            <w:pPr>
              <w:pStyle w:val="TableText"/>
              <w:rPr>
                <w:snapToGrid w:val="0"/>
              </w:rPr>
            </w:pPr>
            <w:r>
              <w:t>Details units that were not infused within the required time frame.</w:t>
            </w:r>
          </w:p>
        </w:tc>
        <w:tc>
          <w:tcPr>
            <w:tcW w:w="4840" w:type="dxa"/>
            <w:vMerge w:val="restart"/>
          </w:tcPr>
          <w:p w:rsidR="00F3040D" w:rsidRDefault="00F3040D" w:rsidP="00E24CBD">
            <w:pPr>
              <w:pStyle w:val="TableText"/>
              <w:rPr>
                <w:snapToGrid w:val="0"/>
              </w:rPr>
            </w:pPr>
            <w:r>
              <w:rPr>
                <w:snapToGrid w:val="0"/>
              </w:rPr>
              <w:t>Generate these reports for blood utilization committee and other quality management activities.</w:t>
            </w:r>
          </w:p>
        </w:tc>
      </w:tr>
      <w:tr w:rsidR="00F3040D">
        <w:trPr>
          <w:cantSplit/>
        </w:trPr>
        <w:tc>
          <w:tcPr>
            <w:tcW w:w="1728" w:type="dxa"/>
            <w:vMerge/>
          </w:tcPr>
          <w:p w:rsidR="00F3040D" w:rsidRDefault="00F3040D" w:rsidP="00FE73F7">
            <w:pPr>
              <w:pStyle w:val="TableText"/>
              <w:rPr>
                <w:snapToGrid w:val="0"/>
              </w:rPr>
            </w:pPr>
          </w:p>
        </w:tc>
        <w:tc>
          <w:tcPr>
            <w:tcW w:w="2810" w:type="dxa"/>
          </w:tcPr>
          <w:p w:rsidR="00F3040D" w:rsidRDefault="00F3040D" w:rsidP="00FE73F7">
            <w:pPr>
              <w:pStyle w:val="TableText"/>
              <w:rPr>
                <w:snapToGrid w:val="0"/>
              </w:rPr>
            </w:pPr>
            <w:r>
              <w:rPr>
                <w:snapToGrid w:val="0"/>
              </w:rPr>
              <w:t>Transfusion Effectiveness Report</w:t>
            </w:r>
          </w:p>
        </w:tc>
        <w:tc>
          <w:tcPr>
            <w:tcW w:w="3582" w:type="dxa"/>
          </w:tcPr>
          <w:p w:rsidR="00F3040D" w:rsidRDefault="00F3040D" w:rsidP="00FE73F7">
            <w:pPr>
              <w:pStyle w:val="TableText"/>
              <w:rPr>
                <w:snapToGrid w:val="0"/>
              </w:rPr>
            </w:pPr>
            <w:r>
              <w:t>Compares transfusions with user-configured lab data indicators to monitor appropriate blood usage.</w:t>
            </w:r>
          </w:p>
        </w:tc>
        <w:tc>
          <w:tcPr>
            <w:tcW w:w="4840" w:type="dxa"/>
            <w:vMerge/>
          </w:tcPr>
          <w:p w:rsidR="00F3040D" w:rsidRDefault="00F3040D" w:rsidP="00FE73F7">
            <w:pPr>
              <w:pStyle w:val="TableText"/>
              <w:rPr>
                <w:snapToGrid w:val="0"/>
              </w:rPr>
            </w:pPr>
          </w:p>
        </w:tc>
      </w:tr>
      <w:tr w:rsidR="00F3040D">
        <w:trPr>
          <w:cantSplit/>
        </w:trPr>
        <w:tc>
          <w:tcPr>
            <w:tcW w:w="1728" w:type="dxa"/>
            <w:vMerge w:val="restart"/>
          </w:tcPr>
          <w:p w:rsidR="00F3040D" w:rsidRDefault="00F3040D" w:rsidP="00FE73F7">
            <w:pPr>
              <w:pStyle w:val="TableText"/>
              <w:rPr>
                <w:snapToGrid w:val="0"/>
              </w:rPr>
            </w:pPr>
            <w:r>
              <w:rPr>
                <w:snapToGrid w:val="0"/>
              </w:rPr>
              <w:t>Weekly or Monthly</w:t>
            </w:r>
          </w:p>
        </w:tc>
        <w:tc>
          <w:tcPr>
            <w:tcW w:w="2810" w:type="dxa"/>
          </w:tcPr>
          <w:p w:rsidR="00F3040D" w:rsidRDefault="00F3040D" w:rsidP="00FE73F7">
            <w:pPr>
              <w:pStyle w:val="TableText"/>
              <w:rPr>
                <w:snapToGrid w:val="0"/>
              </w:rPr>
            </w:pPr>
            <w:r>
              <w:rPr>
                <w:snapToGrid w:val="0"/>
              </w:rPr>
              <w:t>C:T Ratio Report</w:t>
            </w:r>
          </w:p>
        </w:tc>
        <w:tc>
          <w:tcPr>
            <w:tcW w:w="3582" w:type="dxa"/>
          </w:tcPr>
          <w:p w:rsidR="00F3040D" w:rsidRDefault="00F3040D" w:rsidP="00FE73F7">
            <w:pPr>
              <w:pStyle w:val="TableText"/>
              <w:rPr>
                <w:snapToGrid w:val="0"/>
              </w:rPr>
            </w:pPr>
            <w:r>
              <w:t>Details crossmatch-to-transfusion ratio by physician or treating specialty.</w:t>
            </w:r>
          </w:p>
        </w:tc>
        <w:tc>
          <w:tcPr>
            <w:tcW w:w="4840" w:type="dxa"/>
            <w:vMerge/>
          </w:tcPr>
          <w:p w:rsidR="00F3040D" w:rsidRDefault="00F3040D" w:rsidP="00FE73F7">
            <w:pPr>
              <w:pStyle w:val="TableText"/>
              <w:rPr>
                <w:snapToGrid w:val="0"/>
              </w:rPr>
            </w:pPr>
          </w:p>
        </w:tc>
      </w:tr>
      <w:tr w:rsidR="00F3040D">
        <w:trPr>
          <w:cantSplit/>
        </w:trPr>
        <w:tc>
          <w:tcPr>
            <w:tcW w:w="1728" w:type="dxa"/>
            <w:vMerge/>
          </w:tcPr>
          <w:p w:rsidR="00F3040D" w:rsidRDefault="00F3040D" w:rsidP="00E24CBD">
            <w:pPr>
              <w:pStyle w:val="TableText"/>
              <w:rPr>
                <w:snapToGrid w:val="0"/>
              </w:rPr>
            </w:pPr>
          </w:p>
        </w:tc>
        <w:tc>
          <w:tcPr>
            <w:tcW w:w="2810" w:type="dxa"/>
          </w:tcPr>
          <w:p w:rsidR="00F3040D" w:rsidRDefault="00F3040D" w:rsidP="00E24CBD">
            <w:pPr>
              <w:pStyle w:val="TableText"/>
              <w:rPr>
                <w:snapToGrid w:val="0"/>
              </w:rPr>
            </w:pPr>
            <w:r>
              <w:rPr>
                <w:snapToGrid w:val="0"/>
              </w:rPr>
              <w:t>Transfusion Complications Report</w:t>
            </w:r>
          </w:p>
        </w:tc>
        <w:tc>
          <w:tcPr>
            <w:tcW w:w="3582" w:type="dxa"/>
          </w:tcPr>
          <w:p w:rsidR="00F3040D" w:rsidRDefault="00F3040D" w:rsidP="00E24CBD">
            <w:pPr>
              <w:pStyle w:val="TableText"/>
              <w:rPr>
                <w:snapToGrid w:val="0"/>
              </w:rPr>
            </w:pPr>
            <w:r>
              <w:t>Compares transfusions with user configured lab data indicators to monitor adverse affects from transfusion.</w:t>
            </w:r>
          </w:p>
        </w:tc>
        <w:tc>
          <w:tcPr>
            <w:tcW w:w="4840" w:type="dxa"/>
            <w:vMerge/>
          </w:tcPr>
          <w:p w:rsidR="00F3040D" w:rsidRDefault="00F3040D" w:rsidP="00E24CBD">
            <w:pPr>
              <w:pStyle w:val="TableText"/>
              <w:rPr>
                <w:snapToGrid w:val="0"/>
              </w:rPr>
            </w:pPr>
          </w:p>
        </w:tc>
      </w:tr>
      <w:tr w:rsidR="00F3040D">
        <w:trPr>
          <w:cantSplit/>
        </w:trPr>
        <w:tc>
          <w:tcPr>
            <w:tcW w:w="1728" w:type="dxa"/>
            <w:vMerge/>
            <w:tcBorders>
              <w:bottom w:val="single" w:sz="4" w:space="0" w:color="auto"/>
            </w:tcBorders>
          </w:tcPr>
          <w:p w:rsidR="00F3040D" w:rsidRDefault="00F3040D" w:rsidP="00E24CBD">
            <w:pPr>
              <w:pStyle w:val="TableText"/>
              <w:rPr>
                <w:snapToGrid w:val="0"/>
              </w:rPr>
            </w:pPr>
          </w:p>
        </w:tc>
        <w:tc>
          <w:tcPr>
            <w:tcW w:w="2810" w:type="dxa"/>
            <w:tcBorders>
              <w:bottom w:val="single" w:sz="4" w:space="0" w:color="auto"/>
            </w:tcBorders>
          </w:tcPr>
          <w:p w:rsidR="00F3040D" w:rsidRDefault="00F3040D" w:rsidP="00E24CBD">
            <w:pPr>
              <w:pStyle w:val="TableText"/>
              <w:rPr>
                <w:snapToGrid w:val="0"/>
              </w:rPr>
            </w:pPr>
            <w:r>
              <w:rPr>
                <w:snapToGrid w:val="0"/>
              </w:rPr>
              <w:t>Inappropriate Transfusion Request Report</w:t>
            </w:r>
          </w:p>
        </w:tc>
        <w:tc>
          <w:tcPr>
            <w:tcW w:w="3582" w:type="dxa"/>
            <w:tcBorders>
              <w:bottom w:val="single" w:sz="4" w:space="0" w:color="auto"/>
            </w:tcBorders>
          </w:tcPr>
          <w:p w:rsidR="00F3040D" w:rsidRDefault="00F3040D" w:rsidP="00E24CBD">
            <w:pPr>
              <w:pStyle w:val="TableText"/>
            </w:pPr>
            <w:r>
              <w:t>Details requests for blood products that did not meet the facility’s transfusion criteria.</w:t>
            </w:r>
          </w:p>
        </w:tc>
        <w:tc>
          <w:tcPr>
            <w:tcW w:w="4840" w:type="dxa"/>
            <w:vMerge/>
            <w:tcBorders>
              <w:bottom w:val="single" w:sz="4" w:space="0" w:color="auto"/>
            </w:tcBorders>
          </w:tcPr>
          <w:p w:rsidR="00F3040D" w:rsidRDefault="00F3040D" w:rsidP="00E24CBD">
            <w:pPr>
              <w:pStyle w:val="TableText"/>
              <w:rPr>
                <w:snapToGrid w:val="0"/>
              </w:rPr>
            </w:pPr>
          </w:p>
        </w:tc>
      </w:tr>
      <w:tr w:rsidR="00FF05B8">
        <w:trPr>
          <w:cantSplit/>
        </w:trPr>
        <w:tc>
          <w:tcPr>
            <w:tcW w:w="1728" w:type="dxa"/>
            <w:vMerge w:val="restart"/>
          </w:tcPr>
          <w:p w:rsidR="00FF05B8" w:rsidRDefault="00FF05B8" w:rsidP="00E24CBD">
            <w:pPr>
              <w:pStyle w:val="TableText"/>
              <w:rPr>
                <w:snapToGrid w:val="0"/>
              </w:rPr>
            </w:pPr>
            <w:r>
              <w:rPr>
                <w:snapToGrid w:val="0"/>
              </w:rPr>
              <w:t>Monthly</w:t>
            </w:r>
          </w:p>
        </w:tc>
        <w:tc>
          <w:tcPr>
            <w:tcW w:w="2810" w:type="dxa"/>
          </w:tcPr>
          <w:p w:rsidR="00FF05B8" w:rsidRDefault="00FF05B8" w:rsidP="00E24CBD">
            <w:pPr>
              <w:pStyle w:val="TableText"/>
              <w:rPr>
                <w:snapToGrid w:val="0"/>
              </w:rPr>
            </w:pPr>
            <w:r>
              <w:rPr>
                <w:snapToGrid w:val="0"/>
              </w:rPr>
              <w:t>Administrative Data Report</w:t>
            </w:r>
          </w:p>
        </w:tc>
        <w:tc>
          <w:tcPr>
            <w:tcW w:w="3582" w:type="dxa"/>
          </w:tcPr>
          <w:p w:rsidR="00FF05B8" w:rsidRDefault="00FF05B8" w:rsidP="00E24CBD">
            <w:pPr>
              <w:pStyle w:val="TableText"/>
            </w:pPr>
            <w:r>
              <w:t xml:space="preserve">Management report details products received, transfused, and returned. </w:t>
            </w:r>
          </w:p>
        </w:tc>
        <w:tc>
          <w:tcPr>
            <w:tcW w:w="4840" w:type="dxa"/>
            <w:vMerge w:val="restart"/>
          </w:tcPr>
          <w:p w:rsidR="00FF05B8" w:rsidRDefault="00FF05B8" w:rsidP="00E24CBD">
            <w:pPr>
              <w:pStyle w:val="TableText"/>
              <w:rPr>
                <w:snapToGrid w:val="0"/>
              </w:rPr>
            </w:pPr>
            <w:r>
              <w:rPr>
                <w:snapToGrid w:val="0"/>
              </w:rPr>
              <w:t>Generate these reports for administrative purposes.</w:t>
            </w:r>
          </w:p>
        </w:tc>
      </w:tr>
      <w:tr w:rsidR="00FF05B8">
        <w:trPr>
          <w:cantSplit/>
        </w:trPr>
        <w:tc>
          <w:tcPr>
            <w:tcW w:w="1728" w:type="dxa"/>
            <w:vMerge/>
          </w:tcPr>
          <w:p w:rsidR="00FF05B8" w:rsidRDefault="00FF05B8" w:rsidP="00E24CBD">
            <w:pPr>
              <w:pStyle w:val="TableText"/>
              <w:rPr>
                <w:snapToGrid w:val="0"/>
              </w:rPr>
            </w:pPr>
          </w:p>
        </w:tc>
        <w:tc>
          <w:tcPr>
            <w:tcW w:w="2810" w:type="dxa"/>
          </w:tcPr>
          <w:p w:rsidR="00FF05B8" w:rsidRDefault="00FF05B8" w:rsidP="00E24CBD">
            <w:pPr>
              <w:pStyle w:val="TableText"/>
              <w:rPr>
                <w:snapToGrid w:val="0"/>
              </w:rPr>
            </w:pPr>
            <w:r>
              <w:rPr>
                <w:snapToGrid w:val="0"/>
              </w:rPr>
              <w:t>Cost Accounting Report</w:t>
            </w:r>
          </w:p>
        </w:tc>
        <w:tc>
          <w:tcPr>
            <w:tcW w:w="3582" w:type="dxa"/>
          </w:tcPr>
          <w:p w:rsidR="00FF05B8" w:rsidRDefault="00FF05B8" w:rsidP="00E24CBD">
            <w:pPr>
              <w:pStyle w:val="TableText"/>
            </w:pPr>
            <w:r>
              <w:t>Management report of expenditure by invoice number.</w:t>
            </w:r>
          </w:p>
        </w:tc>
        <w:tc>
          <w:tcPr>
            <w:tcW w:w="4840" w:type="dxa"/>
            <w:vMerge/>
          </w:tcPr>
          <w:p w:rsidR="00FF05B8" w:rsidRDefault="00FF05B8" w:rsidP="00E24CBD">
            <w:pPr>
              <w:pStyle w:val="TableText"/>
              <w:rPr>
                <w:snapToGrid w:val="0"/>
              </w:rPr>
            </w:pPr>
          </w:p>
        </w:tc>
      </w:tr>
      <w:tr w:rsidR="00FF05B8">
        <w:trPr>
          <w:cantSplit/>
        </w:trPr>
        <w:tc>
          <w:tcPr>
            <w:tcW w:w="1728" w:type="dxa"/>
            <w:vMerge/>
          </w:tcPr>
          <w:p w:rsidR="00FF05B8" w:rsidRDefault="00FF05B8" w:rsidP="00E24CBD">
            <w:pPr>
              <w:pStyle w:val="TableText"/>
              <w:rPr>
                <w:snapToGrid w:val="0"/>
              </w:rPr>
            </w:pPr>
          </w:p>
        </w:tc>
        <w:tc>
          <w:tcPr>
            <w:tcW w:w="2810" w:type="dxa"/>
          </w:tcPr>
          <w:p w:rsidR="00FF05B8" w:rsidRDefault="00FF05B8" w:rsidP="00E24CBD">
            <w:pPr>
              <w:pStyle w:val="TableText"/>
              <w:rPr>
                <w:snapToGrid w:val="0"/>
              </w:rPr>
            </w:pPr>
            <w:r>
              <w:rPr>
                <w:snapToGrid w:val="0"/>
              </w:rPr>
              <w:t>Division Transfusion Report</w:t>
            </w:r>
          </w:p>
        </w:tc>
        <w:tc>
          <w:tcPr>
            <w:tcW w:w="3582" w:type="dxa"/>
          </w:tcPr>
          <w:p w:rsidR="00FF05B8" w:rsidRDefault="00FF05B8" w:rsidP="00E24CBD">
            <w:pPr>
              <w:pStyle w:val="TableText"/>
            </w:pPr>
            <w:r>
              <w:t>Details of units transfused during a selected period.</w:t>
            </w:r>
          </w:p>
        </w:tc>
        <w:tc>
          <w:tcPr>
            <w:tcW w:w="4840" w:type="dxa"/>
            <w:vMerge/>
          </w:tcPr>
          <w:p w:rsidR="00FF05B8" w:rsidRDefault="00FF05B8" w:rsidP="00E24CBD">
            <w:pPr>
              <w:pStyle w:val="TableText"/>
              <w:rPr>
                <w:snapToGrid w:val="0"/>
              </w:rPr>
            </w:pPr>
          </w:p>
        </w:tc>
      </w:tr>
      <w:tr w:rsidR="00FF05B8">
        <w:trPr>
          <w:cantSplit/>
        </w:trPr>
        <w:tc>
          <w:tcPr>
            <w:tcW w:w="1728" w:type="dxa"/>
            <w:vMerge/>
          </w:tcPr>
          <w:p w:rsidR="00FF05B8" w:rsidRDefault="00FF05B8" w:rsidP="00E24CBD">
            <w:pPr>
              <w:pStyle w:val="TableText"/>
              <w:rPr>
                <w:snapToGrid w:val="0"/>
              </w:rPr>
            </w:pPr>
          </w:p>
        </w:tc>
        <w:tc>
          <w:tcPr>
            <w:tcW w:w="2810" w:type="dxa"/>
          </w:tcPr>
          <w:p w:rsidR="00FF05B8" w:rsidRDefault="00FF05B8" w:rsidP="00E24CBD">
            <w:pPr>
              <w:pStyle w:val="TableText"/>
              <w:rPr>
                <w:snapToGrid w:val="0"/>
              </w:rPr>
            </w:pPr>
            <w:r>
              <w:rPr>
                <w:snapToGrid w:val="0"/>
              </w:rPr>
              <w:t>Division Workload Report</w:t>
            </w:r>
          </w:p>
        </w:tc>
        <w:tc>
          <w:tcPr>
            <w:tcW w:w="3582" w:type="dxa"/>
          </w:tcPr>
          <w:p w:rsidR="00FF05B8" w:rsidRDefault="00FF05B8" w:rsidP="00E24CBD">
            <w:pPr>
              <w:pStyle w:val="TableText"/>
            </w:pPr>
            <w:r>
              <w:t>Totals workload types for one or all divisions.</w:t>
            </w:r>
          </w:p>
        </w:tc>
        <w:tc>
          <w:tcPr>
            <w:tcW w:w="4840" w:type="dxa"/>
            <w:vMerge/>
          </w:tcPr>
          <w:p w:rsidR="00FF05B8" w:rsidRDefault="00FF05B8" w:rsidP="00E24CBD">
            <w:pPr>
              <w:pStyle w:val="TableText"/>
              <w:rPr>
                <w:snapToGrid w:val="0"/>
              </w:rPr>
            </w:pPr>
          </w:p>
        </w:tc>
      </w:tr>
      <w:tr w:rsidR="00462332">
        <w:trPr>
          <w:cantSplit/>
        </w:trPr>
        <w:tc>
          <w:tcPr>
            <w:tcW w:w="1728" w:type="dxa"/>
            <w:vMerge/>
            <w:tcBorders>
              <w:bottom w:val="single" w:sz="4" w:space="0" w:color="auto"/>
            </w:tcBorders>
          </w:tcPr>
          <w:p w:rsidR="00462332" w:rsidRDefault="00462332" w:rsidP="00E24CBD">
            <w:pPr>
              <w:pStyle w:val="TableText"/>
              <w:rPr>
                <w:snapToGrid w:val="0"/>
              </w:rPr>
            </w:pPr>
          </w:p>
        </w:tc>
        <w:tc>
          <w:tcPr>
            <w:tcW w:w="2810" w:type="dxa"/>
            <w:tcBorders>
              <w:bottom w:val="single" w:sz="4" w:space="0" w:color="auto"/>
            </w:tcBorders>
          </w:tcPr>
          <w:p w:rsidR="00462332" w:rsidRDefault="00462332" w:rsidP="00E24CBD">
            <w:pPr>
              <w:pStyle w:val="TableText"/>
              <w:rPr>
                <w:snapToGrid w:val="0"/>
              </w:rPr>
            </w:pPr>
            <w:r>
              <w:rPr>
                <w:snapToGrid w:val="0"/>
              </w:rPr>
              <w:t>Transfusion Reaction Count Report</w:t>
            </w:r>
          </w:p>
        </w:tc>
        <w:tc>
          <w:tcPr>
            <w:tcW w:w="3582" w:type="dxa"/>
            <w:tcBorders>
              <w:bottom w:val="single" w:sz="4" w:space="0" w:color="auto"/>
            </w:tcBorders>
          </w:tcPr>
          <w:p w:rsidR="00462332" w:rsidRDefault="004A69AE" w:rsidP="00E24CBD">
            <w:pPr>
              <w:pStyle w:val="TableText"/>
            </w:pPr>
            <w:r>
              <w:t>Details transfusion reactions that are ordered, pending, completed, or finalized for one or all divisions.</w:t>
            </w:r>
          </w:p>
        </w:tc>
        <w:tc>
          <w:tcPr>
            <w:tcW w:w="4840" w:type="dxa"/>
            <w:tcBorders>
              <w:bottom w:val="single" w:sz="4" w:space="0" w:color="auto"/>
            </w:tcBorders>
          </w:tcPr>
          <w:p w:rsidR="00462332" w:rsidRDefault="00A7582C" w:rsidP="00E24CBD">
            <w:pPr>
              <w:pStyle w:val="TableText"/>
              <w:rPr>
                <w:snapToGrid w:val="0"/>
              </w:rPr>
            </w:pPr>
            <w:r>
              <w:rPr>
                <w:snapToGrid w:val="0"/>
              </w:rPr>
              <w:t>Generate this report for blood utilization committee and other quality management activities.</w:t>
            </w:r>
          </w:p>
        </w:tc>
      </w:tr>
      <w:tr w:rsidR="00462332">
        <w:trPr>
          <w:cantSplit/>
        </w:trPr>
        <w:tc>
          <w:tcPr>
            <w:tcW w:w="1728" w:type="dxa"/>
          </w:tcPr>
          <w:p w:rsidR="00462332" w:rsidRDefault="00462332" w:rsidP="00E24CBD">
            <w:pPr>
              <w:pStyle w:val="TableText"/>
              <w:rPr>
                <w:snapToGrid w:val="0"/>
              </w:rPr>
            </w:pPr>
            <w:r>
              <w:rPr>
                <w:snapToGrid w:val="0"/>
              </w:rPr>
              <w:t>As needed</w:t>
            </w:r>
          </w:p>
        </w:tc>
        <w:tc>
          <w:tcPr>
            <w:tcW w:w="2810" w:type="dxa"/>
          </w:tcPr>
          <w:p w:rsidR="00462332" w:rsidRDefault="00462332" w:rsidP="00E24CBD">
            <w:pPr>
              <w:pStyle w:val="TableText"/>
              <w:rPr>
                <w:snapToGrid w:val="0"/>
              </w:rPr>
            </w:pPr>
            <w:r>
              <w:rPr>
                <w:snapToGrid w:val="0"/>
              </w:rPr>
              <w:t>Finalize/Print TRW</w:t>
            </w:r>
          </w:p>
        </w:tc>
        <w:tc>
          <w:tcPr>
            <w:tcW w:w="3582" w:type="dxa"/>
          </w:tcPr>
          <w:p w:rsidR="00462332" w:rsidRDefault="00462332" w:rsidP="00E24CBD">
            <w:pPr>
              <w:pStyle w:val="TableText"/>
            </w:pPr>
            <w:r>
              <w:t>Pati</w:t>
            </w:r>
            <w:r w:rsidR="001D65B4">
              <w:t>ent Transfusion Reaction Report</w:t>
            </w:r>
            <w:r w:rsidR="00695BEA">
              <w:t xml:space="preserve"> details a transfusion reaction episode.</w:t>
            </w:r>
          </w:p>
        </w:tc>
        <w:tc>
          <w:tcPr>
            <w:tcW w:w="4840" w:type="dxa"/>
          </w:tcPr>
          <w:p w:rsidR="00462332" w:rsidRDefault="00F3040D" w:rsidP="00E24CBD">
            <w:pPr>
              <w:pStyle w:val="TableText"/>
              <w:rPr>
                <w:snapToGrid w:val="0"/>
              </w:rPr>
            </w:pPr>
            <w:r>
              <w:rPr>
                <w:snapToGrid w:val="0"/>
              </w:rPr>
              <w:t>Print, review, sign, date, and save hard copy.</w:t>
            </w:r>
          </w:p>
        </w:tc>
      </w:tr>
    </w:tbl>
    <w:p w:rsidR="002A21AE" w:rsidRDefault="002A21AE">
      <w:pPr>
        <w:pStyle w:val="Heading2"/>
      </w:pPr>
      <w:r>
        <w:br w:type="page"/>
      </w:r>
      <w:bookmarkStart w:id="915" w:name="_Toc474323535"/>
      <w:r>
        <w:t xml:space="preserve">Appendix </w:t>
      </w:r>
      <w:r>
        <w:fldChar w:fldCharType="begin"/>
      </w:r>
      <w:r>
        <w:instrText xml:space="preserve"> SEQ Appendix \* ALPHABETIC </w:instrText>
      </w:r>
      <w:r>
        <w:fldChar w:fldCharType="separate"/>
      </w:r>
      <w:r w:rsidR="006B2037">
        <w:rPr>
          <w:noProof/>
        </w:rPr>
        <w:t>K</w:t>
      </w:r>
      <w:r>
        <w:fldChar w:fldCharType="end"/>
      </w:r>
      <w:r>
        <w:t>: Barcode Scanner Configuration</w:t>
      </w:r>
      <w:r w:rsidR="003C3D1E">
        <w:t xml:space="preserve"> and Troubleshooting</w:t>
      </w:r>
      <w:bookmarkEnd w:id="915"/>
      <w:r>
        <w:fldChar w:fldCharType="begin"/>
      </w:r>
      <w:r>
        <w:instrText xml:space="preserve"> XE </w:instrText>
      </w:r>
      <w:r w:rsidR="00FA7E65">
        <w:instrText>“</w:instrText>
      </w:r>
      <w:r>
        <w:instrText>Barcode Scanner Configuration</w:instrText>
      </w:r>
      <w:r w:rsidR="003C3D1E">
        <w:instrText xml:space="preserve"> and Troubleshooting</w:instrText>
      </w:r>
      <w:r w:rsidR="00FA7E65">
        <w:instrText>”</w:instrText>
      </w:r>
      <w:r>
        <w:instrText xml:space="preserve"> </w:instrText>
      </w:r>
      <w:r>
        <w:fldChar w:fldCharType="end"/>
      </w:r>
      <w:r>
        <w:fldChar w:fldCharType="begin"/>
      </w:r>
      <w:r>
        <w:instrText xml:space="preserve"> XE </w:instrText>
      </w:r>
      <w:r w:rsidR="00FA7E65">
        <w:instrText>“</w:instrText>
      </w:r>
      <w:r>
        <w:instrText>Figures:Barcode Scanner Configuration</w:instrText>
      </w:r>
      <w:r w:rsidR="00FA7E65">
        <w:instrText>”</w:instrText>
      </w:r>
      <w:r>
        <w:instrText xml:space="preserve"> </w:instrText>
      </w:r>
      <w:r>
        <w:fldChar w:fldCharType="end"/>
      </w:r>
    </w:p>
    <w:p w:rsidR="003C3D1E" w:rsidRDefault="006F3CD3" w:rsidP="00FA7E65">
      <w:pPr>
        <w:pStyle w:val="BodyText"/>
      </w:pPr>
      <w:r>
        <w:t xml:space="preserve">Make sure the cord is plugged into the </w:t>
      </w:r>
      <w:r w:rsidR="003C3D1E">
        <w:t xml:space="preserve">scanner </w:t>
      </w:r>
      <w:r>
        <w:t>and the computer</w:t>
      </w:r>
      <w:r w:rsidR="00A723D5">
        <w:t xml:space="preserve">. </w:t>
      </w:r>
      <w:r w:rsidR="00733A22">
        <w:t xml:space="preserve">Point the scanner at a piece of white paper and squeeze the trigger to verify that the laser works. </w:t>
      </w:r>
    </w:p>
    <w:p w:rsidR="00A723D5" w:rsidRDefault="00A723D5" w:rsidP="00A723D5">
      <w:pPr>
        <w:pStyle w:val="Caution"/>
      </w:pPr>
      <w:r>
        <w:t>For correct barcode scanning results, the Caps Lock key must not be engaged.</w:t>
      </w:r>
      <w:r w:rsidRPr="00340676">
        <w:rPr>
          <w:vanish/>
        </w:rPr>
        <w:t>(DR 2,733)</w:t>
      </w:r>
      <w:r>
        <w:t xml:space="preserve"> </w:t>
      </w:r>
    </w:p>
    <w:p w:rsidR="00A723D5" w:rsidRDefault="00A723D5" w:rsidP="00FA7E65">
      <w:pPr>
        <w:pStyle w:val="BodyText"/>
      </w:pPr>
    </w:p>
    <w:p w:rsidR="001C2F8E" w:rsidRDefault="00BF6A0C" w:rsidP="002A4F71">
      <w:pPr>
        <w:pStyle w:val="Caution"/>
      </w:pPr>
      <w:r>
        <w:rPr>
          <w:noProof/>
        </w:rPr>
        <w:drawing>
          <wp:inline distT="0" distB="0" distL="0" distR="0">
            <wp:extent cx="266700" cy="2190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1C2F8E">
        <w:t xml:space="preserve"> </w:t>
      </w:r>
      <w:r w:rsidR="00416C59">
        <w:t>Never</w:t>
      </w:r>
      <w:r w:rsidR="001C2F8E">
        <w:t xml:space="preserve"> look directly at the laser.</w:t>
      </w:r>
      <w:r w:rsidR="00416C59" w:rsidRPr="00416C59">
        <w:t xml:space="preserve"> </w:t>
      </w:r>
      <w:r w:rsidR="00416C59">
        <w:t>Never direct the laser</w:t>
      </w:r>
      <w:r w:rsidR="00416C59" w:rsidRPr="001D19BF">
        <w:t xml:space="preserve"> </w:t>
      </w:r>
      <w:r w:rsidR="002126A9">
        <w:t xml:space="preserve">beam </w:t>
      </w:r>
      <w:r w:rsidR="00416C59" w:rsidRPr="001D19BF">
        <w:t xml:space="preserve">toward </w:t>
      </w:r>
      <w:r w:rsidR="00416C59">
        <w:t>yourself</w:t>
      </w:r>
      <w:r w:rsidR="00416C59" w:rsidRPr="001D19BF">
        <w:t xml:space="preserve"> or </w:t>
      </w:r>
      <w:r w:rsidR="002126A9">
        <w:t xml:space="preserve">another person. Avoid mirror-like surfaces such as </w:t>
      </w:r>
      <w:r w:rsidR="002126A9" w:rsidRPr="001D19BF">
        <w:t>glass, metal</w:t>
      </w:r>
      <w:r w:rsidR="002126A9">
        <w:t>,</w:t>
      </w:r>
      <w:r w:rsidR="002126A9" w:rsidRPr="001D19BF">
        <w:t xml:space="preserve"> </w:t>
      </w:r>
      <w:r w:rsidR="002E50AD">
        <w:t xml:space="preserve">watches, jewelry, </w:t>
      </w:r>
      <w:r w:rsidR="002126A9" w:rsidRPr="001D19BF">
        <w:t>and other highly reflective materials</w:t>
      </w:r>
      <w:r w:rsidR="002126A9">
        <w:t xml:space="preserve"> when directing the laser beam.</w:t>
      </w:r>
    </w:p>
    <w:p w:rsidR="002A21AE" w:rsidRDefault="002A21AE" w:rsidP="00FA7E65">
      <w:pPr>
        <w:pStyle w:val="BodyText"/>
      </w:pPr>
      <w:r>
        <w:t xml:space="preserve">To configure a barcode scanner, scan the barcode </w:t>
      </w:r>
      <w:r w:rsidR="007C0D69">
        <w:t xml:space="preserve">in </w:t>
      </w:r>
      <w:r w:rsidR="00E93A51">
        <w:fldChar w:fldCharType="begin"/>
      </w:r>
      <w:r w:rsidR="00E93A51">
        <w:instrText xml:space="preserve"> REF _Ref126728954 \h </w:instrText>
      </w:r>
      <w:r w:rsidR="00E93A51">
        <w:fldChar w:fldCharType="separate"/>
      </w:r>
      <w:r w:rsidR="006B2037">
        <w:t xml:space="preserve">Figure </w:t>
      </w:r>
      <w:r w:rsidR="006B2037">
        <w:rPr>
          <w:noProof/>
        </w:rPr>
        <w:t>156</w:t>
      </w:r>
      <w:r w:rsidR="00E93A51">
        <w:fldChar w:fldCharType="end"/>
      </w:r>
      <w:r>
        <w:t>.</w:t>
      </w:r>
      <w:r w:rsidR="002E50AD">
        <w:t xml:space="preserve"> Repeat this process if scanned data are incorrectly displayed on the terminal. Consult the product reference guide or call the </w:t>
      </w:r>
      <w:r w:rsidR="00E551C3">
        <w:t>VA</w:t>
      </w:r>
      <w:r w:rsidR="002E50AD">
        <w:t xml:space="preserve"> </w:t>
      </w:r>
      <w:r w:rsidR="00E551C3">
        <w:t xml:space="preserve">Service </w:t>
      </w:r>
      <w:r w:rsidR="002E50AD">
        <w:t>Desk for further assistance.</w:t>
      </w:r>
    </w:p>
    <w:p w:rsidR="001E3F01" w:rsidRDefault="00584AF9" w:rsidP="00FA7E65">
      <w:pPr>
        <w:pStyle w:val="BodyText"/>
      </w:pPr>
      <w:r>
        <w:t>If your site uses barcode symbology for specimens not covered in these instructions, use the configuration barcodes in the manual included with the scanner.</w:t>
      </w:r>
    </w:p>
    <w:p w:rsidR="002A4F71" w:rsidRDefault="002A4F71" w:rsidP="002A4F71">
      <w:pPr>
        <w:pStyle w:val="Caption"/>
      </w:pPr>
      <w:bookmarkStart w:id="916" w:name="_Ref126728954"/>
      <w:r>
        <w:t xml:space="preserve">Figure </w:t>
      </w:r>
      <w:r w:rsidR="00C17F7C">
        <w:fldChar w:fldCharType="begin"/>
      </w:r>
      <w:r w:rsidR="00C17F7C">
        <w:instrText xml:space="preserve"> SEQ Figure \* ARABIC </w:instrText>
      </w:r>
      <w:r w:rsidR="00C17F7C">
        <w:fldChar w:fldCharType="separate"/>
      </w:r>
      <w:r w:rsidR="006B2037">
        <w:rPr>
          <w:noProof/>
        </w:rPr>
        <w:t>156</w:t>
      </w:r>
      <w:r w:rsidR="00C17F7C">
        <w:fldChar w:fldCharType="end"/>
      </w:r>
      <w:bookmarkEnd w:id="916"/>
      <w:r>
        <w:t>: Barcode Scanner Configuration</w:t>
      </w:r>
    </w:p>
    <w:p w:rsidR="00DD2CF2" w:rsidRPr="00DD2CF2" w:rsidRDefault="00BF6A0C" w:rsidP="00DD2CF2">
      <w:pPr>
        <w:pStyle w:val="BodyText"/>
        <w:sectPr w:rsidR="00DD2CF2" w:rsidRPr="00DD2CF2" w:rsidSect="00EF717F">
          <w:footerReference w:type="default" r:id="rId279"/>
          <w:pgSz w:w="12240" w:h="15840" w:code="1"/>
          <w:pgMar w:top="1440" w:right="1440" w:bottom="1440" w:left="1440" w:header="720" w:footer="720" w:gutter="0"/>
          <w:cols w:space="720"/>
          <w:docGrid w:linePitch="360"/>
        </w:sectPr>
      </w:pPr>
      <w:bookmarkStart w:id="917" w:name="_Toc97523648"/>
      <w:bookmarkStart w:id="918" w:name="_Toc97527618"/>
      <w:r>
        <w:rPr>
          <w:noProof/>
        </w:rPr>
        <w:drawing>
          <wp:inline distT="0" distB="0" distL="0" distR="0">
            <wp:extent cx="914400" cy="88582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914400" cy="885825"/>
                    </a:xfrm>
                    <a:prstGeom prst="rect">
                      <a:avLst/>
                    </a:prstGeom>
                    <a:noFill/>
                    <a:ln>
                      <a:noFill/>
                    </a:ln>
                  </pic:spPr>
                </pic:pic>
              </a:graphicData>
            </a:graphic>
          </wp:inline>
        </w:drawing>
      </w:r>
    </w:p>
    <w:bookmarkEnd w:id="917"/>
    <w:bookmarkEnd w:id="918"/>
    <w:p w:rsidR="00DF1B1E" w:rsidRDefault="00DF1B1E" w:rsidP="00DF1B1E">
      <w:pPr>
        <w:pStyle w:val="BodyText"/>
        <w:jc w:val="center"/>
      </w:pPr>
      <w:r>
        <w:t>This page intentionally left blank.</w:t>
      </w:r>
    </w:p>
    <w:p w:rsidR="00F47160" w:rsidRDefault="00DF1B1E" w:rsidP="00FB5E31">
      <w:pPr>
        <w:pStyle w:val="Heading2"/>
      </w:pPr>
      <w:r>
        <w:br w:type="page"/>
      </w:r>
      <w:bookmarkStart w:id="919" w:name="_Ref170005123"/>
      <w:bookmarkStart w:id="920" w:name="_Toc474323536"/>
      <w:r w:rsidR="00F47160">
        <w:t xml:space="preserve">Appendix </w:t>
      </w:r>
      <w:r w:rsidR="00F47160">
        <w:fldChar w:fldCharType="begin"/>
      </w:r>
      <w:r w:rsidR="00F47160">
        <w:instrText xml:space="preserve"> SEQ Appendix \* ALPHABETIC </w:instrText>
      </w:r>
      <w:r w:rsidR="00F47160">
        <w:fldChar w:fldCharType="separate"/>
      </w:r>
      <w:r w:rsidR="006B2037">
        <w:rPr>
          <w:noProof/>
        </w:rPr>
        <w:t>L</w:t>
      </w:r>
      <w:r w:rsidR="00F47160">
        <w:fldChar w:fldCharType="end"/>
      </w:r>
      <w:bookmarkEnd w:id="919"/>
      <w:r w:rsidR="00F47160">
        <w:t xml:space="preserve">: </w:t>
      </w:r>
      <w:r w:rsidR="00441C53">
        <w:t xml:space="preserve">United Blood Services (UBS) </w:t>
      </w:r>
      <w:r w:rsidR="00F47160">
        <w:t>Facility Barcodes</w:t>
      </w:r>
      <w:bookmarkEnd w:id="920"/>
      <w:r w:rsidR="00441C53">
        <w:fldChar w:fldCharType="begin"/>
      </w:r>
      <w:r w:rsidR="00441C53">
        <w:instrText xml:space="preserve"> XE </w:instrText>
      </w:r>
      <w:r w:rsidR="00FA7E65">
        <w:instrText>“</w:instrText>
      </w:r>
      <w:r w:rsidR="00441C53" w:rsidRPr="00061FD7">
        <w:instrText>United Blood Services (UBS) Facility Barcodes</w:instrText>
      </w:r>
      <w:r w:rsidR="00FA7E65">
        <w:instrText>”</w:instrText>
      </w:r>
      <w:r w:rsidR="00441C53">
        <w:instrText xml:space="preserve"> </w:instrText>
      </w:r>
      <w:r w:rsidR="00441C53">
        <w:fldChar w:fldCharType="end"/>
      </w:r>
    </w:p>
    <w:p w:rsidR="00F12D69" w:rsidRDefault="00AA14D7" w:rsidP="00C91926">
      <w:pPr>
        <w:pStyle w:val="BodyText"/>
        <w:sectPr w:rsidR="00F12D69" w:rsidSect="00441D44">
          <w:pgSz w:w="12240" w:h="15840" w:code="1"/>
          <w:pgMar w:top="1440" w:right="1440" w:bottom="1440" w:left="1440" w:header="720" w:footer="720" w:gutter="0"/>
          <w:cols w:space="720"/>
          <w:docGrid w:linePitch="360"/>
        </w:sectPr>
      </w:pPr>
      <w:r>
        <w:t xml:space="preserve">The </w:t>
      </w:r>
      <w:r w:rsidR="00000A27">
        <w:t>FDA Registration Number</w:t>
      </w:r>
      <w:r>
        <w:t xml:space="preserve"> barcode</w:t>
      </w:r>
      <w:r w:rsidR="00893F52">
        <w:t xml:space="preserve"> on blood unit bags </w:t>
      </w:r>
      <w:r w:rsidR="00000A27">
        <w:t>is</w:t>
      </w:r>
      <w:r w:rsidR="00893F52">
        <w:t xml:space="preserve"> specific to</w:t>
      </w:r>
      <w:r>
        <w:t xml:space="preserve"> Scottsdale. </w:t>
      </w:r>
      <w:r w:rsidR="00C91926">
        <w:t xml:space="preserve">When a facility receives blood units from </w:t>
      </w:r>
      <w:r w:rsidR="00000A27">
        <w:t>a UBS blood center other than Scottsdale</w:t>
      </w:r>
      <w:r w:rsidR="00C91926">
        <w:t>, scan the corresponding barcode in the FDA Registration Number field to</w:t>
      </w:r>
      <w:r w:rsidR="00893F52">
        <w:t xml:space="preserve"> record the appropriate</w:t>
      </w:r>
      <w:r w:rsidR="00C91926">
        <w:t xml:space="preserve"> information.</w:t>
      </w:r>
    </w:p>
    <w:p w:rsidR="00F12D69" w:rsidRPr="0062218F" w:rsidRDefault="00F12D69" w:rsidP="00F12D69">
      <w:pPr>
        <w:pStyle w:val="Caption"/>
      </w:pPr>
      <w:r w:rsidRPr="0062218F">
        <w:t>Albuquerque (1671462)</w:t>
      </w:r>
    </w:p>
    <w:p w:rsidR="00F12D69" w:rsidRPr="0062218F" w:rsidRDefault="00BF6A0C" w:rsidP="00F12D69">
      <w:pPr>
        <w:rPr>
          <w:color w:val="FF6600"/>
        </w:rPr>
      </w:pPr>
      <w:r>
        <w:rPr>
          <w:noProof/>
        </w:rPr>
        <w:drawing>
          <wp:inline distT="0" distB="0" distL="0" distR="0">
            <wp:extent cx="2733675" cy="361950"/>
            <wp:effectExtent l="0" t="0" r="9525" b="0"/>
            <wp:docPr id="279" name="Image1" descr="i77548500069200514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2937"/>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62218F" w:rsidRDefault="00F12D69" w:rsidP="00F12D69">
      <w:pPr>
        <w:pStyle w:val="Caption"/>
      </w:pPr>
      <w:r w:rsidRPr="0062218F">
        <w:t>Billings (1771461)</w:t>
      </w:r>
    </w:p>
    <w:p w:rsidR="00F12D69" w:rsidRPr="0062218F" w:rsidRDefault="00BF6A0C" w:rsidP="00F12D69">
      <w:pPr>
        <w:rPr>
          <w:color w:val="FF6600"/>
        </w:rPr>
      </w:pPr>
      <w:r>
        <w:rPr>
          <w:noProof/>
        </w:rPr>
        <w:drawing>
          <wp:inline distT="0" distB="0" distL="0" distR="0">
            <wp:extent cx="2733675" cy="361950"/>
            <wp:effectExtent l="0" t="0" r="9525" b="0"/>
            <wp:docPr id="280" name="Image1" descr="i77548500069200514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264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62218F" w:rsidRDefault="00F12D69" w:rsidP="00F12D69">
      <w:pPr>
        <w:pStyle w:val="Caption"/>
      </w:pPr>
      <w:r w:rsidRPr="0062218F">
        <w:t>Bismarck (1776389)</w:t>
      </w:r>
    </w:p>
    <w:p w:rsidR="00F12D69" w:rsidRPr="0062218F" w:rsidRDefault="00BF6A0C" w:rsidP="00F12D69">
      <w:pPr>
        <w:rPr>
          <w:color w:val="FF6600"/>
        </w:rPr>
      </w:pPr>
      <w:r>
        <w:rPr>
          <w:rFonts w:ascii="Verdana" w:hAnsi="Verdana"/>
          <w:noProof/>
          <w:color w:val="4C4C4C"/>
          <w:sz w:val="17"/>
          <w:szCs w:val="17"/>
        </w:rPr>
        <w:drawing>
          <wp:inline distT="0" distB="0" distL="0" distR="0">
            <wp:extent cx="2733675" cy="361950"/>
            <wp:effectExtent l="0" t="0" r="9525" b="0"/>
            <wp:docPr id="281" name="Image1" descr="i7754850006920051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959"/>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752B7A" w:rsidRDefault="00F12D69" w:rsidP="00F12D69">
      <w:pPr>
        <w:pStyle w:val="Caption"/>
      </w:pPr>
      <w:r w:rsidRPr="00752B7A">
        <w:t>El Paso (1671451)</w:t>
      </w:r>
    </w:p>
    <w:p w:rsidR="00F12D69" w:rsidRPr="0062218F" w:rsidRDefault="00BF6A0C" w:rsidP="00F12D69">
      <w:pPr>
        <w:keepNext/>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82" name="Image1" descr="i77548500069200514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322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752B7A" w:rsidRDefault="00F12D69" w:rsidP="00F12D69">
      <w:pPr>
        <w:pStyle w:val="Caption"/>
      </w:pPr>
      <w:r w:rsidRPr="00752B7A">
        <w:t>Cheyenne (1771470)</w:t>
      </w:r>
    </w:p>
    <w:p w:rsidR="00F12D69" w:rsidRPr="0062218F" w:rsidRDefault="00BF6A0C"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83" name="Image1" descr="i77548500069200514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3455"/>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62218F" w:rsidRDefault="00F12D69" w:rsidP="00F12D69">
      <w:pPr>
        <w:pStyle w:val="Caption"/>
      </w:pPr>
      <w:r w:rsidRPr="0062218F">
        <w:t>Ft. Smith (2371453)</w:t>
      </w:r>
    </w:p>
    <w:p w:rsidR="00F12D69" w:rsidRPr="0062218F" w:rsidRDefault="00BF6A0C" w:rsidP="00F12D69">
      <w:pPr>
        <w:rPr>
          <w:rFonts w:ascii="Courier New" w:hAnsi="Courier New"/>
          <w:color w:val="FF6600"/>
        </w:rPr>
      </w:pPr>
      <w:r>
        <w:rPr>
          <w:rFonts w:ascii="Verdana" w:hAnsi="Verdana"/>
          <w:noProof/>
          <w:color w:val="4C4C4C"/>
          <w:sz w:val="17"/>
          <w:szCs w:val="17"/>
        </w:rPr>
        <w:drawing>
          <wp:inline distT="0" distB="0" distL="0" distR="0">
            <wp:extent cx="2733675" cy="361950"/>
            <wp:effectExtent l="0" t="0" r="9525" b="0"/>
            <wp:docPr id="284" name="Image1" descr="i77548500069200514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2334"/>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62218F" w:rsidRDefault="00F12D69" w:rsidP="00F12D69">
      <w:pPr>
        <w:pStyle w:val="Caption"/>
      </w:pPr>
      <w:r w:rsidRPr="0062218F">
        <w:t>Lafayette (2371456)</w:t>
      </w:r>
    </w:p>
    <w:p w:rsidR="00F12D69" w:rsidRPr="0062218F" w:rsidRDefault="00BF6A0C"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85" name="Image1" descr="i7754850006920051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25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Default="00F12D69" w:rsidP="00F12D69">
      <w:pPr>
        <w:pStyle w:val="BodyText"/>
        <w:rPr>
          <w:color w:val="FF6600"/>
        </w:rPr>
      </w:pPr>
    </w:p>
    <w:p w:rsidR="00F12D69" w:rsidRPr="00752B7A" w:rsidRDefault="00F12D69" w:rsidP="00F12D69">
      <w:pPr>
        <w:pStyle w:val="Caption"/>
      </w:pPr>
      <w:r w:rsidRPr="00752B7A">
        <w:t>Las Vegas (2971457)</w:t>
      </w:r>
    </w:p>
    <w:p w:rsidR="00F12D69" w:rsidRPr="0062218F" w:rsidRDefault="00BF6A0C" w:rsidP="00F12D69">
      <w:pPr>
        <w:pStyle w:val="BodyText"/>
        <w:rPr>
          <w:color w:val="FF6600"/>
        </w:rPr>
      </w:pPr>
      <w:r>
        <w:rPr>
          <w:rFonts w:ascii="Verdana" w:hAnsi="Verdana"/>
          <w:noProof/>
          <w:color w:val="4C4C4C"/>
          <w:sz w:val="17"/>
          <w:szCs w:val="17"/>
        </w:rPr>
        <w:drawing>
          <wp:inline distT="0" distB="0" distL="0" distR="0">
            <wp:extent cx="2733675" cy="361950"/>
            <wp:effectExtent l="0" t="0" r="9525" b="0"/>
            <wp:docPr id="286" name="Image1" descr="i77548500069200514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3044"/>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752B7A" w:rsidRDefault="00F12D69" w:rsidP="00F12D69">
      <w:pPr>
        <w:pStyle w:val="Caption"/>
      </w:pPr>
      <w:r>
        <w:br w:type="column"/>
      </w:r>
      <w:r w:rsidRPr="0062218F">
        <w:t xml:space="preserve"> </w:t>
      </w:r>
      <w:r w:rsidRPr="00752B7A">
        <w:t>Lubbock (1671458)</w:t>
      </w:r>
    </w:p>
    <w:p w:rsidR="00F12D69" w:rsidRPr="0062218F" w:rsidRDefault="00BF6A0C"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87" name="Image1" descr="i77548500069200514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332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752B7A" w:rsidRDefault="00F12D69" w:rsidP="00F12D69">
      <w:pPr>
        <w:pStyle w:val="Caption"/>
      </w:pPr>
      <w:r w:rsidRPr="00752B7A">
        <w:t>McAllen (1671454)</w:t>
      </w:r>
    </w:p>
    <w:p w:rsidR="00F12D69" w:rsidRPr="0062218F" w:rsidRDefault="00BF6A0C"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88" name="Image1" descr="i775485000692005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348"/>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62218F" w:rsidRDefault="00F12D69" w:rsidP="00F12D69">
      <w:pPr>
        <w:pStyle w:val="Caption"/>
      </w:pPr>
      <w:r w:rsidRPr="0062218F">
        <w:t>Meridian (1071460)</w:t>
      </w:r>
    </w:p>
    <w:p w:rsidR="00F12D69" w:rsidRPr="0062218F" w:rsidRDefault="00BF6A0C"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89" name="Image1" descr="i77548500069200514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2538"/>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752B7A" w:rsidRDefault="00F12D69" w:rsidP="00F12D69">
      <w:pPr>
        <w:pStyle w:val="Caption"/>
      </w:pPr>
      <w:r w:rsidRPr="00752B7A">
        <w:t>Rapid City (1771468)</w:t>
      </w:r>
    </w:p>
    <w:p w:rsidR="00F12D69" w:rsidRPr="0062218F" w:rsidRDefault="00BF6A0C"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90" name="Image1" descr="i77548500069200514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3155"/>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752B7A" w:rsidRDefault="00F12D69" w:rsidP="00F12D69">
      <w:pPr>
        <w:pStyle w:val="Caption"/>
      </w:pPr>
      <w:r w:rsidRPr="00752B7A">
        <w:t>Reno (2971465)</w:t>
      </w:r>
    </w:p>
    <w:p w:rsidR="00F12D69" w:rsidRPr="0062218F" w:rsidRDefault="00BF6A0C"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91" name="Image1" descr="i77548500069200514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311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62218F" w:rsidRDefault="00F12D69" w:rsidP="00F12D69">
      <w:pPr>
        <w:pStyle w:val="Caption"/>
      </w:pPr>
      <w:r w:rsidRPr="0062218F">
        <w:t>Tupelo (1044534)</w:t>
      </w:r>
    </w:p>
    <w:p w:rsidR="00F12D69" w:rsidRPr="0062218F" w:rsidRDefault="00BF6A0C"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92" name="Image1" descr="i77548500069200514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261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3D7296" w:rsidRDefault="00F12D69" w:rsidP="00F12D69">
      <w:pPr>
        <w:pStyle w:val="Caption"/>
      </w:pPr>
      <w:r w:rsidRPr="003D7296">
        <w:t>Ventura (2077574)</w:t>
      </w:r>
    </w:p>
    <w:p w:rsidR="001C3305" w:rsidRDefault="00BF6A0C" w:rsidP="00C91926">
      <w:pPr>
        <w:pStyle w:val="BodyText"/>
        <w:sectPr w:rsidR="001C3305" w:rsidSect="00EE771C">
          <w:type w:val="continuous"/>
          <w:pgSz w:w="12240" w:h="15840" w:code="1"/>
          <w:pgMar w:top="1440" w:right="1440" w:bottom="1440" w:left="1440" w:header="720" w:footer="720" w:gutter="0"/>
          <w:cols w:num="2" w:space="720"/>
          <w:docGrid w:linePitch="360"/>
        </w:sectPr>
      </w:pPr>
      <w:r>
        <w:rPr>
          <w:rFonts w:ascii="Verdana" w:hAnsi="Verdana"/>
          <w:noProof/>
          <w:color w:val="4C4C4C"/>
          <w:sz w:val="17"/>
          <w:szCs w:val="17"/>
        </w:rPr>
        <w:drawing>
          <wp:inline distT="0" distB="0" distL="0" distR="0">
            <wp:extent cx="2733675" cy="361950"/>
            <wp:effectExtent l="0" t="0" r="9525" b="0"/>
            <wp:docPr id="293" name="Image1" descr="i7754852096920051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2096920051575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50722E" w:rsidRDefault="0050722E" w:rsidP="00F22C7B">
      <w:pPr>
        <w:pStyle w:val="Heading2"/>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1B51FE" w:rsidRDefault="001B51FE" w:rsidP="002F7D16">
      <w:pPr>
        <w:pStyle w:val="TableText"/>
      </w:pPr>
    </w:p>
    <w:p w:rsidR="001B51FE" w:rsidRDefault="001B51FE" w:rsidP="002F7D16">
      <w:pPr>
        <w:pStyle w:val="TableText"/>
      </w:pPr>
    </w:p>
    <w:p w:rsidR="001B51FE" w:rsidRDefault="001B51FE" w:rsidP="002F7D16">
      <w:pPr>
        <w:pStyle w:val="TableText"/>
      </w:pPr>
    </w:p>
    <w:p w:rsidR="001B51FE" w:rsidRDefault="001B51FE" w:rsidP="002F7D16">
      <w:pPr>
        <w:pStyle w:val="TableText"/>
      </w:pPr>
    </w:p>
    <w:p w:rsidR="001B51FE" w:rsidRDefault="001B51FE" w:rsidP="002F7D16">
      <w:pPr>
        <w:pStyle w:val="TableText"/>
      </w:pPr>
    </w:p>
    <w:p w:rsidR="001B51FE" w:rsidRDefault="001B51FE" w:rsidP="002F7D16">
      <w:pPr>
        <w:pStyle w:val="TableText"/>
      </w:pPr>
    </w:p>
    <w:p w:rsidR="001B51FE" w:rsidRDefault="001B51FE" w:rsidP="002F7D16">
      <w:pPr>
        <w:pStyle w:val="TableText"/>
      </w:pPr>
    </w:p>
    <w:p w:rsidR="002F7D16" w:rsidRDefault="002F7D16" w:rsidP="002F7D16">
      <w:pPr>
        <w:pStyle w:val="TableText"/>
      </w:pPr>
    </w:p>
    <w:p w:rsidR="001B51FE" w:rsidRDefault="001B51FE" w:rsidP="002F7D16">
      <w:pPr>
        <w:pStyle w:val="TableText"/>
      </w:pPr>
    </w:p>
    <w:p w:rsidR="001B51FE" w:rsidRDefault="001B51FE" w:rsidP="002F7D16">
      <w:pPr>
        <w:pStyle w:val="TableText"/>
      </w:pPr>
    </w:p>
    <w:p w:rsidR="001B51FE" w:rsidRDefault="001B51FE" w:rsidP="002F7D16">
      <w:pPr>
        <w:pStyle w:val="TableText"/>
      </w:pPr>
    </w:p>
    <w:p w:rsidR="006B60EF" w:rsidRDefault="00100549" w:rsidP="0086066C">
      <w:pPr>
        <w:pStyle w:val="Heading2"/>
      </w:pPr>
      <w:bookmarkStart w:id="921" w:name="_Toc474323537"/>
      <w:r>
        <w:t>Appendix M</w:t>
      </w:r>
      <w:r w:rsidR="00FC6E10">
        <w:t>: System Responses to Active</w:t>
      </w:r>
      <w:r w:rsidR="0010333F">
        <w:t xml:space="preserve"> Transfusion Requirements</w:t>
      </w:r>
      <w:r w:rsidR="00FC6E10">
        <w:t xml:space="preserve"> in Select Unit and Issue Blood Component</w:t>
      </w:r>
      <w:bookmarkEnd w:id="921"/>
      <w:r w:rsidR="00115A2A" w:rsidRPr="00115A2A">
        <w:rPr>
          <w:rFonts w:ascii="Arial Bold" w:hAnsi="Arial Bold"/>
          <w:vanish/>
        </w:rPr>
        <w:t xml:space="preserve"> DR 4501</w:t>
      </w:r>
      <w:r w:rsidR="00FC6E10">
        <w:fldChar w:fldCharType="begin"/>
      </w:r>
      <w:r w:rsidR="00FC6E10">
        <w:instrText xml:space="preserve"> XE “System Responses to Active Transfusion Requirements in Select Unit and Issue Blood Component” </w:instrText>
      </w:r>
      <w:r w:rsidR="00FC6E10">
        <w:fldChar w:fldCharType="end"/>
      </w:r>
    </w:p>
    <w:p w:rsidR="009125FD" w:rsidRDefault="009125FD" w:rsidP="009125FD"/>
    <w:p w:rsidR="00052726" w:rsidRPr="00052726" w:rsidRDefault="00052726" w:rsidP="00052726">
      <w:pPr>
        <w:rPr>
          <w:sz w:val="22"/>
          <w:szCs w:val="22"/>
        </w:rPr>
      </w:pPr>
      <w:r w:rsidRPr="00052726">
        <w:rPr>
          <w:sz w:val="22"/>
          <w:szCs w:val="22"/>
        </w:rPr>
        <w:t>The followi</w:t>
      </w:r>
      <w:r w:rsidR="004C5C7D">
        <w:rPr>
          <w:sz w:val="22"/>
          <w:szCs w:val="22"/>
        </w:rPr>
        <w:t>ng series of tables, Figures 141 through 152</w:t>
      </w:r>
      <w:r w:rsidRPr="00052726">
        <w:rPr>
          <w:sz w:val="22"/>
          <w:szCs w:val="22"/>
        </w:rPr>
        <w:t>, detail VBECS response to an active transfusion requirement, component class of the unit selected and the user’s VBECS role at unit selection and blood component issue.</w:t>
      </w:r>
    </w:p>
    <w:p w:rsidR="00052726" w:rsidRPr="00052726" w:rsidRDefault="00052726" w:rsidP="00052726">
      <w:pPr>
        <w:rPr>
          <w:sz w:val="22"/>
          <w:szCs w:val="22"/>
        </w:rPr>
      </w:pP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_Ref343502397 \h </w:instrText>
      </w:r>
      <w:r w:rsidRPr="00052726">
        <w:rPr>
          <w:sz w:val="22"/>
          <w:szCs w:val="22"/>
        </w:rPr>
      </w:r>
      <w:r>
        <w:rPr>
          <w:sz w:val="22"/>
          <w:szCs w:val="22"/>
        </w:rPr>
        <w:instrText xml:space="preserve"> \* MERGEFORMAT </w:instrText>
      </w:r>
      <w:r w:rsidRPr="00052726">
        <w:rPr>
          <w:sz w:val="22"/>
          <w:szCs w:val="22"/>
        </w:rPr>
        <w:fldChar w:fldCharType="separate"/>
      </w:r>
      <w:r w:rsidR="006B2037" w:rsidRPr="006B2037">
        <w:rPr>
          <w:sz w:val="22"/>
          <w:szCs w:val="22"/>
        </w:rPr>
        <w:t xml:space="preserve">Figure </w:t>
      </w:r>
      <w:r w:rsidR="006B2037" w:rsidRPr="006B2037">
        <w:rPr>
          <w:noProof/>
          <w:sz w:val="22"/>
          <w:szCs w:val="22"/>
        </w:rPr>
        <w:t>157</w:t>
      </w:r>
      <w:r w:rsidR="006B2037" w:rsidRPr="006B2037">
        <w:rPr>
          <w:sz w:val="22"/>
          <w:szCs w:val="22"/>
        </w:rPr>
        <w:t>: Irradiate Cellular Products Only and Select Blood Unit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_Ref343502433 \h </w:instrText>
      </w:r>
      <w:r w:rsidRPr="00052726">
        <w:rPr>
          <w:sz w:val="22"/>
          <w:szCs w:val="22"/>
        </w:rPr>
      </w:r>
      <w:r>
        <w:rPr>
          <w:sz w:val="22"/>
          <w:szCs w:val="22"/>
        </w:rPr>
        <w:instrText xml:space="preserve"> \* MERGEFORMAT </w:instrText>
      </w:r>
      <w:r w:rsidRPr="00052726">
        <w:rPr>
          <w:sz w:val="22"/>
          <w:szCs w:val="22"/>
        </w:rPr>
        <w:fldChar w:fldCharType="separate"/>
      </w:r>
      <w:r w:rsidR="006B2037" w:rsidRPr="006B2037">
        <w:rPr>
          <w:sz w:val="22"/>
          <w:szCs w:val="22"/>
        </w:rPr>
        <w:t xml:space="preserve">Figure </w:t>
      </w:r>
      <w:r w:rsidR="006B2037" w:rsidRPr="006B2037">
        <w:rPr>
          <w:noProof/>
          <w:sz w:val="22"/>
          <w:szCs w:val="22"/>
        </w:rPr>
        <w:t>158</w:t>
      </w:r>
      <w:r w:rsidR="006B2037" w:rsidRPr="006B2037">
        <w:rPr>
          <w:sz w:val="22"/>
          <w:szCs w:val="22"/>
        </w:rPr>
        <w:t>: Irradiate Cellular Products Only and Issue Blood Component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_Ref343502457 \h </w:instrText>
      </w:r>
      <w:r w:rsidRPr="00052726">
        <w:rPr>
          <w:sz w:val="22"/>
          <w:szCs w:val="22"/>
        </w:rPr>
      </w:r>
      <w:r>
        <w:rPr>
          <w:sz w:val="22"/>
          <w:szCs w:val="22"/>
        </w:rPr>
        <w:instrText xml:space="preserve"> \* MERGEFORMAT </w:instrText>
      </w:r>
      <w:r w:rsidRPr="00052726">
        <w:rPr>
          <w:sz w:val="22"/>
          <w:szCs w:val="22"/>
        </w:rPr>
        <w:fldChar w:fldCharType="separate"/>
      </w:r>
      <w:r w:rsidR="006B2037" w:rsidRPr="006B2037">
        <w:rPr>
          <w:sz w:val="22"/>
          <w:szCs w:val="22"/>
        </w:rPr>
        <w:t xml:space="preserve">Figure </w:t>
      </w:r>
      <w:r w:rsidR="006B2037" w:rsidRPr="006B2037">
        <w:rPr>
          <w:noProof/>
          <w:sz w:val="22"/>
          <w:szCs w:val="22"/>
        </w:rPr>
        <w:t>159</w:t>
      </w:r>
      <w:r w:rsidR="006B2037" w:rsidRPr="006B2037">
        <w:rPr>
          <w:sz w:val="22"/>
          <w:szCs w:val="22"/>
        </w:rPr>
        <w:t>: Leuko-reduce Cellular Products and Select Blood Unit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_Ref343502482 \h </w:instrText>
      </w:r>
      <w:r w:rsidRPr="00052726">
        <w:rPr>
          <w:sz w:val="22"/>
          <w:szCs w:val="22"/>
        </w:rPr>
      </w:r>
      <w:r>
        <w:rPr>
          <w:sz w:val="22"/>
          <w:szCs w:val="22"/>
        </w:rPr>
        <w:instrText xml:space="preserve"> \* MERGEFORMAT </w:instrText>
      </w:r>
      <w:r w:rsidRPr="00052726">
        <w:rPr>
          <w:sz w:val="22"/>
          <w:szCs w:val="22"/>
        </w:rPr>
        <w:fldChar w:fldCharType="separate"/>
      </w:r>
      <w:r w:rsidR="006B2037" w:rsidRPr="006B2037">
        <w:rPr>
          <w:sz w:val="22"/>
          <w:szCs w:val="22"/>
        </w:rPr>
        <w:t xml:space="preserve">Figure </w:t>
      </w:r>
      <w:r w:rsidR="006B2037" w:rsidRPr="006B2037">
        <w:rPr>
          <w:noProof/>
          <w:sz w:val="22"/>
          <w:szCs w:val="22"/>
        </w:rPr>
        <w:t>160</w:t>
      </w:r>
      <w:r w:rsidR="006B2037" w:rsidRPr="006B2037">
        <w:rPr>
          <w:sz w:val="22"/>
          <w:szCs w:val="22"/>
        </w:rPr>
        <w:t>: Leuko-reduce Cellular Products and Issue Blood Component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_Ref343502500 \h </w:instrText>
      </w:r>
      <w:r w:rsidRPr="00052726">
        <w:rPr>
          <w:sz w:val="22"/>
          <w:szCs w:val="22"/>
        </w:rPr>
      </w:r>
      <w:r>
        <w:rPr>
          <w:sz w:val="22"/>
          <w:szCs w:val="22"/>
        </w:rPr>
        <w:instrText xml:space="preserve"> \* MERGEFORMAT </w:instrText>
      </w:r>
      <w:r w:rsidRPr="00052726">
        <w:rPr>
          <w:sz w:val="22"/>
          <w:szCs w:val="22"/>
        </w:rPr>
        <w:fldChar w:fldCharType="separate"/>
      </w:r>
      <w:r w:rsidR="006B2037" w:rsidRPr="006B2037">
        <w:rPr>
          <w:sz w:val="22"/>
          <w:szCs w:val="22"/>
        </w:rPr>
        <w:t xml:space="preserve">Figure </w:t>
      </w:r>
      <w:r w:rsidR="006B2037" w:rsidRPr="006B2037">
        <w:rPr>
          <w:noProof/>
          <w:sz w:val="22"/>
          <w:szCs w:val="22"/>
        </w:rPr>
        <w:t>161</w:t>
      </w:r>
      <w:r w:rsidR="006B2037" w:rsidRPr="006B2037">
        <w:rPr>
          <w:sz w:val="22"/>
          <w:szCs w:val="22"/>
        </w:rPr>
        <w:t>: Washed Red Blood Cell (RBC) Products and Select Blood Unit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_Ref343502523 \h </w:instrText>
      </w:r>
      <w:r w:rsidRPr="00052726">
        <w:rPr>
          <w:sz w:val="22"/>
          <w:szCs w:val="22"/>
        </w:rPr>
      </w:r>
      <w:r>
        <w:rPr>
          <w:sz w:val="22"/>
          <w:szCs w:val="22"/>
        </w:rPr>
        <w:instrText xml:space="preserve"> \* MERGEFORMAT </w:instrText>
      </w:r>
      <w:r w:rsidRPr="00052726">
        <w:rPr>
          <w:sz w:val="22"/>
          <w:szCs w:val="22"/>
        </w:rPr>
        <w:fldChar w:fldCharType="separate"/>
      </w:r>
      <w:r w:rsidR="006B2037" w:rsidRPr="006B2037">
        <w:rPr>
          <w:sz w:val="22"/>
          <w:szCs w:val="22"/>
        </w:rPr>
        <w:t xml:space="preserve">Figure </w:t>
      </w:r>
      <w:r w:rsidR="006B2037" w:rsidRPr="006B2037">
        <w:rPr>
          <w:noProof/>
          <w:sz w:val="22"/>
          <w:szCs w:val="22"/>
        </w:rPr>
        <w:t>162</w:t>
      </w:r>
      <w:r w:rsidR="006B2037" w:rsidRPr="006B2037">
        <w:rPr>
          <w:sz w:val="22"/>
          <w:szCs w:val="22"/>
        </w:rPr>
        <w:t>: Washed Red Blood Cell (RBC) Products and Issue Blood Component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_Ref343502547 \h </w:instrText>
      </w:r>
      <w:r w:rsidRPr="00052726">
        <w:rPr>
          <w:sz w:val="22"/>
          <w:szCs w:val="22"/>
        </w:rPr>
      </w:r>
      <w:r>
        <w:rPr>
          <w:sz w:val="22"/>
          <w:szCs w:val="22"/>
        </w:rPr>
        <w:instrText xml:space="preserve"> \* MERGEFORMAT </w:instrText>
      </w:r>
      <w:r w:rsidRPr="00052726">
        <w:rPr>
          <w:sz w:val="22"/>
          <w:szCs w:val="22"/>
        </w:rPr>
        <w:fldChar w:fldCharType="separate"/>
      </w:r>
      <w:r w:rsidR="006B2037" w:rsidRPr="006B2037">
        <w:rPr>
          <w:sz w:val="22"/>
          <w:szCs w:val="22"/>
        </w:rPr>
        <w:t xml:space="preserve">Figure </w:t>
      </w:r>
      <w:r w:rsidR="006B2037" w:rsidRPr="006B2037">
        <w:rPr>
          <w:noProof/>
          <w:sz w:val="22"/>
          <w:szCs w:val="22"/>
        </w:rPr>
        <w:t>163</w:t>
      </w:r>
      <w:r w:rsidR="006B2037" w:rsidRPr="006B2037">
        <w:rPr>
          <w:sz w:val="22"/>
          <w:szCs w:val="22"/>
        </w:rPr>
        <w:t>: Washed PLATELET (PLT) Products and Select Blood Unit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_Ref343502567 \h </w:instrText>
      </w:r>
      <w:r w:rsidRPr="00052726">
        <w:rPr>
          <w:sz w:val="22"/>
          <w:szCs w:val="22"/>
        </w:rPr>
      </w:r>
      <w:r>
        <w:rPr>
          <w:sz w:val="22"/>
          <w:szCs w:val="22"/>
        </w:rPr>
        <w:instrText xml:space="preserve"> \* MERGEFORMAT </w:instrText>
      </w:r>
      <w:r w:rsidRPr="00052726">
        <w:rPr>
          <w:sz w:val="22"/>
          <w:szCs w:val="22"/>
        </w:rPr>
        <w:fldChar w:fldCharType="separate"/>
      </w:r>
      <w:r w:rsidR="006B2037" w:rsidRPr="006B2037">
        <w:rPr>
          <w:sz w:val="22"/>
          <w:szCs w:val="22"/>
        </w:rPr>
        <w:t xml:space="preserve">Figure </w:t>
      </w:r>
      <w:r w:rsidR="006B2037" w:rsidRPr="006B2037">
        <w:rPr>
          <w:noProof/>
          <w:sz w:val="22"/>
          <w:szCs w:val="22"/>
        </w:rPr>
        <w:t>164</w:t>
      </w:r>
      <w:r w:rsidR="006B2037" w:rsidRPr="006B2037">
        <w:rPr>
          <w:sz w:val="22"/>
          <w:szCs w:val="22"/>
        </w:rPr>
        <w:t>: Washed PLATELET (PLT) Products and Issue Blood Component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_Ref343502582 \h </w:instrText>
      </w:r>
      <w:r w:rsidRPr="00052726">
        <w:rPr>
          <w:sz w:val="22"/>
          <w:szCs w:val="22"/>
        </w:rPr>
      </w:r>
      <w:r>
        <w:rPr>
          <w:sz w:val="22"/>
          <w:szCs w:val="22"/>
        </w:rPr>
        <w:instrText xml:space="preserve"> \* MERGEFORMAT </w:instrText>
      </w:r>
      <w:r w:rsidRPr="00052726">
        <w:rPr>
          <w:sz w:val="22"/>
          <w:szCs w:val="22"/>
        </w:rPr>
        <w:fldChar w:fldCharType="separate"/>
      </w:r>
      <w:r w:rsidR="006B2037" w:rsidRPr="006B2037">
        <w:rPr>
          <w:sz w:val="22"/>
          <w:szCs w:val="22"/>
        </w:rPr>
        <w:t xml:space="preserve">Figure </w:t>
      </w:r>
      <w:r w:rsidR="006B2037" w:rsidRPr="006B2037">
        <w:rPr>
          <w:noProof/>
          <w:sz w:val="22"/>
          <w:szCs w:val="22"/>
        </w:rPr>
        <w:t>165</w:t>
      </w:r>
      <w:r w:rsidR="006B2037" w:rsidRPr="006B2037">
        <w:rPr>
          <w:sz w:val="22"/>
          <w:szCs w:val="22"/>
        </w:rPr>
        <w:t>: Sickle Cell Negative RBC Products and Select Blood Unit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_Ref343502619 \h </w:instrText>
      </w:r>
      <w:r w:rsidRPr="00052726">
        <w:rPr>
          <w:sz w:val="22"/>
          <w:szCs w:val="22"/>
        </w:rPr>
      </w:r>
      <w:r>
        <w:rPr>
          <w:sz w:val="22"/>
          <w:szCs w:val="22"/>
        </w:rPr>
        <w:instrText xml:space="preserve"> \* MERGEFORMAT </w:instrText>
      </w:r>
      <w:r w:rsidRPr="00052726">
        <w:rPr>
          <w:sz w:val="22"/>
          <w:szCs w:val="22"/>
        </w:rPr>
        <w:fldChar w:fldCharType="separate"/>
      </w:r>
      <w:r w:rsidR="006B2037" w:rsidRPr="006B2037">
        <w:rPr>
          <w:sz w:val="22"/>
          <w:szCs w:val="22"/>
        </w:rPr>
        <w:t xml:space="preserve">Figure </w:t>
      </w:r>
      <w:r w:rsidR="006B2037" w:rsidRPr="006B2037">
        <w:rPr>
          <w:noProof/>
          <w:sz w:val="22"/>
          <w:szCs w:val="22"/>
        </w:rPr>
        <w:t>166</w:t>
      </w:r>
      <w:r w:rsidR="006B2037" w:rsidRPr="006B2037">
        <w:rPr>
          <w:sz w:val="22"/>
          <w:szCs w:val="22"/>
        </w:rPr>
        <w:t>: Sickle Cell Negative RBC Products and Issue Blood Component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_Ref343502634 \h </w:instrText>
      </w:r>
      <w:r w:rsidRPr="00052726">
        <w:rPr>
          <w:sz w:val="22"/>
          <w:szCs w:val="22"/>
        </w:rPr>
      </w:r>
      <w:r>
        <w:rPr>
          <w:sz w:val="22"/>
          <w:szCs w:val="22"/>
        </w:rPr>
        <w:instrText xml:space="preserve"> \* MERGEFORMAT </w:instrText>
      </w:r>
      <w:r w:rsidRPr="00052726">
        <w:rPr>
          <w:sz w:val="22"/>
          <w:szCs w:val="22"/>
        </w:rPr>
        <w:fldChar w:fldCharType="separate"/>
      </w:r>
      <w:r w:rsidR="006B2037" w:rsidRPr="006B2037">
        <w:rPr>
          <w:sz w:val="22"/>
          <w:szCs w:val="22"/>
        </w:rPr>
        <w:t xml:space="preserve">Figure </w:t>
      </w:r>
      <w:r w:rsidR="006B2037" w:rsidRPr="006B2037">
        <w:rPr>
          <w:noProof/>
          <w:sz w:val="22"/>
          <w:szCs w:val="22"/>
        </w:rPr>
        <w:t>167</w:t>
      </w:r>
      <w:r w:rsidR="006B2037" w:rsidRPr="006B2037">
        <w:rPr>
          <w:sz w:val="22"/>
          <w:szCs w:val="22"/>
        </w:rPr>
        <w:t>: CMV Negative Cellular Products* and Select Blood Unit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_Ref343502649 \h </w:instrText>
      </w:r>
      <w:r w:rsidRPr="00052726">
        <w:rPr>
          <w:sz w:val="22"/>
          <w:szCs w:val="22"/>
        </w:rPr>
      </w:r>
      <w:r>
        <w:rPr>
          <w:sz w:val="22"/>
          <w:szCs w:val="22"/>
        </w:rPr>
        <w:instrText xml:space="preserve"> \* MERGEFORMAT </w:instrText>
      </w:r>
      <w:r w:rsidRPr="00052726">
        <w:rPr>
          <w:sz w:val="22"/>
          <w:szCs w:val="22"/>
        </w:rPr>
        <w:fldChar w:fldCharType="separate"/>
      </w:r>
      <w:r w:rsidR="006B2037" w:rsidRPr="006B2037">
        <w:rPr>
          <w:sz w:val="22"/>
          <w:szCs w:val="22"/>
        </w:rPr>
        <w:t xml:space="preserve">Figure </w:t>
      </w:r>
      <w:r w:rsidR="006B2037" w:rsidRPr="006B2037">
        <w:rPr>
          <w:noProof/>
          <w:sz w:val="22"/>
          <w:szCs w:val="22"/>
        </w:rPr>
        <w:t>168</w:t>
      </w:r>
      <w:r w:rsidR="006B2037" w:rsidRPr="006B2037">
        <w:rPr>
          <w:sz w:val="22"/>
          <w:szCs w:val="22"/>
        </w:rPr>
        <w:t>: CMV Negative Cellular Products* and Issue Blood Component</w:t>
      </w:r>
      <w:r w:rsidRPr="00052726">
        <w:rPr>
          <w:sz w:val="22"/>
          <w:szCs w:val="22"/>
        </w:rPr>
        <w:fldChar w:fldCharType="end"/>
      </w:r>
      <w:r w:rsidRPr="00052726">
        <w:rPr>
          <w:sz w:val="22"/>
          <w:szCs w:val="22"/>
        </w:rPr>
        <w:t xml:space="preserve">  </w:t>
      </w:r>
    </w:p>
    <w:p w:rsidR="00052726" w:rsidRPr="00D13051" w:rsidRDefault="00052726" w:rsidP="00052726"/>
    <w:p w:rsidR="00C15299" w:rsidRDefault="00C15299" w:rsidP="00C15299">
      <w:pPr>
        <w:pStyle w:val="Caption"/>
      </w:pPr>
      <w:bookmarkStart w:id="922" w:name="_Ref343502397"/>
      <w:bookmarkStart w:id="923" w:name="_Ref407612048"/>
      <w:r>
        <w:t xml:space="preserve">Figure </w:t>
      </w:r>
      <w:r>
        <w:fldChar w:fldCharType="begin"/>
      </w:r>
      <w:r>
        <w:instrText xml:space="preserve"> SEQ Figure \* ARABIC </w:instrText>
      </w:r>
      <w:r>
        <w:fldChar w:fldCharType="separate"/>
      </w:r>
      <w:r w:rsidR="006B2037">
        <w:rPr>
          <w:noProof/>
        </w:rPr>
        <w:t>157</w:t>
      </w:r>
      <w:r>
        <w:fldChar w:fldCharType="end"/>
      </w:r>
      <w:bookmarkEnd w:id="923"/>
      <w:r>
        <w:t>: Irradiate Cellular Products Only and Select Blood Unit</w:t>
      </w:r>
      <w:bookmarkEnd w:id="922"/>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2189"/>
        <w:gridCol w:w="1530"/>
        <w:gridCol w:w="1350"/>
        <w:gridCol w:w="3330"/>
      </w:tblGrid>
      <w:tr w:rsidR="009125FD" w:rsidRPr="005C5D59"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Select Unit: IRRADIATED</w:t>
            </w:r>
          </w:p>
        </w:tc>
      </w:tr>
      <w:tr w:rsidR="009125FD" w:rsidRPr="005C5D59"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2189"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53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3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333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rsidR="009125FD" w:rsidRPr="004F6C19" w:rsidRDefault="009125FD" w:rsidP="009125FD">
            <w:pPr>
              <w:jc w:val="center"/>
              <w:rPr>
                <w:rFonts w:ascii="Arial" w:hAnsi="Arial" w:cs="Arial"/>
                <w:b/>
                <w:sz w:val="28"/>
                <w:szCs w:val="28"/>
              </w:rPr>
            </w:pPr>
            <w:r w:rsidRPr="004F6C19">
              <w:rPr>
                <w:rFonts w:ascii="Arial" w:hAnsi="Arial" w:cs="Arial"/>
                <w:b/>
                <w:sz w:val="28"/>
                <w:szCs w:val="28"/>
              </w:rPr>
              <w:t>Irradiate</w:t>
            </w:r>
          </w:p>
          <w:p w:rsidR="009125FD" w:rsidRPr="004F6C19" w:rsidRDefault="009125FD" w:rsidP="009125FD">
            <w:pPr>
              <w:jc w:val="center"/>
              <w:rPr>
                <w:rFonts w:ascii="Arial" w:hAnsi="Arial" w:cs="Arial"/>
                <w:b/>
                <w:sz w:val="28"/>
                <w:szCs w:val="28"/>
              </w:rPr>
            </w:pPr>
            <w:r w:rsidRPr="004F6C19">
              <w:rPr>
                <w:rFonts w:ascii="Arial" w:hAnsi="Arial" w:cs="Arial"/>
                <w:b/>
                <w:sz w:val="28"/>
                <w:szCs w:val="28"/>
              </w:rPr>
              <w:t xml:space="preserve">Cellular </w:t>
            </w:r>
            <w:r w:rsidRPr="004F6C19">
              <w:rPr>
                <w:rFonts w:ascii="Arial" w:hAnsi="Arial" w:cs="Arial"/>
                <w:b/>
                <w:sz w:val="28"/>
                <w:szCs w:val="28"/>
              </w:rPr>
              <w:br/>
              <w:t>Products</w:t>
            </w:r>
          </w:p>
          <w:p w:rsidR="009125FD" w:rsidRPr="005C5D59" w:rsidRDefault="009125FD" w:rsidP="009125FD">
            <w:pPr>
              <w:jc w:val="center"/>
              <w:rPr>
                <w:rFonts w:ascii="Arial" w:hAnsi="Arial" w:cs="Arial"/>
                <w:sz w:val="18"/>
                <w:szCs w:val="18"/>
              </w:rPr>
            </w:pPr>
            <w:r w:rsidRPr="004F6C19">
              <w:rPr>
                <w:rFonts w:ascii="Arial" w:hAnsi="Arial" w:cs="Arial"/>
                <w:b/>
                <w:sz w:val="28"/>
                <w:szCs w:val="28"/>
              </w:rPr>
              <w:t>Only</w:t>
            </w:r>
          </w:p>
        </w:tc>
        <w:tc>
          <w:tcPr>
            <w:tcW w:w="2189"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 </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53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Irradiated</w:t>
            </w:r>
          </w:p>
        </w:tc>
        <w:tc>
          <w:tcPr>
            <w:tcW w:w="1350" w:type="dxa"/>
            <w:tcBorders>
              <w:top w:val="single" w:sz="4" w:space="0" w:color="000000"/>
              <w:left w:val="single" w:sz="4" w:space="0" w:color="000000"/>
              <w:right w:val="single" w:sz="4" w:space="0" w:color="000000"/>
            </w:tcBorders>
            <w:shd w:val="pct10" w:color="auto" w:fill="auto"/>
            <w:vAlign w:val="center"/>
            <w:hideMark/>
          </w:tcPr>
          <w:p w:rsidR="009125FD" w:rsidRPr="005C5D59" w:rsidRDefault="009125FD" w:rsidP="009125FD">
            <w:pPr>
              <w:jc w:val="center"/>
              <w:rPr>
                <w:rFonts w:ascii="Arial" w:hAnsi="Arial" w:cs="Arial"/>
                <w:b/>
                <w:sz w:val="18"/>
                <w:szCs w:val="18"/>
              </w:rPr>
            </w:pPr>
            <w:r w:rsidRPr="00825E94">
              <w:rPr>
                <w:rFonts w:ascii="Arial" w:hAnsi="Arial" w:cs="Arial"/>
                <w:b/>
                <w:sz w:val="18"/>
                <w:szCs w:val="18"/>
              </w:rPr>
              <w:t>ALL VBECS Users</w:t>
            </w:r>
          </w:p>
        </w:tc>
        <w:tc>
          <w:tcPr>
            <w:tcW w:w="333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576"/>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2189"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 </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530" w:type="dxa"/>
            <w:tcBorders>
              <w:top w:val="single" w:sz="4" w:space="0" w:color="000000"/>
              <w:left w:val="single" w:sz="4" w:space="0" w:color="000000"/>
              <w:bottom w:val="single" w:sz="4" w:space="0" w:color="000000"/>
              <w:right w:val="single" w:sz="4" w:space="0" w:color="000000"/>
            </w:tcBorders>
            <w:vAlign w:val="center"/>
          </w:tcPr>
          <w:p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350" w:type="dxa"/>
            <w:tcBorders>
              <w:top w:val="single" w:sz="4" w:space="0" w:color="000000"/>
              <w:left w:val="single" w:sz="4" w:space="0" w:color="000000"/>
              <w:bottom w:val="single" w:sz="4" w:space="0" w:color="000000"/>
              <w:right w:val="single" w:sz="4" w:space="0" w:color="000000"/>
            </w:tcBorders>
            <w:vAlign w:val="center"/>
          </w:tcPr>
          <w:p w:rsidR="009125FD" w:rsidRPr="005C5D59" w:rsidRDefault="009125FD" w:rsidP="009125FD">
            <w:pPr>
              <w:jc w:val="center"/>
              <w:rPr>
                <w:rFonts w:ascii="Arial" w:hAnsi="Arial" w:cs="Arial"/>
                <w:sz w:val="18"/>
                <w:szCs w:val="18"/>
              </w:rPr>
            </w:pPr>
            <w:r w:rsidRPr="00825E94">
              <w:rPr>
                <w:rFonts w:ascii="Arial" w:hAnsi="Arial" w:cs="Arial"/>
                <w:b/>
                <w:sz w:val="18"/>
                <w:szCs w:val="18"/>
              </w:rPr>
              <w:t>ALL VBECS Users</w:t>
            </w:r>
          </w:p>
        </w:tc>
        <w:tc>
          <w:tcPr>
            <w:tcW w:w="3330" w:type="dxa"/>
            <w:tcBorders>
              <w:top w:val="single" w:sz="4" w:space="0" w:color="000000"/>
              <w:left w:val="single" w:sz="4" w:space="0" w:color="000000"/>
              <w:right w:val="single" w:sz="4" w:space="0" w:color="000000"/>
            </w:tcBorders>
          </w:tcPr>
          <w:p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Transfusio</w:t>
            </w:r>
            <w:r>
              <w:rPr>
                <w:rStyle w:val="StyleTableText9ptCharChar"/>
                <w:rFonts w:cs="Arial"/>
              </w:rPr>
              <w:t xml:space="preserve">n Requirement is not satisfied; </w:t>
            </w:r>
            <w:r w:rsidRPr="005C5D59">
              <w:rPr>
                <w:rStyle w:val="StyleTableText9ptCharChar"/>
                <w:rFonts w:cs="Arial"/>
              </w:rPr>
              <w:t xml:space="preserve">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rsidR="009125FD" w:rsidRDefault="009125FD" w:rsidP="009125FD"/>
    <w:p w:rsidR="00C15299" w:rsidRDefault="009125FD" w:rsidP="00C15299">
      <w:pPr>
        <w:pStyle w:val="Caption"/>
      </w:pPr>
      <w:r>
        <w:br w:type="page"/>
      </w:r>
      <w:bookmarkStart w:id="924" w:name="_Ref343502433"/>
      <w:bookmarkStart w:id="925" w:name="_Ref407612064"/>
      <w:r w:rsidR="00C15299">
        <w:t xml:space="preserve">Figure </w:t>
      </w:r>
      <w:r w:rsidR="00C15299">
        <w:fldChar w:fldCharType="begin"/>
      </w:r>
      <w:r w:rsidR="00C15299">
        <w:instrText xml:space="preserve"> SEQ Figure \* ARABIC </w:instrText>
      </w:r>
      <w:r w:rsidR="00C15299">
        <w:fldChar w:fldCharType="separate"/>
      </w:r>
      <w:r w:rsidR="006B2037">
        <w:rPr>
          <w:noProof/>
        </w:rPr>
        <w:t>158</w:t>
      </w:r>
      <w:r w:rsidR="00C15299">
        <w:fldChar w:fldCharType="end"/>
      </w:r>
      <w:bookmarkEnd w:id="925"/>
      <w:r w:rsidR="00C15299">
        <w:t>: Irradiate Cellular Products Only and Issue Blood Component</w:t>
      </w:r>
      <w:bookmarkEnd w:id="924"/>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Issue Blood Component: IRRADIATED</w:t>
            </w:r>
          </w:p>
        </w:tc>
      </w:tr>
      <w:tr w:rsidR="009125FD" w:rsidRPr="005C5D59"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rsidR="009125FD" w:rsidRPr="004F6C19" w:rsidRDefault="009125FD" w:rsidP="009125FD">
            <w:pPr>
              <w:jc w:val="center"/>
              <w:rPr>
                <w:rFonts w:ascii="Arial" w:hAnsi="Arial" w:cs="Arial"/>
                <w:b/>
                <w:sz w:val="28"/>
                <w:szCs w:val="28"/>
              </w:rPr>
            </w:pPr>
            <w:r w:rsidRPr="004F6C19">
              <w:rPr>
                <w:rFonts w:ascii="Arial" w:hAnsi="Arial" w:cs="Arial"/>
                <w:b/>
                <w:sz w:val="28"/>
                <w:szCs w:val="28"/>
              </w:rPr>
              <w:t>Irradiate</w:t>
            </w:r>
          </w:p>
          <w:p w:rsidR="009125FD" w:rsidRPr="004F6C19" w:rsidRDefault="009125FD" w:rsidP="009125FD">
            <w:pPr>
              <w:jc w:val="center"/>
              <w:rPr>
                <w:rFonts w:ascii="Arial" w:hAnsi="Arial" w:cs="Arial"/>
                <w:b/>
                <w:sz w:val="28"/>
                <w:szCs w:val="28"/>
              </w:rPr>
            </w:pPr>
            <w:r w:rsidRPr="004F6C19">
              <w:rPr>
                <w:rFonts w:ascii="Arial" w:hAnsi="Arial" w:cs="Arial"/>
                <w:b/>
                <w:sz w:val="28"/>
                <w:szCs w:val="28"/>
              </w:rPr>
              <w:t xml:space="preserve">Cellular </w:t>
            </w:r>
            <w:r w:rsidRPr="004F6C19">
              <w:rPr>
                <w:rFonts w:ascii="Arial" w:hAnsi="Arial" w:cs="Arial"/>
                <w:b/>
                <w:sz w:val="28"/>
                <w:szCs w:val="28"/>
              </w:rPr>
              <w:br/>
              <w:t>Products</w:t>
            </w:r>
          </w:p>
          <w:p w:rsidR="009125FD" w:rsidRPr="005C5D59" w:rsidRDefault="009125FD" w:rsidP="009125FD">
            <w:pPr>
              <w:jc w:val="center"/>
              <w:rPr>
                <w:rFonts w:ascii="Arial" w:hAnsi="Arial" w:cs="Arial"/>
                <w:sz w:val="18"/>
                <w:szCs w:val="18"/>
              </w:rPr>
            </w:pPr>
            <w:r w:rsidRPr="004F6C19">
              <w:rPr>
                <w:rFonts w:ascii="Arial" w:hAnsi="Arial" w:cs="Arial"/>
                <w:b/>
                <w:sz w:val="28"/>
                <w:szCs w:val="28"/>
              </w:rPr>
              <w:t>Only</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Irradiated</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1758"/>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WHOLE BLOOD</w:t>
            </w:r>
          </w:p>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vAlign w:val="center"/>
          </w:tcPr>
          <w:p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620" w:type="dxa"/>
            <w:tcBorders>
              <w:top w:val="single" w:sz="4" w:space="0" w:color="000000"/>
              <w:left w:val="single" w:sz="4" w:space="0" w:color="000000"/>
              <w:right w:val="single" w:sz="4" w:space="0" w:color="000000"/>
            </w:tcBorders>
            <w:vAlign w:val="center"/>
          </w:tcPr>
          <w:p w:rsidR="009125FD" w:rsidRPr="0081278B" w:rsidRDefault="009125FD" w:rsidP="009125FD">
            <w:pPr>
              <w:ind w:left="18"/>
              <w:rPr>
                <w:rFonts w:ascii="Arial" w:hAnsi="Arial" w:cs="Arial"/>
                <w:sz w:val="18"/>
                <w:szCs w:val="18"/>
              </w:rPr>
            </w:pPr>
            <w:r w:rsidRPr="0081278B">
              <w:rPr>
                <w:rFonts w:ascii="Arial" w:hAnsi="Arial" w:cs="Arial"/>
                <w:noProof/>
                <w:sz w:val="18"/>
                <w:szCs w:val="18"/>
              </w:rPr>
              <w:t>Technologist</w:t>
            </w:r>
          </w:p>
          <w:p w:rsidR="009125FD" w:rsidRPr="00836EE2" w:rsidRDefault="009125FD" w:rsidP="009125FD">
            <w:pPr>
              <w:ind w:left="18"/>
              <w:jc w:val="center"/>
              <w:rPr>
                <w:rFonts w:ascii="Arial" w:hAnsi="Arial" w:cs="Arial"/>
                <w:sz w:val="18"/>
                <w:szCs w:val="18"/>
              </w:rPr>
            </w:pPr>
          </w:p>
          <w:p w:rsidR="009125FD" w:rsidRPr="0081278B" w:rsidRDefault="009125FD" w:rsidP="009125FD">
            <w:pPr>
              <w:ind w:left="18"/>
              <w:rPr>
                <w:rFonts w:ascii="Arial" w:hAnsi="Arial" w:cs="Arial"/>
                <w:noProof/>
                <w:sz w:val="18"/>
                <w:szCs w:val="18"/>
              </w:rPr>
            </w:pPr>
            <w:r w:rsidRPr="0081278B">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rsidTr="009125FD">
        <w:trPr>
          <w:cantSplit/>
          <w:trHeight w:val="2343"/>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WHOLE BLOOD</w:t>
            </w:r>
          </w:p>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vAlign w:val="center"/>
          </w:tcPr>
          <w:p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620" w:type="dxa"/>
            <w:tcBorders>
              <w:top w:val="single" w:sz="4" w:space="0" w:color="000000"/>
              <w:left w:val="single" w:sz="4" w:space="0" w:color="000000"/>
              <w:right w:val="single" w:sz="4" w:space="0" w:color="000000"/>
            </w:tcBorders>
            <w:vAlign w:val="center"/>
          </w:tcPr>
          <w:p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Lead Technologist</w:t>
            </w:r>
          </w:p>
          <w:p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Traditional Supervisor</w:t>
            </w:r>
          </w:p>
          <w:p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Enhanced Supervisor</w:t>
            </w:r>
          </w:p>
          <w:p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Administrator/Supervisor</w:t>
            </w:r>
          </w:p>
          <w:p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Irradiate Cellular Products Only Transfusion Requirement is not satisfied</w:t>
            </w:r>
            <w:r w:rsidRPr="005C5D59">
              <w:rPr>
                <w:rFonts w:ascii="Arial" w:hAnsi="Arial" w:cs="Arial"/>
                <w:sz w:val="18"/>
                <w:szCs w:val="18"/>
              </w:rPr>
              <w:t xml:space="preserve"> and prompts the user whether to proceed. </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Pr>
                <w:rFonts w:ascii="Arial" w:hAnsi="Arial" w:cs="Arial"/>
                <w:sz w:val="18"/>
                <w:szCs w:val="18"/>
              </w:rPr>
              <w:t>.</w:t>
            </w:r>
          </w:p>
        </w:tc>
      </w:tr>
    </w:tbl>
    <w:p w:rsidR="009125FD" w:rsidRPr="000B5AC8" w:rsidRDefault="009125FD" w:rsidP="009125FD"/>
    <w:p w:rsidR="00C15299" w:rsidRDefault="009125FD" w:rsidP="00C15299">
      <w:pPr>
        <w:pStyle w:val="Caption"/>
      </w:pPr>
      <w:r>
        <w:br w:type="page"/>
      </w:r>
      <w:bookmarkStart w:id="926" w:name="_Ref343502457"/>
      <w:bookmarkStart w:id="927" w:name="_Ref407612076"/>
      <w:r w:rsidR="00C15299">
        <w:t xml:space="preserve">Figure </w:t>
      </w:r>
      <w:r w:rsidR="00C15299">
        <w:fldChar w:fldCharType="begin"/>
      </w:r>
      <w:r w:rsidR="00C15299">
        <w:instrText xml:space="preserve"> SEQ Figure \* ARABIC </w:instrText>
      </w:r>
      <w:r w:rsidR="00C15299">
        <w:fldChar w:fldCharType="separate"/>
      </w:r>
      <w:r w:rsidR="006B2037">
        <w:rPr>
          <w:noProof/>
        </w:rPr>
        <w:t>159</w:t>
      </w:r>
      <w:r w:rsidR="00C15299">
        <w:fldChar w:fldCharType="end"/>
      </w:r>
      <w:bookmarkEnd w:id="927"/>
      <w:r w:rsidR="00C15299">
        <w:t>: Leuko-reduce Cellular Products and Select Blood Unit</w:t>
      </w:r>
      <w:bookmarkEnd w:id="926"/>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sidRPr="00996892">
              <w:rPr>
                <w:rFonts w:ascii="Arial" w:hAnsi="Arial" w:cs="Arial"/>
                <w:b/>
                <w:sz w:val="18"/>
                <w:szCs w:val="18"/>
              </w:rPr>
              <w:t>Leuko-reduce</w:t>
            </w:r>
            <w:r>
              <w:rPr>
                <w:rFonts w:ascii="Arial" w:hAnsi="Arial" w:cs="Arial"/>
                <w:b/>
                <w:sz w:val="18"/>
                <w:szCs w:val="18"/>
              </w:rPr>
              <w:t xml:space="preserve"> Cellular Products</w:t>
            </w:r>
          </w:p>
        </w:tc>
      </w:tr>
      <w:tr w:rsidR="009125FD" w:rsidRPr="005C5D59"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rsidR="009125FD" w:rsidRPr="00A92752" w:rsidRDefault="009125FD" w:rsidP="009125FD">
            <w:pPr>
              <w:jc w:val="center"/>
              <w:rPr>
                <w:rFonts w:ascii="Arial" w:hAnsi="Arial" w:cs="Arial"/>
                <w:b/>
                <w:sz w:val="28"/>
                <w:szCs w:val="28"/>
              </w:rPr>
            </w:pPr>
            <w:r w:rsidRPr="00A92752">
              <w:rPr>
                <w:rFonts w:ascii="Arial" w:hAnsi="Arial" w:cs="Arial"/>
                <w:b/>
                <w:sz w:val="28"/>
                <w:szCs w:val="28"/>
              </w:rPr>
              <w:t>Leuko-reduce Cellular Products</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052726" w:rsidRDefault="009125FD" w:rsidP="009125FD">
            <w:pPr>
              <w:jc w:val="center"/>
              <w:rPr>
                <w:rFonts w:ascii="Arial" w:hAnsi="Arial" w:cs="Arial"/>
                <w:sz w:val="18"/>
                <w:szCs w:val="18"/>
              </w:rPr>
            </w:pPr>
            <w:r w:rsidRPr="00052726">
              <w:rPr>
                <w:rFonts w:ascii="Arial" w:hAnsi="Arial" w:cs="Arial"/>
                <w:sz w:val="18"/>
                <w:szCs w:val="18"/>
              </w:rPr>
              <w:t xml:space="preserve">RED BLOOD CELLS   </w:t>
            </w:r>
          </w:p>
          <w:p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WHOLE BLOOD</w:t>
            </w:r>
          </w:p>
          <w:p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 xml:space="preserve"> PLATELETS</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052726" w:rsidRDefault="009125FD" w:rsidP="009125FD">
            <w:pPr>
              <w:jc w:val="center"/>
              <w:rPr>
                <w:rFonts w:ascii="Arial" w:hAnsi="Arial" w:cs="Arial"/>
                <w:b/>
                <w:sz w:val="18"/>
                <w:szCs w:val="18"/>
              </w:rPr>
            </w:pPr>
            <w:r w:rsidRPr="00052726">
              <w:rPr>
                <w:rFonts w:ascii="Arial" w:hAnsi="Arial" w:cs="Arial"/>
                <w:sz w:val="18"/>
                <w:szCs w:val="18"/>
              </w:rPr>
              <w:t>Leuko-reduced</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052726" w:rsidRDefault="009125FD" w:rsidP="009125FD">
            <w:pPr>
              <w:jc w:val="center"/>
              <w:rPr>
                <w:rFonts w:ascii="Arial" w:hAnsi="Arial" w:cs="Arial"/>
                <w:sz w:val="18"/>
                <w:szCs w:val="18"/>
              </w:rPr>
            </w:pPr>
            <w:r w:rsidRPr="00052726">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052726" w:rsidRDefault="009125FD" w:rsidP="009125FD">
            <w:pPr>
              <w:jc w:val="center"/>
              <w:rPr>
                <w:rFonts w:ascii="Arial" w:hAnsi="Arial" w:cs="Arial"/>
                <w:sz w:val="18"/>
                <w:szCs w:val="18"/>
              </w:rPr>
            </w:pPr>
            <w:r w:rsidRPr="00052726">
              <w:rPr>
                <w:rFonts w:ascii="Arial" w:hAnsi="Arial" w:cs="Arial"/>
                <w:sz w:val="18"/>
                <w:szCs w:val="18"/>
              </w:rPr>
              <w:t>No warning message will display.</w:t>
            </w:r>
          </w:p>
        </w:tc>
      </w:tr>
      <w:tr w:rsidR="009125FD" w:rsidRPr="005C5D59" w:rsidTr="009125FD">
        <w:trPr>
          <w:cantSplit/>
          <w:trHeight w:val="1983"/>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Pr="00052726" w:rsidRDefault="009125FD" w:rsidP="009125FD">
            <w:pPr>
              <w:jc w:val="center"/>
              <w:rPr>
                <w:rFonts w:ascii="Arial" w:hAnsi="Arial" w:cs="Arial"/>
                <w:sz w:val="18"/>
                <w:szCs w:val="18"/>
              </w:rPr>
            </w:pPr>
            <w:r w:rsidRPr="00052726">
              <w:rPr>
                <w:rFonts w:ascii="Arial" w:hAnsi="Arial" w:cs="Arial"/>
                <w:sz w:val="18"/>
                <w:szCs w:val="18"/>
              </w:rPr>
              <w:t>RED BLOOD CELLS</w:t>
            </w:r>
          </w:p>
          <w:p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WHOLE BLOOD</w:t>
            </w:r>
          </w:p>
          <w:p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rsidR="009125FD" w:rsidRPr="00052726" w:rsidRDefault="009125FD" w:rsidP="009125FD">
            <w:pPr>
              <w:jc w:val="center"/>
              <w:rPr>
                <w:rFonts w:ascii="Arial" w:hAnsi="Arial" w:cs="Arial"/>
                <w:b/>
                <w:color w:val="FF0000"/>
                <w:sz w:val="18"/>
                <w:szCs w:val="18"/>
              </w:rPr>
            </w:pPr>
            <w:r w:rsidRPr="00052726">
              <w:rPr>
                <w:rFonts w:ascii="Arial" w:hAnsi="Arial" w:cs="Arial"/>
                <w:b/>
                <w:color w:val="FF0000"/>
                <w:sz w:val="18"/>
                <w:szCs w:val="18"/>
              </w:rPr>
              <w:t>Not  Leuko-reduced</w:t>
            </w:r>
          </w:p>
          <w:p w:rsidR="009125FD" w:rsidRPr="00052726" w:rsidRDefault="009125FD" w:rsidP="009125FD">
            <w:pPr>
              <w:rPr>
                <w:rFonts w:ascii="Arial" w:hAnsi="Arial" w:cs="Arial"/>
                <w:b/>
                <w:color w:val="FF0000"/>
                <w:sz w:val="18"/>
                <w:szCs w:val="18"/>
              </w:rPr>
            </w:pPr>
          </w:p>
        </w:tc>
        <w:tc>
          <w:tcPr>
            <w:tcW w:w="1620" w:type="dxa"/>
            <w:tcBorders>
              <w:top w:val="single" w:sz="4" w:space="0" w:color="000000"/>
              <w:left w:val="single" w:sz="4" w:space="0" w:color="000000"/>
              <w:right w:val="single" w:sz="4" w:space="0" w:color="000000"/>
            </w:tcBorders>
            <w:vAlign w:val="center"/>
          </w:tcPr>
          <w:p w:rsidR="009125FD" w:rsidRPr="00052726" w:rsidRDefault="009125FD" w:rsidP="009125FD">
            <w:pPr>
              <w:jc w:val="center"/>
              <w:rPr>
                <w:rFonts w:ascii="Arial" w:hAnsi="Arial" w:cs="Arial"/>
                <w:sz w:val="18"/>
                <w:szCs w:val="18"/>
              </w:rPr>
            </w:pPr>
            <w:r w:rsidRPr="00052726">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vAlign w:val="bottom"/>
          </w:tcPr>
          <w:p w:rsidR="009125FD" w:rsidRPr="00052726" w:rsidRDefault="009125FD" w:rsidP="009125FD">
            <w:pPr>
              <w:pStyle w:val="TableText"/>
              <w:spacing w:before="120"/>
              <w:rPr>
                <w:rStyle w:val="StyleTableText9ptCharChar"/>
                <w:rFonts w:cs="Arial"/>
                <w:i/>
                <w:szCs w:val="18"/>
              </w:rPr>
            </w:pPr>
            <w:r w:rsidRPr="00052726">
              <w:rPr>
                <w:rStyle w:val="StyleTableText9ptCharChar"/>
                <w:rFonts w:cs="Arial"/>
                <w:szCs w:val="18"/>
              </w:rPr>
              <w:t xml:space="preserve">The Transfusion Requirement is not satisfied; the system emits an audible alert and displays a warning message: </w:t>
            </w:r>
            <w:r w:rsidRPr="00052726">
              <w:rPr>
                <w:rStyle w:val="StyleTableText9ptCharChar"/>
                <w:rFonts w:cs="Arial"/>
                <w:i/>
                <w:szCs w:val="18"/>
              </w:rPr>
              <w:t>This unit does not currently satisfy all of the patient’s Transfusion Requirements. Further processing is needed. Continue to select this unit?</w:t>
            </w:r>
          </w:p>
          <w:p w:rsidR="009125FD" w:rsidRPr="00052726" w:rsidRDefault="009125FD" w:rsidP="009125FD">
            <w:pPr>
              <w:pStyle w:val="TableText"/>
              <w:rPr>
                <w:rStyle w:val="StyleTableText9ptCharChar"/>
                <w:rFonts w:cs="Arial"/>
                <w:szCs w:val="18"/>
              </w:rPr>
            </w:pPr>
            <w:r w:rsidRPr="00052726">
              <w:rPr>
                <w:rStyle w:val="StyleTableText9ptCharChar"/>
                <w:rFonts w:cs="Arial"/>
                <w:szCs w:val="18"/>
              </w:rPr>
              <w:t>If the user clicks “No,” the screen is cleared.</w:t>
            </w:r>
          </w:p>
          <w:p w:rsidR="009125FD" w:rsidRPr="00052726" w:rsidRDefault="009125FD" w:rsidP="009125FD">
            <w:pPr>
              <w:pStyle w:val="TableText"/>
              <w:rPr>
                <w:rFonts w:cs="Arial"/>
                <w:noProof/>
                <w:szCs w:val="18"/>
              </w:rPr>
            </w:pPr>
            <w:r w:rsidRPr="00052726">
              <w:rPr>
                <w:rStyle w:val="StyleTableText9ptCharChar"/>
                <w:rFonts w:cs="Arial"/>
                <w:szCs w:val="18"/>
              </w:rPr>
              <w:t>If the user clicks “Yes,” selection can continue to select the unit.</w:t>
            </w:r>
          </w:p>
        </w:tc>
      </w:tr>
    </w:tbl>
    <w:p w:rsidR="009125FD" w:rsidRDefault="009125FD" w:rsidP="009125FD">
      <w:pPr>
        <w:spacing w:after="200" w:line="276" w:lineRule="auto"/>
        <w:rPr>
          <w:b/>
          <w:bCs/>
          <w:sz w:val="18"/>
          <w:szCs w:val="18"/>
        </w:rPr>
      </w:pPr>
    </w:p>
    <w:p w:rsidR="00C15299" w:rsidRDefault="00C15299" w:rsidP="00C15299">
      <w:pPr>
        <w:pStyle w:val="Caption"/>
      </w:pPr>
      <w:bookmarkStart w:id="928" w:name="_Ref343502482"/>
      <w:bookmarkStart w:id="929" w:name="_Ref407612094"/>
      <w:r>
        <w:t xml:space="preserve">Figure </w:t>
      </w:r>
      <w:r>
        <w:fldChar w:fldCharType="begin"/>
      </w:r>
      <w:r>
        <w:instrText xml:space="preserve"> SEQ Figure \* ARABIC </w:instrText>
      </w:r>
      <w:r>
        <w:fldChar w:fldCharType="separate"/>
      </w:r>
      <w:r w:rsidR="006B2037">
        <w:rPr>
          <w:noProof/>
        </w:rPr>
        <w:t>160</w:t>
      </w:r>
      <w:r>
        <w:fldChar w:fldCharType="end"/>
      </w:r>
      <w:bookmarkEnd w:id="929"/>
      <w:r>
        <w:t>: Leuko-reduce Cellular Products and Issue Blood Component</w:t>
      </w:r>
      <w:bookmarkEnd w:id="928"/>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871BF2">
              <w:rPr>
                <w:rFonts w:ascii="Arial" w:hAnsi="Arial" w:cs="Arial"/>
                <w:b/>
                <w:sz w:val="20"/>
                <w:szCs w:val="20"/>
              </w:rPr>
              <w:t>Leuko-reduce Cellular Products</w:t>
            </w:r>
          </w:p>
        </w:tc>
      </w:tr>
      <w:tr w:rsidR="009125FD" w:rsidRPr="005C5D59"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rsidTr="009125FD">
        <w:trPr>
          <w:cantSplit/>
          <w:trHeight w:val="1302"/>
        </w:trPr>
        <w:tc>
          <w:tcPr>
            <w:tcW w:w="1692" w:type="dxa"/>
            <w:vMerge w:val="restart"/>
            <w:tcBorders>
              <w:top w:val="single" w:sz="4" w:space="0" w:color="000000"/>
              <w:left w:val="single" w:sz="4" w:space="0" w:color="000000"/>
              <w:right w:val="single" w:sz="4" w:space="0" w:color="000000"/>
            </w:tcBorders>
            <w:vAlign w:val="center"/>
            <w:hideMark/>
          </w:tcPr>
          <w:p w:rsidR="009125FD" w:rsidRPr="00A92752" w:rsidRDefault="009125FD" w:rsidP="009125FD">
            <w:pPr>
              <w:jc w:val="center"/>
              <w:rPr>
                <w:rFonts w:ascii="Arial" w:hAnsi="Arial" w:cs="Arial"/>
                <w:sz w:val="28"/>
                <w:szCs w:val="28"/>
              </w:rPr>
            </w:pPr>
            <w:r w:rsidRPr="00A92752">
              <w:rPr>
                <w:rFonts w:ascii="Arial" w:hAnsi="Arial" w:cs="Arial"/>
                <w:b/>
                <w:sz w:val="28"/>
                <w:szCs w:val="28"/>
              </w:rPr>
              <w:t>Leuko-reduce Cellular Products</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WHOLE BLOOD </w:t>
            </w:r>
          </w:p>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Leuko-reduced</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1379"/>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WHOLE BLOOD</w:t>
            </w:r>
          </w:p>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rsidR="009125FD" w:rsidRPr="005C5D59" w:rsidRDefault="009125FD" w:rsidP="009125FD">
            <w:pPr>
              <w:jc w:val="center"/>
              <w:rPr>
                <w:rFonts w:ascii="Arial" w:hAnsi="Arial" w:cs="Arial"/>
                <w:color w:val="FF0000"/>
                <w:sz w:val="18"/>
                <w:szCs w:val="18"/>
              </w:rPr>
            </w:pPr>
            <w:r w:rsidRPr="00871BF2">
              <w:rPr>
                <w:rFonts w:ascii="Arial" w:hAnsi="Arial" w:cs="Arial"/>
                <w:b/>
                <w:color w:val="FF0000"/>
                <w:sz w:val="18"/>
                <w:szCs w:val="18"/>
              </w:rPr>
              <w:t>Not  Leuko-reduced</w:t>
            </w:r>
          </w:p>
        </w:tc>
        <w:tc>
          <w:tcPr>
            <w:tcW w:w="1620" w:type="dxa"/>
            <w:tcBorders>
              <w:top w:val="single" w:sz="4" w:space="0" w:color="000000"/>
              <w:left w:val="single" w:sz="4" w:space="0" w:color="000000"/>
              <w:right w:val="single" w:sz="4" w:space="0" w:color="000000"/>
            </w:tcBorders>
            <w:vAlign w:val="center"/>
          </w:tcPr>
          <w:p w:rsidR="009125FD" w:rsidRPr="00A92752" w:rsidRDefault="009125FD" w:rsidP="009125FD">
            <w:pPr>
              <w:ind w:left="18"/>
              <w:rPr>
                <w:rFonts w:ascii="Arial" w:hAnsi="Arial" w:cs="Arial"/>
                <w:sz w:val="18"/>
                <w:szCs w:val="18"/>
              </w:rPr>
            </w:pPr>
            <w:r w:rsidRPr="00A92752">
              <w:rPr>
                <w:rFonts w:ascii="Arial" w:hAnsi="Arial" w:cs="Arial"/>
                <w:noProof/>
                <w:sz w:val="18"/>
                <w:szCs w:val="18"/>
              </w:rPr>
              <w:t>Technologist</w:t>
            </w:r>
          </w:p>
          <w:p w:rsidR="009125FD" w:rsidRPr="00836EE2" w:rsidRDefault="009125FD" w:rsidP="009125FD">
            <w:pPr>
              <w:ind w:left="18"/>
              <w:rPr>
                <w:rFonts w:ascii="Arial" w:hAnsi="Arial" w:cs="Arial"/>
                <w:sz w:val="18"/>
                <w:szCs w:val="18"/>
              </w:rPr>
            </w:pPr>
          </w:p>
          <w:p w:rsidR="009125FD" w:rsidRPr="00A92752" w:rsidRDefault="009125FD" w:rsidP="009125FD">
            <w:pPr>
              <w:ind w:left="18"/>
              <w:rPr>
                <w:rFonts w:ascii="Arial" w:hAnsi="Arial" w:cs="Arial"/>
                <w:noProof/>
                <w:sz w:val="18"/>
                <w:szCs w:val="18"/>
              </w:rPr>
            </w:pPr>
            <w:r w:rsidRPr="00A92752">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rsidTr="009125FD">
        <w:trPr>
          <w:cantSplit/>
          <w:trHeight w:val="2343"/>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WHOLE BLOOD</w:t>
            </w:r>
          </w:p>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rsidR="009125FD" w:rsidRPr="005C5D59" w:rsidRDefault="009125FD" w:rsidP="009125FD">
            <w:pPr>
              <w:jc w:val="center"/>
              <w:rPr>
                <w:rFonts w:ascii="Arial" w:hAnsi="Arial" w:cs="Arial"/>
                <w:color w:val="FF0000"/>
                <w:sz w:val="18"/>
                <w:szCs w:val="18"/>
              </w:rPr>
            </w:pPr>
            <w:r w:rsidRPr="00871BF2">
              <w:rPr>
                <w:rFonts w:ascii="Arial" w:hAnsi="Arial" w:cs="Arial"/>
                <w:b/>
                <w:color w:val="FF0000"/>
                <w:sz w:val="18"/>
                <w:szCs w:val="18"/>
              </w:rPr>
              <w:t>Not  Leuko-reduced</w:t>
            </w:r>
          </w:p>
        </w:tc>
        <w:tc>
          <w:tcPr>
            <w:tcW w:w="1620" w:type="dxa"/>
            <w:tcBorders>
              <w:top w:val="single" w:sz="4" w:space="0" w:color="000000"/>
              <w:left w:val="single" w:sz="4" w:space="0" w:color="000000"/>
              <w:right w:val="single" w:sz="4" w:space="0" w:color="000000"/>
            </w:tcBorders>
            <w:vAlign w:val="center"/>
          </w:tcPr>
          <w:p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Lead Technologist</w:t>
            </w:r>
          </w:p>
          <w:p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Traditional Supervisor</w:t>
            </w:r>
          </w:p>
          <w:p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Enhanced Supervisor</w:t>
            </w:r>
          </w:p>
          <w:p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Administrator/Supervisor</w:t>
            </w:r>
          </w:p>
          <w:p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2A405A">
              <w:rPr>
                <w:rFonts w:ascii="Arial" w:hAnsi="Arial" w:cs="Arial"/>
                <w:i/>
                <w:sz w:val="18"/>
                <w:szCs w:val="18"/>
              </w:rPr>
              <w:t xml:space="preserve">Patient’s Leuko-reduce Cellular Products </w:t>
            </w:r>
            <w:r w:rsidRPr="00836EE2">
              <w:rPr>
                <w:rFonts w:ascii="Arial" w:hAnsi="Arial" w:cs="Arial"/>
                <w:i/>
                <w:sz w:val="18"/>
                <w:szCs w:val="18"/>
              </w:rPr>
              <w:t>Transfusion Requirement is not satisfied</w:t>
            </w:r>
            <w:r w:rsidRPr="005C5D59">
              <w:rPr>
                <w:rFonts w:ascii="Arial" w:hAnsi="Arial" w:cs="Arial"/>
                <w:sz w:val="18"/>
                <w:szCs w:val="18"/>
              </w:rPr>
              <w:t xml:space="preserve"> and prompts the user whether to proceed. </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rsidR="009125FD" w:rsidRPr="005C5D59" w:rsidRDefault="009125FD" w:rsidP="009125FD">
            <w:pPr>
              <w:rPr>
                <w:rFonts w:ascii="Arial" w:hAnsi="Arial" w:cs="Arial"/>
                <w:sz w:val="18"/>
                <w:szCs w:val="18"/>
              </w:rPr>
            </w:pPr>
            <w:r>
              <w:rPr>
                <w:rFonts w:ascii="Arial" w:hAnsi="Arial" w:cs="Arial"/>
                <w:sz w:val="18"/>
                <w:szCs w:val="18"/>
              </w:rPr>
              <w:t>If the user responds “Yes”,</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Pr="005C5D59">
              <w:rPr>
                <w:rFonts w:ascii="Arial" w:hAnsi="Arial" w:cs="Arial"/>
                <w:sz w:val="18"/>
                <w:szCs w:val="18"/>
              </w:rPr>
              <w:t xml:space="preserve"> </w:t>
            </w:r>
            <w:r w:rsidR="005C48D9">
              <w:rPr>
                <w:rFonts w:ascii="Arial" w:hAnsi="Arial" w:cs="Arial"/>
                <w:sz w:val="18"/>
                <w:szCs w:val="18"/>
              </w:rPr>
              <w:t>.</w:t>
            </w:r>
          </w:p>
        </w:tc>
      </w:tr>
    </w:tbl>
    <w:p w:rsidR="009125FD" w:rsidRDefault="009125FD" w:rsidP="009125FD"/>
    <w:p w:rsidR="00C15299" w:rsidRDefault="00C15299" w:rsidP="00C15299">
      <w:pPr>
        <w:pStyle w:val="Caption"/>
      </w:pPr>
      <w:bookmarkStart w:id="930" w:name="_Ref343502500"/>
      <w:bookmarkStart w:id="931" w:name="_Ref407610736"/>
      <w:r>
        <w:t xml:space="preserve">Figure </w:t>
      </w:r>
      <w:r>
        <w:fldChar w:fldCharType="begin"/>
      </w:r>
      <w:r>
        <w:instrText xml:space="preserve"> SEQ Figure \* ARABIC </w:instrText>
      </w:r>
      <w:r>
        <w:fldChar w:fldCharType="separate"/>
      </w:r>
      <w:r w:rsidR="006B2037">
        <w:rPr>
          <w:noProof/>
        </w:rPr>
        <w:t>161</w:t>
      </w:r>
      <w:r>
        <w:fldChar w:fldCharType="end"/>
      </w:r>
      <w:bookmarkEnd w:id="931"/>
      <w:r>
        <w:t>: Washed Red Blood Cell (RBC) Products and Select Blood Unit</w:t>
      </w:r>
      <w:bookmarkEnd w:id="930"/>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sidRPr="00B62010">
              <w:rPr>
                <w:rFonts w:ascii="Arial" w:hAnsi="Arial" w:cs="Arial"/>
                <w:b/>
                <w:sz w:val="18"/>
                <w:szCs w:val="18"/>
              </w:rPr>
              <w:t xml:space="preserve"> Washed R</w:t>
            </w:r>
            <w:r>
              <w:rPr>
                <w:rFonts w:ascii="Arial" w:hAnsi="Arial" w:cs="Arial"/>
                <w:b/>
                <w:sz w:val="18"/>
                <w:szCs w:val="18"/>
              </w:rPr>
              <w:t xml:space="preserve">ed </w:t>
            </w:r>
            <w:r w:rsidRPr="00B62010">
              <w:rPr>
                <w:rFonts w:ascii="Arial" w:hAnsi="Arial" w:cs="Arial"/>
                <w:b/>
                <w:sz w:val="18"/>
                <w:szCs w:val="18"/>
              </w:rPr>
              <w:t>B</w:t>
            </w:r>
            <w:r>
              <w:rPr>
                <w:rFonts w:ascii="Arial" w:hAnsi="Arial" w:cs="Arial"/>
                <w:b/>
                <w:sz w:val="18"/>
                <w:szCs w:val="18"/>
              </w:rPr>
              <w:t xml:space="preserve">lood </w:t>
            </w:r>
            <w:r w:rsidRPr="00B62010">
              <w:rPr>
                <w:rFonts w:ascii="Arial" w:hAnsi="Arial" w:cs="Arial"/>
                <w:b/>
                <w:sz w:val="18"/>
                <w:szCs w:val="18"/>
              </w:rPr>
              <w:t>C</w:t>
            </w:r>
            <w:r>
              <w:rPr>
                <w:rFonts w:ascii="Arial" w:hAnsi="Arial" w:cs="Arial"/>
                <w:b/>
                <w:sz w:val="18"/>
                <w:szCs w:val="18"/>
              </w:rPr>
              <w:t>ell (RBC)</w:t>
            </w:r>
            <w:r w:rsidRPr="00B62010">
              <w:rPr>
                <w:rFonts w:ascii="Arial" w:hAnsi="Arial" w:cs="Arial"/>
                <w:b/>
                <w:sz w:val="18"/>
                <w:szCs w:val="18"/>
              </w:rPr>
              <w:t xml:space="preserve"> products</w:t>
            </w:r>
          </w:p>
        </w:tc>
      </w:tr>
      <w:tr w:rsidR="009125FD" w:rsidRPr="005C5D59"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rsidR="009125FD" w:rsidRPr="00A92752" w:rsidRDefault="009125FD" w:rsidP="009125FD">
            <w:pPr>
              <w:jc w:val="center"/>
              <w:rPr>
                <w:rFonts w:ascii="Arial" w:hAnsi="Arial" w:cs="Arial"/>
                <w:b/>
                <w:sz w:val="28"/>
                <w:szCs w:val="28"/>
              </w:rPr>
            </w:pPr>
            <w:r w:rsidRPr="00A92752">
              <w:rPr>
                <w:rFonts w:ascii="Arial" w:hAnsi="Arial" w:cs="Arial"/>
                <w:b/>
                <w:sz w:val="28"/>
                <w:szCs w:val="28"/>
              </w:rPr>
              <w:t>Washed RBC products</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1008"/>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bottom w:val="single" w:sz="4" w:space="0" w:color="000000"/>
              <w:right w:val="single" w:sz="4" w:space="0" w:color="000000"/>
            </w:tcBorders>
            <w:vAlign w:val="center"/>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tcPr>
          <w:p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rsidR="009125FD" w:rsidRDefault="009125FD" w:rsidP="009125FD"/>
    <w:p w:rsidR="00C15299" w:rsidRDefault="00C15299" w:rsidP="00C15299">
      <w:pPr>
        <w:pStyle w:val="Caption"/>
      </w:pPr>
      <w:bookmarkStart w:id="932" w:name="_Ref343502523"/>
      <w:bookmarkStart w:id="933" w:name="_Ref407610749"/>
      <w:r>
        <w:t xml:space="preserve">Figure </w:t>
      </w:r>
      <w:r>
        <w:fldChar w:fldCharType="begin"/>
      </w:r>
      <w:r>
        <w:instrText xml:space="preserve"> SEQ Figure \* ARABIC </w:instrText>
      </w:r>
      <w:r>
        <w:fldChar w:fldCharType="separate"/>
      </w:r>
      <w:r w:rsidR="006B2037">
        <w:rPr>
          <w:noProof/>
        </w:rPr>
        <w:t>162</w:t>
      </w:r>
      <w:r>
        <w:fldChar w:fldCharType="end"/>
      </w:r>
      <w:bookmarkEnd w:id="933"/>
      <w:r>
        <w:t>: Washed Red Blood Cell (RBC) Products and Issue Blood Component</w:t>
      </w:r>
      <w:bookmarkEnd w:id="932"/>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B62010">
              <w:rPr>
                <w:rFonts w:ascii="Arial" w:hAnsi="Arial" w:cs="Arial"/>
                <w:b/>
                <w:sz w:val="18"/>
                <w:szCs w:val="18"/>
              </w:rPr>
              <w:t>Washed RBC products</w:t>
            </w:r>
          </w:p>
        </w:tc>
      </w:tr>
      <w:tr w:rsidR="009125FD" w:rsidRPr="005C5D59"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rsidR="009125FD" w:rsidRPr="00D93607" w:rsidRDefault="009125FD" w:rsidP="009125FD">
            <w:pPr>
              <w:jc w:val="center"/>
              <w:rPr>
                <w:rFonts w:ascii="Arial" w:hAnsi="Arial" w:cs="Arial"/>
                <w:sz w:val="32"/>
                <w:szCs w:val="32"/>
              </w:rPr>
            </w:pPr>
            <w:r w:rsidRPr="00D93607">
              <w:rPr>
                <w:rFonts w:ascii="Arial" w:hAnsi="Arial" w:cs="Arial"/>
                <w:sz w:val="32"/>
                <w:szCs w:val="32"/>
              </w:rPr>
              <w:t>Washed RBC products</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1295"/>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rsidR="009125FD" w:rsidRPr="00D93607" w:rsidRDefault="009125FD" w:rsidP="009125FD">
            <w:pPr>
              <w:ind w:left="18"/>
              <w:rPr>
                <w:rFonts w:ascii="Arial" w:hAnsi="Arial" w:cs="Arial"/>
                <w:sz w:val="18"/>
                <w:szCs w:val="18"/>
              </w:rPr>
            </w:pPr>
            <w:r w:rsidRPr="00D93607">
              <w:rPr>
                <w:rFonts w:ascii="Arial" w:hAnsi="Arial" w:cs="Arial"/>
                <w:noProof/>
                <w:sz w:val="18"/>
                <w:szCs w:val="18"/>
              </w:rPr>
              <w:t>Technologist</w:t>
            </w:r>
          </w:p>
          <w:p w:rsidR="009125FD" w:rsidRPr="00836EE2" w:rsidRDefault="009125FD" w:rsidP="009125FD">
            <w:pPr>
              <w:ind w:left="18"/>
              <w:rPr>
                <w:rFonts w:ascii="Arial" w:hAnsi="Arial" w:cs="Arial"/>
                <w:sz w:val="18"/>
                <w:szCs w:val="18"/>
              </w:rPr>
            </w:pPr>
          </w:p>
          <w:p w:rsidR="009125FD" w:rsidRPr="00D93607" w:rsidRDefault="009125FD" w:rsidP="009125FD">
            <w:pPr>
              <w:ind w:left="18"/>
              <w:rPr>
                <w:rFonts w:ascii="Arial" w:hAnsi="Arial" w:cs="Arial"/>
                <w:noProof/>
                <w:sz w:val="18"/>
                <w:szCs w:val="18"/>
              </w:rPr>
            </w:pPr>
            <w:r w:rsidRPr="00D93607">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rsidTr="009125FD">
        <w:trPr>
          <w:cantSplit/>
          <w:trHeight w:val="2343"/>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Lead Technologist</w:t>
            </w:r>
          </w:p>
          <w:p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Traditional Supervisor</w:t>
            </w:r>
          </w:p>
          <w:p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Enhanced Supervisor</w:t>
            </w:r>
          </w:p>
          <w:p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Administrator/Supervisor</w:t>
            </w:r>
          </w:p>
          <w:p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Washed RBC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Pr="005C5D59">
              <w:rPr>
                <w:rFonts w:ascii="Arial" w:hAnsi="Arial" w:cs="Arial"/>
                <w:sz w:val="18"/>
                <w:szCs w:val="18"/>
              </w:rPr>
              <w:t xml:space="preserve"> </w:t>
            </w:r>
            <w:r w:rsidR="005C48D9">
              <w:rPr>
                <w:rFonts w:ascii="Arial" w:hAnsi="Arial" w:cs="Arial"/>
                <w:sz w:val="18"/>
                <w:szCs w:val="18"/>
              </w:rPr>
              <w:t>.</w:t>
            </w:r>
          </w:p>
        </w:tc>
      </w:tr>
    </w:tbl>
    <w:p w:rsidR="009125FD" w:rsidRPr="00825E94" w:rsidRDefault="009125FD" w:rsidP="009125FD"/>
    <w:p w:rsidR="00C15299" w:rsidRDefault="009125FD" w:rsidP="00C15299">
      <w:pPr>
        <w:pStyle w:val="Caption"/>
      </w:pPr>
      <w:r>
        <w:br w:type="page"/>
      </w:r>
      <w:bookmarkStart w:id="934" w:name="_Ref343502547"/>
      <w:bookmarkStart w:id="935" w:name="_Ref407610759"/>
      <w:r w:rsidR="00C15299">
        <w:t xml:space="preserve">Figure </w:t>
      </w:r>
      <w:r w:rsidR="00C15299">
        <w:fldChar w:fldCharType="begin"/>
      </w:r>
      <w:r w:rsidR="00C15299">
        <w:instrText xml:space="preserve"> SEQ Figure \* ARABIC </w:instrText>
      </w:r>
      <w:r w:rsidR="00C15299">
        <w:fldChar w:fldCharType="separate"/>
      </w:r>
      <w:r w:rsidR="006B2037">
        <w:rPr>
          <w:noProof/>
        </w:rPr>
        <w:t>163</w:t>
      </w:r>
      <w:r w:rsidR="00C15299">
        <w:fldChar w:fldCharType="end"/>
      </w:r>
      <w:bookmarkEnd w:id="935"/>
      <w:r w:rsidR="00C15299">
        <w:t>: Washed PLATELET (PLT) Products and Select Blood Unit</w:t>
      </w:r>
      <w:bookmarkEnd w:id="934"/>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w:t>
            </w:r>
            <w:r w:rsidRPr="00B62010">
              <w:rPr>
                <w:rFonts w:ascii="Arial" w:hAnsi="Arial" w:cs="Arial"/>
                <w:b/>
                <w:sz w:val="20"/>
                <w:szCs w:val="20"/>
              </w:rPr>
              <w:t>Washed PLT products</w:t>
            </w:r>
          </w:p>
        </w:tc>
      </w:tr>
      <w:tr w:rsidR="009125FD" w:rsidRPr="005C5D59"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rsidR="009125FD" w:rsidRPr="00D93607" w:rsidRDefault="009125FD" w:rsidP="009125FD">
            <w:pPr>
              <w:jc w:val="center"/>
              <w:rPr>
                <w:rFonts w:ascii="Arial" w:hAnsi="Arial" w:cs="Arial"/>
                <w:b/>
                <w:sz w:val="28"/>
                <w:szCs w:val="28"/>
              </w:rPr>
            </w:pPr>
            <w:r w:rsidRPr="00D93607">
              <w:rPr>
                <w:rFonts w:ascii="Arial" w:hAnsi="Arial" w:cs="Arial"/>
                <w:b/>
                <w:sz w:val="28"/>
                <w:szCs w:val="28"/>
              </w:rPr>
              <w:t>Washed PLT products</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w:t>
            </w:r>
          </w:p>
          <w:p w:rsidR="009125FD" w:rsidRDefault="009125FD" w:rsidP="009125FD">
            <w:pPr>
              <w:spacing w:before="120" w:after="120"/>
              <w:jc w:val="center"/>
              <w:rPr>
                <w:rFonts w:ascii="Arial" w:hAnsi="Arial" w:cs="Arial"/>
                <w:sz w:val="18"/>
                <w:szCs w:val="18"/>
              </w:rPr>
            </w:pPr>
            <w:r w:rsidRPr="005C5D59">
              <w:rPr>
                <w:rFonts w:ascii="Arial" w:hAnsi="Arial" w:cs="Arial"/>
                <w:sz w:val="18"/>
                <w:szCs w:val="18"/>
              </w:rPr>
              <w:t xml:space="preserve"> PLATELETS</w:t>
            </w:r>
          </w:p>
          <w:p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432"/>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WHOLE BLOOD</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bottom w:val="single" w:sz="4" w:space="0" w:color="000000"/>
              <w:right w:val="single" w:sz="4" w:space="0" w:color="000000"/>
            </w:tcBorders>
            <w:vAlign w:val="center"/>
          </w:tcPr>
          <w:p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p w:rsidR="009125FD" w:rsidRPr="005C5D59" w:rsidRDefault="009125FD" w:rsidP="009125FD">
            <w:pPr>
              <w:jc w:val="center"/>
              <w:rPr>
                <w:rFonts w:ascii="Arial" w:hAnsi="Arial" w:cs="Arial"/>
                <w:sz w:val="18"/>
                <w:szCs w:val="18"/>
              </w:rPr>
            </w:pPr>
          </w:p>
        </w:tc>
        <w:tc>
          <w:tcPr>
            <w:tcW w:w="4050" w:type="dxa"/>
            <w:tcBorders>
              <w:top w:val="single" w:sz="4" w:space="0" w:color="000000"/>
              <w:left w:val="single" w:sz="4" w:space="0" w:color="000000"/>
              <w:right w:val="single" w:sz="4" w:space="0" w:color="000000"/>
            </w:tcBorders>
          </w:tcPr>
          <w:p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Transfusio</w:t>
            </w:r>
            <w:r>
              <w:rPr>
                <w:rStyle w:val="StyleTableText9ptCharChar"/>
                <w:rFonts w:cs="Arial"/>
              </w:rPr>
              <w:t xml:space="preserve">n Requirement is not satisfied; </w:t>
            </w:r>
            <w:r w:rsidRPr="005C5D59">
              <w:rPr>
                <w:rStyle w:val="StyleTableText9ptCharChar"/>
                <w:rFonts w:cs="Arial"/>
              </w:rPr>
              <w:t xml:space="preserve">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rsidR="009125FD" w:rsidRDefault="009125FD" w:rsidP="009125FD"/>
    <w:p w:rsidR="00C15299" w:rsidRDefault="00C15299" w:rsidP="00C15299">
      <w:pPr>
        <w:pStyle w:val="Caption"/>
      </w:pPr>
      <w:bookmarkStart w:id="936" w:name="_Ref343502567"/>
      <w:bookmarkStart w:id="937" w:name="_Ref407610771"/>
      <w:r>
        <w:t xml:space="preserve">Figure </w:t>
      </w:r>
      <w:r>
        <w:fldChar w:fldCharType="begin"/>
      </w:r>
      <w:r>
        <w:instrText xml:space="preserve"> SEQ Figure \* ARABIC </w:instrText>
      </w:r>
      <w:r>
        <w:fldChar w:fldCharType="separate"/>
      </w:r>
      <w:r w:rsidR="006B2037">
        <w:rPr>
          <w:noProof/>
        </w:rPr>
        <w:t>164</w:t>
      </w:r>
      <w:r>
        <w:fldChar w:fldCharType="end"/>
      </w:r>
      <w:bookmarkEnd w:id="937"/>
      <w:r>
        <w:t>: Washed PLATELET (PLT) Products and Issue Blood Component</w:t>
      </w:r>
      <w:bookmarkEnd w:id="936"/>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B62010">
              <w:rPr>
                <w:rFonts w:ascii="Arial" w:hAnsi="Arial" w:cs="Arial"/>
                <w:b/>
                <w:sz w:val="20"/>
                <w:szCs w:val="20"/>
              </w:rPr>
              <w:t>Washed PLT products</w:t>
            </w:r>
          </w:p>
        </w:tc>
      </w:tr>
      <w:tr w:rsidR="009125FD" w:rsidRPr="005C5D59"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center"/>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Selected</w:t>
            </w:r>
            <w:r>
              <w:rPr>
                <w:rFonts w:ascii="Arial" w:hAnsi="Arial" w:cs="Arial"/>
                <w:b/>
                <w:sz w:val="18"/>
                <w:szCs w:val="18"/>
              </w:rPr>
              <w:t xml:space="preserve"> Platelet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rsidR="009125FD" w:rsidRPr="00D93607" w:rsidRDefault="009125FD" w:rsidP="009125FD">
            <w:pPr>
              <w:jc w:val="center"/>
              <w:rPr>
                <w:rFonts w:ascii="Arial" w:hAnsi="Arial" w:cs="Arial"/>
                <w:b/>
                <w:sz w:val="28"/>
                <w:szCs w:val="28"/>
              </w:rPr>
            </w:pPr>
            <w:r w:rsidRPr="00D93607">
              <w:rPr>
                <w:rFonts w:ascii="Arial" w:hAnsi="Arial" w:cs="Arial"/>
                <w:b/>
                <w:sz w:val="28"/>
                <w:szCs w:val="28"/>
              </w:rPr>
              <w:t>Washed PLT products</w:t>
            </w:r>
          </w:p>
        </w:tc>
        <w:tc>
          <w:tcPr>
            <w:tcW w:w="1469" w:type="dxa"/>
            <w:tcBorders>
              <w:top w:val="single" w:sz="4" w:space="0" w:color="000000"/>
              <w:left w:val="single" w:sz="4" w:space="0" w:color="000000"/>
              <w:right w:val="single" w:sz="4" w:space="0" w:color="000000"/>
            </w:tcBorders>
            <w:shd w:val="pct10" w:color="auto" w:fill="auto"/>
            <w:vAlign w:val="center"/>
            <w:hideMark/>
          </w:tcPr>
          <w:p w:rsidR="009125FD" w:rsidRPr="005C5D59" w:rsidRDefault="009125FD" w:rsidP="009125FD">
            <w:pPr>
              <w:jc w:val="center"/>
              <w:rPr>
                <w:rFonts w:ascii="Arial" w:hAnsi="Arial" w:cs="Arial"/>
                <w:sz w:val="18"/>
                <w:szCs w:val="18"/>
              </w:rPr>
            </w:pPr>
            <w:r>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432"/>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rsidR="009125FD" w:rsidRPr="00FB56F0" w:rsidRDefault="009125FD" w:rsidP="009125FD">
            <w:pPr>
              <w:ind w:left="18"/>
              <w:rPr>
                <w:rFonts w:ascii="Arial" w:hAnsi="Arial" w:cs="Arial"/>
                <w:sz w:val="18"/>
                <w:szCs w:val="18"/>
              </w:rPr>
            </w:pPr>
            <w:r w:rsidRPr="00FB56F0">
              <w:rPr>
                <w:rFonts w:ascii="Arial" w:hAnsi="Arial" w:cs="Arial"/>
                <w:noProof/>
                <w:sz w:val="18"/>
                <w:szCs w:val="18"/>
              </w:rPr>
              <w:t>Technologist</w:t>
            </w:r>
          </w:p>
          <w:p w:rsidR="009125FD" w:rsidRPr="00836EE2" w:rsidRDefault="009125FD" w:rsidP="009125FD">
            <w:pPr>
              <w:ind w:left="18"/>
              <w:rPr>
                <w:rFonts w:ascii="Arial" w:hAnsi="Arial" w:cs="Arial"/>
                <w:sz w:val="18"/>
                <w:szCs w:val="18"/>
              </w:rPr>
            </w:pPr>
          </w:p>
          <w:p w:rsidR="009125FD" w:rsidRPr="00FB56F0" w:rsidRDefault="009125FD" w:rsidP="009125FD">
            <w:pPr>
              <w:ind w:left="18"/>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rsidTr="009125FD">
        <w:trPr>
          <w:cantSplit/>
          <w:trHeight w:val="432"/>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Lead Technologist</w:t>
            </w:r>
          </w:p>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Traditional Supervisor</w:t>
            </w:r>
          </w:p>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Enhanced Supervisor</w:t>
            </w:r>
          </w:p>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Administrator/Supervisor</w:t>
            </w:r>
          </w:p>
          <w:p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Washed PLT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Pr="005C5D59">
              <w:rPr>
                <w:rFonts w:ascii="Arial" w:hAnsi="Arial" w:cs="Arial"/>
                <w:sz w:val="18"/>
                <w:szCs w:val="18"/>
              </w:rPr>
              <w:t xml:space="preserve"> </w:t>
            </w:r>
            <w:r w:rsidR="005C48D9">
              <w:rPr>
                <w:rFonts w:ascii="Arial" w:hAnsi="Arial" w:cs="Arial"/>
                <w:sz w:val="18"/>
                <w:szCs w:val="18"/>
              </w:rPr>
              <w:t>.</w:t>
            </w:r>
          </w:p>
        </w:tc>
      </w:tr>
    </w:tbl>
    <w:p w:rsidR="009125FD" w:rsidRDefault="009125FD" w:rsidP="009125FD"/>
    <w:p w:rsidR="00C15299" w:rsidRDefault="009125FD" w:rsidP="00C15299">
      <w:pPr>
        <w:pStyle w:val="Caption"/>
      </w:pPr>
      <w:r>
        <w:br w:type="page"/>
      </w:r>
      <w:bookmarkStart w:id="938" w:name="_Ref343502582"/>
      <w:bookmarkStart w:id="939" w:name="_Ref407610782"/>
      <w:r w:rsidR="00C15299">
        <w:t xml:space="preserve">Figure </w:t>
      </w:r>
      <w:r w:rsidR="00C15299">
        <w:fldChar w:fldCharType="begin"/>
      </w:r>
      <w:r w:rsidR="00C15299">
        <w:instrText xml:space="preserve"> SEQ Figure \* ARABIC </w:instrText>
      </w:r>
      <w:r w:rsidR="00C15299">
        <w:fldChar w:fldCharType="separate"/>
      </w:r>
      <w:r w:rsidR="006B2037">
        <w:rPr>
          <w:noProof/>
        </w:rPr>
        <w:t>165</w:t>
      </w:r>
      <w:r w:rsidR="00C15299">
        <w:fldChar w:fldCharType="end"/>
      </w:r>
      <w:bookmarkEnd w:id="939"/>
      <w:r w:rsidR="00C15299">
        <w:t>: Sickle Cell Negative RBC Products and Select Blood Unit</w:t>
      </w:r>
      <w:bookmarkEnd w:id="938"/>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w:t>
            </w:r>
            <w:r w:rsidRPr="00B62010">
              <w:rPr>
                <w:rFonts w:ascii="Arial" w:hAnsi="Arial" w:cs="Arial"/>
                <w:b/>
                <w:sz w:val="18"/>
                <w:szCs w:val="18"/>
              </w:rPr>
              <w:t>Sickle Cell Negative RBC products</w:t>
            </w:r>
          </w:p>
        </w:tc>
      </w:tr>
      <w:tr w:rsidR="009125FD" w:rsidRPr="005C5D59"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rsidR="009125FD" w:rsidRPr="00D93607" w:rsidRDefault="009125FD" w:rsidP="009125FD">
            <w:pPr>
              <w:jc w:val="center"/>
              <w:rPr>
                <w:rFonts w:ascii="Arial" w:hAnsi="Arial" w:cs="Arial"/>
                <w:b/>
                <w:sz w:val="28"/>
                <w:szCs w:val="28"/>
              </w:rPr>
            </w:pPr>
            <w:r w:rsidRPr="00D93607">
              <w:rPr>
                <w:rFonts w:ascii="Arial" w:hAnsi="Arial" w:cs="Arial"/>
                <w:b/>
                <w:sz w:val="28"/>
                <w:szCs w:val="28"/>
              </w:rPr>
              <w:t>Sickle Cell Negative RBC products</w:t>
            </w:r>
          </w:p>
        </w:tc>
        <w:tc>
          <w:tcPr>
            <w:tcW w:w="1469"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spacing w:after="120"/>
              <w:jc w:val="center"/>
              <w:rPr>
                <w:rFonts w:ascii="Arial" w:hAnsi="Arial" w:cs="Arial"/>
                <w:sz w:val="18"/>
                <w:szCs w:val="18"/>
              </w:rPr>
            </w:pPr>
            <w:r w:rsidRPr="005C5D59">
              <w:rPr>
                <w:rFonts w:ascii="Arial" w:hAnsi="Arial" w:cs="Arial"/>
                <w:sz w:val="18"/>
                <w:szCs w:val="18"/>
              </w:rPr>
              <w:t>RED BLO</w:t>
            </w:r>
            <w:r>
              <w:rPr>
                <w:rFonts w:ascii="Arial" w:hAnsi="Arial" w:cs="Arial"/>
                <w:sz w:val="18"/>
                <w:szCs w:val="18"/>
              </w:rPr>
              <w:t>OD CELLS</w:t>
            </w:r>
          </w:p>
          <w:p w:rsidR="009125FD" w:rsidRPr="005C5D59" w:rsidRDefault="009125FD" w:rsidP="009125FD">
            <w:pPr>
              <w:spacing w:after="120"/>
              <w:jc w:val="center"/>
              <w:rPr>
                <w:rFonts w:ascii="Arial" w:hAnsi="Arial" w:cs="Arial"/>
                <w:sz w:val="18"/>
                <w:szCs w:val="18"/>
              </w:rPr>
            </w:pPr>
            <w:r>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Sickle Cell Negative</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1152"/>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rsidR="009125FD" w:rsidRPr="00871BF2" w:rsidRDefault="009125FD" w:rsidP="009125FD">
            <w:pPr>
              <w:jc w:val="center"/>
              <w:rPr>
                <w:rFonts w:ascii="Arial" w:hAnsi="Arial" w:cs="Arial"/>
                <w:b/>
                <w:color w:val="FF0000"/>
                <w:sz w:val="18"/>
                <w:szCs w:val="18"/>
              </w:rPr>
            </w:pPr>
            <w:r>
              <w:rPr>
                <w:rFonts w:ascii="Arial" w:hAnsi="Arial" w:cs="Arial"/>
                <w:b/>
                <w:color w:val="FF0000"/>
                <w:sz w:val="18"/>
                <w:szCs w:val="18"/>
              </w:rPr>
              <w:t>Not Sickle Cell Negative</w:t>
            </w:r>
          </w:p>
        </w:tc>
        <w:tc>
          <w:tcPr>
            <w:tcW w:w="1620" w:type="dxa"/>
            <w:tcBorders>
              <w:top w:val="single" w:sz="4" w:space="0" w:color="000000"/>
              <w:left w:val="single" w:sz="4" w:space="0" w:color="000000"/>
              <w:bottom w:val="single" w:sz="4" w:space="0" w:color="000000"/>
              <w:right w:val="single" w:sz="4" w:space="0" w:color="000000"/>
            </w:tcBorders>
            <w:vAlign w:val="center"/>
          </w:tcPr>
          <w:p w:rsidR="009125FD" w:rsidRPr="00FB56F0" w:rsidRDefault="009125FD" w:rsidP="009125FD">
            <w:pPr>
              <w:ind w:left="18"/>
              <w:rPr>
                <w:rFonts w:ascii="Arial" w:hAnsi="Arial" w:cs="Arial"/>
                <w:sz w:val="18"/>
                <w:szCs w:val="18"/>
              </w:rPr>
            </w:pPr>
            <w:r w:rsidRPr="00FB56F0">
              <w:rPr>
                <w:rFonts w:ascii="Arial" w:hAnsi="Arial" w:cs="Arial"/>
                <w:noProof/>
                <w:sz w:val="18"/>
                <w:szCs w:val="18"/>
              </w:rPr>
              <w:t>Technologist</w:t>
            </w:r>
          </w:p>
          <w:p w:rsidR="009125FD" w:rsidRPr="00836EE2" w:rsidRDefault="009125FD" w:rsidP="009125FD">
            <w:pPr>
              <w:ind w:left="18"/>
              <w:rPr>
                <w:rFonts w:ascii="Arial" w:hAnsi="Arial" w:cs="Arial"/>
                <w:sz w:val="18"/>
                <w:szCs w:val="18"/>
              </w:rPr>
            </w:pPr>
          </w:p>
          <w:p w:rsidR="009125FD" w:rsidRPr="00FB56F0" w:rsidRDefault="009125FD" w:rsidP="009125FD">
            <w:pPr>
              <w:ind w:left="18"/>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tcPr>
          <w:p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r w:rsidR="009125FD" w:rsidRPr="005C5D59" w:rsidTr="009125FD">
        <w:trPr>
          <w:cantSplit/>
          <w:trHeight w:val="1152"/>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Not Sickle Cell Negative</w:t>
            </w:r>
          </w:p>
        </w:tc>
        <w:tc>
          <w:tcPr>
            <w:tcW w:w="1620" w:type="dxa"/>
            <w:tcBorders>
              <w:top w:val="single" w:sz="4" w:space="0" w:color="000000"/>
              <w:left w:val="single" w:sz="4" w:space="0" w:color="000000"/>
              <w:bottom w:val="single" w:sz="4" w:space="0" w:color="000000"/>
              <w:right w:val="single" w:sz="4" w:space="0" w:color="000000"/>
            </w:tcBorders>
            <w:vAlign w:val="center"/>
          </w:tcPr>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Lead Technologist</w:t>
            </w:r>
          </w:p>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Traditional Supervisor</w:t>
            </w:r>
          </w:p>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Enhanced Supervisor</w:t>
            </w:r>
          </w:p>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Administrator/Supervisor</w:t>
            </w:r>
          </w:p>
          <w:p w:rsidR="009125FD" w:rsidRPr="008B278A" w:rsidRDefault="009125FD" w:rsidP="009125FD">
            <w:pPr>
              <w:ind w:left="18"/>
              <w:rPr>
                <w:rFonts w:ascii="Arial" w:hAnsi="Arial" w:cs="Arial"/>
                <w:sz w:val="18"/>
                <w:szCs w:val="18"/>
              </w:rPr>
            </w:pPr>
          </w:p>
        </w:tc>
        <w:tc>
          <w:tcPr>
            <w:tcW w:w="4050" w:type="dxa"/>
            <w:tcBorders>
              <w:left w:val="single" w:sz="4" w:space="0" w:color="000000"/>
              <w:right w:val="single" w:sz="4" w:space="0" w:color="000000"/>
            </w:tcBorders>
            <w:vAlign w:val="bottom"/>
          </w:tcPr>
          <w:p w:rsidR="009125FD" w:rsidRPr="00496950" w:rsidRDefault="009125FD" w:rsidP="009125FD">
            <w:pPr>
              <w:pStyle w:val="TableText"/>
              <w:rPr>
                <w:rStyle w:val="StyleTableText9ptCharChar"/>
                <w:i/>
              </w:rPr>
            </w:pPr>
            <w:r w:rsidRPr="003D487C">
              <w:t>The following warning(s) is informational:</w:t>
            </w:r>
            <w:r>
              <w:t xml:space="preserve"> </w:t>
            </w:r>
            <w:r w:rsidRPr="00496950">
              <w:rPr>
                <w:i/>
              </w:rPr>
              <w:t xml:space="preserve">This unit does not currently satisfy the patient’s </w:t>
            </w:r>
            <w:r w:rsidRPr="00496950">
              <w:rPr>
                <w:i/>
                <w:noProof/>
              </w:rPr>
              <w:t xml:space="preserve">Sickle Cell Negative </w:t>
            </w:r>
            <w:r w:rsidRPr="00496950">
              <w:rPr>
                <w:i/>
              </w:rPr>
              <w:t xml:space="preserve">Transfusion Requirements. </w:t>
            </w:r>
            <w:r w:rsidRPr="00496950">
              <w:rPr>
                <w:rStyle w:val="StyleTableText9ptCharChar"/>
                <w:i/>
              </w:rPr>
              <w:t>Further processing is needed. Continue to select this unit?</w:t>
            </w:r>
          </w:p>
          <w:p w:rsidR="009125FD" w:rsidRPr="00496950" w:rsidRDefault="009125FD" w:rsidP="009125FD">
            <w:pPr>
              <w:pStyle w:val="TableText"/>
              <w:rPr>
                <w:rStyle w:val="StyleTableText9ptCharChar"/>
                <w:i/>
              </w:rPr>
            </w:pPr>
            <w:r w:rsidRPr="00496950">
              <w:rPr>
                <w:rStyle w:val="StyleTableText9ptCharChar"/>
                <w:i/>
              </w:rPr>
              <w:t>Do you wish to proceed with the selection of unit &lt;insert unit ID number&gt;:?</w:t>
            </w:r>
          </w:p>
          <w:p w:rsidR="009125FD" w:rsidRPr="003D487C" w:rsidRDefault="009125FD" w:rsidP="009125FD">
            <w:pPr>
              <w:pStyle w:val="TableText"/>
              <w:rPr>
                <w:noProof/>
              </w:rPr>
            </w:pPr>
            <w:r w:rsidRPr="003D487C">
              <w:rPr>
                <w:noProof/>
              </w:rPr>
              <w:t xml:space="preserve">If “No,” is selected, the screen is cleared and a new blood unit must be selected. </w:t>
            </w:r>
          </w:p>
          <w:p w:rsidR="009125FD" w:rsidRPr="0081278B" w:rsidRDefault="009125FD" w:rsidP="009125FD">
            <w:pPr>
              <w:pStyle w:val="TableText"/>
              <w:rPr>
                <w:i/>
                <w:noProof/>
              </w:rPr>
            </w:pPr>
            <w:r w:rsidRPr="003D487C">
              <w:rPr>
                <w:noProof/>
              </w:rPr>
              <w:t>If “Yes,” is selected, a comment is required and the details of the transaction are captured for later in</w:t>
            </w:r>
            <w:r>
              <w:rPr>
                <w:noProof/>
              </w:rPr>
              <w:t xml:space="preserve">clusion in an exception report entry: </w:t>
            </w:r>
            <w:r w:rsidRPr="0081278B">
              <w:rPr>
                <w:i/>
                <w:noProof/>
              </w:rPr>
              <w:t>Transfusion Requirement incompatible unit selected</w:t>
            </w:r>
            <w:r w:rsidR="005C48D9">
              <w:rPr>
                <w:i/>
                <w:noProof/>
              </w:rPr>
              <w:t>.</w:t>
            </w:r>
          </w:p>
        </w:tc>
      </w:tr>
    </w:tbl>
    <w:p w:rsidR="009125FD" w:rsidRDefault="009125FD" w:rsidP="009125FD"/>
    <w:p w:rsidR="00C15299" w:rsidRDefault="009125FD" w:rsidP="00C15299">
      <w:pPr>
        <w:pStyle w:val="Caption"/>
      </w:pPr>
      <w:r>
        <w:br w:type="page"/>
      </w:r>
      <w:bookmarkStart w:id="940" w:name="_Ref343502619"/>
      <w:r w:rsidR="00C15299">
        <w:t xml:space="preserve">Figure </w:t>
      </w:r>
      <w:r w:rsidR="00C15299">
        <w:fldChar w:fldCharType="begin"/>
      </w:r>
      <w:r w:rsidR="00C15299">
        <w:instrText xml:space="preserve"> SEQ Figure \* ARABIC </w:instrText>
      </w:r>
      <w:r w:rsidR="00C15299">
        <w:fldChar w:fldCharType="separate"/>
      </w:r>
      <w:r w:rsidR="006B2037">
        <w:rPr>
          <w:noProof/>
        </w:rPr>
        <w:t>166</w:t>
      </w:r>
      <w:r w:rsidR="00C15299">
        <w:fldChar w:fldCharType="end"/>
      </w:r>
      <w:r w:rsidR="00C15299">
        <w:t>: Sickle Cell Negative RBC Products and Issue Blood Component</w:t>
      </w:r>
      <w:bookmarkEnd w:id="940"/>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Pr>
                <w:rFonts w:ascii="Arial" w:hAnsi="Arial" w:cs="Arial"/>
                <w:b/>
                <w:sz w:val="20"/>
                <w:szCs w:val="20"/>
              </w:rPr>
              <w:t>Sickle Cell Negative RBC</w:t>
            </w:r>
            <w:r w:rsidRPr="00871BF2">
              <w:rPr>
                <w:rFonts w:ascii="Arial" w:hAnsi="Arial" w:cs="Arial"/>
                <w:b/>
                <w:sz w:val="20"/>
                <w:szCs w:val="20"/>
              </w:rPr>
              <w:t xml:space="preserve"> Products</w:t>
            </w:r>
          </w:p>
        </w:tc>
      </w:tr>
      <w:tr w:rsidR="009125FD" w:rsidRPr="005C5D59"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rsidR="009125FD" w:rsidRPr="00D93607" w:rsidRDefault="009125FD" w:rsidP="009125FD">
            <w:pPr>
              <w:jc w:val="center"/>
              <w:rPr>
                <w:rFonts w:ascii="Arial" w:hAnsi="Arial" w:cs="Arial"/>
                <w:sz w:val="28"/>
                <w:szCs w:val="28"/>
              </w:rPr>
            </w:pPr>
            <w:r w:rsidRPr="00D93607">
              <w:rPr>
                <w:rFonts w:ascii="Arial" w:hAnsi="Arial" w:cs="Arial"/>
                <w:b/>
                <w:sz w:val="28"/>
                <w:szCs w:val="28"/>
              </w:rPr>
              <w:t>Sickle Cell Negative RBC products</w:t>
            </w:r>
          </w:p>
        </w:tc>
        <w:tc>
          <w:tcPr>
            <w:tcW w:w="1469"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spacing w:before="120" w:after="120"/>
              <w:jc w:val="center"/>
              <w:rPr>
                <w:rFonts w:ascii="Arial" w:hAnsi="Arial" w:cs="Arial"/>
                <w:sz w:val="18"/>
                <w:szCs w:val="18"/>
              </w:rPr>
            </w:pPr>
            <w:r>
              <w:rPr>
                <w:rFonts w:ascii="Arial" w:hAnsi="Arial" w:cs="Arial"/>
                <w:sz w:val="18"/>
                <w:szCs w:val="18"/>
              </w:rPr>
              <w:t>RED BLOOD CELLS</w:t>
            </w:r>
          </w:p>
          <w:p w:rsidR="009125FD" w:rsidRPr="005C5D59" w:rsidRDefault="009125FD" w:rsidP="009125FD">
            <w:pPr>
              <w:spacing w:after="120"/>
              <w:jc w:val="center"/>
              <w:rPr>
                <w:rFonts w:ascii="Arial" w:hAnsi="Arial" w:cs="Arial"/>
                <w:sz w:val="18"/>
                <w:szCs w:val="18"/>
              </w:rPr>
            </w:pPr>
            <w:r>
              <w:rPr>
                <w:rFonts w:ascii="Arial" w:hAnsi="Arial" w:cs="Arial"/>
                <w:sz w:val="18"/>
                <w:szCs w:val="18"/>
              </w:rPr>
              <w:t xml:space="preserve"> WHOLE BLOOD</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Sickle Cell negative</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864"/>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NOT</w:t>
            </w:r>
          </w:p>
          <w:p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Sickle Cell Negative</w:t>
            </w:r>
          </w:p>
        </w:tc>
        <w:tc>
          <w:tcPr>
            <w:tcW w:w="1620" w:type="dxa"/>
            <w:tcBorders>
              <w:top w:val="single" w:sz="4" w:space="0" w:color="000000"/>
              <w:left w:val="single" w:sz="4" w:space="0" w:color="000000"/>
              <w:right w:val="single" w:sz="4" w:space="0" w:color="000000"/>
            </w:tcBorders>
            <w:vAlign w:val="center"/>
          </w:tcPr>
          <w:p w:rsidR="009125FD" w:rsidRPr="00FB56F0" w:rsidRDefault="009125FD" w:rsidP="009125FD">
            <w:pPr>
              <w:ind w:left="36"/>
              <w:rPr>
                <w:rFonts w:ascii="Arial" w:hAnsi="Arial" w:cs="Arial"/>
                <w:sz w:val="18"/>
                <w:szCs w:val="18"/>
              </w:rPr>
            </w:pPr>
            <w:r w:rsidRPr="00FB56F0">
              <w:rPr>
                <w:rFonts w:ascii="Arial" w:hAnsi="Arial" w:cs="Arial"/>
                <w:noProof/>
                <w:sz w:val="18"/>
                <w:szCs w:val="18"/>
              </w:rPr>
              <w:t>Technologist</w:t>
            </w:r>
          </w:p>
          <w:p w:rsidR="009125FD" w:rsidRPr="00836EE2" w:rsidRDefault="009125FD" w:rsidP="009125FD">
            <w:pPr>
              <w:ind w:left="36"/>
              <w:rPr>
                <w:rFonts w:ascii="Arial" w:hAnsi="Arial" w:cs="Arial"/>
                <w:sz w:val="18"/>
                <w:szCs w:val="18"/>
              </w:rPr>
            </w:pPr>
          </w:p>
          <w:p w:rsidR="009125FD" w:rsidRPr="00FB56F0" w:rsidRDefault="009125FD" w:rsidP="009125FD">
            <w:pPr>
              <w:ind w:left="36"/>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rsidTr="009125FD">
        <w:trPr>
          <w:cantSplit/>
          <w:trHeight w:val="1296"/>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 xml:space="preserve">NOT </w:t>
            </w:r>
          </w:p>
          <w:p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Sickle Cell Negative</w:t>
            </w:r>
          </w:p>
        </w:tc>
        <w:tc>
          <w:tcPr>
            <w:tcW w:w="1620" w:type="dxa"/>
            <w:tcBorders>
              <w:top w:val="single" w:sz="4" w:space="0" w:color="000000"/>
              <w:left w:val="single" w:sz="4" w:space="0" w:color="000000"/>
              <w:right w:val="single" w:sz="4" w:space="0" w:color="000000"/>
            </w:tcBorders>
            <w:vAlign w:val="center"/>
          </w:tcPr>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Lead Technologist</w:t>
            </w:r>
          </w:p>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Traditional Supervisor</w:t>
            </w:r>
          </w:p>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Enhanced Supervisor</w:t>
            </w:r>
          </w:p>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Administrator/Supervisor</w:t>
            </w:r>
          </w:p>
          <w:p w:rsidR="009125FD" w:rsidRPr="008B278A" w:rsidRDefault="009125FD" w:rsidP="009125FD">
            <w:pPr>
              <w:ind w:left="198" w:hanging="162"/>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Sickle Cell Negative RBC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Pr="005C5D59">
              <w:rPr>
                <w:rFonts w:ascii="Arial" w:hAnsi="Arial" w:cs="Arial"/>
                <w:sz w:val="18"/>
                <w:szCs w:val="18"/>
              </w:rPr>
              <w:t xml:space="preserve"> </w:t>
            </w:r>
            <w:r w:rsidR="005C48D9">
              <w:rPr>
                <w:rFonts w:ascii="Arial" w:hAnsi="Arial" w:cs="Arial"/>
                <w:sz w:val="18"/>
                <w:szCs w:val="18"/>
              </w:rPr>
              <w:t>.</w:t>
            </w:r>
          </w:p>
        </w:tc>
      </w:tr>
    </w:tbl>
    <w:p w:rsidR="009125FD" w:rsidRDefault="009125FD" w:rsidP="009125FD"/>
    <w:p w:rsidR="00C15299" w:rsidRDefault="00DA0A28" w:rsidP="00C15299">
      <w:pPr>
        <w:pStyle w:val="Caption"/>
      </w:pPr>
      <w:r>
        <w:br w:type="page"/>
      </w:r>
      <w:bookmarkStart w:id="941" w:name="_Ref343502634"/>
      <w:r w:rsidR="00C15299">
        <w:t xml:space="preserve">Figure </w:t>
      </w:r>
      <w:r w:rsidR="00C15299">
        <w:fldChar w:fldCharType="begin"/>
      </w:r>
      <w:r w:rsidR="00C15299">
        <w:instrText xml:space="preserve"> SEQ Figure \* ARABIC </w:instrText>
      </w:r>
      <w:r w:rsidR="00C15299">
        <w:fldChar w:fldCharType="separate"/>
      </w:r>
      <w:r w:rsidR="006B2037">
        <w:rPr>
          <w:noProof/>
        </w:rPr>
        <w:t>167</w:t>
      </w:r>
      <w:r w:rsidR="00C15299">
        <w:fldChar w:fldCharType="end"/>
      </w:r>
      <w:r w:rsidR="00C15299">
        <w:t>: CMV Negative Cellular Products* and Select Blood Unit</w:t>
      </w:r>
      <w:bookmarkEnd w:id="941"/>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CMV </w:t>
            </w:r>
            <w:r w:rsidRPr="00C22EDE">
              <w:rPr>
                <w:rFonts w:ascii="Arial" w:hAnsi="Arial" w:cs="Arial"/>
                <w:b/>
                <w:sz w:val="18"/>
                <w:szCs w:val="18"/>
              </w:rPr>
              <w:t>Negative Cellular Products</w:t>
            </w:r>
          </w:p>
        </w:tc>
      </w:tr>
      <w:tr w:rsidR="009125FD" w:rsidRPr="005C5D59"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rsidR="009125FD" w:rsidRPr="00B62010" w:rsidRDefault="009125FD" w:rsidP="009125FD">
            <w:pPr>
              <w:jc w:val="center"/>
              <w:rPr>
                <w:rFonts w:ascii="Arial" w:hAnsi="Arial" w:cs="Arial"/>
                <w:b/>
                <w:sz w:val="20"/>
                <w:szCs w:val="20"/>
              </w:rPr>
            </w:pPr>
            <w:r w:rsidRPr="00A92752">
              <w:rPr>
                <w:rFonts w:ascii="Arial" w:hAnsi="Arial" w:cs="Arial"/>
                <w:b/>
                <w:sz w:val="28"/>
                <w:szCs w:val="28"/>
              </w:rPr>
              <w:t>CMV negative cellular products</w:t>
            </w:r>
            <w:r w:rsidRPr="00B62010">
              <w:rPr>
                <w:rFonts w:ascii="Arial" w:hAnsi="Arial" w:cs="Arial"/>
                <w:b/>
                <w:sz w:val="20"/>
                <w:szCs w:val="20"/>
              </w:rPr>
              <w:t xml:space="preserve">*  </w:t>
            </w:r>
          </w:p>
        </w:tc>
        <w:tc>
          <w:tcPr>
            <w:tcW w:w="1469"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WHOLE BLOOD</w:t>
            </w:r>
          </w:p>
          <w:p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PLATELETS</w:t>
            </w:r>
          </w:p>
          <w:p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F80646" w:rsidRDefault="009125FD" w:rsidP="009125FD">
            <w:pPr>
              <w:jc w:val="center"/>
              <w:rPr>
                <w:rFonts w:ascii="Arial" w:hAnsi="Arial" w:cs="Arial"/>
                <w:b/>
                <w:sz w:val="18"/>
                <w:szCs w:val="18"/>
              </w:rPr>
            </w:pPr>
            <w:r w:rsidRPr="008E2609">
              <w:rPr>
                <w:rFonts w:ascii="Arial" w:hAnsi="Arial" w:cs="Arial"/>
                <w:sz w:val="18"/>
                <w:szCs w:val="18"/>
              </w:rPr>
              <w:t>CMV Negative</w:t>
            </w:r>
            <w:r>
              <w:rPr>
                <w:rFonts w:ascii="Arial" w:hAnsi="Arial" w:cs="Arial"/>
                <w:b/>
                <w:sz w:val="18"/>
                <w:szCs w:val="18"/>
              </w:rPr>
              <w:t>*</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576"/>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rPr>
                <w:rFonts w:ascii="Arial" w:hAnsi="Arial" w:cs="Arial"/>
                <w:sz w:val="18"/>
                <w:szCs w:val="18"/>
              </w:rPr>
            </w:pPr>
            <w:r w:rsidRPr="005C5D59">
              <w:rPr>
                <w:rFonts w:ascii="Arial" w:hAnsi="Arial" w:cs="Arial"/>
                <w:sz w:val="18"/>
                <w:szCs w:val="18"/>
              </w:rPr>
              <w:t>RED BLOOD CELLS</w:t>
            </w:r>
          </w:p>
          <w:p w:rsidR="009125FD" w:rsidRDefault="009125FD" w:rsidP="009125FD">
            <w:pPr>
              <w:rPr>
                <w:rFonts w:ascii="Arial" w:hAnsi="Arial" w:cs="Arial"/>
                <w:sz w:val="18"/>
                <w:szCs w:val="18"/>
              </w:rPr>
            </w:pPr>
          </w:p>
          <w:p w:rsidR="009125FD" w:rsidRDefault="009125FD" w:rsidP="009125FD">
            <w:pPr>
              <w:rPr>
                <w:rFonts w:ascii="Arial" w:hAnsi="Arial" w:cs="Arial"/>
                <w:sz w:val="18"/>
                <w:szCs w:val="18"/>
              </w:rPr>
            </w:pPr>
            <w:r w:rsidRPr="005C5D59">
              <w:rPr>
                <w:rFonts w:ascii="Arial" w:hAnsi="Arial" w:cs="Arial"/>
                <w:sz w:val="18"/>
                <w:szCs w:val="18"/>
              </w:rPr>
              <w:t>WHOLE BLOOD</w:t>
            </w:r>
          </w:p>
          <w:p w:rsidR="009125FD" w:rsidRDefault="009125FD" w:rsidP="009125FD">
            <w:pPr>
              <w:rPr>
                <w:rFonts w:ascii="Arial" w:hAnsi="Arial" w:cs="Arial"/>
                <w:sz w:val="18"/>
                <w:szCs w:val="18"/>
              </w:rPr>
            </w:pPr>
          </w:p>
          <w:p w:rsidR="009125FD" w:rsidRDefault="009125FD" w:rsidP="009125FD">
            <w:pPr>
              <w:rPr>
                <w:rFonts w:ascii="Arial" w:hAnsi="Arial" w:cs="Arial"/>
                <w:sz w:val="18"/>
                <w:szCs w:val="18"/>
              </w:rPr>
            </w:pPr>
            <w:r w:rsidRPr="005C5D59">
              <w:rPr>
                <w:rFonts w:ascii="Arial" w:hAnsi="Arial" w:cs="Arial"/>
                <w:sz w:val="18"/>
                <w:szCs w:val="18"/>
              </w:rPr>
              <w:t>PLATELETS</w:t>
            </w:r>
          </w:p>
          <w:p w:rsidR="009125FD" w:rsidRDefault="009125FD" w:rsidP="009125FD">
            <w:pPr>
              <w:rPr>
                <w:rFonts w:ascii="Arial" w:hAnsi="Arial" w:cs="Arial"/>
                <w:color w:val="000000"/>
                <w:sz w:val="18"/>
                <w:szCs w:val="18"/>
              </w:rPr>
            </w:pPr>
            <w:r w:rsidRPr="005C5D59">
              <w:rPr>
                <w:rFonts w:ascii="Arial" w:hAnsi="Arial" w:cs="Arial"/>
                <w:color w:val="000000"/>
                <w:sz w:val="18"/>
                <w:szCs w:val="18"/>
              </w:rPr>
              <w:t xml:space="preserve"> </w:t>
            </w:r>
          </w:p>
          <w:p w:rsidR="009125FD" w:rsidRPr="005C5D59" w:rsidRDefault="009125FD" w:rsidP="009125FD">
            <w:pP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rsidR="009125FD" w:rsidRPr="00871BF2" w:rsidRDefault="009125FD" w:rsidP="009125FD">
            <w:pPr>
              <w:jc w:val="center"/>
              <w:rPr>
                <w:rFonts w:ascii="Arial" w:hAnsi="Arial" w:cs="Arial"/>
                <w:b/>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bottom w:val="single" w:sz="4" w:space="0" w:color="000000"/>
              <w:right w:val="single" w:sz="4" w:space="0" w:color="000000"/>
            </w:tcBorders>
            <w:vAlign w:val="center"/>
          </w:tcPr>
          <w:p w:rsidR="009125FD" w:rsidRPr="00FB56F0" w:rsidRDefault="009125FD" w:rsidP="009125FD">
            <w:pPr>
              <w:rPr>
                <w:rFonts w:ascii="Arial" w:hAnsi="Arial" w:cs="Arial"/>
                <w:sz w:val="18"/>
                <w:szCs w:val="18"/>
              </w:rPr>
            </w:pPr>
            <w:r w:rsidRPr="00FB56F0">
              <w:rPr>
                <w:rFonts w:ascii="Arial" w:hAnsi="Arial" w:cs="Arial"/>
                <w:noProof/>
                <w:sz w:val="18"/>
                <w:szCs w:val="18"/>
              </w:rPr>
              <w:t>Technologist</w:t>
            </w:r>
          </w:p>
          <w:p w:rsidR="009125FD" w:rsidRPr="00836EE2" w:rsidRDefault="009125FD" w:rsidP="009125FD">
            <w:pPr>
              <w:ind w:left="36"/>
              <w:rPr>
                <w:rFonts w:ascii="Arial" w:hAnsi="Arial" w:cs="Arial"/>
                <w:sz w:val="18"/>
                <w:szCs w:val="18"/>
              </w:rPr>
            </w:pPr>
          </w:p>
          <w:p w:rsidR="009125FD" w:rsidRPr="005C5D59" w:rsidRDefault="009125FD" w:rsidP="009125FD">
            <w:pPr>
              <w:rPr>
                <w:rFonts w:ascii="Arial" w:hAnsi="Arial" w:cs="Arial"/>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tcPr>
          <w:p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r w:rsidR="009125FD" w:rsidRPr="005C5D59" w:rsidTr="009125FD">
        <w:trPr>
          <w:cantSplit/>
          <w:trHeight w:val="576"/>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rPr>
                <w:rFonts w:ascii="Arial" w:hAnsi="Arial" w:cs="Arial"/>
                <w:sz w:val="18"/>
                <w:szCs w:val="18"/>
              </w:rPr>
            </w:pPr>
            <w:r w:rsidRPr="005C5D59">
              <w:rPr>
                <w:rFonts w:ascii="Arial" w:hAnsi="Arial" w:cs="Arial"/>
                <w:sz w:val="18"/>
                <w:szCs w:val="18"/>
              </w:rPr>
              <w:t>RED BLOOD CELLS</w:t>
            </w:r>
          </w:p>
          <w:p w:rsidR="009125FD" w:rsidRDefault="009125FD" w:rsidP="009125FD">
            <w:pPr>
              <w:rPr>
                <w:rFonts w:ascii="Arial" w:hAnsi="Arial" w:cs="Arial"/>
                <w:sz w:val="18"/>
                <w:szCs w:val="18"/>
              </w:rPr>
            </w:pPr>
          </w:p>
          <w:p w:rsidR="009125FD" w:rsidRDefault="009125FD" w:rsidP="009125FD">
            <w:pPr>
              <w:rPr>
                <w:rFonts w:ascii="Arial" w:hAnsi="Arial" w:cs="Arial"/>
                <w:sz w:val="18"/>
                <w:szCs w:val="18"/>
              </w:rPr>
            </w:pPr>
            <w:r w:rsidRPr="005C5D59">
              <w:rPr>
                <w:rFonts w:ascii="Arial" w:hAnsi="Arial" w:cs="Arial"/>
                <w:sz w:val="18"/>
                <w:szCs w:val="18"/>
              </w:rPr>
              <w:t>WHOLE BLOOD</w:t>
            </w:r>
          </w:p>
          <w:p w:rsidR="009125FD" w:rsidRDefault="009125FD" w:rsidP="009125FD">
            <w:pPr>
              <w:rPr>
                <w:rFonts w:ascii="Arial" w:hAnsi="Arial" w:cs="Arial"/>
                <w:sz w:val="18"/>
                <w:szCs w:val="18"/>
              </w:rPr>
            </w:pPr>
          </w:p>
          <w:p w:rsidR="009125FD" w:rsidRDefault="009125FD" w:rsidP="009125FD">
            <w:pPr>
              <w:rPr>
                <w:rFonts w:ascii="Arial" w:hAnsi="Arial" w:cs="Arial"/>
                <w:sz w:val="18"/>
                <w:szCs w:val="18"/>
              </w:rPr>
            </w:pPr>
            <w:r w:rsidRPr="005C5D59">
              <w:rPr>
                <w:rFonts w:ascii="Arial" w:hAnsi="Arial" w:cs="Arial"/>
                <w:sz w:val="18"/>
                <w:szCs w:val="18"/>
              </w:rPr>
              <w:t>PLATELETS</w:t>
            </w:r>
          </w:p>
          <w:p w:rsidR="009125FD" w:rsidRDefault="009125FD" w:rsidP="009125FD">
            <w:pPr>
              <w:rPr>
                <w:rFonts w:ascii="Arial" w:hAnsi="Arial" w:cs="Arial"/>
                <w:color w:val="000000"/>
                <w:sz w:val="18"/>
                <w:szCs w:val="18"/>
              </w:rPr>
            </w:pPr>
            <w:r w:rsidRPr="005C5D59">
              <w:rPr>
                <w:rFonts w:ascii="Arial" w:hAnsi="Arial" w:cs="Arial"/>
                <w:color w:val="000000"/>
                <w:sz w:val="18"/>
                <w:szCs w:val="18"/>
              </w:rPr>
              <w:t xml:space="preserve"> </w:t>
            </w:r>
          </w:p>
          <w:p w:rsidR="009125FD" w:rsidRPr="005C5D59" w:rsidRDefault="009125FD" w:rsidP="009125FD">
            <w:pPr>
              <w:rPr>
                <w:rFonts w:ascii="Arial" w:hAnsi="Arial" w:cs="Arial"/>
                <w:color w:val="000000"/>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rsidR="009125FD" w:rsidRDefault="009125FD" w:rsidP="009125FD">
            <w:pPr>
              <w:jc w:val="center"/>
              <w:rPr>
                <w:rFonts w:ascii="Arial" w:hAnsi="Arial" w:cs="Arial"/>
                <w:b/>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bottom w:val="single" w:sz="4" w:space="0" w:color="000000"/>
              <w:right w:val="single" w:sz="4" w:space="0" w:color="000000"/>
            </w:tcBorders>
            <w:vAlign w:val="center"/>
          </w:tcPr>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Lead Technologist</w:t>
            </w:r>
          </w:p>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Traditional Supervisor</w:t>
            </w:r>
          </w:p>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Enhanced Supervisor</w:t>
            </w:r>
          </w:p>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Administrator/Supervisor</w:t>
            </w:r>
          </w:p>
          <w:p w:rsidR="009125FD" w:rsidRPr="008B278A" w:rsidRDefault="009125FD" w:rsidP="009125FD">
            <w:pPr>
              <w:ind w:left="198" w:hanging="162"/>
              <w:rPr>
                <w:rFonts w:ascii="Arial" w:hAnsi="Arial" w:cs="Arial"/>
                <w:sz w:val="18"/>
                <w:szCs w:val="18"/>
              </w:rPr>
            </w:pPr>
          </w:p>
        </w:tc>
        <w:tc>
          <w:tcPr>
            <w:tcW w:w="4050" w:type="dxa"/>
            <w:tcBorders>
              <w:left w:val="single" w:sz="4" w:space="0" w:color="000000"/>
              <w:bottom w:val="single" w:sz="4" w:space="0" w:color="000000"/>
              <w:right w:val="single" w:sz="4" w:space="0" w:color="000000"/>
            </w:tcBorders>
            <w:vAlign w:val="bottom"/>
          </w:tcPr>
          <w:p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CMV Negative cellular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005C48D9">
              <w:rPr>
                <w:rFonts w:ascii="Arial" w:hAnsi="Arial" w:cs="Arial"/>
                <w:i/>
                <w:sz w:val="18"/>
                <w:szCs w:val="18"/>
              </w:rPr>
              <w:t>.</w:t>
            </w:r>
          </w:p>
        </w:tc>
      </w:tr>
    </w:tbl>
    <w:p w:rsidR="009125FD" w:rsidRPr="005C48D9" w:rsidRDefault="009125FD" w:rsidP="009125FD">
      <w:pPr>
        <w:ind w:left="36"/>
        <w:rPr>
          <w:sz w:val="22"/>
          <w:szCs w:val="22"/>
        </w:rPr>
      </w:pPr>
      <w:r w:rsidRPr="005C48D9">
        <w:rPr>
          <w:sz w:val="22"/>
          <w:szCs w:val="22"/>
        </w:rPr>
        <w:t>*VistA test results are not evaluated by VBECS.</w:t>
      </w:r>
      <w:r w:rsidRPr="005C48D9">
        <w:rPr>
          <w:color w:val="000000"/>
          <w:sz w:val="22"/>
          <w:szCs w:val="22"/>
        </w:rPr>
        <w:t xml:space="preserve"> CMV Negative status is recorded during receipt at Incoming Shipment or added to the unit record in Edit Unit Information.</w:t>
      </w:r>
      <w:r w:rsidRPr="005C48D9">
        <w:rPr>
          <w:sz w:val="22"/>
          <w:szCs w:val="22"/>
        </w:rPr>
        <w:t xml:space="preserve"> All product types in OTHER are evaluated for the requirement including those that are non-cellular.</w:t>
      </w:r>
    </w:p>
    <w:p w:rsidR="009125FD" w:rsidRDefault="009125FD" w:rsidP="009125FD"/>
    <w:p w:rsidR="00C15299" w:rsidRDefault="00DA0A28" w:rsidP="00BE14D5">
      <w:pPr>
        <w:pStyle w:val="Caption"/>
      </w:pPr>
      <w:r>
        <w:br w:type="page"/>
      </w:r>
      <w:bookmarkStart w:id="942" w:name="_Ref343502649"/>
      <w:r w:rsidR="00BE14D5">
        <w:t xml:space="preserve">Figure </w:t>
      </w:r>
      <w:r w:rsidR="00BE14D5">
        <w:fldChar w:fldCharType="begin"/>
      </w:r>
      <w:r w:rsidR="00BE14D5">
        <w:instrText xml:space="preserve"> SEQ Figure \* ARABIC </w:instrText>
      </w:r>
      <w:r w:rsidR="00BE14D5">
        <w:fldChar w:fldCharType="separate"/>
      </w:r>
      <w:r w:rsidR="006B2037">
        <w:rPr>
          <w:noProof/>
        </w:rPr>
        <w:t>168</w:t>
      </w:r>
      <w:r w:rsidR="00BE14D5">
        <w:fldChar w:fldCharType="end"/>
      </w:r>
      <w:r w:rsidR="00BE14D5">
        <w:t>: CMV Negative Cellular Products* and Issue Blood Component</w:t>
      </w:r>
      <w:bookmarkEnd w:id="942"/>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Pr>
                <w:rFonts w:ascii="Arial" w:hAnsi="Arial" w:cs="Arial"/>
                <w:b/>
                <w:sz w:val="18"/>
                <w:szCs w:val="18"/>
              </w:rPr>
              <w:t>CMV Negative Cellular Products</w:t>
            </w:r>
          </w:p>
        </w:tc>
      </w:tr>
      <w:tr w:rsidR="009125FD" w:rsidRPr="005C5D59"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rsidR="009125FD" w:rsidRPr="00A92752" w:rsidRDefault="009125FD" w:rsidP="009125FD">
            <w:pPr>
              <w:jc w:val="center"/>
              <w:rPr>
                <w:rFonts w:ascii="Arial" w:hAnsi="Arial" w:cs="Arial"/>
                <w:sz w:val="28"/>
                <w:szCs w:val="28"/>
              </w:rPr>
            </w:pPr>
            <w:r w:rsidRPr="00A92752">
              <w:rPr>
                <w:rFonts w:ascii="Arial" w:hAnsi="Arial" w:cs="Arial"/>
                <w:b/>
                <w:sz w:val="28"/>
                <w:szCs w:val="28"/>
              </w:rPr>
              <w:t xml:space="preserve">CMV negative cellular products*  </w:t>
            </w:r>
          </w:p>
        </w:tc>
        <w:tc>
          <w:tcPr>
            <w:tcW w:w="1469"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spacing w:after="120"/>
              <w:jc w:val="center"/>
              <w:rPr>
                <w:rFonts w:ascii="Arial" w:hAnsi="Arial" w:cs="Arial"/>
                <w:sz w:val="18"/>
                <w:szCs w:val="18"/>
              </w:rPr>
            </w:pPr>
            <w:r w:rsidRPr="005C5D59">
              <w:rPr>
                <w:rFonts w:ascii="Arial" w:hAnsi="Arial" w:cs="Arial"/>
                <w:sz w:val="18"/>
                <w:szCs w:val="18"/>
              </w:rPr>
              <w:t>RED BLOOD CELLS</w:t>
            </w:r>
          </w:p>
          <w:p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WHOLE BLOOD </w:t>
            </w:r>
          </w:p>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CMV Negative*</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1863"/>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RED BLOOD CELLS</w:t>
            </w:r>
          </w:p>
          <w:p w:rsidR="009125FD" w:rsidRPr="005C5D59" w:rsidRDefault="009125FD" w:rsidP="009125FD">
            <w:pPr>
              <w:jc w:val="center"/>
              <w:rPr>
                <w:rFonts w:ascii="Arial" w:hAnsi="Arial" w:cs="Arial"/>
                <w:sz w:val="18"/>
                <w:szCs w:val="18"/>
              </w:rPr>
            </w:pPr>
            <w:r w:rsidRPr="005C5D59">
              <w:rPr>
                <w:rFonts w:ascii="Arial" w:hAnsi="Arial" w:cs="Arial"/>
                <w:sz w:val="18"/>
                <w:szCs w:val="18"/>
              </w:rPr>
              <w:t xml:space="preserve"> </w:t>
            </w: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p w:rsidR="009125FD" w:rsidRDefault="009125FD" w:rsidP="009125FD">
            <w:pPr>
              <w:jc w:val="center"/>
              <w:rPr>
                <w:rFonts w:ascii="Arial" w:hAnsi="Arial" w:cs="Arial"/>
                <w:color w:val="000000"/>
                <w:sz w:val="18"/>
                <w:szCs w:val="18"/>
              </w:rPr>
            </w:pPr>
          </w:p>
          <w:p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right w:val="single" w:sz="4" w:space="0" w:color="000000"/>
            </w:tcBorders>
            <w:vAlign w:val="center"/>
          </w:tcPr>
          <w:p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right w:val="single" w:sz="4" w:space="0" w:color="000000"/>
            </w:tcBorders>
            <w:vAlign w:val="center"/>
          </w:tcPr>
          <w:p w:rsidR="009125FD" w:rsidRPr="000E5D20" w:rsidRDefault="009125FD" w:rsidP="009125FD">
            <w:pPr>
              <w:ind w:left="18"/>
              <w:rPr>
                <w:rFonts w:ascii="Arial" w:hAnsi="Arial" w:cs="Arial"/>
                <w:sz w:val="18"/>
                <w:szCs w:val="18"/>
              </w:rPr>
            </w:pPr>
            <w:r w:rsidRPr="000E5D20">
              <w:rPr>
                <w:rFonts w:ascii="Arial" w:hAnsi="Arial" w:cs="Arial"/>
                <w:noProof/>
                <w:sz w:val="18"/>
                <w:szCs w:val="18"/>
              </w:rPr>
              <w:t>Technologist</w:t>
            </w:r>
          </w:p>
          <w:p w:rsidR="009125FD" w:rsidRPr="00836EE2" w:rsidRDefault="009125FD" w:rsidP="009125FD">
            <w:pPr>
              <w:ind w:left="18"/>
              <w:rPr>
                <w:rFonts w:ascii="Arial" w:hAnsi="Arial" w:cs="Arial"/>
                <w:sz w:val="18"/>
                <w:szCs w:val="18"/>
              </w:rPr>
            </w:pPr>
          </w:p>
          <w:p w:rsidR="009125FD" w:rsidRPr="000E5D20" w:rsidRDefault="009125FD" w:rsidP="009125FD">
            <w:pPr>
              <w:ind w:left="18"/>
              <w:rPr>
                <w:rFonts w:ascii="Arial" w:hAnsi="Arial" w:cs="Arial"/>
                <w:noProof/>
                <w:sz w:val="18"/>
                <w:szCs w:val="18"/>
              </w:rPr>
            </w:pPr>
            <w:r w:rsidRPr="000E5D2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rsidTr="009125FD">
        <w:trPr>
          <w:cantSplit/>
          <w:trHeight w:val="2898"/>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right w:val="single" w:sz="4" w:space="0" w:color="000000"/>
            </w:tcBorders>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p w:rsidR="009125FD" w:rsidRDefault="009125FD" w:rsidP="009125FD">
            <w:pPr>
              <w:jc w:val="center"/>
              <w:rPr>
                <w:rFonts w:ascii="Arial" w:hAnsi="Arial" w:cs="Arial"/>
                <w:color w:val="000000"/>
                <w:sz w:val="18"/>
                <w:szCs w:val="18"/>
              </w:rPr>
            </w:pPr>
          </w:p>
          <w:p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right w:val="single" w:sz="4" w:space="0" w:color="000000"/>
            </w:tcBorders>
            <w:vAlign w:val="center"/>
          </w:tcPr>
          <w:p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right w:val="single" w:sz="4" w:space="0" w:color="000000"/>
            </w:tcBorders>
            <w:vAlign w:val="center"/>
          </w:tcPr>
          <w:p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Lead Technologist</w:t>
            </w:r>
          </w:p>
          <w:p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Traditional Supervisor</w:t>
            </w:r>
          </w:p>
          <w:p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Enhanced Supervisor</w:t>
            </w:r>
          </w:p>
          <w:p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Administrator/Supervisor</w:t>
            </w:r>
          </w:p>
          <w:p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w:t>
            </w:r>
            <w:r w:rsidRPr="0033381C">
              <w:rPr>
                <w:rFonts w:ascii="Arial" w:hAnsi="Arial" w:cs="Arial"/>
                <w:i/>
                <w:sz w:val="18"/>
                <w:szCs w:val="18"/>
              </w:rPr>
              <w:t xml:space="preserve">s </w:t>
            </w:r>
            <w:r w:rsidRPr="0033381C">
              <w:rPr>
                <w:rFonts w:ascii="Arial" w:hAnsi="Arial" w:cs="Arial"/>
                <w:sz w:val="18"/>
                <w:szCs w:val="18"/>
              </w:rPr>
              <w:t>CMV Negative Cellular Products</w:t>
            </w:r>
            <w:r w:rsidRPr="0033381C">
              <w:rPr>
                <w:rFonts w:ascii="Arial" w:hAnsi="Arial" w:cs="Arial"/>
                <w:i/>
                <w:sz w:val="18"/>
                <w:szCs w:val="18"/>
              </w:rPr>
              <w:t xml:space="preserve"> Transfusion </w:t>
            </w:r>
            <w:r w:rsidRPr="00836EE2">
              <w:rPr>
                <w:rFonts w:ascii="Arial" w:hAnsi="Arial" w:cs="Arial"/>
                <w:i/>
                <w:sz w:val="18"/>
                <w:szCs w:val="18"/>
              </w:rPr>
              <w:t>Requirement is not satisfied</w:t>
            </w:r>
            <w:r w:rsidRPr="005C5D59">
              <w:rPr>
                <w:rFonts w:ascii="Arial" w:hAnsi="Arial" w:cs="Arial"/>
                <w:sz w:val="18"/>
                <w:szCs w:val="18"/>
              </w:rPr>
              <w:t xml:space="preserve"> and prompts the user whether to proceed. </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Pr="005C5D59">
              <w:rPr>
                <w:rFonts w:ascii="Arial" w:hAnsi="Arial" w:cs="Arial"/>
                <w:sz w:val="18"/>
                <w:szCs w:val="18"/>
              </w:rPr>
              <w:t xml:space="preserve"> </w:t>
            </w:r>
            <w:r w:rsidR="005C48D9">
              <w:rPr>
                <w:rFonts w:ascii="Arial" w:hAnsi="Arial" w:cs="Arial"/>
                <w:sz w:val="18"/>
                <w:szCs w:val="18"/>
              </w:rPr>
              <w:t>.</w:t>
            </w:r>
          </w:p>
        </w:tc>
      </w:tr>
    </w:tbl>
    <w:p w:rsidR="009125FD" w:rsidRPr="005C48D9" w:rsidRDefault="009125FD" w:rsidP="009125FD">
      <w:pPr>
        <w:ind w:left="36"/>
        <w:rPr>
          <w:sz w:val="22"/>
          <w:szCs w:val="22"/>
        </w:rPr>
      </w:pPr>
      <w:r w:rsidRPr="005C48D9">
        <w:rPr>
          <w:sz w:val="22"/>
          <w:szCs w:val="22"/>
        </w:rPr>
        <w:t>*VistA test results are not evaluated by VBECS.</w:t>
      </w:r>
      <w:r w:rsidRPr="005C48D9">
        <w:rPr>
          <w:color w:val="000000"/>
          <w:sz w:val="22"/>
          <w:szCs w:val="22"/>
        </w:rPr>
        <w:t xml:space="preserve"> CMV Negative status is recorded during receipt at Incoming Shipment or added to the unit record in Edit Unit Information.</w:t>
      </w:r>
      <w:r w:rsidRPr="005C48D9">
        <w:rPr>
          <w:sz w:val="22"/>
          <w:szCs w:val="22"/>
        </w:rPr>
        <w:t xml:space="preserve"> All product types in OTHER are evaluated for the requirement including those that are non-cellular.</w:t>
      </w:r>
    </w:p>
    <w:p w:rsidR="00D32A05" w:rsidRPr="00BD67C7" w:rsidRDefault="00BE14D5" w:rsidP="00BE14D5">
      <w:pPr>
        <w:jc w:val="center"/>
        <w:rPr>
          <w:sz w:val="22"/>
          <w:szCs w:val="22"/>
        </w:rPr>
      </w:pPr>
      <w:r>
        <w:br w:type="page"/>
      </w:r>
      <w:r w:rsidRPr="00BD67C7">
        <w:rPr>
          <w:sz w:val="22"/>
          <w:szCs w:val="22"/>
        </w:rPr>
        <w:t>This page intentionally left blank.</w:t>
      </w:r>
    </w:p>
    <w:p w:rsidR="00D32A05" w:rsidRPr="001C29FC" w:rsidRDefault="00D32A05" w:rsidP="00D32A05">
      <w:pPr>
        <w:pStyle w:val="Heading2"/>
      </w:pPr>
      <w:r>
        <w:br w:type="page"/>
      </w:r>
      <w:bookmarkStart w:id="943" w:name="_Toc54684874"/>
      <w:bookmarkStart w:id="944" w:name="_Toc137529672"/>
      <w:bookmarkStart w:id="945" w:name="_Ref139877903"/>
      <w:bookmarkStart w:id="946" w:name="_Toc355768163"/>
      <w:bookmarkStart w:id="947" w:name="_Toc358977308"/>
      <w:bookmarkStart w:id="948" w:name="_Toc474323538"/>
      <w:r w:rsidRPr="001C29FC">
        <w:t xml:space="preserve">Appendix </w:t>
      </w:r>
      <w:r w:rsidR="00100549">
        <w:t>N</w:t>
      </w:r>
      <w:r w:rsidRPr="001C29FC">
        <w:t>: Workload Process Mapping to Application Option Table</w:t>
      </w:r>
      <w:bookmarkEnd w:id="945"/>
      <w:bookmarkEnd w:id="946"/>
      <w:bookmarkEnd w:id="947"/>
      <w:bookmarkEnd w:id="948"/>
      <w:r w:rsidR="00601D23">
        <w:t xml:space="preserve"> </w:t>
      </w:r>
      <w:r w:rsidR="00601D23" w:rsidRPr="00601D23">
        <w:rPr>
          <w:rFonts w:ascii="Arial Bold" w:hAnsi="Arial Bold"/>
          <w:vanish/>
        </w:rPr>
        <w:t>DR 4679</w:t>
      </w:r>
      <w:r w:rsidRPr="001C29FC">
        <w:fldChar w:fldCharType="begin"/>
      </w:r>
      <w:r w:rsidRPr="001C29FC">
        <w:instrText xml:space="preserve"> XE "Workload Process Mapping to Application Option Table" </w:instrText>
      </w:r>
      <w:r w:rsidRPr="001C29FC">
        <w:fldChar w:fldCharType="end"/>
      </w:r>
    </w:p>
    <w:bookmarkEnd w:id="943"/>
    <w:bookmarkEnd w:id="944"/>
    <w:p w:rsidR="00D32A05" w:rsidRPr="001C29FC" w:rsidRDefault="0002571B" w:rsidP="00D32A05">
      <w:pPr>
        <w:pStyle w:val="BodyText"/>
      </w:pPr>
      <w:r>
        <w:fldChar w:fldCharType="begin"/>
      </w:r>
      <w:r>
        <w:instrText xml:space="preserve"> REF _Ref257016527 \h </w:instrText>
      </w:r>
      <w:r>
        <w:fldChar w:fldCharType="separate"/>
      </w:r>
      <w:r w:rsidR="006B2037" w:rsidRPr="001C29FC">
        <w:t xml:space="preserve">Table </w:t>
      </w:r>
      <w:r w:rsidR="006B2037">
        <w:rPr>
          <w:noProof/>
        </w:rPr>
        <w:t>39</w:t>
      </w:r>
      <w:r>
        <w:fldChar w:fldCharType="end"/>
      </w:r>
      <w:r w:rsidR="00D32A05" w:rsidRPr="001C29FC">
        <w:t>associates record saves with workload processes. The data fields identified for transmission at the completion of a Workload Event are based on current VistA workload-related files and fields. VBECS will transmit information to a new flat file. There are no donor workload types in VBECS.</w:t>
      </w:r>
    </w:p>
    <w:p w:rsidR="00D32A05" w:rsidRPr="001C29FC" w:rsidRDefault="00D32A05" w:rsidP="00D32A05">
      <w:pPr>
        <w:pStyle w:val="Caption"/>
      </w:pPr>
      <w:bookmarkStart w:id="949" w:name="_Ref256080480"/>
      <w:bookmarkStart w:id="950" w:name="_Ref257016527"/>
      <w:r w:rsidRPr="001C29FC">
        <w:t xml:space="preserve">Table </w:t>
      </w:r>
      <w:r w:rsidRPr="001C29FC">
        <w:fldChar w:fldCharType="begin"/>
      </w:r>
      <w:r w:rsidRPr="001C29FC">
        <w:instrText xml:space="preserve"> SEQ Table \* ARABIC </w:instrText>
      </w:r>
      <w:r w:rsidRPr="001C29FC">
        <w:fldChar w:fldCharType="separate"/>
      </w:r>
      <w:r w:rsidR="006B2037">
        <w:rPr>
          <w:noProof/>
        </w:rPr>
        <w:t>39</w:t>
      </w:r>
      <w:r w:rsidRPr="001C29FC">
        <w:fldChar w:fldCharType="end"/>
      </w:r>
      <w:bookmarkEnd w:id="950"/>
      <w:r w:rsidRPr="001C29FC">
        <w:t>: Workload Process Mapping to Application Option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3"/>
        <w:gridCol w:w="1442"/>
        <w:gridCol w:w="1633"/>
        <w:gridCol w:w="4482"/>
      </w:tblGrid>
      <w:tr w:rsidR="00D32A05" w:rsidRPr="001C29FC" w:rsidTr="00D32A05">
        <w:tblPrEx>
          <w:tblCellMar>
            <w:top w:w="0" w:type="dxa"/>
            <w:bottom w:w="0" w:type="dxa"/>
          </w:tblCellMar>
        </w:tblPrEx>
        <w:trPr>
          <w:cantSplit/>
          <w:tblHeader/>
        </w:trPr>
        <w:tc>
          <w:tcPr>
            <w:tcW w:w="1803" w:type="dxa"/>
            <w:tcBorders>
              <w:bottom w:val="single" w:sz="4" w:space="0" w:color="auto"/>
            </w:tcBorders>
            <w:shd w:val="clear" w:color="auto" w:fill="C0C0C0"/>
            <w:vAlign w:val="bottom"/>
          </w:tcPr>
          <w:bookmarkEnd w:id="949"/>
          <w:p w:rsidR="00D32A05" w:rsidRPr="001C29FC" w:rsidRDefault="00D32A05" w:rsidP="00D32A05">
            <w:pPr>
              <w:pStyle w:val="TableText"/>
              <w:rPr>
                <w:b/>
              </w:rPr>
            </w:pPr>
            <w:r w:rsidRPr="001C29FC">
              <w:rPr>
                <w:b/>
              </w:rPr>
              <w:t>Record Save Option</w:t>
            </w:r>
          </w:p>
        </w:tc>
        <w:tc>
          <w:tcPr>
            <w:tcW w:w="1442" w:type="dxa"/>
            <w:tcBorders>
              <w:bottom w:val="single" w:sz="4" w:space="0" w:color="auto"/>
            </w:tcBorders>
            <w:shd w:val="clear" w:color="auto" w:fill="C0C0C0"/>
            <w:vAlign w:val="bottom"/>
          </w:tcPr>
          <w:p w:rsidR="00D32A05" w:rsidRPr="001C29FC" w:rsidRDefault="00D32A05" w:rsidP="00D32A05">
            <w:pPr>
              <w:pStyle w:val="TableText"/>
              <w:rPr>
                <w:b/>
              </w:rPr>
            </w:pPr>
            <w:r w:rsidRPr="001C29FC">
              <w:rPr>
                <w:b/>
              </w:rPr>
              <w:t>VBECS Process</w:t>
            </w:r>
          </w:p>
        </w:tc>
        <w:tc>
          <w:tcPr>
            <w:tcW w:w="1633" w:type="dxa"/>
            <w:tcBorders>
              <w:bottom w:val="single" w:sz="4" w:space="0" w:color="auto"/>
            </w:tcBorders>
            <w:shd w:val="clear" w:color="auto" w:fill="C0C0C0"/>
            <w:vAlign w:val="bottom"/>
          </w:tcPr>
          <w:p w:rsidR="00D32A05" w:rsidRPr="001C29FC" w:rsidRDefault="00D32A05" w:rsidP="00D32A05">
            <w:pPr>
              <w:pStyle w:val="TableText"/>
              <w:rPr>
                <w:b/>
              </w:rPr>
            </w:pPr>
            <w:r w:rsidRPr="001C29FC">
              <w:rPr>
                <w:b/>
              </w:rPr>
              <w:t>Transaction Type [P (Patient), U (Unit), M (Miscellaneous)]</w:t>
            </w:r>
          </w:p>
        </w:tc>
        <w:tc>
          <w:tcPr>
            <w:tcW w:w="4482" w:type="dxa"/>
            <w:tcBorders>
              <w:bottom w:val="single" w:sz="4" w:space="0" w:color="auto"/>
            </w:tcBorders>
            <w:shd w:val="clear" w:color="auto" w:fill="C0C0C0"/>
            <w:vAlign w:val="bottom"/>
          </w:tcPr>
          <w:p w:rsidR="00D32A05" w:rsidRPr="001C29FC" w:rsidRDefault="00D32A05" w:rsidP="00D32A05">
            <w:pPr>
              <w:pStyle w:val="TableText"/>
              <w:rPr>
                <w:b/>
              </w:rPr>
            </w:pPr>
            <w:r w:rsidRPr="001C29FC">
              <w:rPr>
                <w:b/>
              </w:rPr>
              <w:t xml:space="preserve">Explanation </w:t>
            </w:r>
          </w:p>
        </w:tc>
      </w:tr>
      <w:tr w:rsidR="00D32A05" w:rsidRPr="001C29FC" w:rsidTr="00D32A05">
        <w:tblPrEx>
          <w:tblCellMar>
            <w:top w:w="0" w:type="dxa"/>
            <w:bottom w:w="0" w:type="dxa"/>
          </w:tblCellMar>
        </w:tblPrEx>
        <w:trPr>
          <w:cantSplit/>
        </w:trPr>
        <w:tc>
          <w:tcPr>
            <w:tcW w:w="1803" w:type="dxa"/>
            <w:shd w:val="clear" w:color="auto" w:fill="auto"/>
            <w:vAlign w:val="bottom"/>
          </w:tcPr>
          <w:p w:rsidR="00D32A05" w:rsidRPr="001C29FC" w:rsidRDefault="00D32A05" w:rsidP="00D32A05">
            <w:pPr>
              <w:pStyle w:val="TableText"/>
            </w:pPr>
            <w:r w:rsidRPr="001C29FC">
              <w:t>Record a Transfusion Reaction Workup</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ABO Forward and reverse typing (patient)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ABO/Rh test for “pre” or “post” is enabled and a valid interpretation other than Not Tested is selected. A workload event is accrued separately for “Pre” and “Post” entries.</w:t>
            </w:r>
          </w:p>
        </w:tc>
      </w:tr>
      <w:tr w:rsidR="00D32A05" w:rsidRPr="001C29FC" w:rsidTr="00D32A05">
        <w:tblPrEx>
          <w:tblCellMar>
            <w:top w:w="0" w:type="dxa"/>
            <w:bottom w:w="0" w:type="dxa"/>
          </w:tblCellMar>
        </w:tblPrEx>
        <w:trPr>
          <w:cantSplit/>
        </w:trPr>
        <w:tc>
          <w:tcPr>
            <w:tcW w:w="1803" w:type="dxa"/>
            <w:shd w:val="clear" w:color="auto" w:fill="auto"/>
            <w:vAlign w:val="bottom"/>
          </w:tcPr>
          <w:p w:rsidR="00D32A05" w:rsidRPr="001C29FC" w:rsidRDefault="00D32A05" w:rsidP="00D32A05">
            <w:pPr>
              <w:pStyle w:val="TableText"/>
            </w:pPr>
            <w:r w:rsidRPr="001C29FC">
              <w:t>Record Patient ABO/Rh</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CPRS-ordered ABO/Rh test is performed.</w:t>
            </w:r>
          </w:p>
        </w:tc>
      </w:tr>
      <w:tr w:rsidR="00D32A05" w:rsidRPr="001C29FC" w:rsidTr="00D32A05">
        <w:tblPrEx>
          <w:tblCellMar>
            <w:top w:w="0" w:type="dxa"/>
            <w:bottom w:w="0" w:type="dxa"/>
          </w:tblCellMar>
        </w:tblPrEx>
        <w:trPr>
          <w:cantSplit/>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completed ABO/Rh test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Patient ABO/Rh</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ABO Forward and reverse typing (patient) Repeat Test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ABO/Rh test is performed, completed, and saved.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reflex or repeat ABO/Rh test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ABO/Rh Confirmation</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ABO forward typing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ABO confirmation test is performed. When multiple units are selected in a batch, each unit in the batch accrues a workload event. Note: Workload generated during Anti-D testing is not included in the unit’s confirmation test. Workload is not accrued when an ABO or Rh discrepancy override is processed and VBECS releases all patient assignments. Workload is not accrued when VBECS quarantines the unit due to a discrepancy. There is no special handling for workload collection for additional confirmation tests on a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Edit Unit Information*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ABO confirmation test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ABO/Rh Confirmation</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ABO/Rh forward typing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ABO/Rh confirmation test is performed. When multiple units are selected in a batch, each unit in the batch accrues a workload event. Note: Workload generated during Anti-D is part of the unit’s confirmation test. Workload is not accrued when an ABO or Rh discrepancy override is processed and VBECS releases all patient assignments. Workload is not accrued when VBECS quarantines the unit due to a discrepancy. Any unit successfully confirmed accrues workload. For split modifications: workload is not inherited by split units. A split unit that requires confirmation accrues confirmation workload at the time of testing. There is no special handling for workload collection for additional confirmation tests on a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Edit Unit Information*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ABO/Rh confirmation test is invalidated.</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Accept Order</w:t>
            </w:r>
          </w:p>
        </w:tc>
        <w:tc>
          <w:tcPr>
            <w:tcW w:w="1442" w:type="dxa"/>
            <w:shd w:val="clear" w:color="auto" w:fill="auto"/>
          </w:tcPr>
          <w:p w:rsidR="00D32A05" w:rsidRPr="001C29FC" w:rsidRDefault="00D32A05" w:rsidP="00D32A05">
            <w:pPr>
              <w:pStyle w:val="TableText"/>
              <w:rPr>
                <w:szCs w:val="18"/>
              </w:rPr>
            </w:pPr>
            <w:r w:rsidRPr="001C29FC">
              <w:rPr>
                <w:szCs w:val="18"/>
              </w:rPr>
              <w:t>Accept Order</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 order is accepted. When a multiple orders are selected, each order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Enter Antibody Identification Results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Antibody identification Work-Up</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User enters additional workload associated with the individual reflex-ordered ABID. The selected VBECS multiplier will multiply against the VistA multiplier and display the (multiplication) product on the Division Workload Report.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 xml:space="preserve">Accrue workload when the ABID is invalidated.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a Transfusion Reaction Workup</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Antibody Screen (patient)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ABS test for “pre” or “post” is enabled and a valid interpretation other than Not Tested is selected. A workload event is accrued separately for “Pre” and “Post” entries.</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Patient Antibody Screen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ordered ABS test is performed.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completed ABS test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Patient Antibody Screen</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Antibody Screen (patient) Repeat Test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ABS test is performed, completed, and saved.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reflex or repeat ABS test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Unit Antigen Typing / Patient Antigen Typing</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Antigen phenotyping, Single Test phase (QC)</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rsidR="00D32A05" w:rsidRPr="001C29FC" w:rsidRDefault="00D32A05" w:rsidP="00D32A05">
            <w:pPr>
              <w:pStyle w:val="TableText"/>
              <w:rPr>
                <w:szCs w:val="18"/>
              </w:rPr>
            </w:pPr>
            <w:r w:rsidRPr="001C29FC">
              <w:rPr>
                <w:szCs w:val="18"/>
              </w:rPr>
              <w:t xml:space="preserve">Accrue workload when </w:t>
            </w:r>
            <w:r w:rsidRPr="001C29FC">
              <w:rPr>
                <w:color w:val="000000"/>
                <w:szCs w:val="18"/>
              </w:rPr>
              <w:t>Antiserum QC in Unit or Patient Antigen Typing includes the testing of both the positive and negative control cells, per specificity by lot number, when only one phase of reactivity is chosen for the test grid (IS or AHG). One workload event is collected per completed tab for regular or repeat antigen tests.</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Unit Antigen Typing / Patient Antigen Typing</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Antigen phenotyping, Multiple Test phases (QC)</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rsidR="00D32A05" w:rsidRPr="001C29FC" w:rsidRDefault="00D32A05" w:rsidP="00D32A05">
            <w:pPr>
              <w:pStyle w:val="TableText"/>
              <w:rPr>
                <w:szCs w:val="18"/>
              </w:rPr>
            </w:pPr>
            <w:r w:rsidRPr="001C29FC">
              <w:rPr>
                <w:szCs w:val="18"/>
              </w:rPr>
              <w:t xml:space="preserve">Accrue workload when </w:t>
            </w:r>
            <w:r w:rsidRPr="001C29FC">
              <w:rPr>
                <w:color w:val="000000"/>
                <w:szCs w:val="18"/>
              </w:rPr>
              <w:t>Antiserum QC in Unit or Patient Antigen Typing includes the testing of both the positive and negative control cells, per specificity by lot number, when only multiple phases of reactivity are chosen for the test grid, IS/RT, RT/37, or weak D. One workload event is collected per completed tab for regular or repeat antigen tests.</w:t>
            </w:r>
            <w:r w:rsidRPr="001C29FC">
              <w:rPr>
                <w:color w:val="000000"/>
                <w:szCs w:val="18"/>
              </w:rPr>
              <w:br/>
              <w:t>When weak D is the selected test, QC may not be accrued for the rack selection. QC is accrued when positive and negative cells must be tested for the lot number.</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Cancel Pending Order</w:t>
            </w:r>
          </w:p>
        </w:tc>
        <w:tc>
          <w:tcPr>
            <w:tcW w:w="1442" w:type="dxa"/>
            <w:shd w:val="clear" w:color="auto" w:fill="auto"/>
          </w:tcPr>
          <w:p w:rsidR="00D32A05" w:rsidRPr="001C29FC" w:rsidRDefault="00D32A05" w:rsidP="00D32A05">
            <w:pPr>
              <w:pStyle w:val="TableText"/>
              <w:rPr>
                <w:szCs w:val="18"/>
              </w:rPr>
            </w:pPr>
            <w:r w:rsidRPr="001C29FC">
              <w:rPr>
                <w:szCs w:val="18"/>
              </w:rPr>
              <w:t>Cancel Order</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 order on the pending order list is canceled. When multiple orders are canceled, each order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Cancel Active Order</w:t>
            </w:r>
          </w:p>
        </w:tc>
        <w:tc>
          <w:tcPr>
            <w:tcW w:w="1442" w:type="dxa"/>
            <w:shd w:val="clear" w:color="auto" w:fill="auto"/>
          </w:tcPr>
          <w:p w:rsidR="00D32A05" w:rsidRPr="001C29FC" w:rsidRDefault="00D32A05" w:rsidP="00D32A05">
            <w:pPr>
              <w:pStyle w:val="TableText"/>
              <w:rPr>
                <w:szCs w:val="18"/>
              </w:rPr>
            </w:pPr>
            <w:r w:rsidRPr="001C29FC">
              <w:rPr>
                <w:szCs w:val="18"/>
              </w:rPr>
              <w:t>Cancel Order</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 order on the pending task list is canceled. When multiple orders are canceled, each order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rPr>
                <w:szCs w:val="18"/>
              </w:rPr>
            </w:pPr>
            <w:r w:rsidRPr="001C29FC">
              <w:rPr>
                <w:snapToGrid w:val="0"/>
                <w:szCs w:val="18"/>
              </w:rPr>
              <w:t>Select Units for Crossmatch</w:t>
            </w:r>
          </w:p>
        </w:tc>
        <w:tc>
          <w:tcPr>
            <w:tcW w:w="1442" w:type="dxa"/>
            <w:shd w:val="clear" w:color="auto" w:fill="auto"/>
          </w:tcPr>
          <w:p w:rsidR="00D32A05" w:rsidRPr="001C29FC" w:rsidRDefault="00D32A05" w:rsidP="00D32A05">
            <w:pPr>
              <w:pStyle w:val="TableText"/>
              <w:rPr>
                <w:szCs w:val="18"/>
              </w:rPr>
            </w:pPr>
            <w:r w:rsidRPr="001C29FC">
              <w:rPr>
                <w:szCs w:val="18"/>
              </w:rPr>
              <w:t>Crossmatch unit, electronic</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This process is invoked when an individual unit is selected for patient assignment and the unit is electronically crossmatched. When multiple units are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Enter Crossmatch Results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Crossmatch unit, serologic immediate spin</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only the IS phase, is completed, and is saved. When multiple units are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szCs w:val="18"/>
              </w:rPr>
            </w:pPr>
            <w:r w:rsidRPr="001C29FC">
              <w:rPr>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completed crossmatch test is invalidated. This applies to the workload originally saved with the serologic immediate spin test.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a Transfusion Reaction Workup</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Crossmatch unit, serological Coombs</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 crossmatch test for “pre” or “post” is enabled and a valid interpretation other than Not Tested is selected. A workload event is accrued separately for “Pre” and “Post” entries.</w:t>
            </w:r>
            <w:r w:rsidRPr="001C29FC">
              <w:rPr>
                <w:color w:val="000000"/>
                <w:szCs w:val="18"/>
              </w:rPr>
              <w:br/>
              <w:t>When multiple units are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Enter Crossmatch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all phases or only the AHG phase, is completed, and is saved. When multiple units are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szCs w:val="18"/>
              </w:rPr>
            </w:pPr>
            <w:r w:rsidRPr="001C29FC">
              <w:rPr>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completed crossmatch test is invalidated. This applies to the workload originally saved with the test, serological Coombs.</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Enter Crossmatch Results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Crossmatch, Repeat Test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all phases or IS or only the AHG phase, is completed, and is saved. When multiple units are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 individual unit crossmatch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rPr>
                <w:szCs w:val="18"/>
              </w:rPr>
            </w:pPr>
            <w:r w:rsidRPr="001C29FC">
              <w:rPr>
                <w:snapToGrid w:val="0"/>
                <w:szCs w:val="18"/>
              </w:rPr>
              <w:t>Enter Daily QC Results</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Daily Rack Quality Control (QC)</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rsidR="00D32A05" w:rsidRPr="001C29FC" w:rsidRDefault="00D32A05" w:rsidP="00D32A05">
            <w:pPr>
              <w:pStyle w:val="TableText"/>
              <w:rPr>
                <w:szCs w:val="18"/>
              </w:rPr>
            </w:pPr>
            <w:r w:rsidRPr="001C29FC">
              <w:rPr>
                <w:szCs w:val="18"/>
              </w:rPr>
              <w:t xml:space="preserve">Accrue workload when </w:t>
            </w:r>
            <w:r w:rsidRPr="001C29FC">
              <w:rPr>
                <w:color w:val="000000"/>
                <w:szCs w:val="18"/>
              </w:rPr>
              <w:t>Daily QC rack completed for one individual rack includes all rows in configured QC. When multiple racks are tested, each completed and saved tab accrues a workload event.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Patient Direct Antiglobulin Test</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DAT (QC)</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rsidR="00D32A05" w:rsidRPr="001C29FC" w:rsidRDefault="00D32A05" w:rsidP="00D32A05">
            <w:pPr>
              <w:pStyle w:val="TableText"/>
              <w:rPr>
                <w:szCs w:val="18"/>
              </w:rPr>
            </w:pPr>
            <w:r w:rsidRPr="001C29FC">
              <w:rPr>
                <w:szCs w:val="18"/>
              </w:rPr>
              <w:t xml:space="preserve">Accrue workload when </w:t>
            </w:r>
            <w:r w:rsidRPr="001C29FC">
              <w:rPr>
                <w:color w:val="000000"/>
                <w:szCs w:val="18"/>
              </w:rPr>
              <w:t>Reagent QC completed in Patient DAT testing includes the testing of both the positive and negative control cells, per specificity per lot number, when only one phase of reactivity is chosen for the test grid (IS or AHG). One workload event is collected per completed tab for regular or repeat antiglobulin tests (PS, IgG, Comp).</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a Transfusion Reaction Workup</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Direct Antiglobulin Test (DAT)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 DAT test for “pre” or “post” is enabled and a valid interpretation other than Not Tested is selected. A workload event is accrued separately for “Pre” and “Post “entries.</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Patient Direct Antiglobulin Test</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DAT is completed and saved. This count is used for all antiglobulin tests (PS, IgG, Comp) when ordered from CPRS or Reflex testing.</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 completed DAT, PS, IgG, or Comp is invalidated.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Patient Direct Antiglobulin Test</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Direct Antiglobulin Test (DAT) Repeat test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DAT test is performed, completed, and saved. This applies to all repeat antiglobulin tests (PS, IgG, Comp).</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completed Repeat DAT, PS, IgG, or Comp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Deglycerolize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Deglycerolize modification type.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“Deglycerolize.”</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color w:val="000000"/>
                <w:szCs w:val="18"/>
              </w:rPr>
            </w:pPr>
            <w:r w:rsidRPr="001C29FC">
              <w:rPr>
                <w:color w:val="000000"/>
                <w:szCs w:val="18"/>
              </w:rPr>
              <w:t>Discard or Quarantine Unit</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Discard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unit’s status is invalidated. When a batch of units is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unit is discarded for waste or credit. When a batch of units is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Freeze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Freeze modification type.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“Freeze.”</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Irradiate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Irradiate modification type. When a batch of units is irradiated, each unit accrues workload.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“Irradiate.”</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Leukoreduce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Leukoreduce modification type.</w:t>
            </w:r>
            <w:r w:rsidRPr="001C29FC">
              <w:rPr>
                <w:color w:val="000000"/>
                <w:szCs w:val="18"/>
              </w:rPr>
              <w:br/>
              <w:t>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“Leukoreduce.”</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Split a Unit</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Split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 </w:t>
            </w:r>
            <w:r w:rsidRPr="001C29FC">
              <w:rPr>
                <w:color w:val="000000"/>
                <w:szCs w:val="18"/>
              </w:rPr>
              <w:t>unit modification of Split and a single workload event is recorded regardless of the number of units created by the modification.</w:t>
            </w:r>
            <w:r w:rsidRPr="001C29FC">
              <w:rPr>
                <w:i/>
                <w:iCs/>
                <w:color w:val="000000"/>
                <w:szCs w:val="18"/>
              </w:rPr>
              <w:t xml:space="preserve"> </w:t>
            </w:r>
            <w:r w:rsidRPr="001C29FC">
              <w:rPr>
                <w:iCs/>
                <w:color w:val="000000"/>
                <w:szCs w:val="18"/>
              </w:rPr>
              <w:t xml:space="preserve">Note: Workload is not accrued when a patient assignment is processed and VBECS releases all other patient assignments. Workload is not accrued when VBECS is required to quarantine the unit.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 Split Unit has its unit status invalidated. A single workload event is recorded regardless of the number of units originally created by the modification.</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Rejuvenate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Rejuvenate modification type. </w:t>
            </w:r>
            <w:r w:rsidRPr="001C29FC">
              <w:rPr>
                <w:color w:val="000000"/>
                <w:szCs w:val="18"/>
              </w:rPr>
              <w:br/>
              <w:t>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“Rejuvenate.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 xml:space="preserve">Thaw </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Thaw modification type. When a batch of units is thawed, each unit accrues workload. This applies to Thaw FFP and Thaw Cryo.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“Thaw.” This modification type is applicable to Thaw FFP and Thaw Cryo.</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Wash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is processed by the Wash modification type.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“Wash.”</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Volume Reduce</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is processed by the Volume Reduce modification type.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Volume Reduce.</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rPr>
                <w:szCs w:val="18"/>
              </w:rPr>
            </w:pPr>
            <w:r w:rsidRPr="001C29FC">
              <w:rPr>
                <w:snapToGrid w:val="0"/>
                <w:szCs w:val="18"/>
              </w:rPr>
              <w:t>Issue Blood Components</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Issue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 </w:t>
            </w:r>
            <w:r w:rsidRPr="001C29FC">
              <w:rPr>
                <w:color w:val="000000"/>
                <w:szCs w:val="18"/>
              </w:rPr>
              <w:t>unit is issued to a patient. When a batch of units is processed, each unit invokes one workload process.</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Justify Patient ABO/Rh Change</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Justification</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Workload is accrued when a patient’s ABO or Rh typing is justified. One workload event is accrued per patient justification.</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Login Equipment</w:t>
            </w:r>
          </w:p>
        </w:tc>
        <w:tc>
          <w:tcPr>
            <w:tcW w:w="1442" w:type="dxa"/>
            <w:shd w:val="clear" w:color="auto" w:fill="auto"/>
          </w:tcPr>
          <w:p w:rsidR="00D32A05" w:rsidRPr="001C29FC" w:rsidRDefault="00D32A05" w:rsidP="00D32A05">
            <w:pPr>
              <w:pStyle w:val="TableText"/>
              <w:rPr>
                <w:szCs w:val="18"/>
              </w:rPr>
            </w:pPr>
            <w:r w:rsidRPr="001C29FC">
              <w:rPr>
                <w:szCs w:val="18"/>
              </w:rPr>
              <w:t>Login Equipment</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lot number of any type of equipment is logged into the system. When multiple lot numbers are processed in a batch, each lot number’s workload is counted.</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Login Reagent</w:t>
            </w:r>
          </w:p>
        </w:tc>
        <w:tc>
          <w:tcPr>
            <w:tcW w:w="1442" w:type="dxa"/>
            <w:shd w:val="clear" w:color="auto" w:fill="auto"/>
          </w:tcPr>
          <w:p w:rsidR="00D32A05" w:rsidRPr="001C29FC" w:rsidRDefault="00D32A05" w:rsidP="00D32A05">
            <w:pPr>
              <w:pStyle w:val="TableText"/>
              <w:rPr>
                <w:szCs w:val="18"/>
              </w:rPr>
            </w:pPr>
            <w:r w:rsidRPr="001C29FC">
              <w:rPr>
                <w:szCs w:val="18"/>
              </w:rPr>
              <w:t>Login Reagent</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lot number of any type of reagent is logged into the system. When multiple lot numbers are processed in a batch, each lot number’s workload is counted.</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Login Supply</w:t>
            </w:r>
          </w:p>
        </w:tc>
        <w:tc>
          <w:tcPr>
            <w:tcW w:w="1442" w:type="dxa"/>
            <w:shd w:val="clear" w:color="auto" w:fill="auto"/>
          </w:tcPr>
          <w:p w:rsidR="00D32A05" w:rsidRPr="001C29FC" w:rsidRDefault="00D32A05" w:rsidP="00D32A05">
            <w:pPr>
              <w:pStyle w:val="TableText"/>
              <w:rPr>
                <w:szCs w:val="18"/>
              </w:rPr>
            </w:pPr>
            <w:r w:rsidRPr="001C29FC">
              <w:rPr>
                <w:szCs w:val="18"/>
              </w:rPr>
              <w:t>Login Supply</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lot number of any type of supply is logged into the system. When multiple lot numbers are processed in a batch, each lot number’s workload is counted.</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Maintain Specimen</w:t>
            </w:r>
          </w:p>
        </w:tc>
        <w:tc>
          <w:tcPr>
            <w:tcW w:w="1442" w:type="dxa"/>
            <w:shd w:val="clear" w:color="auto" w:fill="auto"/>
          </w:tcPr>
          <w:p w:rsidR="00D32A05" w:rsidRPr="001C29FC" w:rsidRDefault="00D32A05" w:rsidP="00D32A05">
            <w:pPr>
              <w:pStyle w:val="TableText"/>
              <w:rPr>
                <w:szCs w:val="18"/>
              </w:rPr>
            </w:pPr>
            <w:r w:rsidRPr="001C29FC">
              <w:rPr>
                <w:szCs w:val="18"/>
              </w:rPr>
              <w:t>Maintain Specimen</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specimen is maintained during order acceptance and is required for acceptance of the order. Note: This is collected in addition to the accept order workload accrued by accepting an order. Marking a specimen unacceptable does not create a negative workload event.</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color w:val="000000"/>
                <w:szCs w:val="18"/>
              </w:rPr>
            </w:pPr>
            <w:r w:rsidRPr="001C29FC">
              <w:rPr>
                <w:color w:val="000000"/>
                <w:szCs w:val="18"/>
              </w:rPr>
              <w:t>Patient antigen phenotype</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Patient antigen phenotype (multiple phases)</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patient antigen phenotype test with IS/RT or IS/37 phases is completed and saved. One workload event is collected per completed tab for repeat or regular antigen tests.</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 patient antigen phenotype test as defined by the antiserum specificity tested with any phases is invalidated. </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color w:val="000000"/>
                <w:szCs w:val="18"/>
              </w:rPr>
            </w:pPr>
            <w:r w:rsidRPr="001C29FC">
              <w:rPr>
                <w:color w:val="000000"/>
                <w:szCs w:val="18"/>
              </w:rPr>
              <w:t>Patient antigen phenotype</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Patient antigen phenotype (single phase)</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patient antigen phenotype test with AHG or IS phase is completed and saved. One workload event is collected per completed tab for repeat or regular antigen tests.</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 patient antigen phenotype test as defined by the antiserum specificity tested with a single phases is invalidated.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Pool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Pool unit</w:t>
            </w:r>
          </w:p>
          <w:p w:rsidR="00D32A05" w:rsidRPr="001C29FC" w:rsidRDefault="00D32A05" w:rsidP="00D32A05">
            <w:pPr>
              <w:pStyle w:val="TableText"/>
              <w:rPr>
                <w:color w:val="000000"/>
                <w:szCs w:val="18"/>
              </w:rPr>
            </w:pPr>
            <w:r w:rsidRPr="001C29FC">
              <w:rPr>
                <w:color w:val="000000"/>
                <w:szCs w:val="18"/>
              </w:rPr>
              <w:t> </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pooled unit is created and a single workload event is recorded regardless of the number of units included in the pooled unit. This applies to the Pool modification type. Add/Remove unit from a pool does not accrue any workload.</w:t>
            </w:r>
            <w:r w:rsidRPr="001C29FC">
              <w:rPr>
                <w:iCs/>
                <w:color w:val="000000"/>
                <w:szCs w:val="18"/>
              </w:rPr>
              <w:t xml:space="preserve">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Edit Unit Information*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if the pooled unit was created in VBECS.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N/A</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 xml:space="preserve">No effect on workload accrual when a unit is removed from a modified status that was included in a pool.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Discard or Quarantine Unit</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Quarantine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Accrue workload when a unit is marked for quarantine. When a batch of units is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rPr>
                <w:szCs w:val="18"/>
              </w:rPr>
            </w:pPr>
            <w:r w:rsidRPr="001C29FC">
              <w:rPr>
                <w:snapToGrid w:val="0"/>
                <w:szCs w:val="18"/>
              </w:rPr>
              <w:t>Free Directed Unit For Crossover</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Release directed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with the restriction type of “directed” is released for use as an allogeneic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Release Unit from Patient Assignment</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Release unit from patient back to inventory</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individual unit is released from patient assignment. When multiple units are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Discard or Quarantine Unit</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 xml:space="preserve">Release unit from Quarantine </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Accrue workload when a unit is released from quarantine. When a batch of units is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color w:val="000000"/>
                <w:szCs w:val="18"/>
              </w:rPr>
            </w:pPr>
            <w:r w:rsidRPr="001C29FC">
              <w:rPr>
                <w:color w:val="000000"/>
                <w:szCs w:val="18"/>
              </w:rPr>
              <w:t>Return Issued Unit</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Return Issued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unit is returned from issue status.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Thaw/pool Cryo</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individual unit has a modification of Thaw/Pool Cryo. A single workload event is recorded regardless of the number of units included in the pooled unit.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Edit Unit Information*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(unit record inactivated) when the pooled unit was created in VBECS.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N/A</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 xml:space="preserve">There is no effect on workload accrual when a unit is removed from a modified status that was included in a Thaw/pool Cryo pool. </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color w:val="000000"/>
                <w:szCs w:val="18"/>
              </w:rPr>
            </w:pPr>
            <w:r w:rsidRPr="001C29FC">
              <w:rPr>
                <w:color w:val="000000"/>
                <w:szCs w:val="18"/>
              </w:rPr>
              <w:t>Enter Post-Transfusion Details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Transfuse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individual blood unit’s status is updated to “transfused.“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unit was in a status of “transfused.”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a Transfusion Reaction Workup</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Transfusion Reaction Investigation</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 xml:space="preserve">Accrue workload when a transfusion reaction investigation is saved. </w:t>
            </w:r>
            <w:r w:rsidRPr="001C29FC">
              <w:rPr>
                <w:iCs/>
                <w:color w:val="000000"/>
                <w:szCs w:val="18"/>
              </w:rPr>
              <w:t xml:space="preserve">This does </w:t>
            </w:r>
            <w:r w:rsidRPr="001C29FC">
              <w:rPr>
                <w:color w:val="000000"/>
                <w:szCs w:val="18"/>
              </w:rPr>
              <w:t>not</w:t>
            </w:r>
            <w:r w:rsidRPr="001C29FC">
              <w:rPr>
                <w:iCs/>
                <w:color w:val="000000"/>
                <w:szCs w:val="18"/>
              </w:rPr>
              <w:t xml:space="preserve"> include workload accrued by the optional TRW serologic testing.</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 </w:t>
            </w:r>
            <w:r w:rsidRPr="001C29FC">
              <w:rPr>
                <w:color w:val="000000"/>
                <w:szCs w:val="18"/>
              </w:rPr>
              <w:t>transfusion reaction investigation previously saved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Unit Antigen Typing</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Unit Antigen phenotyping, Multiple Test phases</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Accrue workload when a unit antigen phenotype test with IS/RT or IS/37 phases is selected and completed for an individual blood unit. There is no special handling for workload collection for additional repeat antigen typing tests on a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Edit Unit Information*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Accrue workload when a unit antigen phenotype test with Multiple Test phases is invalidated for an individual blood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Unit Antigen Typing</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Unit Antigen phenotyping, Single Test phase</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 unit antigen phenotype test with AHG or IS phase is selected and completed for an individual blood unit. There is no special handling for workload collection for additional repeat antigen typing tests on a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Edit Unit Information*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Accrue workload when a unit antigen phenotype test with Single Test phase is invalidated for an individual blood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Incoming Shipment</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Unit login</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unit record is activated as “saved” to an incoming shipment invoice. When multiple units are entered, each unit added to the database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Edit Unit Information*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and logged in through incoming shipment or is a pooled unit created in VBECS. When the unit was created by split modification, no workload is invalidated in this option.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Outgoing Shipment</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Unit logout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unit’s status is updated to “</w:t>
            </w:r>
            <w:r w:rsidRPr="001C29FC">
              <w:rPr>
                <w:iCs/>
                <w:color w:val="000000"/>
                <w:szCs w:val="18"/>
              </w:rPr>
              <w:t>transferred”</w:t>
            </w:r>
            <w:r w:rsidRPr="001C29FC">
              <w:rPr>
                <w:color w:val="000000"/>
                <w:szCs w:val="18"/>
              </w:rPr>
              <w:t xml:space="preserve"> on a confirmed outgoing shipment invoice. When multiple units are selected, each unit accrues workload. Accrue workload on confirmation of the invoice, not the addition of a unit to a temporary outgoing shipment invoice: an invoice may be confirmed only once.</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unit status is invalidated when the unit had a previous unit status of “transferred.”</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Update Equipment Record</w:t>
            </w:r>
          </w:p>
        </w:tc>
        <w:tc>
          <w:tcPr>
            <w:tcW w:w="1442" w:type="dxa"/>
            <w:shd w:val="clear" w:color="auto" w:fill="auto"/>
          </w:tcPr>
          <w:p w:rsidR="00D32A05" w:rsidRPr="001C29FC" w:rsidRDefault="00D32A05" w:rsidP="00D32A05">
            <w:pPr>
              <w:pStyle w:val="TableText"/>
              <w:rPr>
                <w:szCs w:val="18"/>
              </w:rPr>
            </w:pPr>
            <w:r w:rsidRPr="001C29FC">
              <w:rPr>
                <w:szCs w:val="18"/>
              </w:rPr>
              <w:t>Update Equipment Record</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 lot number of any type of equipment is updated in the system. </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Update Reagent Inventory</w:t>
            </w:r>
          </w:p>
        </w:tc>
        <w:tc>
          <w:tcPr>
            <w:tcW w:w="1442" w:type="dxa"/>
            <w:shd w:val="clear" w:color="auto" w:fill="auto"/>
          </w:tcPr>
          <w:p w:rsidR="00D32A05" w:rsidRPr="001C29FC" w:rsidRDefault="00D32A05" w:rsidP="00D32A05">
            <w:pPr>
              <w:pStyle w:val="TableText"/>
              <w:rPr>
                <w:szCs w:val="18"/>
              </w:rPr>
            </w:pPr>
            <w:r w:rsidRPr="001C29FC">
              <w:rPr>
                <w:szCs w:val="18"/>
              </w:rPr>
              <w:t>Update Reagent Inventory</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lot number of any type of reagent is updated in the system. When multiple lot numbers are processed in a batch, each lot number’s workload is counted.</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Update Supply Inventory</w:t>
            </w:r>
          </w:p>
        </w:tc>
        <w:tc>
          <w:tcPr>
            <w:tcW w:w="1442" w:type="dxa"/>
            <w:shd w:val="clear" w:color="auto" w:fill="auto"/>
          </w:tcPr>
          <w:p w:rsidR="00D32A05" w:rsidRPr="001C29FC" w:rsidRDefault="00D32A05" w:rsidP="00D32A05">
            <w:pPr>
              <w:pStyle w:val="TableText"/>
              <w:rPr>
                <w:szCs w:val="18"/>
              </w:rPr>
            </w:pPr>
            <w:r w:rsidRPr="001C29FC">
              <w:rPr>
                <w:szCs w:val="18"/>
              </w:rPr>
              <w:t>Update Supply Inventory</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lot number of any type of supply is updated in the system. When multiple lot numbers are processed in a batch, each lot number’s workload is counted.</w:t>
            </w:r>
          </w:p>
        </w:tc>
      </w:tr>
    </w:tbl>
    <w:p w:rsidR="000C4603" w:rsidRDefault="00D32A05" w:rsidP="00965A17">
      <w:pPr>
        <w:pStyle w:val="BodyText"/>
      </w:pPr>
      <w:r w:rsidRPr="001C29FC">
        <w:t>*Accumulates negative workload when it is associated with inactivation of a unit or removal of a final status.</w:t>
      </w:r>
      <w:r w:rsidR="00965A17">
        <w:t xml:space="preserve"> </w:t>
      </w:r>
    </w:p>
    <w:p w:rsidR="002A21AE" w:rsidRDefault="00AC75B2" w:rsidP="008964A9">
      <w:pPr>
        <w:pStyle w:val="Heading1"/>
      </w:pPr>
      <w:r>
        <w:rPr>
          <w:rFonts w:ascii="Times New Roman" w:hAnsi="Times New Roman" w:cs="Times New Roman"/>
          <w:sz w:val="22"/>
          <w:szCs w:val="22"/>
        </w:rPr>
        <w:br w:type="page"/>
      </w:r>
      <w:r w:rsidR="008964A9">
        <w:t xml:space="preserve"> </w:t>
      </w:r>
      <w:r w:rsidR="00F246F3" w:rsidRPr="00F246F3">
        <w:fldChar w:fldCharType="begin"/>
      </w:r>
      <w:r w:rsidR="00F246F3" w:rsidRPr="00F246F3">
        <w:instrText xml:space="preserve"> XE “Parser Mapping Logic, All HL7 Test Result, Interpretation and Phase Variations Accepted by VBECS" </w:instrText>
      </w:r>
      <w:r w:rsidR="00F246F3" w:rsidRPr="00F246F3">
        <w:fldChar w:fldCharType="end"/>
      </w:r>
      <w:bookmarkStart w:id="951" w:name="_Toc474323539"/>
      <w:r w:rsidR="002A21AE">
        <w:t>Index</w:t>
      </w:r>
      <w:bookmarkEnd w:id="951"/>
    </w:p>
    <w:p w:rsidR="001C40A4" w:rsidRDefault="00E93F17" w:rsidP="009C0A99">
      <w:pPr>
        <w:pStyle w:val="BodyText"/>
        <w:jc w:val="center"/>
        <w:rPr>
          <w:rFonts w:ascii="Arial" w:hAnsi="Arial" w:cs="Arial"/>
          <w:b/>
          <w:bCs/>
          <w:noProof/>
          <w:kern w:val="32"/>
        </w:rPr>
        <w:sectPr w:rsidR="001C40A4" w:rsidSect="001C40A4">
          <w:headerReference w:type="even" r:id="rId296"/>
          <w:type w:val="continuous"/>
          <w:pgSz w:w="12240" w:h="15840" w:code="1"/>
          <w:pgMar w:top="1440" w:right="1440" w:bottom="1440" w:left="1440" w:header="720" w:footer="720" w:gutter="0"/>
          <w:cols w:space="720"/>
          <w:docGrid w:linePitch="360"/>
        </w:sectPr>
      </w:pPr>
      <w:r w:rsidRPr="00206945">
        <w:rPr>
          <w:rFonts w:ascii="Arial" w:hAnsi="Arial" w:cs="Arial"/>
          <w:b/>
          <w:bCs/>
          <w:kern w:val="32"/>
        </w:rPr>
        <w:fldChar w:fldCharType="begin"/>
      </w:r>
      <w:r w:rsidRPr="00206945">
        <w:rPr>
          <w:rFonts w:ascii="Arial" w:hAnsi="Arial" w:cs="Arial"/>
          <w:b/>
          <w:bCs/>
          <w:kern w:val="32"/>
        </w:rPr>
        <w:instrText xml:space="preserve"> INDEX \e "</w:instrText>
      </w:r>
      <w:r w:rsidRPr="00206945">
        <w:rPr>
          <w:rFonts w:ascii="Arial" w:hAnsi="Arial" w:cs="Arial"/>
          <w:b/>
          <w:bCs/>
          <w:kern w:val="32"/>
        </w:rPr>
        <w:tab/>
        <w:instrText xml:space="preserve">" \h "A" \c "1" \z "1033" </w:instrText>
      </w:r>
      <w:r w:rsidRPr="00206945">
        <w:rPr>
          <w:rFonts w:ascii="Arial" w:hAnsi="Arial" w:cs="Arial"/>
          <w:b/>
          <w:bCs/>
          <w:kern w:val="32"/>
        </w:rPr>
        <w:fldChar w:fldCharType="separate"/>
      </w:r>
    </w:p>
    <w:p w:rsidR="001C40A4" w:rsidRPr="00CC01AC" w:rsidRDefault="001C40A4">
      <w:pPr>
        <w:pStyle w:val="IndexHeading"/>
        <w:keepNext/>
        <w:tabs>
          <w:tab w:val="right" w:leader="dot" w:pos="9350"/>
        </w:tabs>
        <w:rPr>
          <w:rFonts w:ascii="Calibri" w:hAnsi="Calibri"/>
          <w:b w:val="0"/>
          <w:bCs w:val="0"/>
          <w:noProof/>
        </w:rPr>
      </w:pPr>
      <w:r>
        <w:rPr>
          <w:noProof/>
        </w:rPr>
        <w:t>A</w:t>
      </w:r>
    </w:p>
    <w:p w:rsidR="001C40A4" w:rsidRDefault="001C40A4">
      <w:pPr>
        <w:pStyle w:val="Index1"/>
        <w:tabs>
          <w:tab w:val="right" w:leader="dot" w:pos="9350"/>
        </w:tabs>
        <w:rPr>
          <w:noProof/>
        </w:rPr>
      </w:pPr>
      <w:r>
        <w:rPr>
          <w:noProof/>
        </w:rPr>
        <w:t>Accept Orders: Accept an Order</w:t>
      </w:r>
      <w:r>
        <w:rPr>
          <w:noProof/>
        </w:rPr>
        <w:tab/>
        <w:t>229</w:t>
      </w:r>
    </w:p>
    <w:p w:rsidR="001C40A4" w:rsidRDefault="001C40A4">
      <w:pPr>
        <w:pStyle w:val="Index1"/>
        <w:tabs>
          <w:tab w:val="right" w:leader="dot" w:pos="9350"/>
        </w:tabs>
        <w:rPr>
          <w:noProof/>
        </w:rPr>
      </w:pPr>
      <w:r>
        <w:rPr>
          <w:noProof/>
        </w:rPr>
        <w:t>Accessing the System</w:t>
      </w:r>
      <w:r>
        <w:rPr>
          <w:noProof/>
        </w:rPr>
        <w:tab/>
        <w:t>36</w:t>
      </w:r>
    </w:p>
    <w:p w:rsidR="001C40A4" w:rsidRDefault="001C40A4">
      <w:pPr>
        <w:pStyle w:val="Index1"/>
        <w:tabs>
          <w:tab w:val="right" w:leader="dot" w:pos="9350"/>
        </w:tabs>
        <w:rPr>
          <w:noProof/>
        </w:rPr>
      </w:pPr>
      <w:r>
        <w:rPr>
          <w:noProof/>
        </w:rPr>
        <w:t>Administrative Data Report</w:t>
      </w:r>
      <w:r>
        <w:rPr>
          <w:noProof/>
        </w:rPr>
        <w:tab/>
        <w:t>331</w:t>
      </w:r>
    </w:p>
    <w:p w:rsidR="001C40A4" w:rsidRDefault="001C40A4">
      <w:pPr>
        <w:pStyle w:val="Index1"/>
        <w:tabs>
          <w:tab w:val="right" w:leader="dot" w:pos="9350"/>
        </w:tabs>
        <w:rPr>
          <w:noProof/>
        </w:rPr>
      </w:pPr>
      <w:r>
        <w:rPr>
          <w:noProof/>
        </w:rPr>
        <w:t>Appendices</w:t>
      </w:r>
      <w:r>
        <w:rPr>
          <w:noProof/>
        </w:rPr>
        <w:tab/>
        <w:t>6</w:t>
      </w:r>
    </w:p>
    <w:p w:rsidR="001C40A4" w:rsidRDefault="001C40A4">
      <w:pPr>
        <w:pStyle w:val="Index1"/>
        <w:tabs>
          <w:tab w:val="right" w:leader="dot" w:pos="9350"/>
        </w:tabs>
        <w:rPr>
          <w:noProof/>
        </w:rPr>
      </w:pPr>
      <w:r>
        <w:rPr>
          <w:noProof/>
        </w:rPr>
        <w:t>Application Architecture</w:t>
      </w:r>
      <w:r>
        <w:rPr>
          <w:noProof/>
        </w:rPr>
        <w:tab/>
        <w:t>8</w:t>
      </w:r>
    </w:p>
    <w:p w:rsidR="001C40A4" w:rsidRDefault="001C40A4">
      <w:pPr>
        <w:pStyle w:val="Index1"/>
        <w:tabs>
          <w:tab w:val="right" w:leader="dot" w:pos="9350"/>
        </w:tabs>
        <w:rPr>
          <w:noProof/>
        </w:rPr>
      </w:pPr>
      <w:r>
        <w:rPr>
          <w:noProof/>
        </w:rPr>
        <w:t>Assumptions</w:t>
      </w:r>
      <w:r>
        <w:rPr>
          <w:noProof/>
        </w:rPr>
        <w:tab/>
        <w:t>151</w:t>
      </w:r>
    </w:p>
    <w:p w:rsidR="001C40A4" w:rsidRDefault="001C40A4">
      <w:pPr>
        <w:pStyle w:val="Index1"/>
        <w:tabs>
          <w:tab w:val="right" w:leader="dot" w:pos="9350"/>
        </w:tabs>
        <w:rPr>
          <w:noProof/>
        </w:rPr>
      </w:pPr>
      <w:r>
        <w:rPr>
          <w:noProof/>
        </w:rPr>
        <w:t>Audit Trail</w:t>
      </w:r>
      <w:r>
        <w:rPr>
          <w:noProof/>
        </w:rPr>
        <w:tab/>
        <w:t>333</w:t>
      </w:r>
    </w:p>
    <w:p w:rsidR="001C40A4" w:rsidRDefault="001C40A4">
      <w:pPr>
        <w:pStyle w:val="Index1"/>
        <w:tabs>
          <w:tab w:val="right" w:leader="dot" w:pos="9350"/>
        </w:tabs>
        <w:rPr>
          <w:noProof/>
        </w:rPr>
      </w:pPr>
      <w:r>
        <w:rPr>
          <w:noProof/>
        </w:rPr>
        <w:t>Automated Entry of Post-Transfusion Details from BCE COTS Application</w:t>
      </w:r>
      <w:r>
        <w:rPr>
          <w:noProof/>
        </w:rPr>
        <w:tab/>
        <w:t>310</w:t>
      </w:r>
    </w:p>
    <w:p w:rsidR="001C40A4" w:rsidRDefault="001C40A4">
      <w:pPr>
        <w:pStyle w:val="Index1"/>
        <w:tabs>
          <w:tab w:val="right" w:leader="dot" w:pos="9350"/>
        </w:tabs>
        <w:rPr>
          <w:noProof/>
        </w:rPr>
      </w:pPr>
      <w:r>
        <w:rPr>
          <w:noProof/>
        </w:rPr>
        <w:t>Automated Testing Interface</w:t>
      </w:r>
      <w:r>
        <w:rPr>
          <w:noProof/>
        </w:rPr>
        <w:tab/>
        <w:t>317</w:t>
      </w:r>
    </w:p>
    <w:p w:rsidR="001C40A4" w:rsidRPr="00CC01AC" w:rsidRDefault="001C40A4">
      <w:pPr>
        <w:pStyle w:val="IndexHeading"/>
        <w:keepNext/>
        <w:tabs>
          <w:tab w:val="right" w:leader="dot" w:pos="9350"/>
        </w:tabs>
        <w:rPr>
          <w:rFonts w:ascii="Calibri" w:hAnsi="Calibri"/>
          <w:b w:val="0"/>
          <w:bCs w:val="0"/>
          <w:noProof/>
        </w:rPr>
      </w:pPr>
      <w:r>
        <w:rPr>
          <w:noProof/>
        </w:rPr>
        <w:t>B</w:t>
      </w:r>
    </w:p>
    <w:p w:rsidR="001C40A4" w:rsidRDefault="001C40A4">
      <w:pPr>
        <w:pStyle w:val="Index1"/>
        <w:tabs>
          <w:tab w:val="right" w:leader="dot" w:pos="9350"/>
        </w:tabs>
        <w:rPr>
          <w:noProof/>
        </w:rPr>
      </w:pPr>
      <w:r>
        <w:rPr>
          <w:noProof/>
        </w:rPr>
        <w:t>Background and Basic Knowledge</w:t>
      </w:r>
      <w:r>
        <w:rPr>
          <w:noProof/>
        </w:rPr>
        <w:tab/>
        <w:t>5</w:t>
      </w:r>
    </w:p>
    <w:p w:rsidR="001C40A4" w:rsidRDefault="001C40A4">
      <w:pPr>
        <w:pStyle w:val="Index1"/>
        <w:tabs>
          <w:tab w:val="right" w:leader="dot" w:pos="9350"/>
        </w:tabs>
        <w:rPr>
          <w:noProof/>
        </w:rPr>
      </w:pPr>
      <w:r>
        <w:rPr>
          <w:noProof/>
        </w:rPr>
        <w:t>Barcode Scanner Configuration and Troubleshooting</w:t>
      </w:r>
      <w:r>
        <w:rPr>
          <w:noProof/>
        </w:rPr>
        <w:tab/>
        <w:t>503</w:t>
      </w:r>
    </w:p>
    <w:p w:rsidR="001C40A4" w:rsidRDefault="001C40A4">
      <w:pPr>
        <w:pStyle w:val="Index1"/>
        <w:tabs>
          <w:tab w:val="right" w:leader="dot" w:pos="9350"/>
        </w:tabs>
        <w:rPr>
          <w:noProof/>
        </w:rPr>
      </w:pPr>
      <w:r>
        <w:rPr>
          <w:noProof/>
        </w:rPr>
        <w:t>Blood Availability</w:t>
      </w:r>
      <w:r>
        <w:rPr>
          <w:noProof/>
        </w:rPr>
        <w:tab/>
        <w:t>335</w:t>
      </w:r>
    </w:p>
    <w:p w:rsidR="001C40A4" w:rsidRPr="00CC01AC" w:rsidRDefault="001C40A4">
      <w:pPr>
        <w:pStyle w:val="IndexHeading"/>
        <w:keepNext/>
        <w:tabs>
          <w:tab w:val="right" w:leader="dot" w:pos="9350"/>
        </w:tabs>
        <w:rPr>
          <w:rFonts w:ascii="Calibri" w:hAnsi="Calibri"/>
          <w:b w:val="0"/>
          <w:bCs w:val="0"/>
          <w:noProof/>
        </w:rPr>
      </w:pPr>
      <w:r>
        <w:rPr>
          <w:noProof/>
        </w:rPr>
        <w:t>C</w:t>
      </w:r>
    </w:p>
    <w:p w:rsidR="001C40A4" w:rsidRDefault="001C40A4">
      <w:pPr>
        <w:pStyle w:val="Index1"/>
        <w:tabs>
          <w:tab w:val="right" w:leader="dot" w:pos="9350"/>
        </w:tabs>
        <w:rPr>
          <w:noProof/>
        </w:rPr>
      </w:pPr>
      <w:r>
        <w:rPr>
          <w:noProof/>
        </w:rPr>
        <w:t>C:T Ratio Report</w:t>
      </w:r>
      <w:r>
        <w:rPr>
          <w:noProof/>
        </w:rPr>
        <w:tab/>
        <w:t>339</w:t>
      </w:r>
    </w:p>
    <w:p w:rsidR="001C40A4" w:rsidRDefault="001C40A4">
      <w:pPr>
        <w:pStyle w:val="Index1"/>
        <w:tabs>
          <w:tab w:val="right" w:leader="dot" w:pos="9350"/>
        </w:tabs>
        <w:rPr>
          <w:noProof/>
        </w:rPr>
      </w:pPr>
      <w:r>
        <w:rPr>
          <w:noProof/>
        </w:rPr>
        <w:t>check character</w:t>
      </w:r>
      <w:r>
        <w:rPr>
          <w:noProof/>
        </w:rPr>
        <w:tab/>
        <w:t>120</w:t>
      </w:r>
    </w:p>
    <w:p w:rsidR="001C40A4" w:rsidRDefault="001C40A4">
      <w:pPr>
        <w:pStyle w:val="Index1"/>
        <w:tabs>
          <w:tab w:val="right" w:leader="dot" w:pos="9350"/>
        </w:tabs>
        <w:rPr>
          <w:noProof/>
        </w:rPr>
      </w:pPr>
      <w:r>
        <w:rPr>
          <w:noProof/>
        </w:rPr>
        <w:t>Collecting Workload</w:t>
      </w:r>
      <w:r>
        <w:rPr>
          <w:noProof/>
        </w:rPr>
        <w:tab/>
        <w:t>58</w:t>
      </w:r>
    </w:p>
    <w:p w:rsidR="001C40A4" w:rsidRDefault="001C40A4">
      <w:pPr>
        <w:pStyle w:val="Index1"/>
        <w:tabs>
          <w:tab w:val="right" w:leader="dot" w:pos="9350"/>
        </w:tabs>
        <w:rPr>
          <w:noProof/>
        </w:rPr>
      </w:pPr>
      <w:r>
        <w:rPr>
          <w:noProof/>
        </w:rPr>
        <w:t>Common Error Corrections</w:t>
      </w:r>
      <w:r>
        <w:rPr>
          <w:noProof/>
        </w:rPr>
        <w:tab/>
        <w:t>499</w:t>
      </w:r>
    </w:p>
    <w:p w:rsidR="001C40A4" w:rsidRDefault="001C40A4">
      <w:pPr>
        <w:pStyle w:val="Index1"/>
        <w:tabs>
          <w:tab w:val="right" w:leader="dot" w:pos="9350"/>
        </w:tabs>
        <w:rPr>
          <w:noProof/>
        </w:rPr>
      </w:pPr>
      <w:r>
        <w:rPr>
          <w:noProof/>
        </w:rPr>
        <w:t>Commonly Used System Rules</w:t>
      </w:r>
      <w:r>
        <w:rPr>
          <w:noProof/>
        </w:rPr>
        <w:tab/>
        <w:t>14</w:t>
      </w:r>
    </w:p>
    <w:p w:rsidR="001C40A4" w:rsidRDefault="001C40A4">
      <w:pPr>
        <w:pStyle w:val="Index1"/>
        <w:tabs>
          <w:tab w:val="right" w:leader="dot" w:pos="9350"/>
        </w:tabs>
        <w:rPr>
          <w:noProof/>
        </w:rPr>
      </w:pPr>
      <w:r>
        <w:rPr>
          <w:noProof/>
        </w:rPr>
        <w:t>Component Processing</w:t>
      </w:r>
      <w:r>
        <w:rPr>
          <w:noProof/>
        </w:rPr>
        <w:tab/>
        <w:t>119</w:t>
      </w:r>
    </w:p>
    <w:p w:rsidR="001C40A4" w:rsidRDefault="001C40A4">
      <w:pPr>
        <w:pStyle w:val="Index1"/>
        <w:tabs>
          <w:tab w:val="right" w:leader="dot" w:pos="9350"/>
        </w:tabs>
        <w:rPr>
          <w:noProof/>
        </w:rPr>
      </w:pPr>
      <w:r>
        <w:rPr>
          <w:noProof/>
        </w:rPr>
        <w:t>Configure Division</w:t>
      </w:r>
      <w:r>
        <w:rPr>
          <w:noProof/>
        </w:rPr>
        <w:tab/>
        <w:t>69</w:t>
      </w:r>
    </w:p>
    <w:p w:rsidR="001C40A4" w:rsidRDefault="001C40A4">
      <w:pPr>
        <w:pStyle w:val="Index1"/>
        <w:tabs>
          <w:tab w:val="right" w:leader="dot" w:pos="9350"/>
        </w:tabs>
        <w:rPr>
          <w:noProof/>
        </w:rPr>
      </w:pPr>
      <w:r>
        <w:rPr>
          <w:noProof/>
        </w:rPr>
        <w:t>Configuring Site Parameters</w:t>
      </w:r>
      <w:r>
        <w:rPr>
          <w:noProof/>
        </w:rPr>
        <w:tab/>
        <w:t>61</w:t>
      </w:r>
    </w:p>
    <w:p w:rsidR="001C40A4" w:rsidRDefault="001C40A4">
      <w:pPr>
        <w:pStyle w:val="Index1"/>
        <w:tabs>
          <w:tab w:val="right" w:leader="dot" w:pos="9350"/>
        </w:tabs>
        <w:rPr>
          <w:noProof/>
        </w:rPr>
      </w:pPr>
      <w:r>
        <w:rPr>
          <w:noProof/>
        </w:rPr>
        <w:t>Contents Tab</w:t>
      </w:r>
      <w:r>
        <w:rPr>
          <w:noProof/>
        </w:rPr>
        <w:tab/>
        <w:t>28</w:t>
      </w:r>
    </w:p>
    <w:p w:rsidR="001C40A4" w:rsidRDefault="001C40A4">
      <w:pPr>
        <w:pStyle w:val="Index1"/>
        <w:tabs>
          <w:tab w:val="right" w:leader="dot" w:pos="9350"/>
        </w:tabs>
        <w:rPr>
          <w:noProof/>
        </w:rPr>
      </w:pPr>
      <w:r>
        <w:rPr>
          <w:noProof/>
        </w:rPr>
        <w:t>Cost Accounting Report</w:t>
      </w:r>
      <w:r>
        <w:rPr>
          <w:noProof/>
        </w:rPr>
        <w:tab/>
        <w:t>337</w:t>
      </w:r>
    </w:p>
    <w:p w:rsidR="001C40A4" w:rsidRDefault="001C40A4">
      <w:pPr>
        <w:pStyle w:val="Index1"/>
        <w:tabs>
          <w:tab w:val="right" w:leader="dot" w:pos="9350"/>
        </w:tabs>
        <w:rPr>
          <w:noProof/>
        </w:rPr>
      </w:pPr>
      <w:r>
        <w:rPr>
          <w:noProof/>
        </w:rPr>
        <w:t>Creating and Viewing Reports</w:t>
      </w:r>
      <w:r>
        <w:rPr>
          <w:noProof/>
        </w:rPr>
        <w:tab/>
        <w:t>18</w:t>
      </w:r>
    </w:p>
    <w:p w:rsidR="001C40A4" w:rsidRDefault="001C40A4">
      <w:pPr>
        <w:pStyle w:val="Index1"/>
        <w:tabs>
          <w:tab w:val="right" w:leader="dot" w:pos="9350"/>
        </w:tabs>
        <w:rPr>
          <w:noProof/>
        </w:rPr>
      </w:pPr>
      <w:r>
        <w:rPr>
          <w:noProof/>
        </w:rPr>
        <w:t>Crossmatch Interpretations</w:t>
      </w:r>
      <w:r>
        <w:rPr>
          <w:noProof/>
        </w:rPr>
        <w:tab/>
        <w:t>277</w:t>
      </w:r>
    </w:p>
    <w:p w:rsidR="001C40A4" w:rsidRDefault="001C40A4">
      <w:pPr>
        <w:pStyle w:val="Index1"/>
        <w:tabs>
          <w:tab w:val="right" w:leader="dot" w:pos="9350"/>
        </w:tabs>
        <w:rPr>
          <w:noProof/>
        </w:rPr>
      </w:pPr>
      <w:r>
        <w:rPr>
          <w:noProof/>
        </w:rPr>
        <w:t>Customer Support</w:t>
      </w:r>
      <w:r>
        <w:rPr>
          <w:noProof/>
        </w:rPr>
        <w:tab/>
        <w:t>12</w:t>
      </w:r>
    </w:p>
    <w:p w:rsidR="001C40A4" w:rsidRPr="00CC01AC" w:rsidRDefault="001C40A4">
      <w:pPr>
        <w:pStyle w:val="IndexHeading"/>
        <w:keepNext/>
        <w:tabs>
          <w:tab w:val="right" w:leader="dot" w:pos="9350"/>
        </w:tabs>
        <w:rPr>
          <w:rFonts w:ascii="Calibri" w:hAnsi="Calibri"/>
          <w:b w:val="0"/>
          <w:bCs w:val="0"/>
          <w:noProof/>
        </w:rPr>
      </w:pPr>
      <w:r>
        <w:rPr>
          <w:noProof/>
        </w:rPr>
        <w:t>D</w:t>
      </w:r>
    </w:p>
    <w:p w:rsidR="001C40A4" w:rsidRDefault="001C40A4">
      <w:pPr>
        <w:pStyle w:val="Index1"/>
        <w:tabs>
          <w:tab w:val="right" w:leader="dot" w:pos="9350"/>
        </w:tabs>
        <w:rPr>
          <w:noProof/>
        </w:rPr>
      </w:pPr>
      <w:r>
        <w:rPr>
          <w:noProof/>
        </w:rPr>
        <w:t>Database Table Information</w:t>
      </w:r>
      <w:r>
        <w:rPr>
          <w:noProof/>
        </w:rPr>
        <w:tab/>
        <w:t>395</w:t>
      </w:r>
    </w:p>
    <w:p w:rsidR="001C40A4" w:rsidRDefault="001C40A4">
      <w:pPr>
        <w:pStyle w:val="Index1"/>
        <w:tabs>
          <w:tab w:val="right" w:leader="dot" w:pos="9350"/>
        </w:tabs>
        <w:rPr>
          <w:noProof/>
        </w:rPr>
      </w:pPr>
      <w:r>
        <w:rPr>
          <w:noProof/>
        </w:rPr>
        <w:t>Date and Time</w:t>
      </w:r>
      <w:r>
        <w:rPr>
          <w:noProof/>
        </w:rPr>
        <w:tab/>
        <w:t>14</w:t>
      </w:r>
    </w:p>
    <w:p w:rsidR="001C40A4" w:rsidRDefault="001C40A4">
      <w:pPr>
        <w:pStyle w:val="Index1"/>
        <w:tabs>
          <w:tab w:val="right" w:leader="dot" w:pos="9350"/>
        </w:tabs>
        <w:rPr>
          <w:noProof/>
        </w:rPr>
      </w:pPr>
      <w:r>
        <w:rPr>
          <w:noProof/>
        </w:rPr>
        <w:t>Discard or Quarantine Individual Units</w:t>
      </w:r>
      <w:r>
        <w:rPr>
          <w:noProof/>
        </w:rPr>
        <w:tab/>
        <w:t>181</w:t>
      </w:r>
    </w:p>
    <w:p w:rsidR="001C40A4" w:rsidRDefault="001C40A4">
      <w:pPr>
        <w:pStyle w:val="Index1"/>
        <w:tabs>
          <w:tab w:val="right" w:leader="dot" w:pos="9350"/>
        </w:tabs>
        <w:rPr>
          <w:noProof/>
        </w:rPr>
      </w:pPr>
      <w:r>
        <w:rPr>
          <w:noProof/>
        </w:rPr>
        <w:t>Discard or Quarantine Units by Invoice</w:t>
      </w:r>
      <w:r>
        <w:rPr>
          <w:noProof/>
        </w:rPr>
        <w:tab/>
        <w:t>184</w:t>
      </w:r>
    </w:p>
    <w:p w:rsidR="001C40A4" w:rsidRDefault="001C40A4">
      <w:pPr>
        <w:pStyle w:val="Index1"/>
        <w:tabs>
          <w:tab w:val="right" w:leader="dot" w:pos="9350"/>
        </w:tabs>
        <w:rPr>
          <w:noProof/>
        </w:rPr>
      </w:pPr>
      <w:r>
        <w:rPr>
          <w:noProof/>
        </w:rPr>
        <w:t>Display Order Alerts</w:t>
      </w:r>
      <w:r>
        <w:rPr>
          <w:noProof/>
        </w:rPr>
        <w:tab/>
        <w:t>236</w:t>
      </w:r>
    </w:p>
    <w:p w:rsidR="001C40A4" w:rsidRDefault="001C40A4">
      <w:pPr>
        <w:pStyle w:val="Index1"/>
        <w:tabs>
          <w:tab w:val="right" w:leader="dot" w:pos="9350"/>
        </w:tabs>
        <w:rPr>
          <w:noProof/>
        </w:rPr>
      </w:pPr>
      <w:r>
        <w:rPr>
          <w:noProof/>
        </w:rPr>
        <w:t>Display Patient Merge Alerts</w:t>
      </w:r>
      <w:r>
        <w:rPr>
          <w:noProof/>
        </w:rPr>
        <w:tab/>
        <w:t>238</w:t>
      </w:r>
    </w:p>
    <w:p w:rsidR="001C40A4" w:rsidRDefault="001C40A4">
      <w:pPr>
        <w:pStyle w:val="Index1"/>
        <w:tabs>
          <w:tab w:val="right" w:leader="dot" w:pos="9350"/>
        </w:tabs>
        <w:rPr>
          <w:noProof/>
        </w:rPr>
      </w:pPr>
      <w:r>
        <w:rPr>
          <w:noProof/>
        </w:rPr>
        <w:t>Display Patient Update Alerts</w:t>
      </w:r>
      <w:r>
        <w:rPr>
          <w:noProof/>
        </w:rPr>
        <w:tab/>
        <w:t>237</w:t>
      </w:r>
    </w:p>
    <w:p w:rsidR="001C40A4" w:rsidRDefault="001C40A4">
      <w:pPr>
        <w:pStyle w:val="Index1"/>
        <w:tabs>
          <w:tab w:val="right" w:leader="dot" w:pos="9350"/>
        </w:tabs>
        <w:rPr>
          <w:noProof/>
        </w:rPr>
      </w:pPr>
      <w:r>
        <w:rPr>
          <w:noProof/>
        </w:rPr>
        <w:t>Division Transfusion Report</w:t>
      </w:r>
      <w:r>
        <w:rPr>
          <w:noProof/>
        </w:rPr>
        <w:tab/>
        <w:t>341</w:t>
      </w:r>
    </w:p>
    <w:p w:rsidR="001C40A4" w:rsidRDefault="001C40A4">
      <w:pPr>
        <w:pStyle w:val="Index1"/>
        <w:tabs>
          <w:tab w:val="right" w:leader="dot" w:pos="9350"/>
        </w:tabs>
        <w:rPr>
          <w:noProof/>
        </w:rPr>
      </w:pPr>
      <w:r>
        <w:rPr>
          <w:noProof/>
        </w:rPr>
        <w:t>Division Workload Report</w:t>
      </w:r>
      <w:r>
        <w:rPr>
          <w:noProof/>
        </w:rPr>
        <w:tab/>
        <w:t>343</w:t>
      </w:r>
    </w:p>
    <w:p w:rsidR="001C40A4" w:rsidRDefault="001C40A4">
      <w:pPr>
        <w:pStyle w:val="Index1"/>
        <w:tabs>
          <w:tab w:val="right" w:leader="dot" w:pos="9350"/>
        </w:tabs>
        <w:rPr>
          <w:noProof/>
        </w:rPr>
      </w:pPr>
      <w:r>
        <w:rPr>
          <w:noProof/>
        </w:rPr>
        <w:t>Document ABO Incompatible Transfusions</w:t>
      </w:r>
      <w:r>
        <w:rPr>
          <w:noProof/>
        </w:rPr>
        <w:tab/>
        <w:t>311</w:t>
      </w:r>
    </w:p>
    <w:p w:rsidR="001C40A4" w:rsidRDefault="001C40A4">
      <w:pPr>
        <w:pStyle w:val="Index1"/>
        <w:tabs>
          <w:tab w:val="right" w:leader="dot" w:pos="9350"/>
        </w:tabs>
        <w:rPr>
          <w:noProof/>
        </w:rPr>
      </w:pPr>
      <w:r>
        <w:rPr>
          <w:noProof/>
        </w:rPr>
        <w:t>Downtime Forms and Instructions</w:t>
      </w:r>
      <w:r>
        <w:rPr>
          <w:noProof/>
        </w:rPr>
        <w:tab/>
        <w:t>385</w:t>
      </w:r>
    </w:p>
    <w:p w:rsidR="001C40A4" w:rsidRDefault="001C40A4">
      <w:pPr>
        <w:pStyle w:val="Index1"/>
        <w:tabs>
          <w:tab w:val="right" w:leader="dot" w:pos="9350"/>
        </w:tabs>
        <w:rPr>
          <w:noProof/>
        </w:rPr>
      </w:pPr>
      <w:r>
        <w:rPr>
          <w:noProof/>
        </w:rPr>
        <w:t>Drop-Down Menus</w:t>
      </w:r>
      <w:r>
        <w:rPr>
          <w:noProof/>
        </w:rPr>
        <w:tab/>
        <w:t>50</w:t>
      </w:r>
    </w:p>
    <w:p w:rsidR="001C40A4" w:rsidRPr="00CC01AC" w:rsidRDefault="001C40A4">
      <w:pPr>
        <w:pStyle w:val="IndexHeading"/>
        <w:keepNext/>
        <w:tabs>
          <w:tab w:val="right" w:leader="dot" w:pos="9350"/>
        </w:tabs>
        <w:rPr>
          <w:rFonts w:ascii="Calibri" w:hAnsi="Calibri"/>
          <w:b w:val="0"/>
          <w:bCs w:val="0"/>
          <w:noProof/>
        </w:rPr>
      </w:pPr>
      <w:r>
        <w:rPr>
          <w:noProof/>
        </w:rPr>
        <w:t>E</w:t>
      </w:r>
    </w:p>
    <w:p w:rsidR="001C40A4" w:rsidRDefault="001C40A4">
      <w:pPr>
        <w:pStyle w:val="Index1"/>
        <w:tabs>
          <w:tab w:val="right" w:leader="dot" w:pos="9350"/>
        </w:tabs>
        <w:rPr>
          <w:noProof/>
        </w:rPr>
      </w:pPr>
      <w:r>
        <w:rPr>
          <w:noProof/>
        </w:rPr>
        <w:t>Enter Daily QC Results</w:t>
      </w:r>
      <w:r>
        <w:rPr>
          <w:noProof/>
        </w:rPr>
        <w:tab/>
        <w:t>96</w:t>
      </w:r>
    </w:p>
    <w:p w:rsidR="001C40A4" w:rsidRDefault="001C40A4">
      <w:pPr>
        <w:pStyle w:val="Index1"/>
        <w:tabs>
          <w:tab w:val="right" w:leader="dot" w:pos="9350"/>
        </w:tabs>
        <w:rPr>
          <w:noProof/>
        </w:rPr>
      </w:pPr>
      <w:r>
        <w:rPr>
          <w:noProof/>
        </w:rPr>
        <w:t>Equipment</w:t>
      </w:r>
      <w:r>
        <w:rPr>
          <w:noProof/>
        </w:rPr>
        <w:tab/>
        <w:t>113</w:t>
      </w:r>
    </w:p>
    <w:p w:rsidR="001C40A4" w:rsidRDefault="001C40A4">
      <w:pPr>
        <w:pStyle w:val="Index1"/>
        <w:tabs>
          <w:tab w:val="right" w:leader="dot" w:pos="9350"/>
        </w:tabs>
        <w:rPr>
          <w:noProof/>
        </w:rPr>
      </w:pPr>
      <w:r>
        <w:rPr>
          <w:noProof/>
        </w:rPr>
        <w:t>Equipment: Log In Equipment</w:t>
      </w:r>
      <w:r>
        <w:rPr>
          <w:noProof/>
        </w:rPr>
        <w:tab/>
        <w:t>114</w:t>
      </w:r>
    </w:p>
    <w:p w:rsidR="001C40A4" w:rsidRDefault="001C40A4">
      <w:pPr>
        <w:pStyle w:val="Index1"/>
        <w:tabs>
          <w:tab w:val="right" w:leader="dot" w:pos="9350"/>
        </w:tabs>
        <w:rPr>
          <w:noProof/>
        </w:rPr>
      </w:pPr>
      <w:r>
        <w:rPr>
          <w:noProof/>
        </w:rPr>
        <w:t>Equipment: Maintain Equipment</w:t>
      </w:r>
      <w:r>
        <w:rPr>
          <w:noProof/>
        </w:rPr>
        <w:tab/>
        <w:t>115</w:t>
      </w:r>
    </w:p>
    <w:p w:rsidR="001C40A4" w:rsidRDefault="001C40A4">
      <w:pPr>
        <w:pStyle w:val="Index1"/>
        <w:tabs>
          <w:tab w:val="right" w:leader="dot" w:pos="9350"/>
        </w:tabs>
        <w:rPr>
          <w:noProof/>
        </w:rPr>
      </w:pPr>
      <w:r>
        <w:rPr>
          <w:noProof/>
        </w:rPr>
        <w:t>Exception Report</w:t>
      </w:r>
      <w:r>
        <w:rPr>
          <w:noProof/>
        </w:rPr>
        <w:tab/>
        <w:t>345</w:t>
      </w:r>
    </w:p>
    <w:p w:rsidR="001C40A4" w:rsidRPr="00CC01AC" w:rsidRDefault="001C40A4">
      <w:pPr>
        <w:pStyle w:val="IndexHeading"/>
        <w:keepNext/>
        <w:tabs>
          <w:tab w:val="right" w:leader="dot" w:pos="9350"/>
        </w:tabs>
        <w:rPr>
          <w:rFonts w:ascii="Calibri" w:hAnsi="Calibri"/>
          <w:b w:val="0"/>
          <w:bCs w:val="0"/>
          <w:noProof/>
        </w:rPr>
      </w:pPr>
      <w:r>
        <w:rPr>
          <w:noProof/>
        </w:rPr>
        <w:t>F</w:t>
      </w:r>
    </w:p>
    <w:p w:rsidR="001C40A4" w:rsidRDefault="001C40A4">
      <w:pPr>
        <w:pStyle w:val="Index1"/>
        <w:tabs>
          <w:tab w:val="right" w:leader="dot" w:pos="9350"/>
        </w:tabs>
        <w:rPr>
          <w:noProof/>
        </w:rPr>
      </w:pPr>
      <w:r>
        <w:rPr>
          <w:noProof/>
        </w:rPr>
        <w:t>Figures</w:t>
      </w:r>
    </w:p>
    <w:p w:rsidR="001C40A4" w:rsidRDefault="001C40A4">
      <w:pPr>
        <w:pStyle w:val="Index2"/>
        <w:tabs>
          <w:tab w:val="right" w:leader="dot" w:pos="9350"/>
        </w:tabs>
        <w:rPr>
          <w:noProof/>
        </w:rPr>
      </w:pPr>
      <w:r>
        <w:rPr>
          <w:noProof/>
        </w:rPr>
        <w:t>Barcode Scanner Configuration</w:t>
      </w:r>
      <w:r>
        <w:rPr>
          <w:noProof/>
        </w:rPr>
        <w:tab/>
        <w:t>503</w:t>
      </w:r>
    </w:p>
    <w:p w:rsidR="001C40A4" w:rsidRDefault="001C40A4">
      <w:pPr>
        <w:pStyle w:val="Index2"/>
        <w:tabs>
          <w:tab w:val="right" w:leader="dot" w:pos="9350"/>
        </w:tabs>
        <w:rPr>
          <w:noProof/>
        </w:rPr>
      </w:pPr>
      <w:r>
        <w:rPr>
          <w:noProof/>
        </w:rPr>
        <w:t>Blood Transfusion Record Form</w:t>
      </w:r>
      <w:r>
        <w:rPr>
          <w:noProof/>
        </w:rPr>
        <w:tab/>
        <w:t>219</w:t>
      </w:r>
    </w:p>
    <w:p w:rsidR="001C40A4" w:rsidRDefault="001C40A4">
      <w:pPr>
        <w:pStyle w:val="Index2"/>
        <w:tabs>
          <w:tab w:val="right" w:leader="dot" w:pos="9350"/>
        </w:tabs>
        <w:rPr>
          <w:noProof/>
        </w:rPr>
      </w:pPr>
      <w:r>
        <w:rPr>
          <w:noProof/>
        </w:rPr>
        <w:t>Caution Tag</w:t>
      </w:r>
      <w:r>
        <w:rPr>
          <w:noProof/>
        </w:rPr>
        <w:tab/>
        <w:t>218</w:t>
      </w:r>
    </w:p>
    <w:p w:rsidR="001C40A4" w:rsidRDefault="001C40A4">
      <w:pPr>
        <w:pStyle w:val="Index2"/>
        <w:tabs>
          <w:tab w:val="right" w:leader="dot" w:pos="9350"/>
        </w:tabs>
        <w:rPr>
          <w:noProof/>
        </w:rPr>
      </w:pPr>
      <w:r>
        <w:rPr>
          <w:noProof/>
        </w:rPr>
        <w:t>Order Status Flowchart</w:t>
      </w:r>
      <w:r>
        <w:rPr>
          <w:noProof/>
        </w:rPr>
        <w:tab/>
        <w:t>426</w:t>
      </w:r>
    </w:p>
    <w:p w:rsidR="001C40A4" w:rsidRDefault="001C40A4">
      <w:pPr>
        <w:pStyle w:val="Index2"/>
        <w:tabs>
          <w:tab w:val="right" w:leader="dot" w:pos="9350"/>
        </w:tabs>
        <w:rPr>
          <w:noProof/>
        </w:rPr>
      </w:pPr>
      <w:r>
        <w:rPr>
          <w:noProof/>
        </w:rPr>
        <w:t>System Schematic</w:t>
      </w:r>
      <w:r>
        <w:rPr>
          <w:noProof/>
        </w:rPr>
        <w:tab/>
        <w:t>11</w:t>
      </w:r>
    </w:p>
    <w:p w:rsidR="001C40A4" w:rsidRDefault="001C40A4">
      <w:pPr>
        <w:pStyle w:val="Index2"/>
        <w:tabs>
          <w:tab w:val="right" w:leader="dot" w:pos="9350"/>
        </w:tabs>
        <w:rPr>
          <w:noProof/>
        </w:rPr>
      </w:pPr>
      <w:r>
        <w:rPr>
          <w:noProof/>
        </w:rPr>
        <w:t>Unit Status Flowchart</w:t>
      </w:r>
      <w:r>
        <w:rPr>
          <w:noProof/>
        </w:rPr>
        <w:tab/>
        <w:t>428</w:t>
      </w:r>
    </w:p>
    <w:p w:rsidR="001C40A4" w:rsidRDefault="001C40A4">
      <w:pPr>
        <w:pStyle w:val="Index2"/>
        <w:tabs>
          <w:tab w:val="right" w:leader="dot" w:pos="9350"/>
        </w:tabs>
        <w:rPr>
          <w:noProof/>
        </w:rPr>
      </w:pPr>
      <w:r>
        <w:rPr>
          <w:noProof/>
        </w:rPr>
        <w:t>VBECS Work Flow</w:t>
      </w:r>
      <w:r>
        <w:rPr>
          <w:noProof/>
        </w:rPr>
        <w:tab/>
        <w:t>449</w:t>
      </w:r>
    </w:p>
    <w:p w:rsidR="001C40A4" w:rsidRDefault="001C40A4">
      <w:pPr>
        <w:pStyle w:val="Index1"/>
        <w:tabs>
          <w:tab w:val="right" w:leader="dot" w:pos="9350"/>
        </w:tabs>
        <w:rPr>
          <w:noProof/>
        </w:rPr>
      </w:pPr>
      <w:r>
        <w:rPr>
          <w:noProof/>
        </w:rPr>
        <w:t>Figures and Tables</w:t>
      </w:r>
      <w:r>
        <w:rPr>
          <w:noProof/>
        </w:rPr>
        <w:tab/>
        <w:t>5</w:t>
      </w:r>
    </w:p>
    <w:p w:rsidR="001C40A4" w:rsidRDefault="001C40A4">
      <w:pPr>
        <w:pStyle w:val="Index1"/>
        <w:tabs>
          <w:tab w:val="right" w:leader="dot" w:pos="9350"/>
        </w:tabs>
        <w:rPr>
          <w:noProof/>
        </w:rPr>
      </w:pPr>
      <w:r>
        <w:rPr>
          <w:noProof/>
        </w:rPr>
        <w:t>Finalize Transfusion Reaction Workup Report</w:t>
      </w:r>
      <w:r>
        <w:rPr>
          <w:noProof/>
        </w:rPr>
        <w:tab/>
        <w:t>294</w:t>
      </w:r>
    </w:p>
    <w:p w:rsidR="001C40A4" w:rsidRDefault="001C40A4">
      <w:pPr>
        <w:pStyle w:val="Index1"/>
        <w:tabs>
          <w:tab w:val="right" w:leader="dot" w:pos="9350"/>
        </w:tabs>
        <w:rPr>
          <w:noProof/>
        </w:rPr>
      </w:pPr>
      <w:r>
        <w:rPr>
          <w:noProof/>
        </w:rPr>
        <w:t>Finalize/Print TRW</w:t>
      </w:r>
      <w:r>
        <w:rPr>
          <w:noProof/>
        </w:rPr>
        <w:tab/>
        <w:t>294</w:t>
      </w:r>
    </w:p>
    <w:p w:rsidR="001C40A4" w:rsidRDefault="001C40A4">
      <w:pPr>
        <w:pStyle w:val="Index1"/>
        <w:tabs>
          <w:tab w:val="right" w:leader="dot" w:pos="9350"/>
        </w:tabs>
        <w:rPr>
          <w:noProof/>
        </w:rPr>
      </w:pPr>
      <w:r>
        <w:rPr>
          <w:noProof/>
        </w:rPr>
        <w:t>Forms</w:t>
      </w:r>
    </w:p>
    <w:p w:rsidR="001C40A4" w:rsidRDefault="001C40A4">
      <w:pPr>
        <w:pStyle w:val="Index2"/>
        <w:tabs>
          <w:tab w:val="right" w:leader="dot" w:pos="9350"/>
        </w:tabs>
        <w:rPr>
          <w:noProof/>
        </w:rPr>
      </w:pPr>
      <w:r>
        <w:rPr>
          <w:noProof/>
        </w:rPr>
        <w:t>Patient Testing Form</w:t>
      </w:r>
      <w:r>
        <w:rPr>
          <w:noProof/>
        </w:rPr>
        <w:tab/>
        <w:t>387</w:t>
      </w:r>
    </w:p>
    <w:p w:rsidR="001C40A4" w:rsidRDefault="001C40A4">
      <w:pPr>
        <w:pStyle w:val="Index2"/>
        <w:tabs>
          <w:tab w:val="right" w:leader="dot" w:pos="9350"/>
        </w:tabs>
        <w:rPr>
          <w:noProof/>
        </w:rPr>
      </w:pPr>
      <w:r>
        <w:rPr>
          <w:noProof/>
        </w:rPr>
        <w:t>Unit ABO/Rh Confirmation Form</w:t>
      </w:r>
      <w:r>
        <w:rPr>
          <w:noProof/>
        </w:rPr>
        <w:tab/>
        <w:t>390</w:t>
      </w:r>
    </w:p>
    <w:p w:rsidR="001C40A4" w:rsidRDefault="001C40A4">
      <w:pPr>
        <w:pStyle w:val="Index2"/>
        <w:tabs>
          <w:tab w:val="right" w:leader="dot" w:pos="9350"/>
        </w:tabs>
        <w:rPr>
          <w:noProof/>
        </w:rPr>
      </w:pPr>
      <w:r>
        <w:rPr>
          <w:noProof/>
        </w:rPr>
        <w:t>Unit Issue and Inspection Log</w:t>
      </w:r>
      <w:r>
        <w:rPr>
          <w:noProof/>
        </w:rPr>
        <w:tab/>
        <w:t>391</w:t>
      </w:r>
    </w:p>
    <w:p w:rsidR="001C40A4" w:rsidRDefault="001C40A4">
      <w:pPr>
        <w:pStyle w:val="Index2"/>
        <w:tabs>
          <w:tab w:val="right" w:leader="dot" w:pos="9350"/>
        </w:tabs>
        <w:rPr>
          <w:noProof/>
        </w:rPr>
      </w:pPr>
      <w:r>
        <w:rPr>
          <w:noProof/>
        </w:rPr>
        <w:t>Unit Modification Form</w:t>
      </w:r>
      <w:r>
        <w:rPr>
          <w:noProof/>
        </w:rPr>
        <w:tab/>
        <w:t>392</w:t>
      </w:r>
    </w:p>
    <w:p w:rsidR="001C40A4" w:rsidRDefault="001C40A4">
      <w:pPr>
        <w:pStyle w:val="Index1"/>
        <w:tabs>
          <w:tab w:val="right" w:leader="dot" w:pos="9350"/>
        </w:tabs>
        <w:rPr>
          <w:noProof/>
        </w:rPr>
      </w:pPr>
      <w:r>
        <w:rPr>
          <w:noProof/>
        </w:rPr>
        <w:t>Freeware Disclaimer</w:t>
      </w:r>
      <w:r>
        <w:rPr>
          <w:noProof/>
        </w:rPr>
        <w:tab/>
        <w:t>2</w:t>
      </w:r>
    </w:p>
    <w:p w:rsidR="001C40A4" w:rsidRDefault="001C40A4">
      <w:pPr>
        <w:pStyle w:val="Index1"/>
        <w:tabs>
          <w:tab w:val="right" w:leader="dot" w:pos="9350"/>
        </w:tabs>
        <w:rPr>
          <w:noProof/>
        </w:rPr>
      </w:pPr>
      <w:r>
        <w:rPr>
          <w:noProof/>
        </w:rPr>
        <w:t>Frequently Asked Questions</w:t>
      </w:r>
      <w:r>
        <w:rPr>
          <w:noProof/>
        </w:rPr>
        <w:tab/>
        <w:t>497</w:t>
      </w:r>
    </w:p>
    <w:p w:rsidR="001C40A4" w:rsidRPr="00CC01AC" w:rsidRDefault="001C40A4">
      <w:pPr>
        <w:pStyle w:val="IndexHeading"/>
        <w:keepNext/>
        <w:tabs>
          <w:tab w:val="right" w:leader="dot" w:pos="9350"/>
        </w:tabs>
        <w:rPr>
          <w:rFonts w:ascii="Calibri" w:hAnsi="Calibri"/>
          <w:b w:val="0"/>
          <w:bCs w:val="0"/>
          <w:noProof/>
        </w:rPr>
      </w:pPr>
      <w:r>
        <w:rPr>
          <w:noProof/>
        </w:rPr>
        <w:t>G</w:t>
      </w:r>
    </w:p>
    <w:p w:rsidR="001C40A4" w:rsidRDefault="001C40A4">
      <w:pPr>
        <w:pStyle w:val="Index1"/>
        <w:tabs>
          <w:tab w:val="right" w:leader="dot" w:pos="9350"/>
        </w:tabs>
        <w:rPr>
          <w:noProof/>
        </w:rPr>
      </w:pPr>
      <w:r>
        <w:rPr>
          <w:noProof/>
        </w:rPr>
        <w:t>Glossary</w:t>
      </w:r>
      <w:r>
        <w:rPr>
          <w:noProof/>
        </w:rPr>
        <w:tab/>
        <w:t>375</w:t>
      </w:r>
    </w:p>
    <w:p w:rsidR="001C40A4" w:rsidRDefault="001C40A4">
      <w:pPr>
        <w:pStyle w:val="Index1"/>
        <w:tabs>
          <w:tab w:val="right" w:leader="dot" w:pos="9350"/>
        </w:tabs>
        <w:rPr>
          <w:noProof/>
        </w:rPr>
      </w:pPr>
      <w:r>
        <w:rPr>
          <w:noProof/>
        </w:rPr>
        <w:t>Glossary Tab</w:t>
      </w:r>
      <w:r>
        <w:rPr>
          <w:noProof/>
        </w:rPr>
        <w:tab/>
        <w:t>31</w:t>
      </w:r>
    </w:p>
    <w:p w:rsidR="001C40A4" w:rsidRPr="00CC01AC" w:rsidRDefault="001C40A4">
      <w:pPr>
        <w:pStyle w:val="IndexHeading"/>
        <w:keepNext/>
        <w:tabs>
          <w:tab w:val="right" w:leader="dot" w:pos="9350"/>
        </w:tabs>
        <w:rPr>
          <w:rFonts w:ascii="Calibri" w:hAnsi="Calibri"/>
          <w:b w:val="0"/>
          <w:bCs w:val="0"/>
          <w:noProof/>
        </w:rPr>
      </w:pPr>
      <w:r>
        <w:rPr>
          <w:noProof/>
        </w:rPr>
        <w:t>H</w:t>
      </w:r>
    </w:p>
    <w:p w:rsidR="001C40A4" w:rsidRDefault="001C40A4">
      <w:pPr>
        <w:pStyle w:val="Index1"/>
        <w:tabs>
          <w:tab w:val="right" w:leader="dot" w:pos="9350"/>
        </w:tabs>
        <w:rPr>
          <w:noProof/>
        </w:rPr>
      </w:pPr>
      <w:r>
        <w:rPr>
          <w:noProof/>
        </w:rPr>
        <w:t>Hardware and Infrastructure Architecture</w:t>
      </w:r>
      <w:r>
        <w:rPr>
          <w:noProof/>
        </w:rPr>
        <w:tab/>
        <w:t>8</w:t>
      </w:r>
    </w:p>
    <w:p w:rsidR="001C40A4" w:rsidRDefault="001C40A4">
      <w:pPr>
        <w:pStyle w:val="Index1"/>
        <w:tabs>
          <w:tab w:val="right" w:leader="dot" w:pos="9350"/>
        </w:tabs>
        <w:rPr>
          <w:noProof/>
        </w:rPr>
      </w:pPr>
      <w:r>
        <w:rPr>
          <w:noProof/>
        </w:rPr>
        <w:t>How This User Guide Is Organized</w:t>
      </w:r>
      <w:r>
        <w:rPr>
          <w:noProof/>
        </w:rPr>
        <w:tab/>
        <w:t>5</w:t>
      </w:r>
    </w:p>
    <w:p w:rsidR="001C40A4" w:rsidRPr="00CC01AC" w:rsidRDefault="001C40A4">
      <w:pPr>
        <w:pStyle w:val="IndexHeading"/>
        <w:keepNext/>
        <w:tabs>
          <w:tab w:val="right" w:leader="dot" w:pos="9350"/>
        </w:tabs>
        <w:rPr>
          <w:rFonts w:ascii="Calibri" w:hAnsi="Calibri"/>
          <w:b w:val="0"/>
          <w:bCs w:val="0"/>
          <w:noProof/>
        </w:rPr>
      </w:pPr>
      <w:r>
        <w:rPr>
          <w:noProof/>
        </w:rPr>
        <w:t>I</w:t>
      </w:r>
    </w:p>
    <w:p w:rsidR="001C40A4" w:rsidRDefault="001C40A4">
      <w:pPr>
        <w:pStyle w:val="Index1"/>
        <w:tabs>
          <w:tab w:val="right" w:leader="dot" w:pos="9350"/>
        </w:tabs>
        <w:rPr>
          <w:noProof/>
        </w:rPr>
      </w:pPr>
      <w:r>
        <w:rPr>
          <w:noProof/>
        </w:rPr>
        <w:t>Icons and Buttons</w:t>
      </w:r>
      <w:r>
        <w:rPr>
          <w:noProof/>
        </w:rPr>
        <w:tab/>
        <w:t>51</w:t>
      </w:r>
    </w:p>
    <w:p w:rsidR="001C40A4" w:rsidRDefault="001C40A4">
      <w:pPr>
        <w:pStyle w:val="Index1"/>
        <w:tabs>
          <w:tab w:val="right" w:leader="dot" w:pos="9350"/>
        </w:tabs>
        <w:rPr>
          <w:noProof/>
        </w:rPr>
      </w:pPr>
      <w:r>
        <w:rPr>
          <w:noProof/>
        </w:rPr>
        <w:t>Inactivate a Unit</w:t>
      </w:r>
      <w:r>
        <w:rPr>
          <w:noProof/>
        </w:rPr>
        <w:tab/>
        <w:t>175</w:t>
      </w:r>
    </w:p>
    <w:p w:rsidR="001C40A4" w:rsidRDefault="001C40A4">
      <w:pPr>
        <w:pStyle w:val="Index1"/>
        <w:tabs>
          <w:tab w:val="right" w:leader="dot" w:pos="9350"/>
        </w:tabs>
        <w:rPr>
          <w:noProof/>
        </w:rPr>
      </w:pPr>
      <w:r>
        <w:rPr>
          <w:noProof/>
        </w:rPr>
        <w:t>Inappropriate Transfusion Request Report</w:t>
      </w:r>
      <w:r>
        <w:rPr>
          <w:noProof/>
        </w:rPr>
        <w:tab/>
        <w:t>347</w:t>
      </w:r>
    </w:p>
    <w:p w:rsidR="001C40A4" w:rsidRDefault="001C40A4">
      <w:pPr>
        <w:pStyle w:val="Index1"/>
        <w:tabs>
          <w:tab w:val="right" w:leader="dot" w:pos="9350"/>
        </w:tabs>
        <w:rPr>
          <w:noProof/>
        </w:rPr>
      </w:pPr>
      <w:r>
        <w:rPr>
          <w:noProof/>
        </w:rPr>
        <w:t>Index Tab</w:t>
      </w:r>
      <w:r>
        <w:rPr>
          <w:noProof/>
        </w:rPr>
        <w:tab/>
        <w:t>29</w:t>
      </w:r>
    </w:p>
    <w:p w:rsidR="001C40A4" w:rsidRDefault="001C40A4">
      <w:pPr>
        <w:pStyle w:val="Index1"/>
        <w:tabs>
          <w:tab w:val="right" w:leader="dot" w:pos="9350"/>
        </w:tabs>
        <w:rPr>
          <w:noProof/>
        </w:rPr>
      </w:pPr>
      <w:r>
        <w:rPr>
          <w:noProof/>
        </w:rPr>
        <w:t>Introduction</w:t>
      </w:r>
      <w:r>
        <w:rPr>
          <w:noProof/>
        </w:rPr>
        <w:tab/>
        <w:t>1</w:t>
      </w:r>
    </w:p>
    <w:p w:rsidR="001C40A4" w:rsidRDefault="001C40A4">
      <w:pPr>
        <w:pStyle w:val="Index1"/>
        <w:tabs>
          <w:tab w:val="right" w:leader="dot" w:pos="9350"/>
        </w:tabs>
        <w:rPr>
          <w:noProof/>
        </w:rPr>
      </w:pPr>
      <w:r>
        <w:rPr>
          <w:noProof/>
        </w:rPr>
        <w:t>Issue Blood Components</w:t>
      </w:r>
      <w:r>
        <w:rPr>
          <w:noProof/>
        </w:rPr>
        <w:tab/>
        <w:t>196</w:t>
      </w:r>
    </w:p>
    <w:p w:rsidR="001C40A4" w:rsidRDefault="001C40A4">
      <w:pPr>
        <w:pStyle w:val="Index1"/>
        <w:tabs>
          <w:tab w:val="right" w:leader="dot" w:pos="9350"/>
        </w:tabs>
        <w:rPr>
          <w:noProof/>
        </w:rPr>
      </w:pPr>
      <w:r>
        <w:rPr>
          <w:noProof/>
        </w:rPr>
        <w:t>Issue Blood Components (Emergency)</w:t>
      </w:r>
      <w:r>
        <w:rPr>
          <w:noProof/>
        </w:rPr>
        <w:tab/>
        <w:t>200</w:t>
      </w:r>
    </w:p>
    <w:p w:rsidR="001C40A4" w:rsidRDefault="001C40A4">
      <w:pPr>
        <w:pStyle w:val="Index1"/>
        <w:tabs>
          <w:tab w:val="right" w:leader="dot" w:pos="9350"/>
        </w:tabs>
        <w:rPr>
          <w:noProof/>
        </w:rPr>
      </w:pPr>
      <w:r>
        <w:rPr>
          <w:noProof/>
        </w:rPr>
        <w:t>Issue Blood Components (Routine)</w:t>
      </w:r>
      <w:r>
        <w:rPr>
          <w:noProof/>
        </w:rPr>
        <w:tab/>
        <w:t>197</w:t>
      </w:r>
    </w:p>
    <w:p w:rsidR="001C40A4" w:rsidRDefault="001C40A4">
      <w:pPr>
        <w:pStyle w:val="Index1"/>
        <w:tabs>
          <w:tab w:val="right" w:leader="dot" w:pos="9350"/>
        </w:tabs>
        <w:rPr>
          <w:noProof/>
        </w:rPr>
      </w:pPr>
      <w:r>
        <w:rPr>
          <w:noProof/>
        </w:rPr>
        <w:t>Issued/Returned Unit Report</w:t>
      </w:r>
      <w:r>
        <w:rPr>
          <w:noProof/>
        </w:rPr>
        <w:tab/>
        <w:t>349</w:t>
      </w:r>
    </w:p>
    <w:p w:rsidR="001C40A4" w:rsidRPr="00CC01AC" w:rsidRDefault="001C40A4">
      <w:pPr>
        <w:pStyle w:val="IndexHeading"/>
        <w:keepNext/>
        <w:tabs>
          <w:tab w:val="right" w:leader="dot" w:pos="9350"/>
        </w:tabs>
        <w:rPr>
          <w:rFonts w:ascii="Calibri" w:hAnsi="Calibri"/>
          <w:b w:val="0"/>
          <w:bCs w:val="0"/>
          <w:noProof/>
        </w:rPr>
      </w:pPr>
      <w:r>
        <w:rPr>
          <w:noProof/>
        </w:rPr>
        <w:t>J</w:t>
      </w:r>
    </w:p>
    <w:p w:rsidR="001C40A4" w:rsidRDefault="001C40A4">
      <w:pPr>
        <w:pStyle w:val="Index1"/>
        <w:tabs>
          <w:tab w:val="right" w:leader="dot" w:pos="9350"/>
        </w:tabs>
        <w:rPr>
          <w:noProof/>
        </w:rPr>
      </w:pPr>
      <w:r>
        <w:rPr>
          <w:noProof/>
        </w:rPr>
        <w:t>Justify ABO/Rh Change</w:t>
      </w:r>
      <w:r>
        <w:rPr>
          <w:noProof/>
        </w:rPr>
        <w:tab/>
        <w:t>313</w:t>
      </w:r>
    </w:p>
    <w:p w:rsidR="001C40A4" w:rsidRPr="00CC01AC" w:rsidRDefault="001C40A4">
      <w:pPr>
        <w:pStyle w:val="IndexHeading"/>
        <w:keepNext/>
        <w:tabs>
          <w:tab w:val="right" w:leader="dot" w:pos="9350"/>
        </w:tabs>
        <w:rPr>
          <w:rFonts w:ascii="Calibri" w:hAnsi="Calibri"/>
          <w:b w:val="0"/>
          <w:bCs w:val="0"/>
          <w:noProof/>
        </w:rPr>
      </w:pPr>
      <w:r>
        <w:rPr>
          <w:noProof/>
        </w:rPr>
        <w:t>K</w:t>
      </w:r>
    </w:p>
    <w:p w:rsidR="001C40A4" w:rsidRDefault="001C40A4">
      <w:pPr>
        <w:pStyle w:val="Index1"/>
        <w:tabs>
          <w:tab w:val="right" w:leader="dot" w:pos="9350"/>
        </w:tabs>
        <w:rPr>
          <w:noProof/>
        </w:rPr>
      </w:pPr>
      <w:r>
        <w:rPr>
          <w:noProof/>
        </w:rPr>
        <w:t>Keyboard Shortcuts for Windows</w:t>
      </w:r>
      <w:r>
        <w:rPr>
          <w:noProof/>
        </w:rPr>
        <w:tab/>
        <w:t>49</w:t>
      </w:r>
    </w:p>
    <w:p w:rsidR="001C40A4" w:rsidRDefault="001C40A4">
      <w:pPr>
        <w:pStyle w:val="Index1"/>
        <w:tabs>
          <w:tab w:val="right" w:leader="dot" w:pos="9350"/>
        </w:tabs>
        <w:rPr>
          <w:noProof/>
        </w:rPr>
      </w:pPr>
      <w:r>
        <w:rPr>
          <w:noProof/>
        </w:rPr>
        <w:t>Known Defects and Anomalies</w:t>
      </w:r>
      <w:r>
        <w:rPr>
          <w:noProof/>
        </w:rPr>
        <w:tab/>
        <w:t>467</w:t>
      </w:r>
    </w:p>
    <w:p w:rsidR="001C40A4" w:rsidRPr="00CC01AC" w:rsidRDefault="001C40A4">
      <w:pPr>
        <w:pStyle w:val="IndexHeading"/>
        <w:keepNext/>
        <w:tabs>
          <w:tab w:val="right" w:leader="dot" w:pos="9350"/>
        </w:tabs>
        <w:rPr>
          <w:rFonts w:ascii="Calibri" w:hAnsi="Calibri"/>
          <w:b w:val="0"/>
          <w:bCs w:val="0"/>
          <w:noProof/>
        </w:rPr>
      </w:pPr>
      <w:r>
        <w:rPr>
          <w:noProof/>
        </w:rPr>
        <w:t>L</w:t>
      </w:r>
    </w:p>
    <w:p w:rsidR="001C40A4" w:rsidRDefault="001C40A4">
      <w:pPr>
        <w:pStyle w:val="Index1"/>
        <w:tabs>
          <w:tab w:val="right" w:leader="dot" w:pos="9350"/>
        </w:tabs>
        <w:rPr>
          <w:noProof/>
        </w:rPr>
      </w:pPr>
      <w:r>
        <w:rPr>
          <w:noProof/>
        </w:rPr>
        <w:t>Limitations and Restrictions</w:t>
      </w:r>
      <w:r>
        <w:rPr>
          <w:noProof/>
        </w:rPr>
        <w:tab/>
        <w:t>453</w:t>
      </w:r>
    </w:p>
    <w:p w:rsidR="001C40A4" w:rsidRDefault="001C40A4">
      <w:pPr>
        <w:pStyle w:val="Index1"/>
        <w:tabs>
          <w:tab w:val="right" w:leader="dot" w:pos="9350"/>
        </w:tabs>
        <w:rPr>
          <w:noProof/>
        </w:rPr>
      </w:pPr>
      <w:r>
        <w:rPr>
          <w:noProof/>
        </w:rPr>
        <w:t>Local Facilities</w:t>
      </w:r>
      <w:r>
        <w:rPr>
          <w:noProof/>
        </w:rPr>
        <w:tab/>
        <w:t>79</w:t>
      </w:r>
    </w:p>
    <w:p w:rsidR="001C40A4" w:rsidRDefault="001C40A4">
      <w:pPr>
        <w:pStyle w:val="Index1"/>
        <w:tabs>
          <w:tab w:val="right" w:leader="dot" w:pos="9350"/>
        </w:tabs>
        <w:rPr>
          <w:noProof/>
        </w:rPr>
      </w:pPr>
      <w:r>
        <w:rPr>
          <w:noProof/>
        </w:rPr>
        <w:t>Local Machine Screen Resolution</w:t>
      </w:r>
      <w:r>
        <w:rPr>
          <w:noProof/>
        </w:rPr>
        <w:tab/>
        <w:t>42</w:t>
      </w:r>
    </w:p>
    <w:p w:rsidR="001C40A4" w:rsidRDefault="001C40A4">
      <w:pPr>
        <w:pStyle w:val="Index1"/>
        <w:tabs>
          <w:tab w:val="right" w:leader="dot" w:pos="9350"/>
        </w:tabs>
        <w:rPr>
          <w:noProof/>
        </w:rPr>
      </w:pPr>
      <w:r>
        <w:rPr>
          <w:noProof/>
        </w:rPr>
        <w:t>Locking and Time-Outs</w:t>
      </w:r>
      <w:r>
        <w:rPr>
          <w:noProof/>
        </w:rPr>
        <w:tab/>
        <w:t>14</w:t>
      </w:r>
    </w:p>
    <w:p w:rsidR="001C40A4" w:rsidRDefault="001C40A4">
      <w:pPr>
        <w:pStyle w:val="Index1"/>
        <w:tabs>
          <w:tab w:val="right" w:leader="dot" w:pos="9350"/>
        </w:tabs>
        <w:rPr>
          <w:noProof/>
        </w:rPr>
      </w:pPr>
      <w:r>
        <w:rPr>
          <w:noProof/>
        </w:rPr>
        <w:t>Log in Reagents</w:t>
      </w:r>
      <w:r>
        <w:rPr>
          <w:noProof/>
        </w:rPr>
        <w:tab/>
        <w:t>103</w:t>
      </w:r>
    </w:p>
    <w:p w:rsidR="001C40A4" w:rsidRDefault="001C40A4">
      <w:pPr>
        <w:pStyle w:val="Index1"/>
        <w:tabs>
          <w:tab w:val="right" w:leader="dot" w:pos="9350"/>
        </w:tabs>
        <w:rPr>
          <w:noProof/>
        </w:rPr>
      </w:pPr>
      <w:r>
        <w:rPr>
          <w:noProof/>
        </w:rPr>
        <w:t>Log in Supplies</w:t>
      </w:r>
      <w:r>
        <w:rPr>
          <w:noProof/>
        </w:rPr>
        <w:tab/>
        <w:t>109</w:t>
      </w:r>
    </w:p>
    <w:p w:rsidR="001C40A4" w:rsidRDefault="001C40A4">
      <w:pPr>
        <w:pStyle w:val="Index1"/>
        <w:tabs>
          <w:tab w:val="right" w:leader="dot" w:pos="9350"/>
        </w:tabs>
        <w:rPr>
          <w:noProof/>
        </w:rPr>
      </w:pPr>
      <w:r>
        <w:rPr>
          <w:noProof/>
        </w:rPr>
        <w:t>Login Message</w:t>
      </w:r>
      <w:r>
        <w:rPr>
          <w:noProof/>
        </w:rPr>
        <w:tab/>
        <w:t>77</w:t>
      </w:r>
    </w:p>
    <w:p w:rsidR="001C40A4" w:rsidRPr="00CC01AC" w:rsidRDefault="001C40A4">
      <w:pPr>
        <w:pStyle w:val="IndexHeading"/>
        <w:keepNext/>
        <w:tabs>
          <w:tab w:val="right" w:leader="dot" w:pos="9350"/>
        </w:tabs>
        <w:rPr>
          <w:rFonts w:ascii="Calibri" w:hAnsi="Calibri"/>
          <w:b w:val="0"/>
          <w:bCs w:val="0"/>
          <w:noProof/>
        </w:rPr>
      </w:pPr>
      <w:r>
        <w:rPr>
          <w:noProof/>
        </w:rPr>
        <w:t>M</w:t>
      </w:r>
    </w:p>
    <w:p w:rsidR="001C40A4" w:rsidRDefault="001C40A4">
      <w:pPr>
        <w:pStyle w:val="Index1"/>
        <w:tabs>
          <w:tab w:val="right" w:leader="dot" w:pos="9350"/>
        </w:tabs>
        <w:rPr>
          <w:noProof/>
        </w:rPr>
      </w:pPr>
      <w:r>
        <w:rPr>
          <w:noProof/>
        </w:rPr>
        <w:t>Main Status Bar</w:t>
      </w:r>
      <w:r>
        <w:rPr>
          <w:noProof/>
        </w:rPr>
        <w:tab/>
        <w:t>58</w:t>
      </w:r>
    </w:p>
    <w:p w:rsidR="001C40A4" w:rsidRDefault="001C40A4">
      <w:pPr>
        <w:pStyle w:val="Index1"/>
        <w:tabs>
          <w:tab w:val="right" w:leader="dot" w:pos="9350"/>
        </w:tabs>
        <w:rPr>
          <w:noProof/>
        </w:rPr>
      </w:pPr>
      <w:r>
        <w:rPr>
          <w:noProof/>
        </w:rPr>
        <w:t>Main Toolbar</w:t>
      </w:r>
      <w:r>
        <w:rPr>
          <w:noProof/>
        </w:rPr>
        <w:tab/>
        <w:t>51</w:t>
      </w:r>
    </w:p>
    <w:p w:rsidR="001C40A4" w:rsidRDefault="001C40A4">
      <w:pPr>
        <w:pStyle w:val="Index1"/>
        <w:tabs>
          <w:tab w:val="right" w:leader="dot" w:pos="9350"/>
        </w:tabs>
        <w:rPr>
          <w:noProof/>
        </w:rPr>
      </w:pPr>
      <w:r>
        <w:rPr>
          <w:noProof/>
        </w:rPr>
        <w:t>Maintain Minimum Levels</w:t>
      </w:r>
      <w:r>
        <w:rPr>
          <w:noProof/>
        </w:rPr>
        <w:tab/>
        <w:t>107</w:t>
      </w:r>
    </w:p>
    <w:p w:rsidR="001C40A4" w:rsidRDefault="001C40A4">
      <w:pPr>
        <w:pStyle w:val="Index1"/>
        <w:tabs>
          <w:tab w:val="right" w:leader="dot" w:pos="9350"/>
        </w:tabs>
        <w:rPr>
          <w:noProof/>
        </w:rPr>
      </w:pPr>
      <w:r>
        <w:rPr>
          <w:noProof/>
        </w:rPr>
        <w:t>Maintain Patient Records</w:t>
      </w:r>
      <w:r>
        <w:rPr>
          <w:noProof/>
        </w:rPr>
        <w:tab/>
        <w:t>298</w:t>
      </w:r>
    </w:p>
    <w:p w:rsidR="001C40A4" w:rsidRDefault="001C40A4">
      <w:pPr>
        <w:pStyle w:val="Index1"/>
        <w:tabs>
          <w:tab w:val="right" w:leader="dot" w:pos="9350"/>
        </w:tabs>
        <w:rPr>
          <w:noProof/>
        </w:rPr>
      </w:pPr>
      <w:r>
        <w:rPr>
          <w:noProof/>
        </w:rPr>
        <w:t>Maintain Specimen</w:t>
      </w:r>
      <w:r>
        <w:rPr>
          <w:noProof/>
        </w:rPr>
        <w:tab/>
        <w:t>239</w:t>
      </w:r>
    </w:p>
    <w:p w:rsidR="001C40A4" w:rsidRDefault="001C40A4">
      <w:pPr>
        <w:pStyle w:val="Index1"/>
        <w:tabs>
          <w:tab w:val="right" w:leader="dot" w:pos="9350"/>
        </w:tabs>
        <w:rPr>
          <w:noProof/>
        </w:rPr>
      </w:pPr>
      <w:r>
        <w:rPr>
          <w:noProof/>
        </w:rPr>
        <w:t>Maintain Unit Records</w:t>
      </w:r>
      <w:r>
        <w:rPr>
          <w:noProof/>
        </w:rPr>
        <w:tab/>
        <w:t>171</w:t>
      </w:r>
    </w:p>
    <w:p w:rsidR="001C40A4" w:rsidRDefault="001C40A4">
      <w:pPr>
        <w:pStyle w:val="Index1"/>
        <w:tabs>
          <w:tab w:val="right" w:leader="dot" w:pos="9350"/>
        </w:tabs>
        <w:rPr>
          <w:noProof/>
        </w:rPr>
      </w:pPr>
      <w:r>
        <w:rPr>
          <w:noProof/>
        </w:rPr>
        <w:t>Medication Profile</w:t>
      </w:r>
      <w:r>
        <w:rPr>
          <w:noProof/>
        </w:rPr>
        <w:tab/>
        <w:t>53</w:t>
      </w:r>
    </w:p>
    <w:p w:rsidR="001C40A4" w:rsidRDefault="001C40A4">
      <w:pPr>
        <w:pStyle w:val="Index1"/>
        <w:tabs>
          <w:tab w:val="right" w:leader="dot" w:pos="9350"/>
        </w:tabs>
        <w:rPr>
          <w:noProof/>
        </w:rPr>
      </w:pPr>
      <w:r>
        <w:rPr>
          <w:noProof/>
        </w:rPr>
        <w:t>Modify Component</w:t>
      </w:r>
      <w:r>
        <w:rPr>
          <w:noProof/>
        </w:rPr>
        <w:tab/>
        <w:t>151</w:t>
      </w:r>
    </w:p>
    <w:p w:rsidR="001C40A4" w:rsidRDefault="001C40A4">
      <w:pPr>
        <w:pStyle w:val="Index1"/>
        <w:tabs>
          <w:tab w:val="right" w:leader="dot" w:pos="9350"/>
        </w:tabs>
        <w:rPr>
          <w:noProof/>
        </w:rPr>
      </w:pPr>
      <w:r>
        <w:rPr>
          <w:noProof/>
        </w:rPr>
        <w:t>MSBOS</w:t>
      </w:r>
      <w:r>
        <w:rPr>
          <w:noProof/>
        </w:rPr>
        <w:tab/>
        <w:t>92</w:t>
      </w:r>
    </w:p>
    <w:p w:rsidR="001C40A4" w:rsidRPr="00CC01AC" w:rsidRDefault="001C40A4">
      <w:pPr>
        <w:pStyle w:val="IndexHeading"/>
        <w:keepNext/>
        <w:tabs>
          <w:tab w:val="right" w:leader="dot" w:pos="9350"/>
        </w:tabs>
        <w:rPr>
          <w:rFonts w:ascii="Calibri" w:hAnsi="Calibri"/>
          <w:b w:val="0"/>
          <w:bCs w:val="0"/>
          <w:noProof/>
        </w:rPr>
      </w:pPr>
      <w:r>
        <w:rPr>
          <w:noProof/>
        </w:rPr>
        <w:t>O</w:t>
      </w:r>
    </w:p>
    <w:p w:rsidR="001C40A4" w:rsidRDefault="001C40A4">
      <w:pPr>
        <w:pStyle w:val="Index1"/>
        <w:tabs>
          <w:tab w:val="right" w:leader="dot" w:pos="9350"/>
        </w:tabs>
        <w:rPr>
          <w:noProof/>
        </w:rPr>
      </w:pPr>
      <w:r>
        <w:rPr>
          <w:noProof/>
        </w:rPr>
        <w:t>Online Help F1</w:t>
      </w:r>
      <w:r>
        <w:rPr>
          <w:noProof/>
        </w:rPr>
        <w:tab/>
        <w:t>45</w:t>
      </w:r>
    </w:p>
    <w:p w:rsidR="001C40A4" w:rsidRDefault="001C40A4">
      <w:pPr>
        <w:pStyle w:val="Index1"/>
        <w:tabs>
          <w:tab w:val="right" w:leader="dot" w:pos="9350"/>
        </w:tabs>
        <w:rPr>
          <w:noProof/>
        </w:rPr>
      </w:pPr>
      <w:r>
        <w:rPr>
          <w:noProof/>
        </w:rPr>
        <w:t>Options</w:t>
      </w:r>
      <w:r>
        <w:rPr>
          <w:noProof/>
        </w:rPr>
        <w:tab/>
        <w:t>5</w:t>
      </w:r>
    </w:p>
    <w:p w:rsidR="001C40A4" w:rsidRDefault="001C40A4">
      <w:pPr>
        <w:pStyle w:val="Index1"/>
        <w:tabs>
          <w:tab w:val="right" w:leader="dot" w:pos="9350"/>
        </w:tabs>
        <w:rPr>
          <w:noProof/>
        </w:rPr>
      </w:pPr>
      <w:r>
        <w:rPr>
          <w:noProof/>
        </w:rPr>
        <w:t>Order Alerts</w:t>
      </w:r>
      <w:r>
        <w:rPr>
          <w:noProof/>
        </w:rPr>
        <w:tab/>
        <w:t>75</w:t>
      </w:r>
    </w:p>
    <w:p w:rsidR="001C40A4" w:rsidRDefault="001C40A4">
      <w:pPr>
        <w:pStyle w:val="Index1"/>
        <w:tabs>
          <w:tab w:val="right" w:leader="dot" w:pos="9350"/>
        </w:tabs>
        <w:rPr>
          <w:noProof/>
        </w:rPr>
      </w:pPr>
      <w:r>
        <w:rPr>
          <w:noProof/>
        </w:rPr>
        <w:t>Order History Report</w:t>
      </w:r>
      <w:r>
        <w:rPr>
          <w:noProof/>
        </w:rPr>
        <w:tab/>
        <w:t>351</w:t>
      </w:r>
    </w:p>
    <w:p w:rsidR="001C40A4" w:rsidRDefault="001C40A4">
      <w:pPr>
        <w:pStyle w:val="Index1"/>
        <w:tabs>
          <w:tab w:val="right" w:leader="dot" w:pos="9350"/>
        </w:tabs>
        <w:rPr>
          <w:noProof/>
        </w:rPr>
      </w:pPr>
      <w:r>
        <w:rPr>
          <w:noProof/>
        </w:rPr>
        <w:t>Order Reflex Tests</w:t>
      </w:r>
      <w:r>
        <w:rPr>
          <w:noProof/>
        </w:rPr>
        <w:tab/>
        <w:t>249</w:t>
      </w:r>
    </w:p>
    <w:p w:rsidR="001C40A4" w:rsidRDefault="001C40A4">
      <w:pPr>
        <w:pStyle w:val="Index1"/>
        <w:tabs>
          <w:tab w:val="right" w:leader="dot" w:pos="9350"/>
        </w:tabs>
        <w:rPr>
          <w:noProof/>
        </w:rPr>
      </w:pPr>
      <w:r>
        <w:rPr>
          <w:noProof/>
        </w:rPr>
        <w:t>Orientation</w:t>
      </w:r>
      <w:r>
        <w:rPr>
          <w:noProof/>
        </w:rPr>
        <w:tab/>
        <w:t>5</w:t>
      </w:r>
    </w:p>
    <w:p w:rsidR="001C40A4" w:rsidRDefault="001C40A4">
      <w:pPr>
        <w:pStyle w:val="Index1"/>
        <w:tabs>
          <w:tab w:val="right" w:leader="dot" w:pos="9350"/>
        </w:tabs>
        <w:rPr>
          <w:noProof/>
        </w:rPr>
      </w:pPr>
      <w:r>
        <w:rPr>
          <w:noProof/>
        </w:rPr>
        <w:t>Other VBECS Functions</w:t>
      </w:r>
      <w:r>
        <w:rPr>
          <w:noProof/>
        </w:rPr>
        <w:tab/>
        <w:t>58</w:t>
      </w:r>
    </w:p>
    <w:p w:rsidR="001C40A4" w:rsidRDefault="001C40A4">
      <w:pPr>
        <w:pStyle w:val="Index1"/>
        <w:tabs>
          <w:tab w:val="right" w:leader="dot" w:pos="9350"/>
        </w:tabs>
        <w:rPr>
          <w:noProof/>
        </w:rPr>
      </w:pPr>
      <w:r>
        <w:rPr>
          <w:noProof/>
        </w:rPr>
        <w:t>Outgoing Shipment</w:t>
      </w:r>
      <w:r>
        <w:rPr>
          <w:noProof/>
        </w:rPr>
        <w:tab/>
        <w:t>127</w:t>
      </w:r>
    </w:p>
    <w:p w:rsidR="001C40A4" w:rsidRPr="00CC01AC" w:rsidRDefault="001C40A4">
      <w:pPr>
        <w:pStyle w:val="IndexHeading"/>
        <w:keepNext/>
        <w:tabs>
          <w:tab w:val="right" w:leader="dot" w:pos="9350"/>
        </w:tabs>
        <w:rPr>
          <w:rFonts w:ascii="Calibri" w:hAnsi="Calibri"/>
          <w:b w:val="0"/>
          <w:bCs w:val="0"/>
          <w:noProof/>
        </w:rPr>
      </w:pPr>
      <w:r>
        <w:rPr>
          <w:noProof/>
        </w:rPr>
        <w:t>P</w:t>
      </w:r>
    </w:p>
    <w:p w:rsidR="001C40A4" w:rsidRDefault="001C40A4">
      <w:pPr>
        <w:pStyle w:val="Index1"/>
        <w:tabs>
          <w:tab w:val="right" w:leader="dot" w:pos="9350"/>
        </w:tabs>
        <w:rPr>
          <w:noProof/>
        </w:rPr>
      </w:pPr>
      <w:r>
        <w:rPr>
          <w:noProof/>
        </w:rPr>
        <w:t>Parser Mapping Logic, All HL7 Test Result, Interpretation and Phase Variations Accepted by VBECS</w:t>
      </w:r>
      <w:r>
        <w:rPr>
          <w:noProof/>
        </w:rPr>
        <w:tab/>
        <w:t>525</w:t>
      </w:r>
    </w:p>
    <w:p w:rsidR="001C40A4" w:rsidRDefault="001C40A4">
      <w:pPr>
        <w:pStyle w:val="Index1"/>
        <w:tabs>
          <w:tab w:val="right" w:leader="dot" w:pos="9350"/>
        </w:tabs>
        <w:rPr>
          <w:noProof/>
        </w:rPr>
      </w:pPr>
      <w:r>
        <w:rPr>
          <w:noProof/>
        </w:rPr>
        <w:t>Patient Blood Availability</w:t>
      </w:r>
      <w:r>
        <w:rPr>
          <w:noProof/>
        </w:rPr>
        <w:tab/>
        <w:t>52</w:t>
      </w:r>
    </w:p>
    <w:p w:rsidR="001C40A4" w:rsidRDefault="001C40A4">
      <w:pPr>
        <w:pStyle w:val="Index1"/>
        <w:tabs>
          <w:tab w:val="right" w:leader="dot" w:pos="9350"/>
        </w:tabs>
        <w:rPr>
          <w:noProof/>
        </w:rPr>
      </w:pPr>
      <w:r>
        <w:rPr>
          <w:noProof/>
        </w:rPr>
        <w:t>Patient History Report</w:t>
      </w:r>
      <w:r>
        <w:rPr>
          <w:noProof/>
        </w:rPr>
        <w:tab/>
        <w:t>353</w:t>
      </w:r>
    </w:p>
    <w:p w:rsidR="001C40A4" w:rsidRDefault="001C40A4">
      <w:pPr>
        <w:pStyle w:val="Index1"/>
        <w:tabs>
          <w:tab w:val="right" w:leader="dot" w:pos="9350"/>
        </w:tabs>
        <w:rPr>
          <w:noProof/>
        </w:rPr>
      </w:pPr>
      <w:r>
        <w:rPr>
          <w:noProof/>
        </w:rPr>
        <w:t>Patient Information Toolbar</w:t>
      </w:r>
      <w:r>
        <w:rPr>
          <w:noProof/>
        </w:rPr>
        <w:tab/>
        <w:t>52</w:t>
      </w:r>
    </w:p>
    <w:p w:rsidR="001C40A4" w:rsidRDefault="001C40A4">
      <w:pPr>
        <w:pStyle w:val="Index1"/>
        <w:tabs>
          <w:tab w:val="right" w:leader="dot" w:pos="9350"/>
        </w:tabs>
        <w:rPr>
          <w:noProof/>
        </w:rPr>
      </w:pPr>
      <w:r>
        <w:rPr>
          <w:noProof/>
        </w:rPr>
        <w:t>Patient Merge</w:t>
      </w:r>
      <w:r>
        <w:rPr>
          <w:noProof/>
        </w:rPr>
        <w:tab/>
        <w:t>255</w:t>
      </w:r>
    </w:p>
    <w:p w:rsidR="001C40A4" w:rsidRDefault="001C40A4">
      <w:pPr>
        <w:pStyle w:val="Index1"/>
        <w:tabs>
          <w:tab w:val="right" w:leader="dot" w:pos="9350"/>
        </w:tabs>
        <w:rPr>
          <w:noProof/>
        </w:rPr>
      </w:pPr>
      <w:r>
        <w:rPr>
          <w:noProof/>
        </w:rPr>
        <w:t>Patient Search Screen</w:t>
      </w:r>
      <w:r>
        <w:rPr>
          <w:noProof/>
        </w:rPr>
        <w:tab/>
        <w:t>253</w:t>
      </w:r>
    </w:p>
    <w:p w:rsidR="001C40A4" w:rsidRDefault="001C40A4">
      <w:pPr>
        <w:pStyle w:val="Index1"/>
        <w:tabs>
          <w:tab w:val="right" w:leader="dot" w:pos="9350"/>
        </w:tabs>
        <w:rPr>
          <w:noProof/>
        </w:rPr>
      </w:pPr>
      <w:r>
        <w:rPr>
          <w:noProof/>
        </w:rPr>
        <w:t>Patient Services</w:t>
      </w:r>
      <w:r>
        <w:rPr>
          <w:noProof/>
        </w:rPr>
        <w:tab/>
        <w:t>253</w:t>
      </w:r>
    </w:p>
    <w:p w:rsidR="001C40A4" w:rsidRDefault="001C40A4">
      <w:pPr>
        <w:pStyle w:val="Index1"/>
        <w:tabs>
          <w:tab w:val="right" w:leader="dot" w:pos="9350"/>
        </w:tabs>
        <w:rPr>
          <w:noProof/>
        </w:rPr>
      </w:pPr>
      <w:r>
        <w:rPr>
          <w:noProof/>
        </w:rPr>
        <w:t>Patient Testing Form</w:t>
      </w:r>
      <w:r>
        <w:rPr>
          <w:noProof/>
        </w:rPr>
        <w:tab/>
        <w:t>387</w:t>
      </w:r>
    </w:p>
    <w:p w:rsidR="001C40A4" w:rsidRDefault="001C40A4">
      <w:pPr>
        <w:pStyle w:val="Index1"/>
        <w:tabs>
          <w:tab w:val="right" w:leader="dot" w:pos="9350"/>
        </w:tabs>
        <w:rPr>
          <w:noProof/>
        </w:rPr>
      </w:pPr>
      <w:r>
        <w:rPr>
          <w:noProof/>
        </w:rPr>
        <w:t>Patient Testing Worklist and Testing Worklist Reports</w:t>
      </w:r>
      <w:r>
        <w:rPr>
          <w:noProof/>
        </w:rPr>
        <w:tab/>
        <w:t>357</w:t>
      </w:r>
    </w:p>
    <w:p w:rsidR="001C40A4" w:rsidRDefault="001C40A4">
      <w:pPr>
        <w:pStyle w:val="Index1"/>
        <w:tabs>
          <w:tab w:val="right" w:leader="dot" w:pos="9350"/>
        </w:tabs>
        <w:rPr>
          <w:noProof/>
        </w:rPr>
      </w:pPr>
      <w:r>
        <w:rPr>
          <w:noProof/>
        </w:rPr>
        <w:t>Patient Testing: Cancel an Active Order</w:t>
      </w:r>
      <w:r>
        <w:rPr>
          <w:noProof/>
        </w:rPr>
        <w:tab/>
        <w:t>243</w:t>
      </w:r>
    </w:p>
    <w:p w:rsidR="001C40A4" w:rsidRDefault="001C40A4">
      <w:pPr>
        <w:pStyle w:val="Index1"/>
        <w:tabs>
          <w:tab w:val="right" w:leader="dot" w:pos="9350"/>
        </w:tabs>
        <w:rPr>
          <w:noProof/>
        </w:rPr>
      </w:pPr>
      <w:r>
        <w:rPr>
          <w:noProof/>
        </w:rPr>
        <w:t>Patient Testing: Enter Antibody Identification Results</w:t>
      </w:r>
      <w:r>
        <w:rPr>
          <w:noProof/>
        </w:rPr>
        <w:tab/>
        <w:t>284</w:t>
      </w:r>
    </w:p>
    <w:p w:rsidR="001C40A4" w:rsidRDefault="001C40A4">
      <w:pPr>
        <w:pStyle w:val="Index1"/>
        <w:tabs>
          <w:tab w:val="right" w:leader="dot" w:pos="9350"/>
        </w:tabs>
        <w:rPr>
          <w:noProof/>
        </w:rPr>
      </w:pPr>
      <w:r>
        <w:rPr>
          <w:noProof/>
        </w:rPr>
        <w:t>Patient Testing: General Instructions</w:t>
      </w:r>
      <w:r>
        <w:rPr>
          <w:noProof/>
        </w:rPr>
        <w:tab/>
        <w:t>260</w:t>
      </w:r>
    </w:p>
    <w:p w:rsidR="001C40A4" w:rsidRDefault="001C40A4">
      <w:pPr>
        <w:pStyle w:val="Index1"/>
        <w:tabs>
          <w:tab w:val="right" w:leader="dot" w:pos="9350"/>
        </w:tabs>
        <w:rPr>
          <w:noProof/>
        </w:rPr>
      </w:pPr>
      <w:r>
        <w:rPr>
          <w:noProof/>
        </w:rPr>
        <w:t>Patient Testing: Pending Task List</w:t>
      </w:r>
      <w:r>
        <w:rPr>
          <w:noProof/>
        </w:rPr>
        <w:tab/>
        <w:t>245</w:t>
      </w:r>
    </w:p>
    <w:p w:rsidR="001C40A4" w:rsidRDefault="001C40A4">
      <w:pPr>
        <w:pStyle w:val="Index1"/>
        <w:tabs>
          <w:tab w:val="right" w:leader="dot" w:pos="9350"/>
        </w:tabs>
        <w:rPr>
          <w:noProof/>
        </w:rPr>
      </w:pPr>
      <w:r>
        <w:rPr>
          <w:noProof/>
        </w:rPr>
        <w:t>Patient Testing: Record a Crossmatch</w:t>
      </w:r>
      <w:r>
        <w:rPr>
          <w:noProof/>
        </w:rPr>
        <w:tab/>
        <w:t>273</w:t>
      </w:r>
    </w:p>
    <w:p w:rsidR="001C40A4" w:rsidRDefault="001C40A4">
      <w:pPr>
        <w:pStyle w:val="Index1"/>
        <w:tabs>
          <w:tab w:val="right" w:leader="dot" w:pos="9350"/>
        </w:tabs>
        <w:rPr>
          <w:noProof/>
        </w:rPr>
      </w:pPr>
      <w:r>
        <w:rPr>
          <w:noProof/>
        </w:rPr>
        <w:t>Patient Testing: Record a Direct Antiglobulin Test</w:t>
      </w:r>
      <w:r>
        <w:rPr>
          <w:noProof/>
        </w:rPr>
        <w:tab/>
        <w:t>270</w:t>
      </w:r>
    </w:p>
    <w:p w:rsidR="001C40A4" w:rsidRDefault="001C40A4">
      <w:pPr>
        <w:pStyle w:val="Index1"/>
        <w:tabs>
          <w:tab w:val="right" w:leader="dot" w:pos="9350"/>
        </w:tabs>
        <w:rPr>
          <w:noProof/>
        </w:rPr>
      </w:pPr>
      <w:r>
        <w:rPr>
          <w:noProof/>
        </w:rPr>
        <w:t>Patient Testing: Record a Patient ABO/Rh</w:t>
      </w:r>
      <w:r>
        <w:rPr>
          <w:noProof/>
        </w:rPr>
        <w:tab/>
        <w:t>265</w:t>
      </w:r>
    </w:p>
    <w:p w:rsidR="001C40A4" w:rsidRDefault="001C40A4">
      <w:pPr>
        <w:pStyle w:val="Index1"/>
        <w:tabs>
          <w:tab w:val="right" w:leader="dot" w:pos="9350"/>
        </w:tabs>
        <w:rPr>
          <w:noProof/>
        </w:rPr>
      </w:pPr>
      <w:r>
        <w:rPr>
          <w:noProof/>
        </w:rPr>
        <w:t>Patient Testing: Record a Patient Antibody Screen</w:t>
      </w:r>
      <w:r>
        <w:rPr>
          <w:noProof/>
        </w:rPr>
        <w:tab/>
        <w:t>268</w:t>
      </w:r>
    </w:p>
    <w:p w:rsidR="001C40A4" w:rsidRDefault="001C40A4">
      <w:pPr>
        <w:pStyle w:val="Index1"/>
        <w:tabs>
          <w:tab w:val="right" w:leader="dot" w:pos="9350"/>
        </w:tabs>
        <w:rPr>
          <w:noProof/>
        </w:rPr>
      </w:pPr>
      <w:r>
        <w:rPr>
          <w:noProof/>
        </w:rPr>
        <w:t>Patient Testing: Record a Patient Antigen Typing</w:t>
      </w:r>
      <w:r>
        <w:rPr>
          <w:noProof/>
        </w:rPr>
        <w:tab/>
        <w:t>278</w:t>
      </w:r>
    </w:p>
    <w:p w:rsidR="001C40A4" w:rsidRDefault="001C40A4">
      <w:pPr>
        <w:pStyle w:val="Index1"/>
        <w:tabs>
          <w:tab w:val="right" w:leader="dot" w:pos="9350"/>
        </w:tabs>
        <w:rPr>
          <w:noProof/>
        </w:rPr>
      </w:pPr>
      <w:r>
        <w:rPr>
          <w:noProof/>
        </w:rPr>
        <w:t>Patient Testing: Record a Transfusion Reaction Workup</w:t>
      </w:r>
      <w:r>
        <w:rPr>
          <w:noProof/>
        </w:rPr>
        <w:tab/>
        <w:t>286</w:t>
      </w:r>
    </w:p>
    <w:p w:rsidR="001C40A4" w:rsidRDefault="001C40A4">
      <w:pPr>
        <w:pStyle w:val="Index1"/>
        <w:tabs>
          <w:tab w:val="right" w:leader="dot" w:pos="9350"/>
        </w:tabs>
        <w:rPr>
          <w:noProof/>
        </w:rPr>
      </w:pPr>
      <w:r>
        <w:rPr>
          <w:noProof/>
        </w:rPr>
        <w:t>Post-Transfusion Information</w:t>
      </w:r>
      <w:r>
        <w:rPr>
          <w:noProof/>
        </w:rPr>
        <w:tab/>
        <w:t>306</w:t>
      </w:r>
    </w:p>
    <w:p w:rsidR="001C40A4" w:rsidRDefault="001C40A4">
      <w:pPr>
        <w:pStyle w:val="Index1"/>
        <w:tabs>
          <w:tab w:val="right" w:leader="dot" w:pos="9350"/>
        </w:tabs>
        <w:rPr>
          <w:noProof/>
        </w:rPr>
      </w:pPr>
      <w:r>
        <w:rPr>
          <w:noProof/>
        </w:rPr>
        <w:t>Print Backup Caution Tags and Blood Transfusion Record Forms</w:t>
      </w:r>
      <w:r>
        <w:rPr>
          <w:noProof/>
        </w:rPr>
        <w:tab/>
        <w:t>213</w:t>
      </w:r>
    </w:p>
    <w:p w:rsidR="001C40A4" w:rsidRDefault="001C40A4">
      <w:pPr>
        <w:pStyle w:val="Index1"/>
        <w:tabs>
          <w:tab w:val="right" w:leader="dot" w:pos="9350"/>
        </w:tabs>
        <w:rPr>
          <w:noProof/>
        </w:rPr>
      </w:pPr>
      <w:r>
        <w:rPr>
          <w:noProof/>
        </w:rPr>
        <w:t>Problems?</w:t>
      </w:r>
      <w:r>
        <w:rPr>
          <w:noProof/>
        </w:rPr>
        <w:tab/>
        <w:t>12</w:t>
      </w:r>
    </w:p>
    <w:p w:rsidR="001C40A4" w:rsidRDefault="001C40A4">
      <w:pPr>
        <w:pStyle w:val="Index1"/>
        <w:tabs>
          <w:tab w:val="right" w:leader="dot" w:pos="9350"/>
        </w:tabs>
        <w:rPr>
          <w:noProof/>
        </w:rPr>
      </w:pPr>
      <w:r>
        <w:rPr>
          <w:noProof/>
        </w:rPr>
        <w:t>Processing Orders</w:t>
      </w:r>
      <w:r>
        <w:rPr>
          <w:noProof/>
        </w:rPr>
        <w:tab/>
        <w:t>229</w:t>
      </w:r>
    </w:p>
    <w:p w:rsidR="001C40A4" w:rsidRDefault="001C40A4">
      <w:pPr>
        <w:pStyle w:val="Index1"/>
        <w:tabs>
          <w:tab w:val="right" w:leader="dot" w:pos="9350"/>
        </w:tabs>
        <w:rPr>
          <w:noProof/>
        </w:rPr>
      </w:pPr>
      <w:r>
        <w:rPr>
          <w:noProof/>
        </w:rPr>
        <w:t>Product Modifications</w:t>
      </w:r>
      <w:r>
        <w:rPr>
          <w:noProof/>
        </w:rPr>
        <w:tab/>
        <w:t>73</w:t>
      </w:r>
    </w:p>
    <w:p w:rsidR="001C40A4" w:rsidRDefault="001C40A4">
      <w:pPr>
        <w:pStyle w:val="Index1"/>
        <w:tabs>
          <w:tab w:val="right" w:leader="dot" w:pos="9350"/>
        </w:tabs>
        <w:rPr>
          <w:noProof/>
        </w:rPr>
      </w:pPr>
      <w:r>
        <w:rPr>
          <w:noProof/>
        </w:rPr>
        <w:t>Prolonged Transfusion Time Report</w:t>
      </w:r>
      <w:r>
        <w:rPr>
          <w:noProof/>
        </w:rPr>
        <w:tab/>
        <w:t>355</w:t>
      </w:r>
    </w:p>
    <w:p w:rsidR="001C40A4" w:rsidRPr="00CC01AC" w:rsidRDefault="001C40A4">
      <w:pPr>
        <w:pStyle w:val="IndexHeading"/>
        <w:keepNext/>
        <w:tabs>
          <w:tab w:val="right" w:leader="dot" w:pos="9350"/>
        </w:tabs>
        <w:rPr>
          <w:rFonts w:ascii="Calibri" w:hAnsi="Calibri"/>
          <w:b w:val="0"/>
          <w:bCs w:val="0"/>
          <w:noProof/>
        </w:rPr>
      </w:pPr>
      <w:r>
        <w:rPr>
          <w:noProof/>
        </w:rPr>
        <w:t>Q</w:t>
      </w:r>
    </w:p>
    <w:p w:rsidR="001C40A4" w:rsidRDefault="001C40A4">
      <w:pPr>
        <w:pStyle w:val="Index1"/>
        <w:tabs>
          <w:tab w:val="right" w:leader="dot" w:pos="9350"/>
        </w:tabs>
        <w:rPr>
          <w:noProof/>
        </w:rPr>
      </w:pPr>
      <w:r>
        <w:rPr>
          <w:noProof/>
        </w:rPr>
        <w:t>Quick K Calculator</w:t>
      </w:r>
      <w:r>
        <w:rPr>
          <w:noProof/>
        </w:rPr>
        <w:tab/>
        <w:t>120</w:t>
      </w:r>
    </w:p>
    <w:p w:rsidR="001C40A4" w:rsidRPr="00CC01AC" w:rsidRDefault="001C40A4">
      <w:pPr>
        <w:pStyle w:val="IndexHeading"/>
        <w:keepNext/>
        <w:tabs>
          <w:tab w:val="right" w:leader="dot" w:pos="9350"/>
        </w:tabs>
        <w:rPr>
          <w:rFonts w:ascii="Calibri" w:hAnsi="Calibri"/>
          <w:b w:val="0"/>
          <w:bCs w:val="0"/>
          <w:noProof/>
        </w:rPr>
      </w:pPr>
      <w:r>
        <w:rPr>
          <w:noProof/>
        </w:rPr>
        <w:t>R</w:t>
      </w:r>
    </w:p>
    <w:p w:rsidR="001C40A4" w:rsidRDefault="001C40A4">
      <w:pPr>
        <w:pStyle w:val="Index1"/>
        <w:tabs>
          <w:tab w:val="right" w:leader="dot" w:pos="9350"/>
        </w:tabs>
        <w:rPr>
          <w:noProof/>
        </w:rPr>
      </w:pPr>
      <w:r>
        <w:rPr>
          <w:noProof/>
        </w:rPr>
        <w:t>Reagents</w:t>
      </w:r>
      <w:r>
        <w:rPr>
          <w:noProof/>
        </w:rPr>
        <w:tab/>
        <w:t>103</w:t>
      </w:r>
    </w:p>
    <w:p w:rsidR="001C40A4" w:rsidRDefault="001C40A4">
      <w:pPr>
        <w:pStyle w:val="Index1"/>
        <w:tabs>
          <w:tab w:val="right" w:leader="dot" w:pos="9350"/>
        </w:tabs>
        <w:rPr>
          <w:noProof/>
        </w:rPr>
      </w:pPr>
      <w:r>
        <w:rPr>
          <w:noProof/>
        </w:rPr>
        <w:t>Reagents and Supplies</w:t>
      </w:r>
      <w:r>
        <w:rPr>
          <w:noProof/>
        </w:rPr>
        <w:tab/>
        <w:t>96</w:t>
      </w:r>
    </w:p>
    <w:p w:rsidR="001C40A4" w:rsidRDefault="001C40A4">
      <w:pPr>
        <w:pStyle w:val="Index1"/>
        <w:tabs>
          <w:tab w:val="right" w:leader="dot" w:pos="9350"/>
        </w:tabs>
        <w:rPr>
          <w:noProof/>
        </w:rPr>
      </w:pPr>
      <w:r>
        <w:rPr>
          <w:noProof/>
        </w:rPr>
        <w:t>Recommended Report Usage</w:t>
      </w:r>
      <w:r>
        <w:rPr>
          <w:noProof/>
        </w:rPr>
        <w:tab/>
        <w:t>501</w:t>
      </w:r>
    </w:p>
    <w:p w:rsidR="001C40A4" w:rsidRDefault="001C40A4">
      <w:pPr>
        <w:pStyle w:val="Index1"/>
        <w:tabs>
          <w:tab w:val="right" w:leader="dot" w:pos="9350"/>
        </w:tabs>
        <w:rPr>
          <w:noProof/>
        </w:rPr>
      </w:pPr>
      <w:r>
        <w:rPr>
          <w:noProof/>
        </w:rPr>
        <w:t>References</w:t>
      </w:r>
      <w:r>
        <w:rPr>
          <w:noProof/>
        </w:rPr>
        <w:tab/>
        <w:t>371</w:t>
      </w:r>
    </w:p>
    <w:p w:rsidR="001C40A4" w:rsidRDefault="001C40A4">
      <w:pPr>
        <w:pStyle w:val="Index1"/>
        <w:tabs>
          <w:tab w:val="right" w:leader="dot" w:pos="9350"/>
        </w:tabs>
        <w:rPr>
          <w:noProof/>
        </w:rPr>
      </w:pPr>
      <w:r>
        <w:rPr>
          <w:noProof/>
        </w:rPr>
        <w:t>Related Manuals and Materials</w:t>
      </w:r>
      <w:r>
        <w:rPr>
          <w:noProof/>
        </w:rPr>
        <w:tab/>
        <w:t>3</w:t>
      </w:r>
    </w:p>
    <w:p w:rsidR="001C40A4" w:rsidRDefault="001C40A4">
      <w:pPr>
        <w:pStyle w:val="Index1"/>
        <w:tabs>
          <w:tab w:val="right" w:leader="dot" w:pos="9350"/>
        </w:tabs>
        <w:rPr>
          <w:noProof/>
        </w:rPr>
      </w:pPr>
      <w:r>
        <w:rPr>
          <w:noProof/>
        </w:rPr>
        <w:t>Remote Desktop Connections Screen Size</w:t>
      </w:r>
      <w:r>
        <w:rPr>
          <w:noProof/>
        </w:rPr>
        <w:tab/>
        <w:t>43</w:t>
      </w:r>
    </w:p>
    <w:p w:rsidR="001C40A4" w:rsidRDefault="001C40A4">
      <w:pPr>
        <w:pStyle w:val="Index1"/>
        <w:tabs>
          <w:tab w:val="right" w:leader="dot" w:pos="9350"/>
        </w:tabs>
        <w:rPr>
          <w:noProof/>
        </w:rPr>
      </w:pPr>
      <w:r>
        <w:rPr>
          <w:noProof/>
        </w:rPr>
        <w:t>Restore VistA Connection</w:t>
      </w:r>
      <w:r>
        <w:rPr>
          <w:noProof/>
        </w:rPr>
        <w:tab/>
        <w:t>41</w:t>
      </w:r>
    </w:p>
    <w:p w:rsidR="001C40A4" w:rsidRPr="00CC01AC" w:rsidRDefault="001C40A4">
      <w:pPr>
        <w:pStyle w:val="IndexHeading"/>
        <w:keepNext/>
        <w:tabs>
          <w:tab w:val="right" w:leader="dot" w:pos="9350"/>
        </w:tabs>
        <w:rPr>
          <w:rFonts w:ascii="Calibri" w:hAnsi="Calibri"/>
          <w:b w:val="0"/>
          <w:bCs w:val="0"/>
          <w:noProof/>
        </w:rPr>
      </w:pPr>
      <w:r>
        <w:rPr>
          <w:noProof/>
        </w:rPr>
        <w:t>S</w:t>
      </w:r>
    </w:p>
    <w:p w:rsidR="001C40A4" w:rsidRDefault="001C40A4">
      <w:pPr>
        <w:pStyle w:val="Index1"/>
        <w:tabs>
          <w:tab w:val="right" w:leader="dot" w:pos="9350"/>
        </w:tabs>
        <w:rPr>
          <w:noProof/>
        </w:rPr>
      </w:pPr>
      <w:r>
        <w:rPr>
          <w:noProof/>
        </w:rPr>
        <w:t>Screen Display</w:t>
      </w:r>
      <w:r>
        <w:rPr>
          <w:noProof/>
        </w:rPr>
        <w:tab/>
        <w:t>45</w:t>
      </w:r>
    </w:p>
    <w:p w:rsidR="001C40A4" w:rsidRDefault="001C40A4">
      <w:pPr>
        <w:pStyle w:val="Index1"/>
        <w:tabs>
          <w:tab w:val="right" w:leader="dot" w:pos="9350"/>
        </w:tabs>
        <w:rPr>
          <w:noProof/>
        </w:rPr>
      </w:pPr>
      <w:r>
        <w:rPr>
          <w:noProof/>
        </w:rPr>
        <w:t>Screen Settings</w:t>
      </w:r>
      <w:r>
        <w:rPr>
          <w:noProof/>
        </w:rPr>
        <w:tab/>
        <w:t>42</w:t>
      </w:r>
    </w:p>
    <w:p w:rsidR="001C40A4" w:rsidRDefault="001C40A4">
      <w:pPr>
        <w:pStyle w:val="Index1"/>
        <w:tabs>
          <w:tab w:val="right" w:leader="dot" w:pos="9350"/>
        </w:tabs>
        <w:rPr>
          <w:noProof/>
        </w:rPr>
      </w:pPr>
      <w:r>
        <w:rPr>
          <w:noProof/>
        </w:rPr>
        <w:t>Search Tab</w:t>
      </w:r>
      <w:r>
        <w:rPr>
          <w:noProof/>
        </w:rPr>
        <w:tab/>
        <w:t>30</w:t>
      </w:r>
    </w:p>
    <w:p w:rsidR="001C40A4" w:rsidRDefault="001C40A4">
      <w:pPr>
        <w:pStyle w:val="Index1"/>
        <w:tabs>
          <w:tab w:val="right" w:leader="dot" w:pos="9350"/>
        </w:tabs>
        <w:rPr>
          <w:noProof/>
        </w:rPr>
      </w:pPr>
      <w:r>
        <w:rPr>
          <w:noProof/>
        </w:rPr>
        <w:t>Searching the Database</w:t>
      </w:r>
      <w:r>
        <w:rPr>
          <w:noProof/>
        </w:rPr>
        <w:tab/>
        <w:t>15</w:t>
      </w:r>
    </w:p>
    <w:p w:rsidR="001C40A4" w:rsidRDefault="001C40A4">
      <w:pPr>
        <w:pStyle w:val="Index1"/>
        <w:tabs>
          <w:tab w:val="right" w:leader="dot" w:pos="9350"/>
        </w:tabs>
        <w:rPr>
          <w:noProof/>
        </w:rPr>
      </w:pPr>
      <w:r>
        <w:rPr>
          <w:noProof/>
        </w:rPr>
        <w:t>Security</w:t>
      </w:r>
      <w:r>
        <w:rPr>
          <w:noProof/>
        </w:rPr>
        <w:tab/>
        <w:t>6</w:t>
      </w:r>
    </w:p>
    <w:p w:rsidR="001C40A4" w:rsidRDefault="001C40A4">
      <w:pPr>
        <w:pStyle w:val="Index1"/>
        <w:tabs>
          <w:tab w:val="right" w:leader="dot" w:pos="9350"/>
        </w:tabs>
        <w:rPr>
          <w:noProof/>
        </w:rPr>
      </w:pPr>
      <w:r>
        <w:rPr>
          <w:noProof/>
        </w:rPr>
        <w:t>Setting Transfusion Parameters</w:t>
      </w:r>
      <w:r>
        <w:rPr>
          <w:noProof/>
        </w:rPr>
        <w:tab/>
        <w:t>89</w:t>
      </w:r>
    </w:p>
    <w:p w:rsidR="001C40A4" w:rsidRDefault="001C40A4">
      <w:pPr>
        <w:pStyle w:val="Index1"/>
        <w:tabs>
          <w:tab w:val="right" w:leader="dot" w:pos="9350"/>
        </w:tabs>
        <w:rPr>
          <w:noProof/>
        </w:rPr>
      </w:pPr>
      <w:r>
        <w:rPr>
          <w:noProof/>
        </w:rPr>
        <w:t>Shipments</w:t>
      </w:r>
      <w:r>
        <w:rPr>
          <w:noProof/>
        </w:rPr>
        <w:tab/>
        <w:t>119</w:t>
      </w:r>
    </w:p>
    <w:p w:rsidR="001C40A4" w:rsidRDefault="001C40A4">
      <w:pPr>
        <w:pStyle w:val="Index1"/>
        <w:tabs>
          <w:tab w:val="right" w:leader="dot" w:pos="9350"/>
        </w:tabs>
        <w:rPr>
          <w:noProof/>
        </w:rPr>
      </w:pPr>
      <w:r>
        <w:rPr>
          <w:noProof/>
        </w:rPr>
        <w:t>Software Basics</w:t>
      </w:r>
      <w:r>
        <w:rPr>
          <w:noProof/>
        </w:rPr>
        <w:tab/>
        <w:t>12</w:t>
      </w:r>
    </w:p>
    <w:p w:rsidR="001C40A4" w:rsidRDefault="001C40A4">
      <w:pPr>
        <w:pStyle w:val="Index1"/>
        <w:tabs>
          <w:tab w:val="right" w:leader="dot" w:pos="9350"/>
        </w:tabs>
        <w:rPr>
          <w:noProof/>
        </w:rPr>
      </w:pPr>
      <w:r>
        <w:rPr>
          <w:noProof/>
        </w:rPr>
        <w:t>Sound</w:t>
      </w:r>
      <w:r>
        <w:rPr>
          <w:noProof/>
        </w:rPr>
        <w:tab/>
        <w:t>46</w:t>
      </w:r>
    </w:p>
    <w:p w:rsidR="001C40A4" w:rsidRDefault="001C40A4">
      <w:pPr>
        <w:pStyle w:val="Index1"/>
        <w:tabs>
          <w:tab w:val="right" w:leader="dot" w:pos="9350"/>
        </w:tabs>
        <w:rPr>
          <w:noProof/>
        </w:rPr>
      </w:pPr>
      <w:r>
        <w:rPr>
          <w:noProof/>
        </w:rPr>
        <w:t>Special Instructions &amp; Transfusion Requirements: Enter and Remove Special Instructions</w:t>
      </w:r>
      <w:r>
        <w:rPr>
          <w:noProof/>
        </w:rPr>
        <w:tab/>
        <w:t>303</w:t>
      </w:r>
    </w:p>
    <w:p w:rsidR="001C40A4" w:rsidRDefault="001C40A4">
      <w:pPr>
        <w:pStyle w:val="Index1"/>
        <w:tabs>
          <w:tab w:val="right" w:leader="dot" w:pos="9350"/>
        </w:tabs>
        <w:rPr>
          <w:noProof/>
        </w:rPr>
      </w:pPr>
      <w:r>
        <w:rPr>
          <w:noProof/>
        </w:rPr>
        <w:t>Supplemental Information</w:t>
      </w:r>
      <w:r>
        <w:rPr>
          <w:noProof/>
        </w:rPr>
        <w:tab/>
        <w:t>6</w:t>
      </w:r>
    </w:p>
    <w:p w:rsidR="001C40A4" w:rsidRDefault="001C40A4">
      <w:pPr>
        <w:pStyle w:val="Index1"/>
        <w:tabs>
          <w:tab w:val="right" w:leader="dot" w:pos="9350"/>
        </w:tabs>
        <w:rPr>
          <w:noProof/>
        </w:rPr>
      </w:pPr>
      <w:r>
        <w:rPr>
          <w:noProof/>
        </w:rPr>
        <w:t>Supplies</w:t>
      </w:r>
      <w:r>
        <w:rPr>
          <w:noProof/>
        </w:rPr>
        <w:tab/>
        <w:t>109</w:t>
      </w:r>
    </w:p>
    <w:p w:rsidR="001C40A4" w:rsidRDefault="001C40A4">
      <w:pPr>
        <w:pStyle w:val="Index1"/>
        <w:tabs>
          <w:tab w:val="right" w:leader="dot" w:pos="9350"/>
        </w:tabs>
        <w:rPr>
          <w:noProof/>
        </w:rPr>
      </w:pPr>
      <w:r>
        <w:rPr>
          <w:noProof/>
        </w:rPr>
        <w:t>System Responses to Active Transfusion Requirements in Select Unit and Issue Blood Component</w:t>
      </w:r>
      <w:r>
        <w:rPr>
          <w:noProof/>
        </w:rPr>
        <w:tab/>
        <w:t>507</w:t>
      </w:r>
    </w:p>
    <w:p w:rsidR="001C40A4" w:rsidRDefault="001C40A4">
      <w:pPr>
        <w:pStyle w:val="Index1"/>
        <w:tabs>
          <w:tab w:val="right" w:leader="dot" w:pos="9350"/>
        </w:tabs>
        <w:rPr>
          <w:noProof/>
        </w:rPr>
      </w:pPr>
      <w:r>
        <w:rPr>
          <w:noProof/>
        </w:rPr>
        <w:t>System Validation</w:t>
      </w:r>
    </w:p>
    <w:p w:rsidR="001C40A4" w:rsidRDefault="001C40A4">
      <w:pPr>
        <w:pStyle w:val="Index2"/>
        <w:tabs>
          <w:tab w:val="right" w:leader="dot" w:pos="9350"/>
        </w:tabs>
        <w:rPr>
          <w:noProof/>
        </w:rPr>
      </w:pPr>
      <w:r w:rsidRPr="00B82E1A">
        <w:rPr>
          <w:noProof/>
          <w:snapToGrid w:val="0"/>
        </w:rPr>
        <w:t>Antibodies</w:t>
      </w:r>
      <w:r>
        <w:rPr>
          <w:noProof/>
        </w:rPr>
        <w:tab/>
        <w:t>483</w:t>
      </w:r>
    </w:p>
    <w:p w:rsidR="001C40A4" w:rsidRDefault="001C40A4">
      <w:pPr>
        <w:pStyle w:val="Index2"/>
        <w:tabs>
          <w:tab w:val="right" w:leader="dot" w:pos="9350"/>
        </w:tabs>
        <w:rPr>
          <w:noProof/>
        </w:rPr>
      </w:pPr>
      <w:r>
        <w:rPr>
          <w:noProof/>
        </w:rPr>
        <w:t>Blood Products</w:t>
      </w:r>
      <w:r>
        <w:rPr>
          <w:noProof/>
        </w:rPr>
        <w:tab/>
        <w:t>477</w:t>
      </w:r>
    </w:p>
    <w:p w:rsidR="001C40A4" w:rsidRDefault="001C40A4">
      <w:pPr>
        <w:pStyle w:val="Index2"/>
        <w:tabs>
          <w:tab w:val="right" w:leader="dot" w:pos="9350"/>
        </w:tabs>
        <w:rPr>
          <w:noProof/>
        </w:rPr>
      </w:pPr>
      <w:r w:rsidRPr="00B82E1A">
        <w:rPr>
          <w:noProof/>
          <w:snapToGrid w:val="0"/>
        </w:rPr>
        <w:t xml:space="preserve">Canned </w:t>
      </w:r>
      <w:r>
        <w:rPr>
          <w:noProof/>
        </w:rPr>
        <w:t>Comments</w:t>
      </w:r>
      <w:r>
        <w:rPr>
          <w:noProof/>
        </w:rPr>
        <w:tab/>
        <w:t>482</w:t>
      </w:r>
    </w:p>
    <w:p w:rsidR="001C40A4" w:rsidRDefault="001C40A4">
      <w:pPr>
        <w:pStyle w:val="Index2"/>
        <w:tabs>
          <w:tab w:val="right" w:leader="dot" w:pos="9350"/>
        </w:tabs>
        <w:rPr>
          <w:noProof/>
        </w:rPr>
      </w:pPr>
      <w:r>
        <w:rPr>
          <w:noProof/>
        </w:rPr>
        <w:t>Component Classes</w:t>
      </w:r>
      <w:r>
        <w:rPr>
          <w:noProof/>
        </w:rPr>
        <w:tab/>
        <w:t>479</w:t>
      </w:r>
    </w:p>
    <w:p w:rsidR="001C40A4" w:rsidRDefault="001C40A4">
      <w:pPr>
        <w:pStyle w:val="Index2"/>
        <w:tabs>
          <w:tab w:val="right" w:leader="dot" w:pos="9350"/>
        </w:tabs>
        <w:rPr>
          <w:noProof/>
        </w:rPr>
      </w:pPr>
      <w:r>
        <w:rPr>
          <w:noProof/>
        </w:rPr>
        <w:t>Configure Daily QC: Full Service</w:t>
      </w:r>
      <w:r>
        <w:rPr>
          <w:noProof/>
        </w:rPr>
        <w:tab/>
        <w:t>474</w:t>
      </w:r>
    </w:p>
    <w:p w:rsidR="001C40A4" w:rsidRDefault="001C40A4">
      <w:pPr>
        <w:pStyle w:val="Index2"/>
        <w:tabs>
          <w:tab w:val="right" w:leader="dot" w:pos="9350"/>
        </w:tabs>
        <w:rPr>
          <w:noProof/>
        </w:rPr>
      </w:pPr>
      <w:r>
        <w:rPr>
          <w:noProof/>
        </w:rPr>
        <w:t>Configure Division</w:t>
      </w:r>
      <w:r>
        <w:rPr>
          <w:noProof/>
        </w:rPr>
        <w:tab/>
        <w:t>471</w:t>
      </w:r>
    </w:p>
    <w:p w:rsidR="001C40A4" w:rsidRDefault="001C40A4">
      <w:pPr>
        <w:pStyle w:val="Index2"/>
        <w:tabs>
          <w:tab w:val="right" w:leader="dot" w:pos="9350"/>
        </w:tabs>
        <w:rPr>
          <w:noProof/>
        </w:rPr>
      </w:pPr>
      <w:r>
        <w:rPr>
          <w:noProof/>
        </w:rPr>
        <w:t>Configure Testing: Full Service</w:t>
      </w:r>
      <w:r>
        <w:rPr>
          <w:noProof/>
        </w:rPr>
        <w:tab/>
        <w:t>471</w:t>
      </w:r>
    </w:p>
    <w:p w:rsidR="001C40A4" w:rsidRDefault="001C40A4">
      <w:pPr>
        <w:pStyle w:val="Index2"/>
        <w:tabs>
          <w:tab w:val="right" w:leader="dot" w:pos="9350"/>
        </w:tabs>
        <w:rPr>
          <w:noProof/>
        </w:rPr>
      </w:pPr>
      <w:r w:rsidRPr="00B82E1A">
        <w:rPr>
          <w:noProof/>
          <w:snapToGrid w:val="0"/>
        </w:rPr>
        <w:t>Edit Invoice Text</w:t>
      </w:r>
      <w:r>
        <w:rPr>
          <w:noProof/>
        </w:rPr>
        <w:tab/>
        <w:t>482</w:t>
      </w:r>
    </w:p>
    <w:p w:rsidR="001C40A4" w:rsidRDefault="001C40A4">
      <w:pPr>
        <w:pStyle w:val="Index2"/>
        <w:tabs>
          <w:tab w:val="right" w:leader="dot" w:pos="9350"/>
        </w:tabs>
        <w:rPr>
          <w:noProof/>
        </w:rPr>
      </w:pPr>
      <w:r>
        <w:rPr>
          <w:noProof/>
        </w:rPr>
        <w:t>Installation Qualification</w:t>
      </w:r>
      <w:r>
        <w:rPr>
          <w:noProof/>
        </w:rPr>
        <w:tab/>
        <w:t>469</w:t>
      </w:r>
    </w:p>
    <w:p w:rsidR="001C40A4" w:rsidRDefault="001C40A4">
      <w:pPr>
        <w:pStyle w:val="Index2"/>
        <w:tabs>
          <w:tab w:val="right" w:leader="dot" w:pos="9350"/>
        </w:tabs>
        <w:rPr>
          <w:noProof/>
        </w:rPr>
      </w:pPr>
      <w:r>
        <w:rPr>
          <w:noProof/>
        </w:rPr>
        <w:t>Introduction</w:t>
      </w:r>
      <w:r>
        <w:rPr>
          <w:noProof/>
        </w:rPr>
        <w:tab/>
        <w:t>469</w:t>
      </w:r>
    </w:p>
    <w:p w:rsidR="001C40A4" w:rsidRDefault="001C40A4">
      <w:pPr>
        <w:pStyle w:val="Index2"/>
        <w:tabs>
          <w:tab w:val="right" w:leader="dot" w:pos="9350"/>
        </w:tabs>
        <w:rPr>
          <w:noProof/>
        </w:rPr>
      </w:pPr>
      <w:r>
        <w:rPr>
          <w:noProof/>
        </w:rPr>
        <w:t>Local Facilities</w:t>
      </w:r>
      <w:r>
        <w:rPr>
          <w:noProof/>
        </w:rPr>
        <w:tab/>
        <w:t>478</w:t>
      </w:r>
    </w:p>
    <w:p w:rsidR="001C40A4" w:rsidRDefault="001C40A4">
      <w:pPr>
        <w:pStyle w:val="Index2"/>
        <w:tabs>
          <w:tab w:val="right" w:leader="dot" w:pos="9350"/>
        </w:tabs>
        <w:rPr>
          <w:noProof/>
        </w:rPr>
      </w:pPr>
      <w:r>
        <w:rPr>
          <w:noProof/>
        </w:rPr>
        <w:t>Log In Reagents: Full Service</w:t>
      </w:r>
      <w:r>
        <w:rPr>
          <w:noProof/>
        </w:rPr>
        <w:tab/>
        <w:t>476</w:t>
      </w:r>
    </w:p>
    <w:p w:rsidR="001C40A4" w:rsidRDefault="001C40A4">
      <w:pPr>
        <w:pStyle w:val="Index2"/>
        <w:tabs>
          <w:tab w:val="right" w:leader="dot" w:pos="9350"/>
        </w:tabs>
        <w:rPr>
          <w:noProof/>
        </w:rPr>
      </w:pPr>
      <w:r>
        <w:rPr>
          <w:noProof/>
        </w:rPr>
        <w:t>Maintain Minimum Levels: Full Service</w:t>
      </w:r>
      <w:r>
        <w:rPr>
          <w:noProof/>
        </w:rPr>
        <w:tab/>
        <w:t>475</w:t>
      </w:r>
    </w:p>
    <w:p w:rsidR="001C40A4" w:rsidRDefault="001C40A4">
      <w:pPr>
        <w:pStyle w:val="Index2"/>
        <w:tabs>
          <w:tab w:val="right" w:leader="dot" w:pos="9350"/>
        </w:tabs>
        <w:rPr>
          <w:noProof/>
        </w:rPr>
      </w:pPr>
      <w:r>
        <w:rPr>
          <w:noProof/>
        </w:rPr>
        <w:t>MSBOS</w:t>
      </w:r>
      <w:r>
        <w:rPr>
          <w:noProof/>
        </w:rPr>
        <w:tab/>
        <w:t>482</w:t>
      </w:r>
    </w:p>
    <w:p w:rsidR="001C40A4" w:rsidRDefault="001C40A4">
      <w:pPr>
        <w:pStyle w:val="Index2"/>
        <w:tabs>
          <w:tab w:val="right" w:leader="dot" w:pos="9350"/>
        </w:tabs>
        <w:rPr>
          <w:noProof/>
        </w:rPr>
      </w:pPr>
      <w:r>
        <w:rPr>
          <w:noProof/>
        </w:rPr>
        <w:t>Operational Qualification</w:t>
      </w:r>
      <w:r>
        <w:rPr>
          <w:noProof/>
        </w:rPr>
        <w:tab/>
        <w:t>469</w:t>
      </w:r>
    </w:p>
    <w:p w:rsidR="001C40A4" w:rsidRDefault="001C40A4">
      <w:pPr>
        <w:pStyle w:val="Index2"/>
        <w:tabs>
          <w:tab w:val="right" w:leader="dot" w:pos="9350"/>
        </w:tabs>
        <w:rPr>
          <w:noProof/>
        </w:rPr>
      </w:pPr>
      <w:r>
        <w:rPr>
          <w:noProof/>
        </w:rPr>
        <w:t>Order Alerts</w:t>
      </w:r>
      <w:r>
        <w:rPr>
          <w:noProof/>
        </w:rPr>
        <w:tab/>
        <w:t>473</w:t>
      </w:r>
    </w:p>
    <w:p w:rsidR="001C40A4" w:rsidRDefault="001C40A4">
      <w:pPr>
        <w:pStyle w:val="Index2"/>
        <w:tabs>
          <w:tab w:val="right" w:leader="dot" w:pos="9350"/>
        </w:tabs>
        <w:rPr>
          <w:noProof/>
        </w:rPr>
      </w:pPr>
      <w:r>
        <w:rPr>
          <w:noProof/>
        </w:rPr>
        <w:t>Performance Qualification</w:t>
      </w:r>
      <w:r>
        <w:rPr>
          <w:noProof/>
        </w:rPr>
        <w:tab/>
        <w:t>470</w:t>
      </w:r>
    </w:p>
    <w:p w:rsidR="001C40A4" w:rsidRDefault="001C40A4">
      <w:pPr>
        <w:pStyle w:val="Index2"/>
        <w:tabs>
          <w:tab w:val="right" w:leader="dot" w:pos="9350"/>
        </w:tabs>
        <w:rPr>
          <w:noProof/>
        </w:rPr>
      </w:pPr>
      <w:r>
        <w:rPr>
          <w:noProof/>
        </w:rPr>
        <w:t>Prerequisites</w:t>
      </w:r>
      <w:r>
        <w:rPr>
          <w:noProof/>
        </w:rPr>
        <w:tab/>
        <w:t>470</w:t>
      </w:r>
    </w:p>
    <w:p w:rsidR="001C40A4" w:rsidRDefault="001C40A4">
      <w:pPr>
        <w:pStyle w:val="Index2"/>
        <w:tabs>
          <w:tab w:val="right" w:leader="dot" w:pos="9350"/>
        </w:tabs>
        <w:rPr>
          <w:noProof/>
        </w:rPr>
      </w:pPr>
      <w:r>
        <w:rPr>
          <w:noProof/>
        </w:rPr>
        <w:t>Product Modifications: Full Service</w:t>
      </w:r>
      <w:r>
        <w:rPr>
          <w:noProof/>
        </w:rPr>
        <w:tab/>
        <w:t>472</w:t>
      </w:r>
    </w:p>
    <w:p w:rsidR="001C40A4" w:rsidRDefault="001C40A4">
      <w:pPr>
        <w:pStyle w:val="Index2"/>
        <w:tabs>
          <w:tab w:val="right" w:leader="dot" w:pos="9350"/>
        </w:tabs>
        <w:rPr>
          <w:noProof/>
        </w:rPr>
      </w:pPr>
      <w:r>
        <w:rPr>
          <w:noProof/>
        </w:rPr>
        <w:t>Record System Settings</w:t>
      </w:r>
      <w:r>
        <w:rPr>
          <w:noProof/>
        </w:rPr>
        <w:tab/>
        <w:t>471</w:t>
      </w:r>
    </w:p>
    <w:p w:rsidR="001C40A4" w:rsidRDefault="001C40A4">
      <w:pPr>
        <w:pStyle w:val="Index2"/>
        <w:tabs>
          <w:tab w:val="right" w:leader="dot" w:pos="9350"/>
        </w:tabs>
        <w:rPr>
          <w:noProof/>
        </w:rPr>
      </w:pPr>
      <w:r w:rsidRPr="00B82E1A">
        <w:rPr>
          <w:noProof/>
          <w:snapToGrid w:val="0"/>
        </w:rPr>
        <w:t>Testing</w:t>
      </w:r>
      <w:r>
        <w:rPr>
          <w:noProof/>
        </w:rPr>
        <w:tab/>
        <w:t>484</w:t>
      </w:r>
    </w:p>
    <w:p w:rsidR="001C40A4" w:rsidRDefault="001C40A4">
      <w:pPr>
        <w:pStyle w:val="Index2"/>
        <w:tabs>
          <w:tab w:val="right" w:leader="dot" w:pos="9350"/>
        </w:tabs>
        <w:rPr>
          <w:noProof/>
        </w:rPr>
      </w:pPr>
      <w:r>
        <w:rPr>
          <w:noProof/>
        </w:rPr>
        <w:t>Transfusion Complications</w:t>
      </w:r>
      <w:r>
        <w:rPr>
          <w:noProof/>
        </w:rPr>
        <w:tab/>
        <w:t>480</w:t>
      </w:r>
    </w:p>
    <w:p w:rsidR="001C40A4" w:rsidRDefault="001C40A4">
      <w:pPr>
        <w:pStyle w:val="Index2"/>
        <w:tabs>
          <w:tab w:val="right" w:leader="dot" w:pos="9350"/>
        </w:tabs>
        <w:rPr>
          <w:noProof/>
        </w:rPr>
      </w:pPr>
      <w:r>
        <w:rPr>
          <w:noProof/>
        </w:rPr>
        <w:t>Transfusion Effectiveness</w:t>
      </w:r>
      <w:r>
        <w:rPr>
          <w:noProof/>
        </w:rPr>
        <w:tab/>
        <w:t>481</w:t>
      </w:r>
    </w:p>
    <w:p w:rsidR="001C40A4" w:rsidRDefault="001C40A4">
      <w:pPr>
        <w:pStyle w:val="Index2"/>
        <w:tabs>
          <w:tab w:val="right" w:leader="dot" w:pos="9350"/>
        </w:tabs>
        <w:rPr>
          <w:noProof/>
        </w:rPr>
      </w:pPr>
      <w:r>
        <w:rPr>
          <w:noProof/>
        </w:rPr>
        <w:t>Update User Roles</w:t>
      </w:r>
      <w:r>
        <w:rPr>
          <w:noProof/>
        </w:rPr>
        <w:tab/>
        <w:t>484</w:t>
      </w:r>
    </w:p>
    <w:p w:rsidR="001C40A4" w:rsidRDefault="001C40A4">
      <w:pPr>
        <w:pStyle w:val="Index2"/>
        <w:tabs>
          <w:tab w:val="right" w:leader="dot" w:pos="9350"/>
        </w:tabs>
        <w:rPr>
          <w:noProof/>
        </w:rPr>
      </w:pPr>
      <w:r>
        <w:rPr>
          <w:noProof/>
        </w:rPr>
        <w:t>Validation Plan</w:t>
      </w:r>
      <w:r>
        <w:rPr>
          <w:noProof/>
        </w:rPr>
        <w:tab/>
        <w:t>469</w:t>
      </w:r>
    </w:p>
    <w:p w:rsidR="001C40A4" w:rsidRDefault="001C40A4">
      <w:pPr>
        <w:pStyle w:val="Index2"/>
        <w:tabs>
          <w:tab w:val="right" w:leader="dot" w:pos="9350"/>
        </w:tabs>
        <w:rPr>
          <w:noProof/>
        </w:rPr>
      </w:pPr>
      <w:r>
        <w:rPr>
          <w:noProof/>
        </w:rPr>
        <w:t>VBECS Forms and Reports</w:t>
      </w:r>
      <w:r>
        <w:rPr>
          <w:noProof/>
        </w:rPr>
        <w:tab/>
        <w:t>485</w:t>
      </w:r>
    </w:p>
    <w:p w:rsidR="001C40A4" w:rsidRDefault="001C40A4">
      <w:pPr>
        <w:pStyle w:val="Index2"/>
        <w:tabs>
          <w:tab w:val="right" w:leader="dot" w:pos="9350"/>
        </w:tabs>
        <w:rPr>
          <w:noProof/>
        </w:rPr>
      </w:pPr>
      <w:r w:rsidRPr="00B82E1A">
        <w:rPr>
          <w:noProof/>
          <w:snapToGrid w:val="0"/>
        </w:rPr>
        <w:t>Workload Codes</w:t>
      </w:r>
      <w:r>
        <w:rPr>
          <w:noProof/>
        </w:rPr>
        <w:tab/>
        <w:t>482</w:t>
      </w:r>
    </w:p>
    <w:p w:rsidR="001C40A4" w:rsidRDefault="001C40A4">
      <w:pPr>
        <w:pStyle w:val="Index1"/>
        <w:tabs>
          <w:tab w:val="right" w:leader="dot" w:pos="9350"/>
        </w:tabs>
        <w:rPr>
          <w:noProof/>
        </w:rPr>
      </w:pPr>
      <w:r>
        <w:rPr>
          <w:noProof/>
        </w:rPr>
        <w:t>System Validation</w:t>
      </w:r>
      <w:r>
        <w:rPr>
          <w:noProof/>
        </w:rPr>
        <w:tab/>
        <w:t>469</w:t>
      </w:r>
    </w:p>
    <w:p w:rsidR="001C40A4" w:rsidRPr="00CC01AC" w:rsidRDefault="001C40A4">
      <w:pPr>
        <w:pStyle w:val="IndexHeading"/>
        <w:keepNext/>
        <w:tabs>
          <w:tab w:val="right" w:leader="dot" w:pos="9350"/>
        </w:tabs>
        <w:rPr>
          <w:rFonts w:ascii="Calibri" w:hAnsi="Calibri"/>
          <w:b w:val="0"/>
          <w:bCs w:val="0"/>
          <w:noProof/>
        </w:rPr>
      </w:pPr>
      <w:r>
        <w:rPr>
          <w:noProof/>
        </w:rPr>
        <w:t>T</w:t>
      </w:r>
    </w:p>
    <w:p w:rsidR="001C40A4" w:rsidRDefault="001C40A4">
      <w:pPr>
        <w:pStyle w:val="Index1"/>
        <w:tabs>
          <w:tab w:val="right" w:leader="dot" w:pos="9350"/>
        </w:tabs>
        <w:rPr>
          <w:noProof/>
        </w:rPr>
      </w:pPr>
      <w:r>
        <w:rPr>
          <w:noProof/>
        </w:rPr>
        <w:t>Tables</w:t>
      </w:r>
    </w:p>
    <w:p w:rsidR="001C40A4" w:rsidRDefault="001C40A4">
      <w:pPr>
        <w:pStyle w:val="Index2"/>
        <w:tabs>
          <w:tab w:val="right" w:leader="dot" w:pos="9350"/>
        </w:tabs>
        <w:rPr>
          <w:noProof/>
        </w:rPr>
      </w:pPr>
      <w:r>
        <w:rPr>
          <w:noProof/>
        </w:rPr>
        <w:t>Alerts That May Occur in Issue Blood Components (Emergency)</w:t>
      </w:r>
      <w:r>
        <w:rPr>
          <w:noProof/>
        </w:rPr>
        <w:tab/>
        <w:t>205</w:t>
      </w:r>
    </w:p>
    <w:p w:rsidR="001C40A4" w:rsidRDefault="001C40A4">
      <w:pPr>
        <w:pStyle w:val="Index2"/>
        <w:tabs>
          <w:tab w:val="right" w:leader="dot" w:pos="9350"/>
        </w:tabs>
        <w:rPr>
          <w:noProof/>
        </w:rPr>
      </w:pPr>
      <w:r>
        <w:rPr>
          <w:noProof/>
        </w:rPr>
        <w:t>Alerts That May Occur in Issue Blood Components (Routine)</w:t>
      </w:r>
      <w:r>
        <w:rPr>
          <w:noProof/>
        </w:rPr>
        <w:tab/>
        <w:t>203</w:t>
      </w:r>
    </w:p>
    <w:p w:rsidR="001C40A4" w:rsidRDefault="001C40A4">
      <w:pPr>
        <w:pStyle w:val="Index2"/>
        <w:tabs>
          <w:tab w:val="right" w:leader="dot" w:pos="9350"/>
        </w:tabs>
        <w:rPr>
          <w:noProof/>
        </w:rPr>
      </w:pPr>
      <w:r>
        <w:rPr>
          <w:noProof/>
        </w:rPr>
        <w:t>Alerts That May Occur in Modify Units</w:t>
      </w:r>
      <w:r>
        <w:rPr>
          <w:noProof/>
        </w:rPr>
        <w:tab/>
        <w:t>160</w:t>
      </w:r>
    </w:p>
    <w:p w:rsidR="001C40A4" w:rsidRDefault="001C40A4">
      <w:pPr>
        <w:pStyle w:val="Index2"/>
        <w:tabs>
          <w:tab w:val="right" w:leader="dot" w:pos="9350"/>
        </w:tabs>
        <w:rPr>
          <w:noProof/>
        </w:rPr>
      </w:pPr>
      <w:r>
        <w:rPr>
          <w:noProof/>
        </w:rPr>
        <w:t>Alerts That May Occur in Patient Testing</w:t>
      </w:r>
    </w:p>
    <w:p w:rsidR="001C40A4" w:rsidRDefault="001C40A4">
      <w:pPr>
        <w:pStyle w:val="Index3"/>
        <w:tabs>
          <w:tab w:val="right" w:leader="dot" w:pos="9350"/>
        </w:tabs>
        <w:rPr>
          <w:noProof/>
        </w:rPr>
      </w:pPr>
      <w:r>
        <w:rPr>
          <w:noProof/>
        </w:rPr>
        <w:t>General Instructions</w:t>
      </w:r>
      <w:r>
        <w:rPr>
          <w:noProof/>
        </w:rPr>
        <w:tab/>
        <w:t>263</w:t>
      </w:r>
    </w:p>
    <w:p w:rsidR="001C40A4" w:rsidRDefault="001C40A4">
      <w:pPr>
        <w:pStyle w:val="Index2"/>
        <w:tabs>
          <w:tab w:val="right" w:leader="dot" w:pos="9350"/>
        </w:tabs>
        <w:rPr>
          <w:noProof/>
        </w:rPr>
      </w:pPr>
      <w:r>
        <w:rPr>
          <w:noProof/>
        </w:rPr>
        <w:t>Alerts That May Occur in Print Unit Caution Tag &amp; Transfusion Record Form</w:t>
      </w:r>
      <w:r>
        <w:rPr>
          <w:noProof/>
        </w:rPr>
        <w:tab/>
        <w:t>217</w:t>
      </w:r>
    </w:p>
    <w:p w:rsidR="001C40A4" w:rsidRDefault="001C40A4">
      <w:pPr>
        <w:pStyle w:val="Index2"/>
        <w:tabs>
          <w:tab w:val="right" w:leader="dot" w:pos="9350"/>
        </w:tabs>
        <w:rPr>
          <w:noProof/>
        </w:rPr>
      </w:pPr>
      <w:r>
        <w:rPr>
          <w:noProof/>
        </w:rPr>
        <w:t>Alerts That May Occur in Select Units</w:t>
      </w:r>
      <w:r>
        <w:rPr>
          <w:noProof/>
        </w:rPr>
        <w:tab/>
        <w:t>192</w:t>
      </w:r>
    </w:p>
    <w:p w:rsidR="001C40A4" w:rsidRDefault="001C40A4">
      <w:pPr>
        <w:pStyle w:val="Index2"/>
        <w:tabs>
          <w:tab w:val="right" w:leader="dot" w:pos="9350"/>
        </w:tabs>
        <w:rPr>
          <w:noProof/>
        </w:rPr>
      </w:pPr>
      <w:r>
        <w:rPr>
          <w:noProof/>
        </w:rPr>
        <w:t>Allowable Product Modifications by Original Product Type</w:t>
      </w:r>
      <w:r>
        <w:rPr>
          <w:noProof/>
        </w:rPr>
        <w:tab/>
        <w:t>418</w:t>
      </w:r>
    </w:p>
    <w:p w:rsidR="001C40A4" w:rsidRDefault="001C40A4">
      <w:pPr>
        <w:pStyle w:val="Index2"/>
        <w:tabs>
          <w:tab w:val="right" w:leader="dot" w:pos="9350"/>
        </w:tabs>
        <w:rPr>
          <w:noProof/>
        </w:rPr>
      </w:pPr>
      <w:r>
        <w:rPr>
          <w:noProof/>
        </w:rPr>
        <w:t>Antibody and Antigen Table, Database Conversion</w:t>
      </w:r>
      <w:r>
        <w:rPr>
          <w:noProof/>
        </w:rPr>
        <w:tab/>
        <w:t>398</w:t>
      </w:r>
    </w:p>
    <w:p w:rsidR="001C40A4" w:rsidRDefault="001C40A4">
      <w:pPr>
        <w:pStyle w:val="Index2"/>
        <w:tabs>
          <w:tab w:val="right" w:leader="dot" w:pos="9350"/>
        </w:tabs>
        <w:rPr>
          <w:noProof/>
        </w:rPr>
      </w:pPr>
      <w:r>
        <w:rPr>
          <w:noProof/>
        </w:rPr>
        <w:t>Antibody and Antigen Table, Irregular Antibodies</w:t>
      </w:r>
      <w:r>
        <w:rPr>
          <w:noProof/>
        </w:rPr>
        <w:tab/>
        <w:t>395</w:t>
      </w:r>
    </w:p>
    <w:p w:rsidR="001C40A4" w:rsidRDefault="001C40A4">
      <w:pPr>
        <w:pStyle w:val="Index2"/>
        <w:tabs>
          <w:tab w:val="right" w:leader="dot" w:pos="9350"/>
        </w:tabs>
        <w:rPr>
          <w:noProof/>
        </w:rPr>
      </w:pPr>
      <w:r>
        <w:rPr>
          <w:noProof/>
        </w:rPr>
        <w:t>Antibody Screen Test Interpretation</w:t>
      </w:r>
      <w:r>
        <w:rPr>
          <w:noProof/>
        </w:rPr>
        <w:tab/>
        <w:t>399</w:t>
      </w:r>
    </w:p>
    <w:p w:rsidR="001C40A4" w:rsidRDefault="001C40A4">
      <w:pPr>
        <w:pStyle w:val="Index2"/>
        <w:tabs>
          <w:tab w:val="right" w:leader="dot" w:pos="9350"/>
        </w:tabs>
        <w:rPr>
          <w:noProof/>
        </w:rPr>
      </w:pPr>
      <w:r>
        <w:rPr>
          <w:noProof/>
        </w:rPr>
        <w:t>BCE COTS Message Updates</w:t>
      </w:r>
      <w:r>
        <w:rPr>
          <w:noProof/>
        </w:rPr>
        <w:tab/>
        <w:t>431</w:t>
      </w:r>
    </w:p>
    <w:p w:rsidR="001C40A4" w:rsidRDefault="001C40A4">
      <w:pPr>
        <w:pStyle w:val="Index2"/>
        <w:tabs>
          <w:tab w:val="right" w:leader="dot" w:pos="9350"/>
        </w:tabs>
        <w:rPr>
          <w:noProof/>
        </w:rPr>
      </w:pPr>
      <w:r>
        <w:rPr>
          <w:noProof/>
        </w:rPr>
        <w:t>Blood Products Worksheet</w:t>
      </w:r>
      <w:r>
        <w:rPr>
          <w:noProof/>
        </w:rPr>
        <w:tab/>
        <w:t>477</w:t>
      </w:r>
    </w:p>
    <w:p w:rsidR="001C40A4" w:rsidRDefault="001C40A4">
      <w:pPr>
        <w:pStyle w:val="Index2"/>
        <w:tabs>
          <w:tab w:val="right" w:leader="dot" w:pos="9350"/>
        </w:tabs>
        <w:rPr>
          <w:noProof/>
        </w:rPr>
      </w:pPr>
      <w:r>
        <w:rPr>
          <w:noProof/>
        </w:rPr>
        <w:t>Canned Comment Category Types and Text</w:t>
      </w:r>
      <w:r>
        <w:rPr>
          <w:noProof/>
        </w:rPr>
        <w:tab/>
        <w:t>400</w:t>
      </w:r>
    </w:p>
    <w:p w:rsidR="001C40A4" w:rsidRDefault="001C40A4">
      <w:pPr>
        <w:pStyle w:val="Index2"/>
        <w:tabs>
          <w:tab w:val="right" w:leader="dot" w:pos="9350"/>
        </w:tabs>
        <w:rPr>
          <w:noProof/>
        </w:rPr>
      </w:pPr>
      <w:r>
        <w:rPr>
          <w:noProof/>
        </w:rPr>
        <w:t>Component Class Requirements Worksheet</w:t>
      </w:r>
      <w:r>
        <w:rPr>
          <w:noProof/>
        </w:rPr>
        <w:tab/>
        <w:t>479</w:t>
      </w:r>
    </w:p>
    <w:p w:rsidR="001C40A4" w:rsidRDefault="001C40A4">
      <w:pPr>
        <w:pStyle w:val="Index2"/>
        <w:tabs>
          <w:tab w:val="right" w:leader="dot" w:pos="9350"/>
        </w:tabs>
        <w:rPr>
          <w:noProof/>
        </w:rPr>
      </w:pPr>
      <w:r>
        <w:rPr>
          <w:noProof/>
        </w:rPr>
        <w:t>CPRS Orderable Blood Components (Component Classes) Mapped to ICCBBA Component Classes</w:t>
      </w:r>
      <w:r>
        <w:rPr>
          <w:noProof/>
        </w:rPr>
        <w:tab/>
        <w:t>409</w:t>
      </w:r>
    </w:p>
    <w:p w:rsidR="001C40A4" w:rsidRDefault="001C40A4">
      <w:pPr>
        <w:pStyle w:val="Index2"/>
        <w:tabs>
          <w:tab w:val="right" w:leader="dot" w:pos="9350"/>
        </w:tabs>
        <w:rPr>
          <w:noProof/>
        </w:rPr>
      </w:pPr>
      <w:r>
        <w:rPr>
          <w:noProof/>
        </w:rPr>
        <w:t>Crossmatch Interpretations for Print Unit Caution Tag &amp; Transfusion Record Form</w:t>
      </w:r>
      <w:r>
        <w:rPr>
          <w:noProof/>
        </w:rPr>
        <w:tab/>
        <w:t>277</w:t>
      </w:r>
    </w:p>
    <w:p w:rsidR="001C40A4" w:rsidRDefault="001C40A4">
      <w:pPr>
        <w:pStyle w:val="Index2"/>
        <w:tabs>
          <w:tab w:val="right" w:leader="dot" w:pos="9350"/>
        </w:tabs>
        <w:rPr>
          <w:noProof/>
        </w:rPr>
      </w:pPr>
      <w:r>
        <w:rPr>
          <w:noProof/>
        </w:rPr>
        <w:t>Details in Audit Trail Report</w:t>
      </w:r>
      <w:r>
        <w:rPr>
          <w:noProof/>
        </w:rPr>
        <w:tab/>
        <w:t>410</w:t>
      </w:r>
    </w:p>
    <w:p w:rsidR="001C40A4" w:rsidRDefault="001C40A4">
      <w:pPr>
        <w:pStyle w:val="Index2"/>
        <w:tabs>
          <w:tab w:val="right" w:leader="dot" w:pos="9350"/>
        </w:tabs>
        <w:rPr>
          <w:noProof/>
        </w:rPr>
      </w:pPr>
      <w:r>
        <w:rPr>
          <w:noProof/>
        </w:rPr>
        <w:t>Details in Exception Report</w:t>
      </w:r>
      <w:r>
        <w:rPr>
          <w:noProof/>
        </w:rPr>
        <w:tab/>
        <w:t>415</w:t>
      </w:r>
    </w:p>
    <w:p w:rsidR="001C40A4" w:rsidRDefault="001C40A4">
      <w:pPr>
        <w:pStyle w:val="Index2"/>
        <w:tabs>
          <w:tab w:val="right" w:leader="dot" w:pos="9350"/>
        </w:tabs>
        <w:rPr>
          <w:noProof/>
        </w:rPr>
      </w:pPr>
      <w:r>
        <w:rPr>
          <w:noProof/>
        </w:rPr>
        <w:t>Enable Crossmatch Option for OTHER Product Types</w:t>
      </w:r>
      <w:r>
        <w:rPr>
          <w:noProof/>
        </w:rPr>
        <w:tab/>
        <w:t>417</w:t>
      </w:r>
    </w:p>
    <w:p w:rsidR="001C40A4" w:rsidRDefault="001C40A4">
      <w:pPr>
        <w:pStyle w:val="Index2"/>
        <w:tabs>
          <w:tab w:val="right" w:leader="dot" w:pos="9350"/>
        </w:tabs>
        <w:rPr>
          <w:noProof/>
        </w:rPr>
      </w:pPr>
      <w:r>
        <w:rPr>
          <w:noProof/>
        </w:rPr>
        <w:t>Local Facilities Worksheet</w:t>
      </w:r>
      <w:r>
        <w:rPr>
          <w:noProof/>
        </w:rPr>
        <w:tab/>
        <w:t>478</w:t>
      </w:r>
    </w:p>
    <w:p w:rsidR="001C40A4" w:rsidRDefault="001C40A4">
      <w:pPr>
        <w:pStyle w:val="Index2"/>
        <w:tabs>
          <w:tab w:val="right" w:leader="dot" w:pos="9350"/>
        </w:tabs>
        <w:rPr>
          <w:noProof/>
        </w:rPr>
      </w:pPr>
      <w:r>
        <w:rPr>
          <w:noProof/>
        </w:rPr>
        <w:t>Modification Types and Costs</w:t>
      </w:r>
      <w:r>
        <w:rPr>
          <w:noProof/>
        </w:rPr>
        <w:tab/>
        <w:t>472</w:t>
      </w:r>
    </w:p>
    <w:p w:rsidR="001C40A4" w:rsidRDefault="001C40A4">
      <w:pPr>
        <w:pStyle w:val="Index2"/>
        <w:tabs>
          <w:tab w:val="right" w:leader="dot" w:pos="9350"/>
        </w:tabs>
        <w:rPr>
          <w:noProof/>
        </w:rPr>
      </w:pPr>
      <w:r>
        <w:rPr>
          <w:noProof/>
        </w:rPr>
        <w:t>National Treating Specialty Table</w:t>
      </w:r>
      <w:r>
        <w:rPr>
          <w:noProof/>
        </w:rPr>
        <w:tab/>
        <w:t>423</w:t>
      </w:r>
    </w:p>
    <w:p w:rsidR="001C40A4" w:rsidRDefault="001C40A4">
      <w:pPr>
        <w:pStyle w:val="Index2"/>
        <w:tabs>
          <w:tab w:val="right" w:leader="dot" w:pos="9350"/>
        </w:tabs>
        <w:rPr>
          <w:noProof/>
        </w:rPr>
      </w:pPr>
      <w:r>
        <w:rPr>
          <w:noProof/>
        </w:rPr>
        <w:t>Rules for Electronic and Serologic Crossmatch</w:t>
      </w:r>
      <w:r>
        <w:rPr>
          <w:noProof/>
        </w:rPr>
        <w:tab/>
        <w:t>427</w:t>
      </w:r>
    </w:p>
    <w:p w:rsidR="001C40A4" w:rsidRDefault="001C40A4">
      <w:pPr>
        <w:pStyle w:val="Index2"/>
        <w:tabs>
          <w:tab w:val="right" w:leader="dot" w:pos="9350"/>
        </w:tabs>
        <w:rPr>
          <w:noProof/>
        </w:rPr>
      </w:pPr>
      <w:r>
        <w:rPr>
          <w:noProof/>
        </w:rPr>
        <w:t>Sample Blood Products Worksheet</w:t>
      </w:r>
      <w:r>
        <w:rPr>
          <w:noProof/>
        </w:rPr>
        <w:tab/>
        <w:t>477</w:t>
      </w:r>
    </w:p>
    <w:p w:rsidR="001C40A4" w:rsidRDefault="001C40A4">
      <w:pPr>
        <w:pStyle w:val="Index2"/>
        <w:tabs>
          <w:tab w:val="right" w:leader="dot" w:pos="9350"/>
        </w:tabs>
        <w:rPr>
          <w:noProof/>
        </w:rPr>
      </w:pPr>
      <w:r>
        <w:rPr>
          <w:noProof/>
        </w:rPr>
        <w:t>Sample Local Facilities Worksheet</w:t>
      </w:r>
      <w:r>
        <w:rPr>
          <w:noProof/>
        </w:rPr>
        <w:tab/>
        <w:t>478</w:t>
      </w:r>
    </w:p>
    <w:p w:rsidR="001C40A4" w:rsidRDefault="001C40A4">
      <w:pPr>
        <w:pStyle w:val="Index2"/>
        <w:tabs>
          <w:tab w:val="right" w:leader="dot" w:pos="9350"/>
        </w:tabs>
        <w:rPr>
          <w:noProof/>
        </w:rPr>
      </w:pPr>
      <w:r>
        <w:rPr>
          <w:noProof/>
        </w:rPr>
        <w:t>Transfusion Complications Worksheet</w:t>
      </w:r>
      <w:r>
        <w:rPr>
          <w:noProof/>
        </w:rPr>
        <w:tab/>
        <w:t>480</w:t>
      </w:r>
    </w:p>
    <w:p w:rsidR="001C40A4" w:rsidRDefault="001C40A4">
      <w:pPr>
        <w:pStyle w:val="Index2"/>
        <w:tabs>
          <w:tab w:val="right" w:leader="dot" w:pos="9350"/>
        </w:tabs>
        <w:rPr>
          <w:noProof/>
        </w:rPr>
      </w:pPr>
      <w:r>
        <w:rPr>
          <w:noProof/>
        </w:rPr>
        <w:t>Transfusion Effectiveness Worksheet</w:t>
      </w:r>
      <w:r>
        <w:rPr>
          <w:noProof/>
        </w:rPr>
        <w:tab/>
        <w:t>481</w:t>
      </w:r>
    </w:p>
    <w:p w:rsidR="001C40A4" w:rsidRDefault="001C40A4">
      <w:pPr>
        <w:pStyle w:val="Index2"/>
        <w:tabs>
          <w:tab w:val="right" w:leader="dot" w:pos="9350"/>
        </w:tabs>
        <w:rPr>
          <w:noProof/>
        </w:rPr>
      </w:pPr>
      <w:r>
        <w:rPr>
          <w:noProof/>
        </w:rPr>
        <w:t>Transfusion Reaction Types</w:t>
      </w:r>
      <w:r>
        <w:rPr>
          <w:noProof/>
        </w:rPr>
        <w:tab/>
        <w:t>297</w:t>
      </w:r>
    </w:p>
    <w:p w:rsidR="001C40A4" w:rsidRDefault="001C40A4">
      <w:pPr>
        <w:pStyle w:val="Index2"/>
        <w:tabs>
          <w:tab w:val="right" w:leader="dot" w:pos="9350"/>
        </w:tabs>
        <w:rPr>
          <w:noProof/>
        </w:rPr>
      </w:pPr>
      <w:r>
        <w:rPr>
          <w:noProof/>
        </w:rPr>
        <w:t>User Roles and Functions</w:t>
      </w:r>
      <w:r>
        <w:rPr>
          <w:noProof/>
        </w:rPr>
        <w:tab/>
        <w:t>6</w:t>
      </w:r>
    </w:p>
    <w:p w:rsidR="001C40A4" w:rsidRDefault="001C40A4">
      <w:pPr>
        <w:pStyle w:val="Index2"/>
        <w:tabs>
          <w:tab w:val="right" w:leader="dot" w:pos="9350"/>
        </w:tabs>
        <w:rPr>
          <w:noProof/>
        </w:rPr>
      </w:pPr>
      <w:r>
        <w:rPr>
          <w:noProof/>
        </w:rPr>
        <w:t>Valid Interpretations</w:t>
      </w:r>
      <w:r>
        <w:rPr>
          <w:noProof/>
        </w:rPr>
        <w:tab/>
        <w:t>141</w:t>
      </w:r>
    </w:p>
    <w:p w:rsidR="001C40A4" w:rsidRDefault="001C40A4">
      <w:pPr>
        <w:pStyle w:val="Index2"/>
        <w:tabs>
          <w:tab w:val="right" w:leader="dot" w:pos="9350"/>
        </w:tabs>
        <w:rPr>
          <w:noProof/>
        </w:rPr>
      </w:pPr>
      <w:r>
        <w:rPr>
          <w:noProof/>
        </w:rPr>
        <w:t>Valid Observed Test Results Entries</w:t>
      </w:r>
      <w:r>
        <w:rPr>
          <w:noProof/>
        </w:rPr>
        <w:tab/>
        <w:t>16</w:t>
      </w:r>
    </w:p>
    <w:p w:rsidR="001C40A4" w:rsidRDefault="001C40A4">
      <w:pPr>
        <w:pStyle w:val="Index2"/>
        <w:tabs>
          <w:tab w:val="right" w:leader="dot" w:pos="9350"/>
        </w:tabs>
        <w:rPr>
          <w:noProof/>
        </w:rPr>
      </w:pPr>
      <w:r>
        <w:rPr>
          <w:noProof/>
        </w:rPr>
        <w:t>VBECS Maximum Surgical Blood Order Schedule (MSBOS)</w:t>
      </w:r>
      <w:r>
        <w:rPr>
          <w:noProof/>
        </w:rPr>
        <w:tab/>
        <w:t>430</w:t>
      </w:r>
    </w:p>
    <w:p w:rsidR="001C40A4" w:rsidRDefault="001C40A4">
      <w:pPr>
        <w:pStyle w:val="Index1"/>
        <w:tabs>
          <w:tab w:val="right" w:leader="dot" w:pos="9350"/>
        </w:tabs>
        <w:rPr>
          <w:noProof/>
        </w:rPr>
      </w:pPr>
      <w:r>
        <w:rPr>
          <w:noProof/>
        </w:rPr>
        <w:t>Terms</w:t>
      </w:r>
      <w:r>
        <w:rPr>
          <w:noProof/>
        </w:rPr>
        <w:tab/>
        <w:t>5</w:t>
      </w:r>
    </w:p>
    <w:p w:rsidR="001C40A4" w:rsidRDefault="001C40A4">
      <w:pPr>
        <w:pStyle w:val="Index1"/>
        <w:tabs>
          <w:tab w:val="right" w:leader="dot" w:pos="9350"/>
        </w:tabs>
        <w:rPr>
          <w:noProof/>
        </w:rPr>
      </w:pPr>
      <w:r>
        <w:rPr>
          <w:noProof/>
        </w:rPr>
        <w:t>Test Units</w:t>
      </w:r>
      <w:r>
        <w:rPr>
          <w:noProof/>
        </w:rPr>
        <w:tab/>
        <w:t>140</w:t>
      </w:r>
    </w:p>
    <w:p w:rsidR="001C40A4" w:rsidRDefault="001C40A4">
      <w:pPr>
        <w:pStyle w:val="Index1"/>
        <w:tabs>
          <w:tab w:val="right" w:leader="dot" w:pos="9350"/>
        </w:tabs>
        <w:rPr>
          <w:noProof/>
        </w:rPr>
      </w:pPr>
      <w:r>
        <w:rPr>
          <w:noProof/>
        </w:rPr>
        <w:t>Testing</w:t>
      </w:r>
      <w:r>
        <w:rPr>
          <w:noProof/>
        </w:rPr>
        <w:tab/>
        <w:t>16</w:t>
      </w:r>
    </w:p>
    <w:p w:rsidR="001C40A4" w:rsidRDefault="001C40A4">
      <w:pPr>
        <w:pStyle w:val="Index1"/>
        <w:tabs>
          <w:tab w:val="right" w:leader="dot" w:pos="9350"/>
        </w:tabs>
        <w:rPr>
          <w:noProof/>
        </w:rPr>
      </w:pPr>
      <w:r>
        <w:rPr>
          <w:noProof/>
        </w:rPr>
        <w:t>Throughout VBECS</w:t>
      </w:r>
      <w:r>
        <w:rPr>
          <w:noProof/>
        </w:rPr>
        <w:tab/>
        <w:t>58</w:t>
      </w:r>
    </w:p>
    <w:p w:rsidR="001C40A4" w:rsidRDefault="001C40A4">
      <w:pPr>
        <w:pStyle w:val="Index1"/>
        <w:tabs>
          <w:tab w:val="right" w:leader="dot" w:pos="9350"/>
        </w:tabs>
        <w:rPr>
          <w:noProof/>
        </w:rPr>
      </w:pPr>
      <w:r>
        <w:rPr>
          <w:noProof/>
        </w:rPr>
        <w:t>Tool Tips</w:t>
      </w:r>
      <w:r>
        <w:rPr>
          <w:noProof/>
        </w:rPr>
        <w:tab/>
        <w:t>50</w:t>
      </w:r>
    </w:p>
    <w:p w:rsidR="001C40A4" w:rsidRDefault="001C40A4">
      <w:pPr>
        <w:pStyle w:val="Index1"/>
        <w:tabs>
          <w:tab w:val="right" w:leader="dot" w:pos="9350"/>
        </w:tabs>
        <w:rPr>
          <w:noProof/>
        </w:rPr>
      </w:pPr>
      <w:r>
        <w:rPr>
          <w:noProof/>
        </w:rPr>
        <w:t>Toolbars</w:t>
      </w:r>
      <w:r>
        <w:rPr>
          <w:noProof/>
        </w:rPr>
        <w:tab/>
        <w:t>51</w:t>
      </w:r>
    </w:p>
    <w:p w:rsidR="001C40A4" w:rsidRDefault="001C40A4">
      <w:pPr>
        <w:pStyle w:val="Index1"/>
        <w:tabs>
          <w:tab w:val="right" w:leader="dot" w:pos="9350"/>
        </w:tabs>
        <w:rPr>
          <w:noProof/>
        </w:rPr>
      </w:pPr>
      <w:r>
        <w:rPr>
          <w:noProof/>
        </w:rPr>
        <w:t>Transfusion Complications Report</w:t>
      </w:r>
      <w:r>
        <w:rPr>
          <w:noProof/>
        </w:rPr>
        <w:tab/>
        <w:t>360</w:t>
      </w:r>
    </w:p>
    <w:p w:rsidR="001C40A4" w:rsidRDefault="001C40A4">
      <w:pPr>
        <w:pStyle w:val="Index1"/>
        <w:tabs>
          <w:tab w:val="right" w:leader="dot" w:pos="9350"/>
        </w:tabs>
        <w:rPr>
          <w:noProof/>
        </w:rPr>
      </w:pPr>
      <w:r>
        <w:rPr>
          <w:noProof/>
        </w:rPr>
        <w:t>Transfusion Effectiveness</w:t>
      </w:r>
      <w:r>
        <w:rPr>
          <w:noProof/>
        </w:rPr>
        <w:tab/>
        <w:t>90</w:t>
      </w:r>
    </w:p>
    <w:p w:rsidR="001C40A4" w:rsidRDefault="001C40A4">
      <w:pPr>
        <w:pStyle w:val="Index1"/>
        <w:tabs>
          <w:tab w:val="right" w:leader="dot" w:pos="9350"/>
        </w:tabs>
        <w:rPr>
          <w:noProof/>
        </w:rPr>
      </w:pPr>
      <w:r>
        <w:rPr>
          <w:noProof/>
        </w:rPr>
        <w:t>Transfusion Effectiveness Report</w:t>
      </w:r>
      <w:r>
        <w:rPr>
          <w:noProof/>
        </w:rPr>
        <w:tab/>
        <w:t>362</w:t>
      </w:r>
    </w:p>
    <w:p w:rsidR="001C40A4" w:rsidRDefault="001C40A4">
      <w:pPr>
        <w:pStyle w:val="Index1"/>
        <w:tabs>
          <w:tab w:val="right" w:leader="dot" w:pos="9350"/>
        </w:tabs>
        <w:rPr>
          <w:noProof/>
        </w:rPr>
      </w:pPr>
      <w:r>
        <w:rPr>
          <w:noProof/>
        </w:rPr>
        <w:t>Transfusion Reaction Count Report</w:t>
      </w:r>
      <w:r>
        <w:rPr>
          <w:noProof/>
        </w:rPr>
        <w:tab/>
        <w:t>364</w:t>
      </w:r>
    </w:p>
    <w:p w:rsidR="001C40A4" w:rsidRDefault="001C40A4">
      <w:pPr>
        <w:pStyle w:val="Index1"/>
        <w:tabs>
          <w:tab w:val="right" w:leader="dot" w:pos="9350"/>
        </w:tabs>
        <w:rPr>
          <w:noProof/>
        </w:rPr>
      </w:pPr>
      <w:r>
        <w:rPr>
          <w:noProof/>
        </w:rPr>
        <w:t>Transfusion Requirements Report</w:t>
      </w:r>
      <w:r>
        <w:rPr>
          <w:noProof/>
        </w:rPr>
        <w:tab/>
        <w:t>366</w:t>
      </w:r>
    </w:p>
    <w:p w:rsidR="001C40A4" w:rsidRPr="00CC01AC" w:rsidRDefault="001C40A4">
      <w:pPr>
        <w:pStyle w:val="IndexHeading"/>
        <w:keepNext/>
        <w:tabs>
          <w:tab w:val="right" w:leader="dot" w:pos="9350"/>
        </w:tabs>
        <w:rPr>
          <w:rFonts w:ascii="Calibri" w:hAnsi="Calibri"/>
          <w:b w:val="0"/>
          <w:bCs w:val="0"/>
          <w:noProof/>
        </w:rPr>
      </w:pPr>
      <w:r>
        <w:rPr>
          <w:noProof/>
        </w:rPr>
        <w:t>U</w:t>
      </w:r>
    </w:p>
    <w:p w:rsidR="001C40A4" w:rsidRDefault="001C40A4">
      <w:pPr>
        <w:pStyle w:val="Index1"/>
        <w:tabs>
          <w:tab w:val="right" w:leader="dot" w:pos="9350"/>
        </w:tabs>
        <w:rPr>
          <w:noProof/>
        </w:rPr>
      </w:pPr>
      <w:r>
        <w:rPr>
          <w:noProof/>
        </w:rPr>
        <w:t>Unit ABO/Rh Confirmation Form</w:t>
      </w:r>
      <w:r>
        <w:rPr>
          <w:noProof/>
        </w:rPr>
        <w:tab/>
        <w:t>390</w:t>
      </w:r>
    </w:p>
    <w:p w:rsidR="001C40A4" w:rsidRDefault="001C40A4">
      <w:pPr>
        <w:pStyle w:val="Index1"/>
        <w:tabs>
          <w:tab w:val="right" w:leader="dot" w:pos="9350"/>
        </w:tabs>
        <w:rPr>
          <w:noProof/>
        </w:rPr>
      </w:pPr>
      <w:r>
        <w:rPr>
          <w:noProof/>
        </w:rPr>
        <w:t>Unit History Report</w:t>
      </w:r>
      <w:r>
        <w:rPr>
          <w:noProof/>
        </w:rPr>
        <w:tab/>
        <w:t>368</w:t>
      </w:r>
    </w:p>
    <w:p w:rsidR="001C40A4" w:rsidRDefault="001C40A4">
      <w:pPr>
        <w:pStyle w:val="Index1"/>
        <w:tabs>
          <w:tab w:val="right" w:leader="dot" w:pos="9350"/>
        </w:tabs>
        <w:rPr>
          <w:noProof/>
        </w:rPr>
      </w:pPr>
      <w:r>
        <w:rPr>
          <w:noProof/>
        </w:rPr>
        <w:t>Unit Issue and Inspection Log</w:t>
      </w:r>
      <w:r>
        <w:rPr>
          <w:noProof/>
        </w:rPr>
        <w:tab/>
        <w:t>391</w:t>
      </w:r>
    </w:p>
    <w:p w:rsidR="001C40A4" w:rsidRDefault="001C40A4">
      <w:pPr>
        <w:pStyle w:val="Index1"/>
        <w:tabs>
          <w:tab w:val="right" w:leader="dot" w:pos="9350"/>
        </w:tabs>
        <w:rPr>
          <w:noProof/>
        </w:rPr>
      </w:pPr>
      <w:r>
        <w:rPr>
          <w:noProof/>
        </w:rPr>
        <w:t>Unit Modification Form</w:t>
      </w:r>
      <w:r>
        <w:rPr>
          <w:noProof/>
        </w:rPr>
        <w:tab/>
        <w:t>392</w:t>
      </w:r>
    </w:p>
    <w:p w:rsidR="001C40A4" w:rsidRDefault="001C40A4">
      <w:pPr>
        <w:pStyle w:val="Index1"/>
        <w:tabs>
          <w:tab w:val="right" w:leader="dot" w:pos="9350"/>
        </w:tabs>
        <w:rPr>
          <w:noProof/>
        </w:rPr>
      </w:pPr>
      <w:r>
        <w:rPr>
          <w:noProof/>
        </w:rPr>
        <w:t>Unit Search Screen</w:t>
      </w:r>
      <w:r>
        <w:rPr>
          <w:noProof/>
        </w:rPr>
        <w:tab/>
        <w:t>138</w:t>
      </w:r>
    </w:p>
    <w:p w:rsidR="001C40A4" w:rsidRDefault="001C40A4">
      <w:pPr>
        <w:pStyle w:val="Index1"/>
        <w:tabs>
          <w:tab w:val="right" w:leader="dot" w:pos="9350"/>
        </w:tabs>
        <w:rPr>
          <w:noProof/>
        </w:rPr>
      </w:pPr>
      <w:r>
        <w:rPr>
          <w:noProof/>
        </w:rPr>
        <w:t>United Blood Services (UBS) Facility Barcodes</w:t>
      </w:r>
      <w:r>
        <w:rPr>
          <w:noProof/>
        </w:rPr>
        <w:tab/>
        <w:t>505</w:t>
      </w:r>
    </w:p>
    <w:p w:rsidR="001C40A4" w:rsidRDefault="001C40A4">
      <w:pPr>
        <w:pStyle w:val="Index1"/>
        <w:tabs>
          <w:tab w:val="right" w:leader="dot" w:pos="9350"/>
        </w:tabs>
        <w:rPr>
          <w:noProof/>
        </w:rPr>
      </w:pPr>
      <w:r>
        <w:rPr>
          <w:noProof/>
        </w:rPr>
        <w:t>Update Reagent Inventory</w:t>
      </w:r>
      <w:r>
        <w:rPr>
          <w:noProof/>
        </w:rPr>
        <w:tab/>
        <w:t>104</w:t>
      </w:r>
    </w:p>
    <w:p w:rsidR="001C40A4" w:rsidRDefault="001C40A4">
      <w:pPr>
        <w:pStyle w:val="Index1"/>
        <w:tabs>
          <w:tab w:val="right" w:leader="dot" w:pos="9350"/>
        </w:tabs>
        <w:rPr>
          <w:noProof/>
        </w:rPr>
      </w:pPr>
      <w:r>
        <w:rPr>
          <w:noProof/>
        </w:rPr>
        <w:t>Update Supply Inventory</w:t>
      </w:r>
      <w:r>
        <w:rPr>
          <w:noProof/>
        </w:rPr>
        <w:tab/>
        <w:t>111</w:t>
      </w:r>
    </w:p>
    <w:p w:rsidR="001C40A4" w:rsidRDefault="001C40A4">
      <w:pPr>
        <w:pStyle w:val="Index1"/>
        <w:tabs>
          <w:tab w:val="right" w:leader="dot" w:pos="9350"/>
        </w:tabs>
        <w:rPr>
          <w:noProof/>
        </w:rPr>
      </w:pPr>
      <w:r>
        <w:rPr>
          <w:noProof/>
        </w:rPr>
        <w:t>Updated Patients and Deceased Patients</w:t>
      </w:r>
      <w:r>
        <w:rPr>
          <w:noProof/>
        </w:rPr>
        <w:tab/>
        <w:t>259</w:t>
      </w:r>
    </w:p>
    <w:p w:rsidR="001C40A4" w:rsidRDefault="001C40A4">
      <w:pPr>
        <w:pStyle w:val="Index1"/>
        <w:tabs>
          <w:tab w:val="right" w:leader="dot" w:pos="9350"/>
        </w:tabs>
        <w:rPr>
          <w:noProof/>
        </w:rPr>
      </w:pPr>
      <w:r>
        <w:rPr>
          <w:noProof/>
        </w:rPr>
        <w:t>Using Online Help</w:t>
      </w:r>
      <w:r>
        <w:rPr>
          <w:noProof/>
        </w:rPr>
        <w:tab/>
        <w:t>26</w:t>
      </w:r>
    </w:p>
    <w:p w:rsidR="001C40A4" w:rsidRDefault="001C40A4">
      <w:pPr>
        <w:pStyle w:val="Index1"/>
        <w:tabs>
          <w:tab w:val="right" w:leader="dot" w:pos="9350"/>
        </w:tabs>
        <w:rPr>
          <w:noProof/>
        </w:rPr>
      </w:pPr>
      <w:r>
        <w:rPr>
          <w:noProof/>
        </w:rPr>
        <w:t>Using the Software</w:t>
      </w:r>
      <w:r>
        <w:rPr>
          <w:noProof/>
        </w:rPr>
        <w:tab/>
        <w:t>12</w:t>
      </w:r>
    </w:p>
    <w:p w:rsidR="001C40A4" w:rsidRDefault="001C40A4">
      <w:pPr>
        <w:pStyle w:val="Index1"/>
        <w:tabs>
          <w:tab w:val="right" w:leader="dot" w:pos="9350"/>
        </w:tabs>
        <w:rPr>
          <w:noProof/>
        </w:rPr>
      </w:pPr>
      <w:r>
        <w:rPr>
          <w:noProof/>
        </w:rPr>
        <w:t>Using VBECS</w:t>
      </w:r>
      <w:r>
        <w:rPr>
          <w:noProof/>
        </w:rPr>
        <w:tab/>
        <w:t>25</w:t>
      </w:r>
    </w:p>
    <w:p w:rsidR="001C40A4" w:rsidRPr="00CC01AC" w:rsidRDefault="001C40A4">
      <w:pPr>
        <w:pStyle w:val="IndexHeading"/>
        <w:keepNext/>
        <w:tabs>
          <w:tab w:val="right" w:leader="dot" w:pos="9350"/>
        </w:tabs>
        <w:rPr>
          <w:rFonts w:ascii="Calibri" w:hAnsi="Calibri"/>
          <w:b w:val="0"/>
          <w:bCs w:val="0"/>
          <w:noProof/>
        </w:rPr>
      </w:pPr>
      <w:r>
        <w:rPr>
          <w:noProof/>
        </w:rPr>
        <w:t>V</w:t>
      </w:r>
    </w:p>
    <w:p w:rsidR="001C40A4" w:rsidRDefault="001C40A4">
      <w:pPr>
        <w:pStyle w:val="Index1"/>
        <w:tabs>
          <w:tab w:val="right" w:leader="dot" w:pos="9350"/>
        </w:tabs>
        <w:rPr>
          <w:noProof/>
        </w:rPr>
      </w:pPr>
      <w:r w:rsidRPr="00B82E1A">
        <w:rPr>
          <w:b/>
          <w:noProof/>
        </w:rPr>
        <w:t>VA Service Desk</w:t>
      </w:r>
      <w:r>
        <w:rPr>
          <w:noProof/>
        </w:rPr>
        <w:tab/>
        <w:t>12</w:t>
      </w:r>
    </w:p>
    <w:p w:rsidR="001C40A4" w:rsidRDefault="001C40A4">
      <w:pPr>
        <w:pStyle w:val="Index1"/>
        <w:tabs>
          <w:tab w:val="right" w:leader="dot" w:pos="9350"/>
        </w:tabs>
        <w:rPr>
          <w:noProof/>
        </w:rPr>
      </w:pPr>
      <w:r>
        <w:rPr>
          <w:noProof/>
        </w:rPr>
        <w:t>VBECS User Report</w:t>
      </w:r>
      <w:r>
        <w:rPr>
          <w:noProof/>
        </w:rPr>
        <w:tab/>
        <w:t>62</w:t>
      </w:r>
    </w:p>
    <w:p w:rsidR="001C40A4" w:rsidRDefault="001C40A4">
      <w:pPr>
        <w:pStyle w:val="Index1"/>
        <w:tabs>
          <w:tab w:val="right" w:leader="dot" w:pos="9350"/>
        </w:tabs>
        <w:rPr>
          <w:noProof/>
        </w:rPr>
      </w:pPr>
      <w:r>
        <w:rPr>
          <w:noProof/>
        </w:rPr>
        <w:t>VBECS Work Flow</w:t>
      </w:r>
      <w:r>
        <w:rPr>
          <w:noProof/>
        </w:rPr>
        <w:tab/>
        <w:t>449</w:t>
      </w:r>
    </w:p>
    <w:p w:rsidR="001C40A4" w:rsidRDefault="001C40A4">
      <w:pPr>
        <w:pStyle w:val="Index1"/>
        <w:tabs>
          <w:tab w:val="right" w:leader="dot" w:pos="9350"/>
        </w:tabs>
        <w:rPr>
          <w:noProof/>
        </w:rPr>
      </w:pPr>
      <w:r>
        <w:rPr>
          <w:noProof/>
        </w:rPr>
        <w:t>View/Print a Finalized Transfusion Reaction Workup Report</w:t>
      </w:r>
      <w:r>
        <w:rPr>
          <w:noProof/>
        </w:rPr>
        <w:tab/>
        <w:t>296</w:t>
      </w:r>
    </w:p>
    <w:p w:rsidR="001C40A4" w:rsidRDefault="001C40A4">
      <w:pPr>
        <w:pStyle w:val="Index1"/>
        <w:tabs>
          <w:tab w:val="right" w:leader="dot" w:pos="9350"/>
        </w:tabs>
        <w:rPr>
          <w:noProof/>
        </w:rPr>
      </w:pPr>
      <w:r>
        <w:rPr>
          <w:noProof/>
        </w:rPr>
        <w:t>View/Print Reagent Inventory</w:t>
      </w:r>
      <w:r>
        <w:rPr>
          <w:noProof/>
        </w:rPr>
        <w:tab/>
        <w:t>106</w:t>
      </w:r>
    </w:p>
    <w:p w:rsidR="001C40A4" w:rsidRDefault="001C40A4">
      <w:pPr>
        <w:pStyle w:val="Index1"/>
        <w:tabs>
          <w:tab w:val="right" w:leader="dot" w:pos="9350"/>
        </w:tabs>
        <w:rPr>
          <w:noProof/>
        </w:rPr>
      </w:pPr>
      <w:r>
        <w:rPr>
          <w:noProof/>
        </w:rPr>
        <w:t>View/Print Supply Inventory</w:t>
      </w:r>
      <w:r>
        <w:rPr>
          <w:noProof/>
        </w:rPr>
        <w:tab/>
        <w:t>112</w:t>
      </w:r>
    </w:p>
    <w:p w:rsidR="001C40A4" w:rsidRDefault="001C40A4">
      <w:pPr>
        <w:pStyle w:val="Index1"/>
        <w:tabs>
          <w:tab w:val="right" w:leader="dot" w:pos="9350"/>
        </w:tabs>
        <w:rPr>
          <w:noProof/>
        </w:rPr>
      </w:pPr>
      <w:r>
        <w:rPr>
          <w:noProof/>
        </w:rPr>
        <w:t>Viewing the VBECS Version Number</w:t>
      </w:r>
      <w:r>
        <w:rPr>
          <w:noProof/>
        </w:rPr>
        <w:tab/>
        <w:t>32</w:t>
      </w:r>
    </w:p>
    <w:p w:rsidR="001C40A4" w:rsidRDefault="001C40A4">
      <w:pPr>
        <w:pStyle w:val="Index1"/>
        <w:tabs>
          <w:tab w:val="right" w:leader="dot" w:pos="9350"/>
        </w:tabs>
        <w:rPr>
          <w:noProof/>
        </w:rPr>
      </w:pPr>
      <w:r>
        <w:rPr>
          <w:noProof/>
        </w:rPr>
        <w:t>VistA Records in VBECS</w:t>
      </w:r>
      <w:r>
        <w:rPr>
          <w:noProof/>
        </w:rPr>
        <w:tab/>
        <w:t>35</w:t>
      </w:r>
    </w:p>
    <w:p w:rsidR="001C40A4" w:rsidRDefault="001C40A4">
      <w:pPr>
        <w:pStyle w:val="Index1"/>
        <w:tabs>
          <w:tab w:val="right" w:leader="dot" w:pos="9350"/>
        </w:tabs>
        <w:rPr>
          <w:noProof/>
        </w:rPr>
      </w:pPr>
      <w:r>
        <w:rPr>
          <w:noProof/>
        </w:rPr>
        <w:t>Volume</w:t>
      </w:r>
      <w:r>
        <w:rPr>
          <w:noProof/>
        </w:rPr>
        <w:tab/>
        <w:t>48</w:t>
      </w:r>
    </w:p>
    <w:p w:rsidR="001C40A4" w:rsidRPr="00CC01AC" w:rsidRDefault="001C40A4">
      <w:pPr>
        <w:pStyle w:val="IndexHeading"/>
        <w:keepNext/>
        <w:tabs>
          <w:tab w:val="right" w:leader="dot" w:pos="9350"/>
        </w:tabs>
        <w:rPr>
          <w:rFonts w:ascii="Calibri" w:hAnsi="Calibri"/>
          <w:b w:val="0"/>
          <w:bCs w:val="0"/>
          <w:noProof/>
        </w:rPr>
      </w:pPr>
      <w:r>
        <w:rPr>
          <w:noProof/>
        </w:rPr>
        <w:t>W</w:t>
      </w:r>
    </w:p>
    <w:p w:rsidR="001C40A4" w:rsidRDefault="001C40A4">
      <w:pPr>
        <w:pStyle w:val="Index1"/>
        <w:tabs>
          <w:tab w:val="right" w:leader="dot" w:pos="9350"/>
        </w:tabs>
        <w:rPr>
          <w:noProof/>
        </w:rPr>
      </w:pPr>
      <w:r>
        <w:rPr>
          <w:noProof/>
        </w:rPr>
        <w:t>Work Process Flowcharts</w:t>
      </w:r>
      <w:r>
        <w:rPr>
          <w:noProof/>
        </w:rPr>
        <w:tab/>
        <w:t>487</w:t>
      </w:r>
    </w:p>
    <w:p w:rsidR="001C40A4" w:rsidRDefault="001C40A4">
      <w:pPr>
        <w:pStyle w:val="Index1"/>
        <w:tabs>
          <w:tab w:val="right" w:leader="dot" w:pos="9350"/>
        </w:tabs>
        <w:rPr>
          <w:noProof/>
        </w:rPr>
      </w:pPr>
      <w:r>
        <w:rPr>
          <w:noProof/>
        </w:rPr>
        <w:t>Working with Data</w:t>
      </w:r>
      <w:r>
        <w:rPr>
          <w:noProof/>
        </w:rPr>
        <w:tab/>
        <w:t>14</w:t>
      </w:r>
    </w:p>
    <w:p w:rsidR="001C40A4" w:rsidRDefault="001C40A4">
      <w:pPr>
        <w:pStyle w:val="Index1"/>
        <w:tabs>
          <w:tab w:val="right" w:leader="dot" w:pos="9350"/>
        </w:tabs>
        <w:rPr>
          <w:noProof/>
        </w:rPr>
      </w:pPr>
      <w:r>
        <w:rPr>
          <w:noProof/>
        </w:rPr>
        <w:t>Workload Codes</w:t>
      </w:r>
      <w:r>
        <w:rPr>
          <w:noProof/>
        </w:rPr>
        <w:tab/>
        <w:t>94</w:t>
      </w:r>
    </w:p>
    <w:p w:rsidR="001C40A4" w:rsidRDefault="001C40A4">
      <w:pPr>
        <w:pStyle w:val="Index1"/>
        <w:tabs>
          <w:tab w:val="right" w:leader="dot" w:pos="9350"/>
        </w:tabs>
        <w:rPr>
          <w:noProof/>
        </w:rPr>
      </w:pPr>
      <w:r>
        <w:rPr>
          <w:noProof/>
        </w:rPr>
        <w:t>Workload Process Mapping to Application Option Table</w:t>
      </w:r>
      <w:r>
        <w:rPr>
          <w:noProof/>
        </w:rPr>
        <w:tab/>
        <w:t>517</w:t>
      </w:r>
    </w:p>
    <w:p w:rsidR="001C40A4" w:rsidRDefault="001C40A4">
      <w:pPr>
        <w:pStyle w:val="Index1"/>
        <w:tabs>
          <w:tab w:val="right" w:leader="dot" w:pos="9350"/>
        </w:tabs>
        <w:rPr>
          <w:noProof/>
        </w:rPr>
      </w:pPr>
      <w:r>
        <w:rPr>
          <w:noProof/>
        </w:rPr>
        <w:t>Workload Process to Use Case Mapping Table</w:t>
      </w:r>
      <w:r>
        <w:rPr>
          <w:noProof/>
        </w:rPr>
        <w:tab/>
        <w:t>435</w:t>
      </w:r>
    </w:p>
    <w:p w:rsidR="001C40A4" w:rsidRDefault="001C40A4" w:rsidP="009C0A99">
      <w:pPr>
        <w:pStyle w:val="BodyText"/>
        <w:jc w:val="center"/>
        <w:rPr>
          <w:rFonts w:ascii="Arial" w:hAnsi="Arial" w:cs="Arial"/>
          <w:b/>
          <w:bCs/>
          <w:noProof/>
          <w:kern w:val="32"/>
        </w:rPr>
        <w:sectPr w:rsidR="001C40A4" w:rsidSect="001C40A4">
          <w:type w:val="continuous"/>
          <w:pgSz w:w="12240" w:h="15840" w:code="1"/>
          <w:pgMar w:top="1440" w:right="1440" w:bottom="1440" w:left="1440" w:header="720" w:footer="720" w:gutter="0"/>
          <w:cols w:space="720"/>
          <w:docGrid w:linePitch="360"/>
        </w:sectPr>
      </w:pPr>
    </w:p>
    <w:p w:rsidR="00681D23" w:rsidRDefault="00E93F17" w:rsidP="009C0A99">
      <w:pPr>
        <w:pStyle w:val="BodyText"/>
        <w:jc w:val="center"/>
        <w:rPr>
          <w:kern w:val="32"/>
        </w:rPr>
      </w:pPr>
      <w:r w:rsidRPr="00206945">
        <w:rPr>
          <w:kern w:val="32"/>
        </w:rPr>
        <w:fldChar w:fldCharType="end"/>
      </w:r>
    </w:p>
    <w:p w:rsidR="009C0A99" w:rsidRDefault="00F50F30" w:rsidP="00F50F30">
      <w:pPr>
        <w:pStyle w:val="BodyText"/>
        <w:rPr>
          <w:snapToGrid w:val="0"/>
          <w:vanish/>
        </w:rPr>
      </w:pPr>
      <w:r>
        <w:rPr>
          <w:kern w:val="32"/>
        </w:rPr>
        <w:t xml:space="preserve"> </w:t>
      </w:r>
      <w:r w:rsidR="00C033C9">
        <w:rPr>
          <w:kern w:val="32"/>
        </w:rPr>
        <w:br w:type="page"/>
      </w:r>
      <w:r w:rsidR="009C0A99">
        <w:t xml:space="preserve">This is the last page of </w:t>
      </w:r>
      <w:r w:rsidR="009C0A99" w:rsidRPr="009C0A99">
        <w:rPr>
          <w:i/>
        </w:rPr>
        <w:t xml:space="preserve">VistA Blood Establishment Computer Software (VBECS) </w:t>
      </w:r>
      <w:r w:rsidR="00381224">
        <w:rPr>
          <w:i/>
        </w:rPr>
        <w:t>2.2</w:t>
      </w:r>
      <w:r w:rsidR="00AE6FF1">
        <w:rPr>
          <w:i/>
        </w:rPr>
        <w:t xml:space="preserve">.1 </w:t>
      </w:r>
      <w:r w:rsidR="009C0A99" w:rsidRPr="009C0A99">
        <w:rPr>
          <w:i/>
        </w:rPr>
        <w:t>User Guide</w:t>
      </w:r>
      <w:r w:rsidR="009C0A99">
        <w:t>.</w:t>
      </w:r>
    </w:p>
    <w:p w:rsidR="0006165B" w:rsidRPr="009C0A99" w:rsidRDefault="0006165B" w:rsidP="009C0A99">
      <w:pPr>
        <w:pStyle w:val="BodyText"/>
        <w:rPr>
          <w:snapToGrid w:val="0"/>
          <w:vanish/>
        </w:rPr>
      </w:pPr>
    </w:p>
    <w:sectPr w:rsidR="0006165B" w:rsidRPr="009C0A99" w:rsidSect="001C40A4">
      <w:type w:val="continuous"/>
      <w:pgSz w:w="12240" w:h="15840" w:code="1"/>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075">
      <wne:macro wne:macroName="PROJECT.NEWMACROS.HIDE"/>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01AC" w:rsidRDefault="00CC01AC">
      <w:r>
        <w:separator/>
      </w:r>
    </w:p>
  </w:endnote>
  <w:endnote w:type="continuationSeparator" w:id="0">
    <w:p w:rsidR="00CC01AC" w:rsidRDefault="00CC01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Geneva">
    <w:altName w:val="Arial"/>
    <w:panose1 w:val="00000000000000000000"/>
    <w:charset w:val="00"/>
    <w:family w:val="swiss"/>
    <w:notTrueType/>
    <w:pitch w:val="variable"/>
    <w:sig w:usb0="00000003" w:usb1="00000000" w:usb2="00000000" w:usb3="00000000" w:csb0="00000001" w:csb1="00000000"/>
  </w:font>
  <w:font w:name="Arial Bold">
    <w:panose1 w:val="020B07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MS Shell Dlg 2">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15F" w:rsidRDefault="00FE415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FE415F" w:rsidRDefault="00FE415F">
    <w:pPr>
      <w:pStyle w:val="Footer"/>
      <w:ind w:right="360"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15F" w:rsidRDefault="00FE415F" w:rsidP="00F304F2">
    <w:pPr>
      <w:pStyle w:val="Footer"/>
      <w:tabs>
        <w:tab w:val="clear" w:pos="8640"/>
        <w:tab w:val="right" w:pos="9360"/>
      </w:tabs>
      <w:ind w:right="360"/>
      <w:rPr>
        <w:sz w:val="20"/>
      </w:rPr>
    </w:pPr>
  </w:p>
  <w:p w:rsidR="00FE415F" w:rsidRDefault="00FE415F" w:rsidP="00F304F2">
    <w:pPr>
      <w:pStyle w:val="Footer"/>
      <w:tabs>
        <w:tab w:val="clear" w:pos="8640"/>
        <w:tab w:val="right" w:pos="9360"/>
      </w:tabs>
      <w:ind w:right="360"/>
      <w:rPr>
        <w:sz w:val="20"/>
      </w:rPr>
    </w:pPr>
  </w:p>
  <w:p w:rsidR="00FE415F" w:rsidRDefault="00345AA3" w:rsidP="00F304F2">
    <w:pPr>
      <w:pStyle w:val="Footer"/>
      <w:tabs>
        <w:tab w:val="clear" w:pos="4320"/>
        <w:tab w:val="clear" w:pos="8640"/>
        <w:tab w:val="center" w:pos="5040"/>
        <w:tab w:val="right" w:pos="9360"/>
      </w:tabs>
      <w:ind w:right="360"/>
      <w:rPr>
        <w:sz w:val="20"/>
      </w:rPr>
    </w:pPr>
    <w:r>
      <w:rPr>
        <w:sz w:val="20"/>
      </w:rPr>
      <w:t>June</w:t>
    </w:r>
    <w:r w:rsidR="00FE415F">
      <w:rPr>
        <w:sz w:val="20"/>
      </w:rPr>
      <w:t xml:space="preserve"> 2017</w:t>
    </w:r>
    <w:r w:rsidR="00FE415F">
      <w:rPr>
        <w:sz w:val="20"/>
      </w:rPr>
      <w:tab/>
    </w:r>
    <w:r w:rsidR="00FE415F" w:rsidRPr="0085679C">
      <w:rPr>
        <w:sz w:val="20"/>
        <w:szCs w:val="20"/>
      </w:rPr>
      <w:t>VistA</w:t>
    </w:r>
    <w:r w:rsidR="00FE415F">
      <w:rPr>
        <w:sz w:val="20"/>
        <w:szCs w:val="20"/>
      </w:rPr>
      <w:t xml:space="preserve"> B</w:t>
    </w:r>
    <w:r w:rsidR="00FE415F" w:rsidRPr="0085679C">
      <w:rPr>
        <w:sz w:val="20"/>
        <w:szCs w:val="20"/>
      </w:rPr>
      <w:t>loo</w:t>
    </w:r>
    <w:r w:rsidR="00FE415F">
      <w:rPr>
        <w:sz w:val="20"/>
      </w:rPr>
      <w:t>d Establishment Computer Software (VBECS) Version 2.2.1</w:t>
    </w:r>
    <w:r w:rsidR="00FE415F">
      <w:rPr>
        <w:sz w:val="20"/>
      </w:rPr>
      <w:tab/>
      <w:t xml:space="preserve">Page </w:t>
    </w:r>
    <w:r w:rsidR="00FE415F">
      <w:rPr>
        <w:sz w:val="20"/>
      </w:rPr>
      <w:fldChar w:fldCharType="begin"/>
    </w:r>
    <w:r w:rsidR="00FE415F">
      <w:rPr>
        <w:sz w:val="20"/>
      </w:rPr>
      <w:instrText xml:space="preserve"> PAGE </w:instrText>
    </w:r>
    <w:r w:rsidR="00FE415F">
      <w:rPr>
        <w:sz w:val="20"/>
      </w:rPr>
      <w:fldChar w:fldCharType="separate"/>
    </w:r>
    <w:r w:rsidR="001C40A4">
      <w:rPr>
        <w:noProof/>
        <w:sz w:val="20"/>
      </w:rPr>
      <w:t>414</w:t>
    </w:r>
    <w:r w:rsidR="00FE415F">
      <w:rPr>
        <w:sz w:val="20"/>
      </w:rPr>
      <w:fldChar w:fldCharType="end"/>
    </w:r>
    <w:r w:rsidR="00FE415F">
      <w:rPr>
        <w:sz w:val="20"/>
      </w:rPr>
      <w:tab/>
    </w:r>
  </w:p>
  <w:p w:rsidR="00FE415F" w:rsidRDefault="008C3398" w:rsidP="00F304F2">
    <w:pPr>
      <w:pStyle w:val="Footer"/>
      <w:tabs>
        <w:tab w:val="clear" w:pos="4320"/>
        <w:tab w:val="clear" w:pos="8640"/>
        <w:tab w:val="center" w:pos="5040"/>
        <w:tab w:val="right" w:pos="12960"/>
      </w:tabs>
      <w:ind w:right="360"/>
      <w:rPr>
        <w:sz w:val="20"/>
      </w:rPr>
    </w:pPr>
    <w:r>
      <w:rPr>
        <w:sz w:val="20"/>
      </w:rPr>
      <w:tab/>
      <w:t>User Guide Version 3</w:t>
    </w:r>
    <w:r w:rsidR="00FE415F">
      <w:rPr>
        <w:sz w:val="20"/>
      </w:rPr>
      <w:t>.0</w:t>
    </w:r>
  </w:p>
  <w:p w:rsidR="00FE415F" w:rsidRDefault="00FE415F" w:rsidP="00536F22">
    <w:pPr>
      <w:pStyle w:val="Footer"/>
      <w:tabs>
        <w:tab w:val="clear" w:pos="8640"/>
        <w:tab w:val="right" w:pos="9360"/>
      </w:tabs>
      <w:ind w:right="360"/>
      <w:rPr>
        <w:sz w:val="20"/>
      </w:rPr>
    </w:pPr>
  </w:p>
  <w:p w:rsidR="00FE415F" w:rsidRDefault="00FE415F" w:rsidP="00536F22">
    <w:pPr>
      <w:pStyle w:val="Footer"/>
      <w:tabs>
        <w:tab w:val="clear" w:pos="4320"/>
        <w:tab w:val="clear" w:pos="8640"/>
        <w:tab w:val="center" w:pos="6480"/>
      </w:tabs>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15F" w:rsidRDefault="00FE415F">
    <w:pPr>
      <w:pStyle w:val="Footer"/>
      <w:tabs>
        <w:tab w:val="clear" w:pos="8640"/>
        <w:tab w:val="right" w:pos="12600"/>
      </w:tabs>
      <w:ind w:right="360"/>
      <w:rPr>
        <w:sz w:val="20"/>
      </w:rPr>
    </w:pPr>
  </w:p>
  <w:p w:rsidR="00FE415F" w:rsidRDefault="00FE415F">
    <w:pPr>
      <w:pStyle w:val="Footer"/>
      <w:tabs>
        <w:tab w:val="clear" w:pos="8640"/>
        <w:tab w:val="right" w:pos="9360"/>
      </w:tabs>
      <w:ind w:right="360"/>
      <w:rPr>
        <w:sz w:val="20"/>
      </w:rPr>
    </w:pPr>
  </w:p>
  <w:p w:rsidR="00FE415F" w:rsidRDefault="00345AA3" w:rsidP="000753FE">
    <w:pPr>
      <w:pStyle w:val="Footer"/>
      <w:tabs>
        <w:tab w:val="clear" w:pos="4320"/>
        <w:tab w:val="clear" w:pos="8640"/>
        <w:tab w:val="center" w:pos="5040"/>
        <w:tab w:val="right" w:pos="9360"/>
        <w:tab w:val="right" w:pos="12960"/>
      </w:tabs>
      <w:ind w:right="360"/>
      <w:rPr>
        <w:sz w:val="20"/>
      </w:rPr>
    </w:pPr>
    <w:r>
      <w:rPr>
        <w:sz w:val="20"/>
      </w:rPr>
      <w:t>June</w:t>
    </w:r>
    <w:r w:rsidR="00FE415F">
      <w:rPr>
        <w:sz w:val="20"/>
      </w:rPr>
      <w:t xml:space="preserve"> 2017</w:t>
    </w:r>
    <w:r w:rsidR="00FE415F">
      <w:rPr>
        <w:sz w:val="20"/>
      </w:rPr>
      <w:tab/>
      <w:t>VistA Blood Establishment Computer Software (VBECS) Version 2.2.1</w:t>
    </w:r>
    <w:r w:rsidR="00FE415F">
      <w:rPr>
        <w:sz w:val="20"/>
      </w:rPr>
      <w:tab/>
      <w:t xml:space="preserve">Page </w:t>
    </w:r>
    <w:r w:rsidR="00FE415F">
      <w:rPr>
        <w:sz w:val="20"/>
      </w:rPr>
      <w:fldChar w:fldCharType="begin"/>
    </w:r>
    <w:r w:rsidR="00FE415F">
      <w:rPr>
        <w:sz w:val="20"/>
      </w:rPr>
      <w:instrText xml:space="preserve"> PAGE </w:instrText>
    </w:r>
    <w:r w:rsidR="00FE415F">
      <w:rPr>
        <w:sz w:val="20"/>
      </w:rPr>
      <w:fldChar w:fldCharType="separate"/>
    </w:r>
    <w:r w:rsidR="001C40A4">
      <w:rPr>
        <w:noProof/>
        <w:sz w:val="20"/>
      </w:rPr>
      <w:t>489</w:t>
    </w:r>
    <w:r w:rsidR="00FE415F">
      <w:rPr>
        <w:sz w:val="20"/>
      </w:rPr>
      <w:fldChar w:fldCharType="end"/>
    </w:r>
    <w:r w:rsidR="00FE415F">
      <w:rPr>
        <w:sz w:val="20"/>
      </w:rPr>
      <w:tab/>
    </w:r>
  </w:p>
  <w:p w:rsidR="00FE415F" w:rsidRDefault="003B449E" w:rsidP="000753FE">
    <w:pPr>
      <w:pStyle w:val="Footer"/>
      <w:tabs>
        <w:tab w:val="clear" w:pos="4320"/>
        <w:tab w:val="clear" w:pos="8640"/>
        <w:tab w:val="center" w:pos="5040"/>
        <w:tab w:val="right" w:pos="9360"/>
      </w:tabs>
      <w:ind w:right="360"/>
      <w:rPr>
        <w:sz w:val="20"/>
      </w:rPr>
    </w:pPr>
    <w:r>
      <w:rPr>
        <w:sz w:val="20"/>
      </w:rPr>
      <w:tab/>
      <w:t>User Guide</w:t>
    </w:r>
    <w:r w:rsidR="008C3398">
      <w:rPr>
        <w:sz w:val="20"/>
      </w:rPr>
      <w:t xml:space="preserve"> Version 3</w:t>
    </w:r>
    <w:r w:rsidR="00FE415F">
      <w:rPr>
        <w:sz w:val="20"/>
      </w:rPr>
      <w:t>.0</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15F" w:rsidRDefault="00FE415F">
    <w:pPr>
      <w:pStyle w:val="Footer"/>
      <w:tabs>
        <w:tab w:val="clear" w:pos="8640"/>
        <w:tab w:val="right" w:pos="12600"/>
      </w:tabs>
      <w:ind w:right="360"/>
      <w:rPr>
        <w:sz w:val="20"/>
      </w:rPr>
    </w:pPr>
  </w:p>
  <w:p w:rsidR="00FE415F" w:rsidRDefault="00FE415F">
    <w:pPr>
      <w:pStyle w:val="Footer"/>
      <w:tabs>
        <w:tab w:val="clear" w:pos="8640"/>
        <w:tab w:val="right" w:pos="9360"/>
      </w:tabs>
      <w:ind w:right="360"/>
      <w:rPr>
        <w:sz w:val="20"/>
      </w:rPr>
    </w:pPr>
  </w:p>
  <w:p w:rsidR="00FE415F" w:rsidRDefault="00345AA3" w:rsidP="000753FE">
    <w:pPr>
      <w:pStyle w:val="Footer"/>
      <w:tabs>
        <w:tab w:val="clear" w:pos="4320"/>
        <w:tab w:val="clear" w:pos="8640"/>
        <w:tab w:val="center" w:pos="6480"/>
        <w:tab w:val="right" w:pos="12960"/>
      </w:tabs>
      <w:ind w:right="360"/>
      <w:rPr>
        <w:sz w:val="20"/>
      </w:rPr>
    </w:pPr>
    <w:r>
      <w:rPr>
        <w:sz w:val="20"/>
      </w:rPr>
      <w:t>June</w:t>
    </w:r>
    <w:r w:rsidR="00FE415F">
      <w:rPr>
        <w:sz w:val="20"/>
      </w:rPr>
      <w:t xml:space="preserve"> 2017</w:t>
    </w:r>
    <w:r w:rsidR="00FE415F">
      <w:rPr>
        <w:sz w:val="20"/>
      </w:rPr>
      <w:tab/>
      <w:t>VistA Blood Establishment Computer Software (VBECS) Version 2.2.1</w:t>
    </w:r>
    <w:r w:rsidR="00FE415F">
      <w:rPr>
        <w:sz w:val="20"/>
      </w:rPr>
      <w:tab/>
      <w:t xml:space="preserve">Page </w:t>
    </w:r>
    <w:r w:rsidR="00FE415F">
      <w:rPr>
        <w:sz w:val="20"/>
      </w:rPr>
      <w:fldChar w:fldCharType="begin"/>
    </w:r>
    <w:r w:rsidR="00FE415F">
      <w:rPr>
        <w:sz w:val="20"/>
      </w:rPr>
      <w:instrText xml:space="preserve"> PAGE </w:instrText>
    </w:r>
    <w:r w:rsidR="00FE415F">
      <w:rPr>
        <w:sz w:val="20"/>
      </w:rPr>
      <w:fldChar w:fldCharType="separate"/>
    </w:r>
    <w:r w:rsidR="001C40A4">
      <w:rPr>
        <w:noProof/>
        <w:sz w:val="20"/>
      </w:rPr>
      <w:t>491</w:t>
    </w:r>
    <w:r w:rsidR="00FE415F">
      <w:rPr>
        <w:sz w:val="20"/>
      </w:rPr>
      <w:fldChar w:fldCharType="end"/>
    </w:r>
    <w:r w:rsidR="00FE415F">
      <w:rPr>
        <w:sz w:val="20"/>
      </w:rPr>
      <w:tab/>
    </w:r>
  </w:p>
  <w:p w:rsidR="00FE415F" w:rsidRDefault="008C3398" w:rsidP="000753FE">
    <w:pPr>
      <w:pStyle w:val="Footer"/>
      <w:tabs>
        <w:tab w:val="clear" w:pos="4320"/>
        <w:tab w:val="clear" w:pos="8640"/>
        <w:tab w:val="center" w:pos="6480"/>
        <w:tab w:val="right" w:pos="12780"/>
      </w:tabs>
      <w:ind w:right="360"/>
      <w:rPr>
        <w:sz w:val="20"/>
      </w:rPr>
    </w:pPr>
    <w:r>
      <w:rPr>
        <w:sz w:val="20"/>
      </w:rPr>
      <w:tab/>
      <w:t>User Guide Version 3</w:t>
    </w:r>
    <w:r w:rsidR="00FE415F">
      <w:rPr>
        <w:sz w:val="20"/>
      </w:rPr>
      <w:t>.0</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15F" w:rsidRDefault="00FE415F">
    <w:pPr>
      <w:pStyle w:val="Footer"/>
      <w:tabs>
        <w:tab w:val="clear" w:pos="8640"/>
        <w:tab w:val="right" w:pos="12600"/>
      </w:tabs>
      <w:ind w:right="360"/>
      <w:rPr>
        <w:sz w:val="20"/>
      </w:rPr>
    </w:pPr>
  </w:p>
  <w:p w:rsidR="00FE415F" w:rsidRDefault="00FE415F">
    <w:pPr>
      <w:pStyle w:val="Footer"/>
      <w:tabs>
        <w:tab w:val="clear" w:pos="8640"/>
        <w:tab w:val="right" w:pos="9360"/>
      </w:tabs>
      <w:ind w:right="360"/>
      <w:rPr>
        <w:sz w:val="20"/>
      </w:rPr>
    </w:pPr>
  </w:p>
  <w:p w:rsidR="00FE415F" w:rsidRDefault="00345AA3" w:rsidP="007566FC">
    <w:pPr>
      <w:pStyle w:val="Footer"/>
      <w:tabs>
        <w:tab w:val="clear" w:pos="4320"/>
        <w:tab w:val="clear" w:pos="8640"/>
        <w:tab w:val="center" w:pos="5040"/>
        <w:tab w:val="right" w:pos="9360"/>
        <w:tab w:val="right" w:pos="12960"/>
      </w:tabs>
      <w:ind w:right="360"/>
      <w:rPr>
        <w:sz w:val="20"/>
      </w:rPr>
    </w:pPr>
    <w:r>
      <w:rPr>
        <w:sz w:val="20"/>
      </w:rPr>
      <w:t>June</w:t>
    </w:r>
    <w:r w:rsidR="00FE415F">
      <w:rPr>
        <w:sz w:val="20"/>
      </w:rPr>
      <w:t xml:space="preserve"> 2017</w:t>
    </w:r>
    <w:r w:rsidR="00FE415F">
      <w:rPr>
        <w:sz w:val="20"/>
      </w:rPr>
      <w:tab/>
      <w:t>VistA Blood Establishment Computer Software (VBECS) Version 2.2.1</w:t>
    </w:r>
    <w:r w:rsidR="00FE415F">
      <w:rPr>
        <w:sz w:val="20"/>
      </w:rPr>
      <w:tab/>
      <w:t xml:space="preserve">Page </w:t>
    </w:r>
    <w:r w:rsidR="00FE415F">
      <w:rPr>
        <w:sz w:val="20"/>
      </w:rPr>
      <w:fldChar w:fldCharType="begin"/>
    </w:r>
    <w:r w:rsidR="00FE415F">
      <w:rPr>
        <w:sz w:val="20"/>
      </w:rPr>
      <w:instrText xml:space="preserve"> PAGE </w:instrText>
    </w:r>
    <w:r w:rsidR="00FE415F">
      <w:rPr>
        <w:sz w:val="20"/>
      </w:rPr>
      <w:fldChar w:fldCharType="separate"/>
    </w:r>
    <w:r w:rsidR="001C40A4">
      <w:rPr>
        <w:noProof/>
        <w:sz w:val="20"/>
      </w:rPr>
      <w:t>494</w:t>
    </w:r>
    <w:r w:rsidR="00FE415F">
      <w:rPr>
        <w:sz w:val="20"/>
      </w:rPr>
      <w:fldChar w:fldCharType="end"/>
    </w:r>
    <w:r w:rsidR="00FE415F">
      <w:rPr>
        <w:sz w:val="20"/>
      </w:rPr>
      <w:tab/>
    </w:r>
  </w:p>
  <w:p w:rsidR="00FE415F" w:rsidRDefault="003B449E" w:rsidP="007566FC">
    <w:pPr>
      <w:pStyle w:val="Footer"/>
      <w:tabs>
        <w:tab w:val="clear" w:pos="4320"/>
        <w:tab w:val="clear" w:pos="8640"/>
        <w:tab w:val="center" w:pos="5040"/>
        <w:tab w:val="right" w:pos="9360"/>
        <w:tab w:val="right" w:pos="12780"/>
      </w:tabs>
      <w:ind w:right="360"/>
      <w:rPr>
        <w:sz w:val="20"/>
      </w:rPr>
    </w:pPr>
    <w:r>
      <w:rPr>
        <w:sz w:val="20"/>
      </w:rPr>
      <w:tab/>
      <w:t>User Guide Version</w:t>
    </w:r>
    <w:r w:rsidR="008C3398">
      <w:rPr>
        <w:sz w:val="20"/>
      </w:rPr>
      <w:t xml:space="preserve"> 3</w:t>
    </w:r>
    <w:r w:rsidR="00FE415F">
      <w:rPr>
        <w:sz w:val="20"/>
      </w:rPr>
      <w:t>.0</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15F" w:rsidRDefault="00FE415F" w:rsidP="007566FC">
    <w:pPr>
      <w:pStyle w:val="Footer"/>
      <w:tabs>
        <w:tab w:val="clear" w:pos="4320"/>
        <w:tab w:val="clear" w:pos="8640"/>
        <w:tab w:val="center" w:pos="6480"/>
        <w:tab w:val="right" w:pos="12960"/>
      </w:tabs>
      <w:ind w:right="360"/>
      <w:rPr>
        <w:sz w:val="20"/>
      </w:rPr>
    </w:pPr>
  </w:p>
  <w:p w:rsidR="00FE415F" w:rsidRDefault="00FE415F" w:rsidP="007566FC">
    <w:pPr>
      <w:pStyle w:val="Footer"/>
      <w:tabs>
        <w:tab w:val="clear" w:pos="4320"/>
        <w:tab w:val="clear" w:pos="8640"/>
        <w:tab w:val="center" w:pos="6480"/>
        <w:tab w:val="right" w:pos="12960"/>
      </w:tabs>
      <w:ind w:right="360"/>
      <w:rPr>
        <w:sz w:val="20"/>
      </w:rPr>
    </w:pPr>
  </w:p>
  <w:p w:rsidR="00FE415F" w:rsidRDefault="00345AA3" w:rsidP="007566FC">
    <w:pPr>
      <w:pStyle w:val="Footer"/>
      <w:tabs>
        <w:tab w:val="clear" w:pos="4320"/>
        <w:tab w:val="clear" w:pos="8640"/>
        <w:tab w:val="center" w:pos="6480"/>
        <w:tab w:val="right" w:pos="12780"/>
        <w:tab w:val="right" w:pos="12960"/>
      </w:tabs>
      <w:ind w:right="360"/>
      <w:rPr>
        <w:sz w:val="20"/>
      </w:rPr>
    </w:pPr>
    <w:r>
      <w:rPr>
        <w:sz w:val="20"/>
      </w:rPr>
      <w:t>June</w:t>
    </w:r>
    <w:r w:rsidR="00FE415F">
      <w:rPr>
        <w:sz w:val="20"/>
      </w:rPr>
      <w:t xml:space="preserve"> 2017</w:t>
    </w:r>
    <w:r w:rsidR="00FE415F">
      <w:rPr>
        <w:sz w:val="20"/>
      </w:rPr>
      <w:tab/>
      <w:t>VistA Blood Establishment Computer Software (VBECS) Version 2.2.1</w:t>
    </w:r>
    <w:r w:rsidR="00FE415F">
      <w:rPr>
        <w:sz w:val="20"/>
      </w:rPr>
      <w:tab/>
      <w:t xml:space="preserve">Page </w:t>
    </w:r>
    <w:r w:rsidR="00FE415F">
      <w:rPr>
        <w:sz w:val="20"/>
      </w:rPr>
      <w:fldChar w:fldCharType="begin"/>
    </w:r>
    <w:r w:rsidR="00FE415F">
      <w:rPr>
        <w:sz w:val="20"/>
      </w:rPr>
      <w:instrText xml:space="preserve"> PAGE </w:instrText>
    </w:r>
    <w:r w:rsidR="00FE415F">
      <w:rPr>
        <w:sz w:val="20"/>
      </w:rPr>
      <w:fldChar w:fldCharType="separate"/>
    </w:r>
    <w:r w:rsidR="001C40A4">
      <w:rPr>
        <w:noProof/>
        <w:sz w:val="20"/>
      </w:rPr>
      <w:t>496</w:t>
    </w:r>
    <w:r w:rsidR="00FE415F">
      <w:rPr>
        <w:sz w:val="20"/>
      </w:rPr>
      <w:fldChar w:fldCharType="end"/>
    </w:r>
    <w:r w:rsidR="00FE415F">
      <w:rPr>
        <w:sz w:val="20"/>
      </w:rPr>
      <w:tab/>
    </w:r>
  </w:p>
  <w:p w:rsidR="00FE415F" w:rsidRDefault="008C3398" w:rsidP="007566FC">
    <w:pPr>
      <w:pStyle w:val="Footer"/>
      <w:tabs>
        <w:tab w:val="clear" w:pos="4320"/>
        <w:tab w:val="clear" w:pos="8640"/>
        <w:tab w:val="center" w:pos="6480"/>
        <w:tab w:val="right" w:pos="12960"/>
      </w:tabs>
      <w:ind w:right="360"/>
      <w:rPr>
        <w:sz w:val="20"/>
      </w:rPr>
    </w:pPr>
    <w:r>
      <w:rPr>
        <w:sz w:val="20"/>
      </w:rPr>
      <w:tab/>
      <w:t>User Guide Version 3</w:t>
    </w:r>
    <w:r w:rsidR="00FE415F">
      <w:rPr>
        <w:sz w:val="20"/>
      </w:rPr>
      <w:t>.0</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15F" w:rsidRDefault="00FE415F" w:rsidP="00F304F2">
    <w:pPr>
      <w:pStyle w:val="Footer"/>
      <w:tabs>
        <w:tab w:val="clear" w:pos="4320"/>
        <w:tab w:val="clear" w:pos="8640"/>
        <w:tab w:val="center" w:pos="5040"/>
        <w:tab w:val="right" w:pos="9360"/>
        <w:tab w:val="right" w:pos="12960"/>
      </w:tabs>
      <w:ind w:right="360"/>
      <w:rPr>
        <w:sz w:val="20"/>
      </w:rPr>
    </w:pPr>
  </w:p>
  <w:p w:rsidR="00FE415F" w:rsidRDefault="00FE415F" w:rsidP="00F304F2">
    <w:pPr>
      <w:pStyle w:val="Footer"/>
      <w:tabs>
        <w:tab w:val="clear" w:pos="4320"/>
        <w:tab w:val="clear" w:pos="8640"/>
        <w:tab w:val="center" w:pos="5040"/>
        <w:tab w:val="right" w:pos="12960"/>
      </w:tabs>
      <w:ind w:right="360"/>
      <w:rPr>
        <w:sz w:val="20"/>
      </w:rPr>
    </w:pPr>
  </w:p>
  <w:p w:rsidR="00FE415F" w:rsidRDefault="00345AA3" w:rsidP="000571E4">
    <w:pPr>
      <w:pStyle w:val="Footer"/>
      <w:tabs>
        <w:tab w:val="clear" w:pos="4320"/>
        <w:tab w:val="clear" w:pos="8640"/>
        <w:tab w:val="center" w:pos="5040"/>
        <w:tab w:val="right" w:pos="9360"/>
        <w:tab w:val="right" w:pos="12780"/>
        <w:tab w:val="right" w:pos="12960"/>
      </w:tabs>
      <w:ind w:right="360"/>
      <w:rPr>
        <w:sz w:val="20"/>
      </w:rPr>
    </w:pPr>
    <w:r>
      <w:rPr>
        <w:sz w:val="20"/>
      </w:rPr>
      <w:t>June</w:t>
    </w:r>
    <w:r w:rsidR="00FE415F">
      <w:rPr>
        <w:sz w:val="20"/>
      </w:rPr>
      <w:t xml:space="preserve"> 2017</w:t>
    </w:r>
    <w:r w:rsidR="00FE415F">
      <w:rPr>
        <w:sz w:val="20"/>
      </w:rPr>
      <w:tab/>
      <w:t>VistA Blood Establishment Computer Software (VBECS) Version 2.2.1</w:t>
    </w:r>
    <w:r w:rsidR="00FE415F">
      <w:rPr>
        <w:sz w:val="20"/>
      </w:rPr>
      <w:tab/>
      <w:t xml:space="preserve">Page </w:t>
    </w:r>
    <w:r w:rsidR="00FE415F">
      <w:rPr>
        <w:sz w:val="20"/>
      </w:rPr>
      <w:fldChar w:fldCharType="begin"/>
    </w:r>
    <w:r w:rsidR="00FE415F">
      <w:rPr>
        <w:sz w:val="20"/>
      </w:rPr>
      <w:instrText xml:space="preserve"> PAGE </w:instrText>
    </w:r>
    <w:r w:rsidR="00FE415F">
      <w:rPr>
        <w:sz w:val="20"/>
      </w:rPr>
      <w:fldChar w:fldCharType="separate"/>
    </w:r>
    <w:r w:rsidR="001C40A4">
      <w:rPr>
        <w:noProof/>
        <w:sz w:val="20"/>
      </w:rPr>
      <w:t>530</w:t>
    </w:r>
    <w:r w:rsidR="00FE415F">
      <w:rPr>
        <w:sz w:val="20"/>
      </w:rPr>
      <w:fldChar w:fldCharType="end"/>
    </w:r>
    <w:r w:rsidR="00FE415F">
      <w:rPr>
        <w:sz w:val="20"/>
      </w:rPr>
      <w:tab/>
    </w:r>
  </w:p>
  <w:p w:rsidR="00FE415F" w:rsidRDefault="008C3398" w:rsidP="00F304F2">
    <w:pPr>
      <w:pStyle w:val="Footer"/>
      <w:tabs>
        <w:tab w:val="clear" w:pos="4320"/>
        <w:tab w:val="clear" w:pos="8640"/>
        <w:tab w:val="center" w:pos="5040"/>
        <w:tab w:val="right" w:pos="9360"/>
        <w:tab w:val="right" w:pos="12960"/>
      </w:tabs>
      <w:ind w:right="360"/>
      <w:rPr>
        <w:sz w:val="20"/>
      </w:rPr>
    </w:pPr>
    <w:r>
      <w:rPr>
        <w:sz w:val="20"/>
      </w:rPr>
      <w:tab/>
      <w:t>User Guide Version 3</w:t>
    </w:r>
    <w:r w:rsidR="00FE415F">
      <w:rPr>
        <w:sz w:val="20"/>
      </w:rPr>
      <w:t>.0</w:t>
    </w:r>
  </w:p>
  <w:p w:rsidR="00FE415F" w:rsidRDefault="00FE415F"/>
  <w:p w:rsidR="00FE415F" w:rsidRDefault="00FE415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15F" w:rsidRDefault="00FE415F">
    <w:pPr>
      <w:pStyle w:val="Footer"/>
      <w:tabs>
        <w:tab w:val="clear" w:pos="8640"/>
      </w:tabs>
      <w:ind w:right="360"/>
      <w:rPr>
        <w:sz w:val="20"/>
      </w:rPr>
    </w:pPr>
  </w:p>
  <w:p w:rsidR="00FE415F" w:rsidRDefault="00FE415F">
    <w:pPr>
      <w:pStyle w:val="Footer"/>
      <w:tabs>
        <w:tab w:val="clear" w:pos="8640"/>
      </w:tabs>
      <w:ind w:right="360"/>
      <w:rPr>
        <w:sz w:val="20"/>
      </w:rPr>
    </w:pPr>
  </w:p>
  <w:p w:rsidR="00FE415F" w:rsidRDefault="00345AA3">
    <w:pPr>
      <w:pStyle w:val="Footer"/>
      <w:tabs>
        <w:tab w:val="clear" w:pos="4320"/>
        <w:tab w:val="clear" w:pos="8640"/>
        <w:tab w:val="center" w:pos="4860"/>
      </w:tabs>
      <w:ind w:right="360"/>
      <w:rPr>
        <w:sz w:val="20"/>
      </w:rPr>
    </w:pPr>
    <w:r>
      <w:rPr>
        <w:sz w:val="20"/>
      </w:rPr>
      <w:t>June</w:t>
    </w:r>
    <w:r w:rsidR="00FE415F">
      <w:rPr>
        <w:sz w:val="20"/>
      </w:rPr>
      <w:t xml:space="preserve"> 2017</w:t>
    </w:r>
    <w:r w:rsidR="00FE415F">
      <w:rPr>
        <w:sz w:val="20"/>
      </w:rPr>
      <w:tab/>
      <w:t>VistA Blood Establishment Computer Software (VBECS) Version 2.2.1</w:t>
    </w:r>
  </w:p>
  <w:p w:rsidR="00FE415F" w:rsidRDefault="008C3398">
    <w:pPr>
      <w:pStyle w:val="Footer"/>
      <w:tabs>
        <w:tab w:val="clear" w:pos="4320"/>
        <w:tab w:val="center" w:pos="4860"/>
      </w:tabs>
      <w:ind w:right="360"/>
      <w:jc w:val="center"/>
      <w:rPr>
        <w:sz w:val="20"/>
      </w:rPr>
    </w:pPr>
    <w:r>
      <w:rPr>
        <w:sz w:val="20"/>
      </w:rPr>
      <w:t>User Guide Version 3</w:t>
    </w:r>
    <w:r w:rsidR="00FE415F">
      <w:rPr>
        <w:sz w:val="20"/>
      </w:rPr>
      <w:t>.0</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15F" w:rsidRDefault="00FE415F">
    <w:pPr>
      <w:pStyle w:val="Footer"/>
      <w:ind w:right="360"/>
      <w:rPr>
        <w:sz w:val="20"/>
      </w:rPr>
    </w:pPr>
    <w:r>
      <w:rPr>
        <w:sz w:val="20"/>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15F" w:rsidRDefault="00FE415F" w:rsidP="00F7279E">
    <w:pPr>
      <w:pStyle w:val="Footer"/>
      <w:tabs>
        <w:tab w:val="clear" w:pos="8640"/>
        <w:tab w:val="right" w:pos="9360"/>
      </w:tabs>
      <w:ind w:right="360"/>
      <w:rPr>
        <w:sz w:val="20"/>
      </w:rPr>
    </w:pPr>
  </w:p>
  <w:p w:rsidR="00FE415F" w:rsidRDefault="00FE415F" w:rsidP="00F7279E">
    <w:pPr>
      <w:pStyle w:val="Footer"/>
      <w:tabs>
        <w:tab w:val="clear" w:pos="8640"/>
        <w:tab w:val="right" w:pos="9360"/>
      </w:tabs>
      <w:ind w:right="360"/>
      <w:rPr>
        <w:sz w:val="20"/>
      </w:rPr>
    </w:pPr>
  </w:p>
  <w:p w:rsidR="00FE415F" w:rsidRDefault="00345AA3" w:rsidP="00F7279E">
    <w:pPr>
      <w:pStyle w:val="Footer"/>
      <w:tabs>
        <w:tab w:val="clear" w:pos="4320"/>
        <w:tab w:val="clear" w:pos="8640"/>
        <w:tab w:val="center" w:pos="5040"/>
        <w:tab w:val="right" w:pos="9360"/>
      </w:tabs>
      <w:ind w:right="360"/>
      <w:rPr>
        <w:sz w:val="20"/>
      </w:rPr>
    </w:pPr>
    <w:r>
      <w:rPr>
        <w:sz w:val="20"/>
      </w:rPr>
      <w:t>June</w:t>
    </w:r>
    <w:r w:rsidR="00FE415F">
      <w:rPr>
        <w:sz w:val="20"/>
      </w:rPr>
      <w:t xml:space="preserve"> 2017</w:t>
    </w:r>
    <w:r w:rsidR="00FE415F">
      <w:rPr>
        <w:sz w:val="20"/>
      </w:rPr>
      <w:tab/>
    </w:r>
    <w:r w:rsidR="00FE415F" w:rsidRPr="0085679C">
      <w:rPr>
        <w:sz w:val="20"/>
        <w:szCs w:val="20"/>
      </w:rPr>
      <w:t>VistA</w:t>
    </w:r>
    <w:r w:rsidR="00FE415F">
      <w:rPr>
        <w:sz w:val="20"/>
        <w:szCs w:val="20"/>
      </w:rPr>
      <w:t xml:space="preserve"> B</w:t>
    </w:r>
    <w:r w:rsidR="00FE415F" w:rsidRPr="0085679C">
      <w:rPr>
        <w:sz w:val="20"/>
        <w:szCs w:val="20"/>
      </w:rPr>
      <w:t>loo</w:t>
    </w:r>
    <w:r w:rsidR="00FE415F">
      <w:rPr>
        <w:sz w:val="20"/>
      </w:rPr>
      <w:t>d Establishment Computer Software (VBECS) Version 2.2.1</w:t>
    </w:r>
    <w:r w:rsidR="00FE415F">
      <w:rPr>
        <w:sz w:val="20"/>
      </w:rPr>
      <w:tab/>
      <w:t xml:space="preserve">Page </w:t>
    </w:r>
    <w:r w:rsidR="00FE415F">
      <w:rPr>
        <w:sz w:val="20"/>
      </w:rPr>
      <w:fldChar w:fldCharType="begin"/>
    </w:r>
    <w:r w:rsidR="00FE415F">
      <w:rPr>
        <w:sz w:val="20"/>
      </w:rPr>
      <w:instrText xml:space="preserve"> PAGE </w:instrText>
    </w:r>
    <w:r w:rsidR="00FE415F">
      <w:rPr>
        <w:sz w:val="20"/>
      </w:rPr>
      <w:fldChar w:fldCharType="separate"/>
    </w:r>
    <w:r w:rsidR="001C40A4">
      <w:rPr>
        <w:noProof/>
        <w:sz w:val="20"/>
      </w:rPr>
      <w:t>viii</w:t>
    </w:r>
    <w:r w:rsidR="00FE415F">
      <w:rPr>
        <w:sz w:val="20"/>
      </w:rPr>
      <w:fldChar w:fldCharType="end"/>
    </w:r>
    <w:r w:rsidR="00FE415F">
      <w:rPr>
        <w:sz w:val="20"/>
      </w:rPr>
      <w:tab/>
    </w:r>
  </w:p>
  <w:p w:rsidR="00FE415F" w:rsidRDefault="008C3398" w:rsidP="00F7279E">
    <w:pPr>
      <w:pStyle w:val="Footer"/>
      <w:tabs>
        <w:tab w:val="clear" w:pos="4320"/>
        <w:tab w:val="clear" w:pos="8640"/>
        <w:tab w:val="center" w:pos="5040"/>
        <w:tab w:val="right" w:pos="9360"/>
      </w:tabs>
      <w:ind w:right="360"/>
      <w:rPr>
        <w:sz w:val="20"/>
      </w:rPr>
    </w:pPr>
    <w:r>
      <w:rPr>
        <w:sz w:val="20"/>
      </w:rPr>
      <w:tab/>
      <w:t>User Guide Version 3</w:t>
    </w:r>
    <w:r w:rsidR="00FE415F">
      <w:rPr>
        <w:sz w:val="20"/>
      </w:rPr>
      <w:t>.0</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15F" w:rsidRDefault="00FE415F" w:rsidP="00F7279E">
    <w:pPr>
      <w:pStyle w:val="Footer"/>
      <w:tabs>
        <w:tab w:val="clear" w:pos="8640"/>
        <w:tab w:val="right" w:pos="9360"/>
      </w:tabs>
      <w:ind w:right="360"/>
      <w:rPr>
        <w:sz w:val="20"/>
      </w:rPr>
    </w:pPr>
  </w:p>
  <w:p w:rsidR="00FE415F" w:rsidRDefault="00345AA3" w:rsidP="00F7279E">
    <w:pPr>
      <w:pStyle w:val="Footer"/>
      <w:tabs>
        <w:tab w:val="clear" w:pos="4320"/>
        <w:tab w:val="clear" w:pos="8640"/>
        <w:tab w:val="center" w:pos="5040"/>
        <w:tab w:val="right" w:pos="9360"/>
      </w:tabs>
      <w:ind w:right="360"/>
      <w:rPr>
        <w:sz w:val="20"/>
      </w:rPr>
    </w:pPr>
    <w:r>
      <w:rPr>
        <w:sz w:val="20"/>
      </w:rPr>
      <w:t>June</w:t>
    </w:r>
    <w:r w:rsidR="00FE415F">
      <w:rPr>
        <w:sz w:val="20"/>
      </w:rPr>
      <w:t xml:space="preserve"> 2017</w:t>
    </w:r>
    <w:r w:rsidR="00FE415F">
      <w:rPr>
        <w:sz w:val="20"/>
      </w:rPr>
      <w:tab/>
    </w:r>
    <w:r w:rsidR="00FE415F" w:rsidRPr="0085679C">
      <w:rPr>
        <w:sz w:val="20"/>
        <w:szCs w:val="20"/>
      </w:rPr>
      <w:t>VistA</w:t>
    </w:r>
    <w:r w:rsidR="00FE415F">
      <w:rPr>
        <w:sz w:val="20"/>
        <w:szCs w:val="20"/>
      </w:rPr>
      <w:t xml:space="preserve"> B</w:t>
    </w:r>
    <w:r w:rsidR="00FE415F" w:rsidRPr="0085679C">
      <w:rPr>
        <w:sz w:val="20"/>
        <w:szCs w:val="20"/>
      </w:rPr>
      <w:t>loo</w:t>
    </w:r>
    <w:r w:rsidR="00FE415F">
      <w:rPr>
        <w:sz w:val="20"/>
      </w:rPr>
      <w:t>d Establishment Computer Software (VBECS) Version 2.2.1</w:t>
    </w:r>
    <w:r w:rsidR="00FE415F">
      <w:rPr>
        <w:sz w:val="20"/>
      </w:rPr>
      <w:tab/>
      <w:t xml:space="preserve">Page </w:t>
    </w:r>
    <w:r w:rsidR="00FE415F">
      <w:rPr>
        <w:sz w:val="20"/>
      </w:rPr>
      <w:fldChar w:fldCharType="begin"/>
    </w:r>
    <w:r w:rsidR="00FE415F">
      <w:rPr>
        <w:sz w:val="20"/>
      </w:rPr>
      <w:instrText xml:space="preserve"> PAGE </w:instrText>
    </w:r>
    <w:r w:rsidR="00FE415F">
      <w:rPr>
        <w:sz w:val="20"/>
      </w:rPr>
      <w:fldChar w:fldCharType="separate"/>
    </w:r>
    <w:r w:rsidR="001C40A4">
      <w:rPr>
        <w:noProof/>
        <w:sz w:val="20"/>
      </w:rPr>
      <w:t>13</w:t>
    </w:r>
    <w:r w:rsidR="00FE415F">
      <w:rPr>
        <w:sz w:val="20"/>
      </w:rPr>
      <w:fldChar w:fldCharType="end"/>
    </w:r>
    <w:r w:rsidR="00FE415F">
      <w:rPr>
        <w:sz w:val="20"/>
      </w:rPr>
      <w:tab/>
    </w:r>
  </w:p>
  <w:p w:rsidR="00FE415F" w:rsidRDefault="00FE415F" w:rsidP="00F7279E">
    <w:pPr>
      <w:pStyle w:val="Footer"/>
      <w:tabs>
        <w:tab w:val="clear" w:pos="4320"/>
        <w:tab w:val="clear" w:pos="8640"/>
        <w:tab w:val="center" w:pos="5040"/>
        <w:tab w:val="right" w:pos="9360"/>
      </w:tabs>
      <w:ind w:right="360"/>
      <w:rPr>
        <w:sz w:val="20"/>
      </w:rPr>
    </w:pPr>
    <w:r w:rsidRPr="005B2554">
      <w:rPr>
        <w:sz w:val="20"/>
      </w:rPr>
      <w:tab/>
    </w:r>
    <w:r w:rsidR="008C3398">
      <w:rPr>
        <w:sz w:val="20"/>
      </w:rPr>
      <w:t>User Guide Version 3</w:t>
    </w:r>
    <w:r>
      <w:rPr>
        <w:sz w:val="20"/>
      </w:rPr>
      <w:t>.0</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15F" w:rsidRDefault="00FE415F" w:rsidP="00F7279E">
    <w:pPr>
      <w:pStyle w:val="Footer"/>
      <w:tabs>
        <w:tab w:val="clear" w:pos="8640"/>
        <w:tab w:val="right" w:pos="9360"/>
      </w:tabs>
      <w:ind w:right="360"/>
      <w:rPr>
        <w:sz w:val="20"/>
      </w:rPr>
    </w:pPr>
  </w:p>
  <w:p w:rsidR="00FE415F" w:rsidRDefault="00FE415F" w:rsidP="00F7279E">
    <w:pPr>
      <w:pStyle w:val="Footer"/>
      <w:tabs>
        <w:tab w:val="clear" w:pos="8640"/>
        <w:tab w:val="right" w:pos="9360"/>
      </w:tabs>
      <w:ind w:right="360"/>
      <w:rPr>
        <w:sz w:val="20"/>
      </w:rPr>
    </w:pPr>
  </w:p>
  <w:p w:rsidR="00FE415F" w:rsidRDefault="00345AA3" w:rsidP="00F7279E">
    <w:pPr>
      <w:pStyle w:val="Footer"/>
      <w:tabs>
        <w:tab w:val="clear" w:pos="4320"/>
        <w:tab w:val="clear" w:pos="8640"/>
        <w:tab w:val="center" w:pos="5040"/>
        <w:tab w:val="right" w:pos="9360"/>
      </w:tabs>
      <w:ind w:right="360"/>
      <w:rPr>
        <w:sz w:val="20"/>
      </w:rPr>
    </w:pPr>
    <w:r>
      <w:rPr>
        <w:sz w:val="20"/>
      </w:rPr>
      <w:t>June</w:t>
    </w:r>
    <w:r w:rsidR="00FE415F">
      <w:rPr>
        <w:sz w:val="20"/>
      </w:rPr>
      <w:t xml:space="preserve"> 2017</w:t>
    </w:r>
    <w:r w:rsidR="00FE415F">
      <w:rPr>
        <w:sz w:val="20"/>
      </w:rPr>
      <w:tab/>
    </w:r>
    <w:r w:rsidR="00FE415F" w:rsidRPr="0085679C">
      <w:rPr>
        <w:sz w:val="20"/>
        <w:szCs w:val="20"/>
      </w:rPr>
      <w:t>VistA</w:t>
    </w:r>
    <w:r w:rsidR="00FE415F">
      <w:rPr>
        <w:sz w:val="20"/>
        <w:szCs w:val="20"/>
      </w:rPr>
      <w:t xml:space="preserve"> B</w:t>
    </w:r>
    <w:r w:rsidR="00FE415F" w:rsidRPr="0085679C">
      <w:rPr>
        <w:sz w:val="20"/>
        <w:szCs w:val="20"/>
      </w:rPr>
      <w:t>loo</w:t>
    </w:r>
    <w:r w:rsidR="00FE415F">
      <w:rPr>
        <w:sz w:val="20"/>
      </w:rPr>
      <w:t>d Establishment Computer Software (VBECS) Version 2.2.1</w:t>
    </w:r>
    <w:r w:rsidR="00FE415F">
      <w:rPr>
        <w:sz w:val="20"/>
      </w:rPr>
      <w:tab/>
      <w:t xml:space="preserve">Page </w:t>
    </w:r>
    <w:r w:rsidR="00FE415F">
      <w:rPr>
        <w:sz w:val="20"/>
      </w:rPr>
      <w:fldChar w:fldCharType="begin"/>
    </w:r>
    <w:r w:rsidR="00FE415F">
      <w:rPr>
        <w:sz w:val="20"/>
      </w:rPr>
      <w:instrText xml:space="preserve"> PAGE </w:instrText>
    </w:r>
    <w:r w:rsidR="00FE415F">
      <w:rPr>
        <w:sz w:val="20"/>
      </w:rPr>
      <w:fldChar w:fldCharType="separate"/>
    </w:r>
    <w:r w:rsidR="001C40A4">
      <w:rPr>
        <w:noProof/>
        <w:sz w:val="20"/>
      </w:rPr>
      <w:t>386</w:t>
    </w:r>
    <w:r w:rsidR="00FE415F">
      <w:rPr>
        <w:sz w:val="20"/>
      </w:rPr>
      <w:fldChar w:fldCharType="end"/>
    </w:r>
    <w:r w:rsidR="00FE415F">
      <w:rPr>
        <w:sz w:val="20"/>
      </w:rPr>
      <w:tab/>
    </w:r>
  </w:p>
  <w:p w:rsidR="00FE415F" w:rsidRDefault="00FE415F" w:rsidP="00F7279E">
    <w:pPr>
      <w:pStyle w:val="Footer"/>
      <w:tabs>
        <w:tab w:val="clear" w:pos="4320"/>
        <w:tab w:val="clear" w:pos="8640"/>
        <w:tab w:val="center" w:pos="5040"/>
        <w:tab w:val="right" w:pos="9360"/>
      </w:tabs>
      <w:ind w:right="360"/>
      <w:rPr>
        <w:sz w:val="20"/>
      </w:rPr>
    </w:pPr>
    <w:r w:rsidRPr="005B2554">
      <w:rPr>
        <w:sz w:val="20"/>
      </w:rPr>
      <w:tab/>
    </w:r>
    <w:r w:rsidR="008C3398">
      <w:rPr>
        <w:sz w:val="20"/>
      </w:rPr>
      <w:t>User Guide Version 3</w:t>
    </w:r>
    <w:r>
      <w:rPr>
        <w:sz w:val="20"/>
      </w:rPr>
      <w:t>.0</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15F" w:rsidRDefault="00FE415F" w:rsidP="00140686">
    <w:pPr>
      <w:pStyle w:val="Footer"/>
      <w:tabs>
        <w:tab w:val="clear" w:pos="4320"/>
        <w:tab w:val="clear" w:pos="8640"/>
        <w:tab w:val="center" w:pos="6480"/>
        <w:tab w:val="right" w:pos="12960"/>
      </w:tabs>
      <w:ind w:right="360"/>
      <w:rPr>
        <w:sz w:val="20"/>
      </w:rPr>
    </w:pPr>
  </w:p>
  <w:p w:rsidR="00FE415F" w:rsidRDefault="00FE415F" w:rsidP="00140686">
    <w:pPr>
      <w:pStyle w:val="Footer"/>
      <w:tabs>
        <w:tab w:val="clear" w:pos="4320"/>
        <w:tab w:val="clear" w:pos="8640"/>
        <w:tab w:val="center" w:pos="6480"/>
        <w:tab w:val="right" w:pos="12960"/>
      </w:tabs>
      <w:ind w:right="360"/>
      <w:rPr>
        <w:sz w:val="20"/>
      </w:rPr>
    </w:pPr>
  </w:p>
  <w:p w:rsidR="00FE415F" w:rsidRDefault="00345AA3" w:rsidP="00140686">
    <w:pPr>
      <w:pStyle w:val="Footer"/>
      <w:tabs>
        <w:tab w:val="clear" w:pos="4320"/>
        <w:tab w:val="clear" w:pos="8640"/>
        <w:tab w:val="center" w:pos="6480"/>
        <w:tab w:val="right" w:pos="12960"/>
      </w:tabs>
      <w:ind w:right="360"/>
      <w:rPr>
        <w:sz w:val="20"/>
      </w:rPr>
    </w:pPr>
    <w:r>
      <w:rPr>
        <w:sz w:val="20"/>
      </w:rPr>
      <w:t>June</w:t>
    </w:r>
    <w:r w:rsidR="00FE415F">
      <w:rPr>
        <w:sz w:val="20"/>
      </w:rPr>
      <w:t xml:space="preserve"> 2017</w:t>
    </w:r>
    <w:r w:rsidR="00FE415F">
      <w:rPr>
        <w:sz w:val="20"/>
      </w:rPr>
      <w:tab/>
    </w:r>
    <w:r w:rsidR="00FE415F" w:rsidRPr="0085679C">
      <w:rPr>
        <w:sz w:val="20"/>
        <w:szCs w:val="20"/>
      </w:rPr>
      <w:t>VistA</w:t>
    </w:r>
    <w:r w:rsidR="00FE415F">
      <w:rPr>
        <w:sz w:val="20"/>
        <w:szCs w:val="20"/>
      </w:rPr>
      <w:t xml:space="preserve"> B</w:t>
    </w:r>
    <w:r w:rsidR="00FE415F" w:rsidRPr="0085679C">
      <w:rPr>
        <w:sz w:val="20"/>
        <w:szCs w:val="20"/>
      </w:rPr>
      <w:t>loo</w:t>
    </w:r>
    <w:r w:rsidR="00FE415F">
      <w:rPr>
        <w:sz w:val="20"/>
      </w:rPr>
      <w:t>d Establishment Computer Software (VBECS) Version 2.2.1</w:t>
    </w:r>
    <w:r w:rsidR="00FE415F">
      <w:rPr>
        <w:sz w:val="20"/>
      </w:rPr>
      <w:tab/>
      <w:t xml:space="preserve">Page </w:t>
    </w:r>
    <w:r w:rsidR="00FE415F">
      <w:rPr>
        <w:sz w:val="20"/>
      </w:rPr>
      <w:fldChar w:fldCharType="begin"/>
    </w:r>
    <w:r w:rsidR="00FE415F">
      <w:rPr>
        <w:sz w:val="20"/>
      </w:rPr>
      <w:instrText xml:space="preserve"> PAGE </w:instrText>
    </w:r>
    <w:r w:rsidR="00FE415F">
      <w:rPr>
        <w:sz w:val="20"/>
      </w:rPr>
      <w:fldChar w:fldCharType="separate"/>
    </w:r>
    <w:r w:rsidR="001C40A4">
      <w:rPr>
        <w:noProof/>
        <w:sz w:val="20"/>
      </w:rPr>
      <w:t>393</w:t>
    </w:r>
    <w:r w:rsidR="00FE415F">
      <w:rPr>
        <w:sz w:val="20"/>
      </w:rPr>
      <w:fldChar w:fldCharType="end"/>
    </w:r>
  </w:p>
  <w:p w:rsidR="00FE415F" w:rsidRDefault="008C3398" w:rsidP="00140686">
    <w:pPr>
      <w:pStyle w:val="Footer"/>
      <w:tabs>
        <w:tab w:val="clear" w:pos="4320"/>
        <w:tab w:val="clear" w:pos="8640"/>
        <w:tab w:val="center" w:pos="6480"/>
        <w:tab w:val="right" w:pos="12960"/>
      </w:tabs>
      <w:ind w:right="360"/>
      <w:rPr>
        <w:sz w:val="20"/>
      </w:rPr>
    </w:pPr>
    <w:r>
      <w:rPr>
        <w:sz w:val="20"/>
      </w:rPr>
      <w:tab/>
      <w:t>User Guide Version 3</w:t>
    </w:r>
    <w:r w:rsidR="00FE415F">
      <w:rPr>
        <w:sz w:val="20"/>
      </w:rPr>
      <w:t>.0</w:t>
    </w:r>
  </w:p>
  <w:p w:rsidR="00FE415F" w:rsidRDefault="00FE415F" w:rsidP="00536F22">
    <w:pPr>
      <w:pStyle w:val="Footer"/>
      <w:tabs>
        <w:tab w:val="clear" w:pos="8640"/>
        <w:tab w:val="right" w:pos="9360"/>
      </w:tabs>
      <w:ind w:right="360"/>
      <w:rPr>
        <w:sz w:val="20"/>
      </w:rPr>
    </w:pPr>
  </w:p>
  <w:p w:rsidR="00FE415F" w:rsidRDefault="00FE415F" w:rsidP="00536F22">
    <w:pPr>
      <w:pStyle w:val="Footer"/>
      <w:tabs>
        <w:tab w:val="clear" w:pos="4320"/>
        <w:tab w:val="clear" w:pos="8640"/>
        <w:tab w:val="center" w:pos="6480"/>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15F" w:rsidRDefault="00FE415F" w:rsidP="00F304F2">
    <w:pPr>
      <w:pStyle w:val="Footer"/>
      <w:tabs>
        <w:tab w:val="clear" w:pos="8640"/>
        <w:tab w:val="right" w:pos="9360"/>
      </w:tabs>
      <w:ind w:right="360"/>
      <w:rPr>
        <w:sz w:val="20"/>
      </w:rPr>
    </w:pPr>
  </w:p>
  <w:p w:rsidR="00FE415F" w:rsidRDefault="00FE415F" w:rsidP="00F304F2">
    <w:pPr>
      <w:pStyle w:val="Footer"/>
      <w:tabs>
        <w:tab w:val="clear" w:pos="8640"/>
        <w:tab w:val="right" w:pos="9360"/>
      </w:tabs>
      <w:ind w:right="360"/>
      <w:rPr>
        <w:sz w:val="20"/>
      </w:rPr>
    </w:pPr>
  </w:p>
  <w:p w:rsidR="00FE415F" w:rsidRDefault="00345AA3" w:rsidP="00F304F2">
    <w:pPr>
      <w:pStyle w:val="Footer"/>
      <w:tabs>
        <w:tab w:val="clear" w:pos="4320"/>
        <w:tab w:val="clear" w:pos="8640"/>
        <w:tab w:val="center" w:pos="5040"/>
        <w:tab w:val="right" w:pos="9360"/>
      </w:tabs>
      <w:ind w:right="360"/>
      <w:rPr>
        <w:sz w:val="20"/>
      </w:rPr>
    </w:pPr>
    <w:r>
      <w:rPr>
        <w:sz w:val="20"/>
      </w:rPr>
      <w:t>June</w:t>
    </w:r>
    <w:r w:rsidR="00FE415F">
      <w:rPr>
        <w:sz w:val="20"/>
      </w:rPr>
      <w:t xml:space="preserve"> 2017</w:t>
    </w:r>
    <w:r w:rsidR="00FE415F">
      <w:rPr>
        <w:sz w:val="20"/>
      </w:rPr>
      <w:tab/>
    </w:r>
    <w:r w:rsidR="00FE415F" w:rsidRPr="0085679C">
      <w:rPr>
        <w:sz w:val="20"/>
        <w:szCs w:val="20"/>
      </w:rPr>
      <w:t>VistA</w:t>
    </w:r>
    <w:r w:rsidR="00FE415F">
      <w:rPr>
        <w:sz w:val="20"/>
        <w:szCs w:val="20"/>
      </w:rPr>
      <w:t xml:space="preserve"> B</w:t>
    </w:r>
    <w:r w:rsidR="00FE415F" w:rsidRPr="0085679C">
      <w:rPr>
        <w:sz w:val="20"/>
        <w:szCs w:val="20"/>
      </w:rPr>
      <w:t>loo</w:t>
    </w:r>
    <w:r w:rsidR="00FE415F">
      <w:rPr>
        <w:sz w:val="20"/>
      </w:rPr>
      <w:t>d Establishment Computer Software (VBECS) Version 2.2.1</w:t>
    </w:r>
    <w:r w:rsidR="00FE415F">
      <w:rPr>
        <w:sz w:val="20"/>
      </w:rPr>
      <w:tab/>
      <w:t xml:space="preserve">Page </w:t>
    </w:r>
    <w:r w:rsidR="00FE415F">
      <w:rPr>
        <w:sz w:val="20"/>
      </w:rPr>
      <w:fldChar w:fldCharType="begin"/>
    </w:r>
    <w:r w:rsidR="00FE415F">
      <w:rPr>
        <w:sz w:val="20"/>
      </w:rPr>
      <w:instrText xml:space="preserve"> PAGE </w:instrText>
    </w:r>
    <w:r w:rsidR="00FE415F">
      <w:rPr>
        <w:sz w:val="20"/>
      </w:rPr>
      <w:fldChar w:fldCharType="separate"/>
    </w:r>
    <w:r w:rsidR="001C40A4">
      <w:rPr>
        <w:noProof/>
        <w:sz w:val="20"/>
      </w:rPr>
      <w:t>399</w:t>
    </w:r>
    <w:r w:rsidR="00FE415F">
      <w:rPr>
        <w:sz w:val="20"/>
      </w:rPr>
      <w:fldChar w:fldCharType="end"/>
    </w:r>
    <w:r w:rsidR="00FE415F">
      <w:rPr>
        <w:sz w:val="20"/>
      </w:rPr>
      <w:tab/>
    </w:r>
  </w:p>
  <w:p w:rsidR="00FE415F" w:rsidRDefault="008C3398" w:rsidP="00F304F2">
    <w:pPr>
      <w:pStyle w:val="Footer"/>
      <w:tabs>
        <w:tab w:val="clear" w:pos="4320"/>
        <w:tab w:val="clear" w:pos="8640"/>
        <w:tab w:val="center" w:pos="5040"/>
        <w:tab w:val="right" w:pos="9360"/>
      </w:tabs>
      <w:ind w:right="360"/>
      <w:rPr>
        <w:sz w:val="20"/>
      </w:rPr>
    </w:pPr>
    <w:r>
      <w:rPr>
        <w:sz w:val="20"/>
      </w:rPr>
      <w:tab/>
      <w:t>User Guide Version 3</w:t>
    </w:r>
    <w:r w:rsidR="00FE415F">
      <w:rPr>
        <w:sz w:val="20"/>
      </w:rPr>
      <w:t>.0</w:t>
    </w:r>
  </w:p>
  <w:p w:rsidR="00FE415F" w:rsidRDefault="00FE415F" w:rsidP="00536F22">
    <w:pPr>
      <w:pStyle w:val="Footer"/>
      <w:tabs>
        <w:tab w:val="clear" w:pos="4320"/>
        <w:tab w:val="clear" w:pos="8640"/>
        <w:tab w:val="center" w:pos="6480"/>
      </w:tabs>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15F" w:rsidRDefault="00FE415F" w:rsidP="00F304F2">
    <w:pPr>
      <w:pStyle w:val="Footer"/>
      <w:tabs>
        <w:tab w:val="clear" w:pos="4320"/>
        <w:tab w:val="clear" w:pos="8640"/>
        <w:tab w:val="center" w:pos="6480"/>
        <w:tab w:val="right" w:pos="12960"/>
      </w:tabs>
      <w:ind w:right="360"/>
      <w:rPr>
        <w:sz w:val="20"/>
      </w:rPr>
    </w:pPr>
  </w:p>
  <w:p w:rsidR="00FE415F" w:rsidRDefault="00FE415F" w:rsidP="00F304F2">
    <w:pPr>
      <w:pStyle w:val="Footer"/>
      <w:tabs>
        <w:tab w:val="clear" w:pos="4320"/>
        <w:tab w:val="clear" w:pos="8640"/>
        <w:tab w:val="center" w:pos="6480"/>
        <w:tab w:val="right" w:pos="12960"/>
      </w:tabs>
      <w:ind w:right="360"/>
      <w:rPr>
        <w:sz w:val="20"/>
      </w:rPr>
    </w:pPr>
  </w:p>
  <w:p w:rsidR="00FE415F" w:rsidRDefault="00345AA3" w:rsidP="00F304F2">
    <w:pPr>
      <w:pStyle w:val="Footer"/>
      <w:tabs>
        <w:tab w:val="clear" w:pos="4320"/>
        <w:tab w:val="clear" w:pos="8640"/>
        <w:tab w:val="center" w:pos="6480"/>
        <w:tab w:val="right" w:pos="12960"/>
      </w:tabs>
      <w:ind w:right="360"/>
      <w:rPr>
        <w:sz w:val="20"/>
      </w:rPr>
    </w:pPr>
    <w:r>
      <w:rPr>
        <w:sz w:val="20"/>
      </w:rPr>
      <w:t>June</w:t>
    </w:r>
    <w:r w:rsidR="00FE415F">
      <w:rPr>
        <w:sz w:val="20"/>
      </w:rPr>
      <w:t xml:space="preserve"> 2017</w:t>
    </w:r>
    <w:r w:rsidR="00FE415F">
      <w:rPr>
        <w:sz w:val="20"/>
      </w:rPr>
      <w:tab/>
    </w:r>
    <w:r w:rsidR="00FE415F" w:rsidRPr="0085679C">
      <w:rPr>
        <w:sz w:val="20"/>
        <w:szCs w:val="20"/>
      </w:rPr>
      <w:t>VistA</w:t>
    </w:r>
    <w:r w:rsidR="00FE415F">
      <w:rPr>
        <w:sz w:val="20"/>
        <w:szCs w:val="20"/>
      </w:rPr>
      <w:t xml:space="preserve"> B</w:t>
    </w:r>
    <w:r w:rsidR="00FE415F" w:rsidRPr="0085679C">
      <w:rPr>
        <w:sz w:val="20"/>
        <w:szCs w:val="20"/>
      </w:rPr>
      <w:t>loo</w:t>
    </w:r>
    <w:r w:rsidR="00FE415F">
      <w:rPr>
        <w:sz w:val="20"/>
      </w:rPr>
      <w:t>d Establishment Computer Software (VBECS) Version 2.2.1</w:t>
    </w:r>
    <w:r w:rsidR="00FE415F">
      <w:rPr>
        <w:sz w:val="20"/>
      </w:rPr>
      <w:tab/>
      <w:t xml:space="preserve">Page </w:t>
    </w:r>
    <w:r w:rsidR="00FE415F">
      <w:rPr>
        <w:sz w:val="20"/>
      </w:rPr>
      <w:fldChar w:fldCharType="begin"/>
    </w:r>
    <w:r w:rsidR="00FE415F">
      <w:rPr>
        <w:sz w:val="20"/>
      </w:rPr>
      <w:instrText xml:space="preserve"> PAGE </w:instrText>
    </w:r>
    <w:r w:rsidR="00FE415F">
      <w:rPr>
        <w:sz w:val="20"/>
      </w:rPr>
      <w:fldChar w:fldCharType="separate"/>
    </w:r>
    <w:r w:rsidR="001C40A4">
      <w:rPr>
        <w:noProof/>
        <w:sz w:val="20"/>
      </w:rPr>
      <w:t>408</w:t>
    </w:r>
    <w:r w:rsidR="00FE415F">
      <w:rPr>
        <w:sz w:val="20"/>
      </w:rPr>
      <w:fldChar w:fldCharType="end"/>
    </w:r>
    <w:r w:rsidR="00FE415F">
      <w:rPr>
        <w:sz w:val="20"/>
      </w:rPr>
      <w:tab/>
    </w:r>
  </w:p>
  <w:p w:rsidR="00FE415F" w:rsidRDefault="003B449E" w:rsidP="00F304F2">
    <w:pPr>
      <w:pStyle w:val="Footer"/>
      <w:tabs>
        <w:tab w:val="clear" w:pos="4320"/>
        <w:tab w:val="clear" w:pos="8640"/>
        <w:tab w:val="center" w:pos="6480"/>
        <w:tab w:val="right" w:pos="12960"/>
      </w:tabs>
      <w:ind w:right="360"/>
      <w:rPr>
        <w:sz w:val="20"/>
      </w:rPr>
    </w:pPr>
    <w:r>
      <w:rPr>
        <w:sz w:val="20"/>
      </w:rPr>
      <w:tab/>
      <w:t>Use</w:t>
    </w:r>
    <w:r w:rsidR="008C3398">
      <w:rPr>
        <w:sz w:val="20"/>
      </w:rPr>
      <w:t>r Guide Version 3</w:t>
    </w:r>
    <w:r w:rsidR="00FE415F">
      <w:rPr>
        <w:sz w:val="20"/>
      </w:rPr>
      <w:t>.0</w:t>
    </w:r>
  </w:p>
  <w:p w:rsidR="00FE415F" w:rsidRDefault="00FE415F" w:rsidP="00536F22">
    <w:pPr>
      <w:pStyle w:val="Footer"/>
      <w:tabs>
        <w:tab w:val="clear" w:pos="4320"/>
        <w:tab w:val="clear" w:pos="8640"/>
        <w:tab w:val="center" w:pos="6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01AC" w:rsidRDefault="00CC01AC">
      <w:r>
        <w:separator/>
      </w:r>
    </w:p>
  </w:footnote>
  <w:footnote w:type="continuationSeparator" w:id="0">
    <w:p w:rsidR="00CC01AC" w:rsidRDefault="00CC01AC">
      <w:r>
        <w:continuationSeparator/>
      </w:r>
    </w:p>
  </w:footnote>
  <w:footnote w:id="1">
    <w:p w:rsidR="00FE415F" w:rsidRDefault="00FE415F">
      <w:pPr>
        <w:pStyle w:val="FootnoteText"/>
      </w:pPr>
      <w:r>
        <w:rPr>
          <w:rStyle w:val="FootnoteReference"/>
        </w:rPr>
        <w:footnoteRef/>
      </w:r>
      <w:r>
        <w:t xml:space="preserve"> There is a slight difference in terminology b</w:t>
      </w:r>
      <w:r w:rsidRPr="00670304">
        <w:t>etween VistA and VBECS: VistA us</w:t>
      </w:r>
      <w:r>
        <w:t>es “log on” and “logon,” and VBECS uses “log in” and “login.” Therefore, both terms are used throughout this guide. “Log in” and “login” are used generically when referring to both systems at one time.</w:t>
      </w:r>
    </w:p>
  </w:footnote>
  <w:footnote w:id="2">
    <w:p w:rsidR="00FE415F" w:rsidRDefault="00FE415F" w:rsidP="00F462A4">
      <w:pPr>
        <w:pStyle w:val="FootnoteText"/>
      </w:pPr>
      <w:r>
        <w:rPr>
          <w:rStyle w:val="FootnoteReference"/>
        </w:rPr>
        <w:footnoteRef/>
      </w:r>
      <w:r>
        <w:t xml:space="preserve"> </w:t>
      </w:r>
      <w:r w:rsidRPr="006D284D">
        <w:t>See FAQ Proper Use of PIV Card with VBE</w:t>
      </w:r>
      <w:r>
        <w:t>CS at Multiple Workstations</w:t>
      </w:r>
    </w:p>
  </w:footnote>
  <w:footnote w:id="3">
    <w:p w:rsidR="00FE415F" w:rsidRDefault="00FE415F">
      <w:pPr>
        <w:pStyle w:val="FootnoteText"/>
      </w:pPr>
      <w:r>
        <w:rPr>
          <w:rStyle w:val="FootnoteReference"/>
        </w:rPr>
        <w:footnoteRef/>
      </w:r>
      <w:r>
        <w:t xml:space="preserve"> Larger versions of these icons appear throughout VBECS in the corresponding option windows. They cannot be used to access options.</w:t>
      </w:r>
    </w:p>
  </w:footnote>
  <w:footnote w:id="4">
    <w:p w:rsidR="00FE415F" w:rsidRDefault="00FE415F" w:rsidP="00F60A24">
      <w:pPr>
        <w:rPr>
          <w:rFonts w:ascii="Arial Bold" w:hAnsi="Arial Bold"/>
        </w:rPr>
      </w:pPr>
      <w:r>
        <w:rPr>
          <w:rStyle w:val="FootnoteReference"/>
        </w:rPr>
        <w:footnoteRef/>
      </w:r>
      <w:r>
        <w:t xml:space="preserve"> </w:t>
      </w:r>
      <w:r w:rsidRPr="00F60A24">
        <w:rPr>
          <w:spacing w:val="-5"/>
          <w:sz w:val="20"/>
          <w:szCs w:val="20"/>
        </w:rPr>
        <w:t xml:space="preserve">Active: VBECS order that is not rejected, canceled or completed.  When the patient update is received and the order is ‘active’, the update is displayed </w:t>
      </w:r>
      <w:r>
        <w:rPr>
          <w:spacing w:val="-5"/>
          <w:sz w:val="20"/>
          <w:szCs w:val="20"/>
        </w:rPr>
        <w:t xml:space="preserve"> </w:t>
      </w:r>
      <w:r w:rsidRPr="00F60A24">
        <w:rPr>
          <w:spacing w:val="-5"/>
          <w:sz w:val="20"/>
          <w:szCs w:val="20"/>
        </w:rPr>
        <w:t>regardless of order cancelation until it is viewed by a VBECS user.</w:t>
      </w:r>
    </w:p>
    <w:p w:rsidR="00FE415F" w:rsidRDefault="00FE415F">
      <w:pPr>
        <w:pStyle w:val="FootnoteText"/>
      </w:pPr>
    </w:p>
  </w:footnote>
  <w:footnote w:id="5">
    <w:p w:rsidR="00FE415F" w:rsidRDefault="00FE415F" w:rsidP="004A6408">
      <w:pPr>
        <w:pStyle w:val="FootnoteText"/>
      </w:pPr>
      <w:r>
        <w:rPr>
          <w:rStyle w:val="FootnoteReference"/>
        </w:rPr>
        <w:footnoteRef/>
      </w:r>
      <w:r>
        <w:t xml:space="preserve"> Room Temperature/Immediate Spin</w:t>
      </w:r>
    </w:p>
  </w:footnote>
  <w:footnote w:id="6">
    <w:p w:rsidR="00FE415F" w:rsidRDefault="00FE415F" w:rsidP="004A6408">
      <w:pPr>
        <w:pStyle w:val="FootnoteText"/>
      </w:pPr>
      <w:r>
        <w:rPr>
          <w:rStyle w:val="FootnoteReference"/>
        </w:rPr>
        <w:footnoteRef/>
      </w:r>
      <w:r>
        <w:t xml:space="preserve"> Anti-Human Globulin</w:t>
      </w:r>
    </w:p>
  </w:footnote>
  <w:footnote w:id="7">
    <w:p w:rsidR="00FE415F" w:rsidRDefault="00FE415F" w:rsidP="004A6408">
      <w:pPr>
        <w:pStyle w:val="FootnoteText"/>
      </w:pPr>
      <w:r>
        <w:rPr>
          <w:rStyle w:val="FootnoteReference"/>
        </w:rPr>
        <w:footnoteRef/>
      </w:r>
      <w:r>
        <w:t xml:space="preserve"> Coated cell</w:t>
      </w:r>
    </w:p>
  </w:footnote>
  <w:footnote w:id="8">
    <w:p w:rsidR="00FE415F" w:rsidRDefault="00FE415F" w:rsidP="002F6D7B">
      <w:pPr>
        <w:numPr>
          <w:ilvl w:val="0"/>
          <w:numId w:val="13"/>
        </w:numPr>
        <w:tabs>
          <w:tab w:val="clear" w:pos="720"/>
        </w:tabs>
        <w:spacing w:before="100" w:beforeAutospacing="1" w:after="100" w:afterAutospacing="1"/>
        <w:ind w:left="135"/>
      </w:pPr>
      <w:r>
        <w:rPr>
          <w:rStyle w:val="FootnoteReference"/>
        </w:rPr>
        <w:footnoteRef/>
      </w:r>
      <w:r>
        <w:t xml:space="preserve"> </w:t>
      </w:r>
      <w:r w:rsidRPr="00BE2EB7">
        <w:rPr>
          <w:sz w:val="20"/>
          <w:szCs w:val="20"/>
        </w:rPr>
        <w:t xml:space="preserve">To make a copy of the active window, press </w:t>
      </w:r>
      <w:r w:rsidRPr="00BE2EB7">
        <w:rPr>
          <w:b/>
          <w:bCs/>
          <w:sz w:val="20"/>
          <w:szCs w:val="20"/>
        </w:rPr>
        <w:t>Alt+Print Screen</w:t>
      </w:r>
      <w:r w:rsidRPr="00BE2EB7">
        <w:rPr>
          <w:sz w:val="20"/>
          <w:szCs w:val="20"/>
        </w:rPr>
        <w:t xml:space="preserve">. To copy the entire screen as it appears on your monitor, press </w:t>
      </w:r>
      <w:r w:rsidRPr="00BE2EB7">
        <w:rPr>
          <w:b/>
          <w:bCs/>
          <w:sz w:val="20"/>
          <w:szCs w:val="20"/>
        </w:rPr>
        <w:t>Print Screen</w:t>
      </w:r>
      <w:r w:rsidRPr="00BE2EB7">
        <w:rPr>
          <w:sz w:val="20"/>
          <w:szCs w:val="20"/>
        </w:rPr>
        <w:t xml:space="preserve">. To paste the image into a file in an Office program, open the file you want to paste the image into, click </w:t>
      </w:r>
      <w:r w:rsidRPr="00BE2EB7">
        <w:rPr>
          <w:b/>
          <w:bCs/>
          <w:sz w:val="20"/>
          <w:szCs w:val="20"/>
        </w:rPr>
        <w:t>Edit</w:t>
      </w:r>
      <w:r w:rsidRPr="00BE2EB7">
        <w:rPr>
          <w:sz w:val="20"/>
          <w:szCs w:val="20"/>
        </w:rPr>
        <w:t xml:space="preserve">, and then click </w:t>
      </w:r>
      <w:r w:rsidRPr="00BE2EB7">
        <w:rPr>
          <w:b/>
          <w:bCs/>
          <w:sz w:val="20"/>
          <w:szCs w:val="20"/>
        </w:rPr>
        <w:t>Paste</w:t>
      </w:r>
      <w:r w:rsidRPr="00BE2EB7">
        <w:rPr>
          <w:sz w:val="20"/>
          <w:szCs w:val="20"/>
        </w:rPr>
        <w:t xml:space="preserve">. </w:t>
      </w:r>
    </w:p>
  </w:footnote>
  <w:footnote w:id="9">
    <w:p w:rsidR="00FE415F" w:rsidRDefault="00FE415F" w:rsidP="002E3C00">
      <w:pPr>
        <w:pStyle w:val="FootnoteText"/>
      </w:pPr>
      <w:r>
        <w:rPr>
          <w:rStyle w:val="FootnoteReference"/>
        </w:rPr>
        <w:footnoteRef/>
      </w:r>
      <w:r>
        <w:t xml:space="preserve"> Default is </w:t>
      </w:r>
      <w:r w:rsidRPr="007121BA">
        <w:t>270</w:t>
      </w:r>
      <w:r>
        <w:t xml:space="preserve"> minutes (4 hours, 30 minutes).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15F" w:rsidRDefault="00FE415F">
    <w:pPr>
      <w:pStyle w:val="Header"/>
      <w:jc w:val="center"/>
      <w:rPr>
        <w:rFonts w:ascii="Arial" w:hAnsi="Arial" w:cs="Arial"/>
        <w:i/>
      </w:rPr>
    </w:pPr>
  </w:p>
  <w:p w:rsidR="00FE415F" w:rsidRDefault="00FE415F">
    <w:pPr>
      <w:pStyle w:val="Header"/>
      <w:jc w:val="center"/>
    </w:pPr>
  </w:p>
  <w:p w:rsidR="00FE415F" w:rsidRDefault="00FE415F">
    <w:pPr>
      <w:pStyle w:val="Header"/>
      <w:jc w:val="center"/>
    </w:pPr>
  </w:p>
  <w:p w:rsidR="00FE415F" w:rsidRDefault="00FE415F">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15F" w:rsidRDefault="00FE415F">
    <w:pPr>
      <w:pStyle w:val="Header"/>
      <w:jc w:val="center"/>
      <w:rPr>
        <w:rFonts w:ascii="Arial" w:hAnsi="Arial" w:cs="Arial"/>
        <w:i/>
      </w:rPr>
    </w:pPr>
  </w:p>
  <w:p w:rsidR="00FE415F" w:rsidRDefault="00FE415F">
    <w:pPr>
      <w:pStyle w:val="Header"/>
      <w:jc w:val="center"/>
    </w:pPr>
  </w:p>
  <w:p w:rsidR="00FE415F" w:rsidRDefault="00FE415F">
    <w:pPr>
      <w:pStyle w:val="Header"/>
      <w:jc w:val="center"/>
    </w:pPr>
  </w:p>
  <w:p w:rsidR="00FE415F" w:rsidRDefault="00FE415F">
    <w:pPr>
      <w:pStyle w:val="Header"/>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15F" w:rsidRDefault="00FE415F" w:rsidP="001971FE">
    <w:pPr>
      <w:pStyle w:val="Header"/>
      <w:jc w:val="center"/>
      <w:rPr>
        <w:rFonts w:ascii="Arial" w:hAnsi="Arial" w:cs="Arial"/>
        <w:i/>
      </w:rPr>
    </w:pPr>
  </w:p>
  <w:p w:rsidR="00FE415F" w:rsidRDefault="00FE415F" w:rsidP="001971FE">
    <w:pPr>
      <w:pStyle w:val="Header"/>
      <w:jc w:val="center"/>
    </w:pPr>
  </w:p>
  <w:p w:rsidR="00FE415F" w:rsidRDefault="00FE415F">
    <w:pPr>
      <w:pStyle w:val="Header"/>
      <w:jc w:val="center"/>
    </w:pPr>
  </w:p>
  <w:p w:rsidR="00FE415F" w:rsidRDefault="00FE415F">
    <w:pPr>
      <w:pStyle w:val="Header"/>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15F" w:rsidRDefault="00FE415F" w:rsidP="001971FE">
    <w:pPr>
      <w:pStyle w:val="Header"/>
      <w:jc w:val="center"/>
      <w:rPr>
        <w:rFonts w:ascii="Arial" w:hAnsi="Arial" w:cs="Arial"/>
        <w:i/>
      </w:rPr>
    </w:pPr>
  </w:p>
  <w:p w:rsidR="00FE415F" w:rsidRDefault="00FE415F" w:rsidP="001971FE">
    <w:pPr>
      <w:pStyle w:val="Header"/>
      <w:jc w:val="center"/>
    </w:pPr>
  </w:p>
  <w:p w:rsidR="00FE415F" w:rsidRDefault="00FE415F">
    <w:pPr>
      <w:pStyle w:val="Header"/>
      <w:jc w:val="center"/>
    </w:pPr>
  </w:p>
  <w:p w:rsidR="00FE415F" w:rsidRDefault="00FE415F">
    <w:pPr>
      <w:pStyle w:val="Header"/>
      <w:jc w:val="cen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15F" w:rsidRDefault="00FE415F"/>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15F" w:rsidRDefault="00FE415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pt;height:12pt" o:bullet="t">
        <v:imagedata r:id="rId1" o:title="small_msbos"/>
      </v:shape>
    </w:pict>
  </w:numPicBullet>
  <w:numPicBullet w:numPicBulletId="1">
    <w:pict>
      <v:shape id="_x0000_i1027" type="#_x0000_t75" style="width:12pt;height:12pt" o:bullet="t">
        <v:imagedata r:id="rId2" o:title="small_view_order"/>
      </v:shape>
    </w:pict>
  </w:numPicBullet>
  <w:numPicBullet w:numPicBulletId="2">
    <w:pict>
      <v:shape id="_x0000_i1028" type="#_x0000_t75" style="width:15pt;height:15pt" o:bullet="t">
        <v:imagedata r:id="rId3" o:title="small_ellipsis"/>
      </v:shape>
    </w:pict>
  </w:numPicBullet>
  <w:numPicBullet w:numPicBulletId="3">
    <w:pict>
      <v:shape id="_x0000_i1029" type="#_x0000_t75" style="width:12pt;height:12pt" o:bullet="t">
        <v:imagedata r:id="rId4" o:title="small_delete"/>
      </v:shape>
    </w:pict>
  </w:numPicBullet>
  <w:numPicBullet w:numPicBulletId="4">
    <w:pict>
      <v:shape id="_x0000_i1030" type="#_x0000_t75" style="width:3in;height:3in" o:bullet="t"/>
    </w:pict>
  </w:numPicBullet>
  <w:numPicBullet w:numPicBulletId="5">
    <w:pict>
      <v:shape id="_x0000_i1031" type="#_x0000_t75" style="width:3in;height:3in" o:bullet="t"/>
    </w:pict>
  </w:numPicBullet>
  <w:numPicBullet w:numPicBulletId="6">
    <w:pict>
      <v:shape id="_x0000_i1032" type="#_x0000_t75" style="width:3in;height:3in" o:bullet="t"/>
    </w:pict>
  </w:numPicBullet>
  <w:numPicBullet w:numPicBulletId="7">
    <w:pict>
      <v:shape id="_x0000_i1033" type="#_x0000_t75" style="width:20.25pt;height:15pt" o:bullet="t">
        <v:imagedata r:id="rId5" o:title=""/>
      </v:shape>
    </w:pict>
  </w:numPicBullet>
  <w:numPicBullet w:numPicBulletId="8">
    <w:pict>
      <v:shape id="_x0000_i1034" type="#_x0000_t75" style="width:12pt;height:12pt" o:bullet="t">
        <v:imagedata r:id="rId6" o:title="AI_PendingPatientTests"/>
      </v:shape>
    </w:pict>
  </w:numPicBullet>
  <w:numPicBullet w:numPicBulletId="9">
    <w:pict>
      <v:shape id="_x0000_i1035" type="#_x0000_t75" style="width:12pt;height:12pt" o:bullet="t">
        <v:imagedata r:id="rId7" o:title="AI_PendingBloodUnitTests"/>
      </v:shape>
    </w:pict>
  </w:numPicBullet>
  <w:abstractNum w:abstractNumId="0">
    <w:nsid w:val="FFFFFF83"/>
    <w:multiLevelType w:val="singleLevel"/>
    <w:tmpl w:val="92125B96"/>
    <w:lvl w:ilvl="0">
      <w:start w:val="1"/>
      <w:numFmt w:val="bullet"/>
      <w:pStyle w:val="Index1"/>
      <w:lvlText w:val="o"/>
      <w:lvlJc w:val="left"/>
      <w:pPr>
        <w:tabs>
          <w:tab w:val="num" w:pos="1440"/>
        </w:tabs>
        <w:ind w:left="1440" w:hanging="360"/>
      </w:pPr>
      <w:rPr>
        <w:rFonts w:ascii="Courier New" w:hAnsi="Courier New" w:hint="default"/>
      </w:rPr>
    </w:lvl>
  </w:abstractNum>
  <w:abstractNum w:abstractNumId="1">
    <w:nsid w:val="04613CC0"/>
    <w:multiLevelType w:val="hybridMultilevel"/>
    <w:tmpl w:val="9B14D6CC"/>
    <w:lvl w:ilvl="0">
      <w:start w:val="1"/>
      <w:numFmt w:val="bullet"/>
      <w:pStyle w:val="GlossaryTableTextBullets"/>
      <w:lvlText w:val=""/>
      <w:lvlJc w:val="left"/>
      <w:pPr>
        <w:tabs>
          <w:tab w:val="num" w:pos="648"/>
        </w:tabs>
        <w:ind w:left="648" w:hanging="288"/>
      </w:pPr>
      <w:rPr>
        <w:rFonts w:ascii="Symbol" w:hAnsi="Symbol" w:hint="default"/>
        <w:sz w:val="18"/>
        <w:szCs w:val="18"/>
      </w:rPr>
    </w:lvl>
    <w:lvl w:ilvl="1" w:tentative="1">
      <w:start w:val="1"/>
      <w:numFmt w:val="bullet"/>
      <w:lvlText w:val="o"/>
      <w:lvlJc w:val="left"/>
      <w:pPr>
        <w:tabs>
          <w:tab w:val="num" w:pos="1800"/>
        </w:tabs>
        <w:ind w:left="1800" w:hanging="360"/>
      </w:pPr>
      <w:rPr>
        <w:rFonts w:ascii="Courier New" w:hAnsi="Courier New" w:cs="Courier New"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cs="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cs="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2">
    <w:nsid w:val="04EE5285"/>
    <w:multiLevelType w:val="hybridMultilevel"/>
    <w:tmpl w:val="216A64B4"/>
    <w:lvl w:ilvl="0">
      <w:start w:val="1"/>
      <w:numFmt w:val="bullet"/>
      <w:pStyle w:val="TableTextBullet"/>
      <w:lvlText w:val=""/>
      <w:lvlJc w:val="left"/>
      <w:pPr>
        <w:tabs>
          <w:tab w:val="num" w:pos="288"/>
        </w:tabs>
        <w:ind w:left="288" w:hanging="288"/>
      </w:pPr>
      <w:rPr>
        <w:rFonts w:ascii="Symbol" w:hAnsi="Symbol" w:hint="default"/>
        <w:sz w:val="18"/>
        <w:szCs w:val="18"/>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
    <w:nsid w:val="0A7843AB"/>
    <w:multiLevelType w:val="hybridMultilevel"/>
    <w:tmpl w:val="77E4C056"/>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4">
    <w:nsid w:val="0C217292"/>
    <w:multiLevelType w:val="hybridMultilevel"/>
    <w:tmpl w:val="AD3C43EC"/>
    <w:lvl w:ilvl="0" w:tplc="FFFFFFFF">
      <w:start w:val="1"/>
      <w:numFmt w:val="bullet"/>
      <w:lvlText w:val=""/>
      <w:lvlJc w:val="left"/>
      <w:pPr>
        <w:tabs>
          <w:tab w:val="num" w:pos="360"/>
        </w:tabs>
        <w:ind w:left="360" w:hanging="360"/>
      </w:pPr>
      <w:rPr>
        <w:rFonts w:ascii="Symbol" w:hAnsi="Symbol" w:hint="default"/>
        <w:sz w:val="18"/>
      </w:rPr>
    </w:lvl>
    <w:lvl w:ilvl="1" w:tplc="04090001">
      <w:start w:val="1"/>
      <w:numFmt w:val="bullet"/>
      <w:lvlText w:val=""/>
      <w:lvlJc w:val="left"/>
      <w:pPr>
        <w:tabs>
          <w:tab w:val="num" w:pos="1440"/>
        </w:tabs>
        <w:ind w:left="1440" w:hanging="360"/>
      </w:pPr>
      <w:rPr>
        <w:rFonts w:ascii="Symbol" w:hAnsi="Symbol" w:hint="default"/>
        <w:sz w:val="18"/>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nsid w:val="0CE736AE"/>
    <w:multiLevelType w:val="hybridMultilevel"/>
    <w:tmpl w:val="1108E58A"/>
    <w:lvl w:ilvl="0">
      <w:start w:val="1"/>
      <w:numFmt w:val="bullet"/>
      <w:lvlText w:val=""/>
      <w:lvlJc w:val="left"/>
      <w:pPr>
        <w:tabs>
          <w:tab w:val="num" w:pos="288"/>
        </w:tabs>
        <w:ind w:left="288" w:hanging="288"/>
      </w:pPr>
      <w:rPr>
        <w:rFonts w:ascii="Symbol" w:hAnsi="Symbol" w:hint="default"/>
        <w:sz w:val="18"/>
      </w:rPr>
    </w:lvl>
    <w:lvl w:ilvl="1">
      <w:start w:val="1"/>
      <w:numFmt w:val="decimal"/>
      <w:lvlText w:val="%2."/>
      <w:lvlJc w:val="left"/>
      <w:pPr>
        <w:tabs>
          <w:tab w:val="num" w:pos="1440"/>
        </w:tabs>
        <w:ind w:left="1440" w:hanging="360"/>
      </w:pPr>
      <w:rPr>
        <w:rFonts w:hint="default"/>
        <w:sz w:val="18"/>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
    <w:nsid w:val="0D8A29E3"/>
    <w:multiLevelType w:val="hybridMultilevel"/>
    <w:tmpl w:val="249CF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C85357"/>
    <w:multiLevelType w:val="hybridMultilevel"/>
    <w:tmpl w:val="747E78C4"/>
    <w:lvl w:ilvl="0" w:tplc="8D5EE010">
      <w:start w:val="1"/>
      <w:numFmt w:val="decimal"/>
      <w:pStyle w:val="ListNumber"/>
      <w:lvlText w:val="%1)"/>
      <w:lvlJc w:val="left"/>
      <w:pPr>
        <w:tabs>
          <w:tab w:val="num" w:pos="720"/>
        </w:tabs>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nsid w:val="1C5A6219"/>
    <w:multiLevelType w:val="hybridMultilevel"/>
    <w:tmpl w:val="4B28CC3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F175C34"/>
    <w:multiLevelType w:val="hybridMultilevel"/>
    <w:tmpl w:val="EC50602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2BA7A1F"/>
    <w:multiLevelType w:val="hybridMultilevel"/>
    <w:tmpl w:val="5F5E2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9E15BD4"/>
    <w:multiLevelType w:val="multilevel"/>
    <w:tmpl w:val="30BADC58"/>
    <w:lvl w:ilvl="0">
      <w:start w:val="1"/>
      <w:numFmt w:val="upperLetter"/>
      <w:pStyle w:val="TOC2"/>
      <w:lvlText w:val="%1)"/>
      <w:lvlJc w:val="left"/>
      <w:pPr>
        <w:tabs>
          <w:tab w:val="num" w:pos="360"/>
        </w:tabs>
        <w:ind w:left="360" w:hanging="360"/>
      </w:pPr>
    </w:lvl>
    <w:lvl w:ilvl="1">
      <w:start w:val="1"/>
      <w:numFmt w:val="decimal"/>
      <w:pStyle w:val="TOC3"/>
      <w:lvlText w:val="%2)"/>
      <w:lvlJc w:val="left"/>
      <w:pPr>
        <w:tabs>
          <w:tab w:val="num" w:pos="720"/>
        </w:tabs>
        <w:ind w:left="720" w:hanging="360"/>
      </w:pPr>
    </w:lvl>
    <w:lvl w:ilvl="2">
      <w:start w:val="1"/>
      <w:numFmt w:val="lowerLetter"/>
      <w:pStyle w:val="TOC4"/>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nsid w:val="2B940C9D"/>
    <w:multiLevelType w:val="hybridMultilevel"/>
    <w:tmpl w:val="26F4E356"/>
    <w:lvl w:ilvl="0" w:tplc="1D94FEC6">
      <w:start w:val="1"/>
      <w:numFmt w:val="bullet"/>
      <w:lvlText w:val=""/>
      <w:lvlJc w:val="left"/>
      <w:pPr>
        <w:tabs>
          <w:tab w:val="num" w:pos="720"/>
        </w:tabs>
        <w:ind w:left="720" w:hanging="360"/>
      </w:pPr>
      <w:rPr>
        <w:rFonts w:ascii="Symbol" w:hAnsi="Symbol" w:hint="default"/>
        <w:sz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nsid w:val="2EC44000"/>
    <w:multiLevelType w:val="hybridMultilevel"/>
    <w:tmpl w:val="4A90CF5E"/>
    <w:lvl w:ilvl="0">
      <w:start w:val="1"/>
      <w:numFmt w:val="bullet"/>
      <w:pStyle w:val="NotesTextBullet"/>
      <w:lvlText w:val=""/>
      <w:lvlJc w:val="left"/>
      <w:pPr>
        <w:tabs>
          <w:tab w:val="num" w:pos="1008"/>
        </w:tabs>
        <w:ind w:left="1008" w:hanging="288"/>
      </w:pPr>
      <w:rPr>
        <w:rFonts w:ascii="Symbol" w:hAnsi="Symbol" w:hint="default"/>
        <w:sz w:val="18"/>
      </w:rPr>
    </w:lvl>
    <w:lvl w:ilvl="1">
      <w:start w:val="1"/>
      <w:numFmt w:val="decimal"/>
      <w:lvlText w:val="%2."/>
      <w:lvlJc w:val="left"/>
      <w:pPr>
        <w:tabs>
          <w:tab w:val="num" w:pos="1440"/>
        </w:tabs>
        <w:ind w:left="1440" w:hanging="360"/>
      </w:pPr>
      <w:rPr>
        <w:rFonts w:hint="default"/>
        <w:sz w:val="18"/>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4">
    <w:nsid w:val="2EE70E73"/>
    <w:multiLevelType w:val="hybridMultilevel"/>
    <w:tmpl w:val="092E9928"/>
    <w:lvl w:ilvl="0" w:tplc="FFFFFFFF">
      <w:start w:val="1"/>
      <w:numFmt w:val="bullet"/>
      <w:lvlText w:val=""/>
      <w:lvlJc w:val="left"/>
      <w:pPr>
        <w:tabs>
          <w:tab w:val="num" w:pos="360"/>
        </w:tabs>
        <w:ind w:left="360" w:hanging="360"/>
      </w:pPr>
      <w:rPr>
        <w:rFonts w:ascii="Symbol" w:hAnsi="Symbol" w:hint="default"/>
        <w:sz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5">
    <w:nsid w:val="2FAB7504"/>
    <w:multiLevelType w:val="hybridMultilevel"/>
    <w:tmpl w:val="DD2ED67C"/>
    <w:lvl w:ilvl="0" w:tplc="FE1C26EE">
      <w:start w:val="1"/>
      <w:numFmt w:val="decimalZero"/>
      <w:pStyle w:val="Substep02"/>
      <w:lvlText w:val="2.%1"/>
      <w:lvlJc w:val="right"/>
      <w:pPr>
        <w:tabs>
          <w:tab w:val="num" w:pos="810"/>
        </w:tabs>
        <w:ind w:left="810" w:firstLine="0"/>
      </w:pPr>
      <w:rPr>
        <w:rFonts w:ascii="Arial" w:hAnsi="Arial" w:hint="default"/>
        <w:sz w:val="18"/>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315A0E22"/>
    <w:multiLevelType w:val="hybridMultilevel"/>
    <w:tmpl w:val="9D14AB3A"/>
    <w:lvl w:ilvl="0" w:tplc="10BC471A">
      <w:start w:val="1"/>
      <w:numFmt w:val="bullet"/>
      <w:pStyle w:val="NotesTextBullet1"/>
      <w:lvlText w:val="o"/>
      <w:lvlJc w:val="left"/>
      <w:pPr>
        <w:tabs>
          <w:tab w:val="num" w:pos="1296"/>
        </w:tabs>
        <w:ind w:left="1296" w:hanging="288"/>
      </w:pPr>
      <w:rPr>
        <w:rFonts w:ascii="Courier New" w:hAnsi="Courier New" w:hint="default"/>
        <w:sz w:val="18"/>
        <w:szCs w:val="18"/>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5114E976"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7">
    <w:nsid w:val="353979FB"/>
    <w:multiLevelType w:val="hybridMultilevel"/>
    <w:tmpl w:val="AE86DEA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nsid w:val="38637099"/>
    <w:multiLevelType w:val="hybridMultilevel"/>
    <w:tmpl w:val="BB4E307A"/>
    <w:lvl w:ilvl="0" w:tplc="F82A131E">
      <w:start w:val="1"/>
      <w:numFmt w:val="decimalZero"/>
      <w:pStyle w:val="Substep01"/>
      <w:lvlText w:val="2.%1"/>
      <w:lvlJc w:val="right"/>
      <w:pPr>
        <w:ind w:left="153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nsid w:val="3FD7621F"/>
    <w:multiLevelType w:val="hybridMultilevel"/>
    <w:tmpl w:val="FFA2B752"/>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0">
    <w:nsid w:val="400418C6"/>
    <w:multiLevelType w:val="hybridMultilevel"/>
    <w:tmpl w:val="2AAEA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0216A8F"/>
    <w:multiLevelType w:val="hybridMultilevel"/>
    <w:tmpl w:val="8188D16A"/>
    <w:lvl w:ilvl="0" w:tplc="1D94FEC6">
      <w:start w:val="1"/>
      <w:numFmt w:val="bullet"/>
      <w:pStyle w:val="TableTextBullet1"/>
      <w:lvlText w:val="o"/>
      <w:lvlJc w:val="left"/>
      <w:pPr>
        <w:tabs>
          <w:tab w:val="num" w:pos="576"/>
        </w:tabs>
        <w:ind w:left="576" w:hanging="288"/>
      </w:pPr>
      <w:rPr>
        <w:rFonts w:ascii="Symbol" w:hAnsi="Symbol" w:hint="default"/>
        <w:sz w:val="18"/>
        <w:szCs w:val="18"/>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2">
    <w:nsid w:val="44EE31A7"/>
    <w:multiLevelType w:val="hybridMultilevel"/>
    <w:tmpl w:val="78F60CBA"/>
    <w:lvl w:ilvl="0" w:tplc="1D94FEC6">
      <w:start w:val="1"/>
      <w:numFmt w:val="decimal"/>
      <w:pStyle w:val="Bulletlist"/>
      <w:lvlText w:val="%1. "/>
      <w:lvlJc w:val="left"/>
      <w:pPr>
        <w:tabs>
          <w:tab w:val="num" w:pos="1080"/>
        </w:tabs>
        <w:ind w:left="1080" w:hanging="360"/>
      </w:pPr>
      <w:rPr>
        <w:rFonts w:hint="default"/>
      </w:rPr>
    </w:lvl>
    <w:lvl w:ilvl="1" w:tplc="FFFFFFFF" w:tentative="1">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23">
    <w:nsid w:val="46DB09A8"/>
    <w:multiLevelType w:val="hybridMultilevel"/>
    <w:tmpl w:val="5A7234A0"/>
    <w:lvl w:ilvl="0" w:tplc="8928480C">
      <w:start w:val="1"/>
      <w:numFmt w:val="decimal"/>
      <w:pStyle w:val="TableTextNumbers"/>
      <w:lvlText w:val="%1."/>
      <w:lvlJc w:val="left"/>
      <w:pPr>
        <w:tabs>
          <w:tab w:val="num" w:pos="288"/>
        </w:tabs>
        <w:ind w:left="288" w:hanging="288"/>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692"/>
        </w:tabs>
        <w:ind w:left="1692" w:hanging="360"/>
      </w:pPr>
    </w:lvl>
    <w:lvl w:ilvl="2" w:tplc="FFFFFFFF" w:tentative="1">
      <w:start w:val="1"/>
      <w:numFmt w:val="lowerRoman"/>
      <w:lvlText w:val="%3."/>
      <w:lvlJc w:val="right"/>
      <w:pPr>
        <w:tabs>
          <w:tab w:val="num" w:pos="2412"/>
        </w:tabs>
        <w:ind w:left="2412" w:hanging="180"/>
      </w:pPr>
    </w:lvl>
    <w:lvl w:ilvl="3" w:tplc="FFFFFFFF" w:tentative="1">
      <w:start w:val="1"/>
      <w:numFmt w:val="decimal"/>
      <w:lvlText w:val="%4."/>
      <w:lvlJc w:val="left"/>
      <w:pPr>
        <w:tabs>
          <w:tab w:val="num" w:pos="3132"/>
        </w:tabs>
        <w:ind w:left="3132" w:hanging="360"/>
      </w:pPr>
    </w:lvl>
    <w:lvl w:ilvl="4" w:tplc="FFFFFFFF" w:tentative="1">
      <w:start w:val="1"/>
      <w:numFmt w:val="lowerLetter"/>
      <w:lvlText w:val="%5."/>
      <w:lvlJc w:val="left"/>
      <w:pPr>
        <w:tabs>
          <w:tab w:val="num" w:pos="3852"/>
        </w:tabs>
        <w:ind w:left="3852" w:hanging="360"/>
      </w:pPr>
    </w:lvl>
    <w:lvl w:ilvl="5" w:tplc="FFFFFFFF" w:tentative="1">
      <w:start w:val="1"/>
      <w:numFmt w:val="lowerRoman"/>
      <w:lvlText w:val="%6."/>
      <w:lvlJc w:val="right"/>
      <w:pPr>
        <w:tabs>
          <w:tab w:val="num" w:pos="4572"/>
        </w:tabs>
        <w:ind w:left="4572" w:hanging="180"/>
      </w:pPr>
    </w:lvl>
    <w:lvl w:ilvl="6" w:tplc="FFFFFFFF" w:tentative="1">
      <w:start w:val="1"/>
      <w:numFmt w:val="decimal"/>
      <w:lvlText w:val="%7."/>
      <w:lvlJc w:val="left"/>
      <w:pPr>
        <w:tabs>
          <w:tab w:val="num" w:pos="5292"/>
        </w:tabs>
        <w:ind w:left="5292" w:hanging="360"/>
      </w:pPr>
    </w:lvl>
    <w:lvl w:ilvl="7" w:tplc="FFFFFFFF" w:tentative="1">
      <w:start w:val="1"/>
      <w:numFmt w:val="lowerLetter"/>
      <w:lvlText w:val="%8."/>
      <w:lvlJc w:val="left"/>
      <w:pPr>
        <w:tabs>
          <w:tab w:val="num" w:pos="6012"/>
        </w:tabs>
        <w:ind w:left="6012" w:hanging="360"/>
      </w:pPr>
    </w:lvl>
    <w:lvl w:ilvl="8" w:tplc="FFFFFFFF" w:tentative="1">
      <w:start w:val="1"/>
      <w:numFmt w:val="lowerRoman"/>
      <w:lvlText w:val="%9."/>
      <w:lvlJc w:val="right"/>
      <w:pPr>
        <w:tabs>
          <w:tab w:val="num" w:pos="6732"/>
        </w:tabs>
        <w:ind w:left="6732" w:hanging="180"/>
      </w:pPr>
    </w:lvl>
  </w:abstractNum>
  <w:abstractNum w:abstractNumId="24">
    <w:nsid w:val="47636A78"/>
    <w:multiLevelType w:val="hybridMultilevel"/>
    <w:tmpl w:val="B538D6DA"/>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5">
    <w:nsid w:val="4BCA39FB"/>
    <w:multiLevelType w:val="multilevel"/>
    <w:tmpl w:val="675251AA"/>
    <w:lvl w:ilvl="0">
      <w:start w:val="1"/>
      <w:numFmt w:val="none"/>
      <w:lvlText w:val="Section 1."/>
      <w:lvlJc w:val="left"/>
      <w:pPr>
        <w:tabs>
          <w:tab w:val="num" w:pos="1080"/>
        </w:tabs>
        <w:ind w:left="0" w:firstLine="0"/>
      </w:pPr>
      <w:rPr>
        <w:rFonts w:hint="default"/>
      </w:rPr>
    </w:lvl>
    <w:lvl w:ilvl="1">
      <w:numFmt w:val="none"/>
      <w:isLgl/>
      <w:lvlText w:val="1"/>
      <w:lvlJc w:val="left"/>
      <w:pPr>
        <w:tabs>
          <w:tab w:val="num" w:pos="360"/>
        </w:tabs>
        <w:ind w:left="0" w:firstLine="0"/>
      </w:pPr>
      <w:rPr>
        <w:rFonts w:hint="default"/>
      </w:rPr>
    </w:lvl>
    <w:lvl w:ilvl="2">
      <w:numFmt w:val="decimal"/>
      <w:lvlText w:val="Section %3"/>
      <w:lvlJc w:val="left"/>
      <w:pPr>
        <w:tabs>
          <w:tab w:val="num" w:pos="1440"/>
        </w:tabs>
        <w:ind w:left="720" w:hanging="720"/>
      </w:pPr>
      <w:rPr>
        <w:rFonts w:hint="default"/>
      </w:rPr>
    </w:lvl>
    <w:lvl w:ilvl="3">
      <w:start w:val="1"/>
      <w:numFmt w:val="lowerRoman"/>
      <w:lvlText w:val="(%4)"/>
      <w:lvlJc w:val="right"/>
      <w:pPr>
        <w:tabs>
          <w:tab w:val="num" w:pos="864"/>
        </w:tabs>
        <w:ind w:left="864" w:hanging="144"/>
      </w:pPr>
      <w:rPr>
        <w:rFonts w:hint="default"/>
      </w:rPr>
    </w:lvl>
    <w:lvl w:ilvl="4">
      <w:start w:val="1"/>
      <w:numFmt w:val="none"/>
      <w:pStyle w:val="Heading5"/>
      <w:lvlText w:val=""/>
      <w:lvlJc w:val="left"/>
      <w:pPr>
        <w:tabs>
          <w:tab w:val="num" w:pos="360"/>
        </w:tabs>
        <w:ind w:left="0" w:firstLine="0"/>
      </w:pPr>
      <w:rPr>
        <w:rFonts w:hint="default"/>
      </w:rPr>
    </w:lvl>
    <w:lvl w:ilvl="5">
      <w:start w:val="1"/>
      <w:numFmt w:val="lowerLetter"/>
      <w:pStyle w:val="Heading6"/>
      <w:lvlText w:val="%6)"/>
      <w:lvlJc w:val="left"/>
      <w:pPr>
        <w:tabs>
          <w:tab w:val="num" w:pos="1152"/>
        </w:tabs>
        <w:ind w:left="1152" w:hanging="432"/>
      </w:pPr>
      <w:rPr>
        <w:rFonts w:hint="default"/>
      </w:rPr>
    </w:lvl>
    <w:lvl w:ilvl="6">
      <w:start w:val="1"/>
      <w:numFmt w:val="lowerRoman"/>
      <w:pStyle w:val="Heading7"/>
      <w:lvlText w:val="%7)"/>
      <w:lvlJc w:val="right"/>
      <w:pPr>
        <w:tabs>
          <w:tab w:val="num" w:pos="1296"/>
        </w:tabs>
        <w:ind w:left="1296" w:hanging="288"/>
      </w:pPr>
      <w:rPr>
        <w:rFonts w:hint="default"/>
      </w:rPr>
    </w:lvl>
    <w:lvl w:ilvl="7">
      <w:start w:val="1"/>
      <w:numFmt w:val="lowerLetter"/>
      <w:pStyle w:val="Heading8"/>
      <w:lvlText w:val="%8."/>
      <w:lvlJc w:val="left"/>
      <w:pPr>
        <w:tabs>
          <w:tab w:val="num" w:pos="1440"/>
        </w:tabs>
        <w:ind w:left="1440" w:hanging="432"/>
      </w:pPr>
      <w:rPr>
        <w:rFonts w:hint="default"/>
      </w:rPr>
    </w:lvl>
    <w:lvl w:ilvl="8">
      <w:start w:val="1"/>
      <w:numFmt w:val="lowerRoman"/>
      <w:pStyle w:val="Heading9"/>
      <w:lvlText w:val="%9."/>
      <w:lvlJc w:val="right"/>
      <w:pPr>
        <w:tabs>
          <w:tab w:val="num" w:pos="1584"/>
        </w:tabs>
        <w:ind w:left="1584" w:hanging="144"/>
      </w:pPr>
      <w:rPr>
        <w:rFonts w:hint="default"/>
      </w:rPr>
    </w:lvl>
  </w:abstractNum>
  <w:abstractNum w:abstractNumId="26">
    <w:nsid w:val="4C1C219C"/>
    <w:multiLevelType w:val="hybridMultilevel"/>
    <w:tmpl w:val="100AC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0D37508"/>
    <w:multiLevelType w:val="hybridMultilevel"/>
    <w:tmpl w:val="36DE7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160186C"/>
    <w:multiLevelType w:val="hybridMultilevel"/>
    <w:tmpl w:val="299C9166"/>
    <w:lvl w:ilvl="0" w:tplc="04090001">
      <w:start w:val="1"/>
      <w:numFmt w:val="bullet"/>
      <w:lvlText w:val=""/>
      <w:lvlJc w:val="left"/>
      <w:pPr>
        <w:ind w:left="1496" w:hanging="360"/>
      </w:pPr>
      <w:rPr>
        <w:rFonts w:ascii="Symbol" w:hAnsi="Symbol" w:hint="default"/>
      </w:rPr>
    </w:lvl>
    <w:lvl w:ilvl="1" w:tplc="04090003">
      <w:start w:val="1"/>
      <w:numFmt w:val="bullet"/>
      <w:lvlText w:val="o"/>
      <w:lvlJc w:val="left"/>
      <w:pPr>
        <w:ind w:left="2216" w:hanging="360"/>
      </w:pPr>
      <w:rPr>
        <w:rFonts w:ascii="Courier New" w:hAnsi="Courier New" w:cs="Courier New" w:hint="default"/>
      </w:rPr>
    </w:lvl>
    <w:lvl w:ilvl="2" w:tplc="04090005">
      <w:start w:val="1"/>
      <w:numFmt w:val="bullet"/>
      <w:lvlText w:val=""/>
      <w:lvlJc w:val="left"/>
      <w:pPr>
        <w:ind w:left="2936" w:hanging="360"/>
      </w:pPr>
      <w:rPr>
        <w:rFonts w:ascii="Wingdings" w:hAnsi="Wingdings" w:hint="default"/>
      </w:rPr>
    </w:lvl>
    <w:lvl w:ilvl="3" w:tplc="04090001">
      <w:start w:val="1"/>
      <w:numFmt w:val="bullet"/>
      <w:lvlText w:val=""/>
      <w:lvlJc w:val="left"/>
      <w:pPr>
        <w:ind w:left="3656" w:hanging="360"/>
      </w:pPr>
      <w:rPr>
        <w:rFonts w:ascii="Symbol" w:hAnsi="Symbol" w:hint="default"/>
      </w:rPr>
    </w:lvl>
    <w:lvl w:ilvl="4" w:tplc="04090003">
      <w:start w:val="1"/>
      <w:numFmt w:val="bullet"/>
      <w:lvlText w:val="o"/>
      <w:lvlJc w:val="left"/>
      <w:pPr>
        <w:ind w:left="4376" w:hanging="360"/>
      </w:pPr>
      <w:rPr>
        <w:rFonts w:ascii="Courier New" w:hAnsi="Courier New" w:cs="Courier New" w:hint="default"/>
      </w:rPr>
    </w:lvl>
    <w:lvl w:ilvl="5" w:tplc="04090005">
      <w:start w:val="1"/>
      <w:numFmt w:val="bullet"/>
      <w:lvlText w:val=""/>
      <w:lvlJc w:val="left"/>
      <w:pPr>
        <w:ind w:left="5096" w:hanging="360"/>
      </w:pPr>
      <w:rPr>
        <w:rFonts w:ascii="Wingdings" w:hAnsi="Wingdings" w:hint="default"/>
      </w:rPr>
    </w:lvl>
    <w:lvl w:ilvl="6" w:tplc="04090001">
      <w:start w:val="1"/>
      <w:numFmt w:val="bullet"/>
      <w:lvlText w:val=""/>
      <w:lvlJc w:val="left"/>
      <w:pPr>
        <w:ind w:left="5816" w:hanging="360"/>
      </w:pPr>
      <w:rPr>
        <w:rFonts w:ascii="Symbol" w:hAnsi="Symbol" w:hint="default"/>
      </w:rPr>
    </w:lvl>
    <w:lvl w:ilvl="7" w:tplc="04090003">
      <w:start w:val="1"/>
      <w:numFmt w:val="bullet"/>
      <w:lvlText w:val="o"/>
      <w:lvlJc w:val="left"/>
      <w:pPr>
        <w:ind w:left="6536" w:hanging="360"/>
      </w:pPr>
      <w:rPr>
        <w:rFonts w:ascii="Courier New" w:hAnsi="Courier New" w:cs="Courier New" w:hint="default"/>
      </w:rPr>
    </w:lvl>
    <w:lvl w:ilvl="8" w:tplc="04090005">
      <w:start w:val="1"/>
      <w:numFmt w:val="bullet"/>
      <w:lvlText w:val=""/>
      <w:lvlJc w:val="left"/>
      <w:pPr>
        <w:ind w:left="7256" w:hanging="360"/>
      </w:pPr>
      <w:rPr>
        <w:rFonts w:ascii="Wingdings" w:hAnsi="Wingdings" w:hint="default"/>
      </w:rPr>
    </w:lvl>
  </w:abstractNum>
  <w:abstractNum w:abstractNumId="29">
    <w:nsid w:val="53965C2C"/>
    <w:multiLevelType w:val="hybridMultilevel"/>
    <w:tmpl w:val="B6883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B6796A"/>
    <w:multiLevelType w:val="hybridMultilevel"/>
    <w:tmpl w:val="A14683B4"/>
    <w:lvl w:ilvl="0">
      <w:start w:val="1"/>
      <w:numFmt w:val="bullet"/>
      <w:pStyle w:val="ListBullet2"/>
      <w:lvlText w:val="o"/>
      <w:lvlJc w:val="left"/>
      <w:pPr>
        <w:tabs>
          <w:tab w:val="num" w:pos="648"/>
        </w:tabs>
        <w:ind w:left="648" w:firstLine="0"/>
      </w:pPr>
      <w:rPr>
        <w:rFonts w:ascii="Symbol" w:hAnsi="Symbol" w:hint="default"/>
        <w:sz w:val="18"/>
        <w:szCs w:val="18"/>
      </w:rPr>
    </w:lvl>
    <w:lvl w:ilvl="1">
      <w:start w:val="1"/>
      <w:numFmt w:val="bullet"/>
      <w:lvlText w:val="o"/>
      <w:lvlJc w:val="left"/>
      <w:pPr>
        <w:tabs>
          <w:tab w:val="num" w:pos="1728"/>
        </w:tabs>
        <w:ind w:left="1728" w:hanging="360"/>
      </w:pPr>
      <w:rPr>
        <w:rFonts w:ascii="Courier New" w:hAnsi="Courier New" w:cs="Courier New" w:hint="default"/>
      </w:rPr>
    </w:lvl>
    <w:lvl w:ilvl="2" w:tentative="1">
      <w:start w:val="1"/>
      <w:numFmt w:val="bullet"/>
      <w:lvlText w:val=""/>
      <w:lvlJc w:val="left"/>
      <w:pPr>
        <w:tabs>
          <w:tab w:val="num" w:pos="2448"/>
        </w:tabs>
        <w:ind w:left="2448" w:hanging="360"/>
      </w:pPr>
      <w:rPr>
        <w:rFonts w:ascii="Wingdings" w:hAnsi="Wingdings" w:hint="default"/>
      </w:rPr>
    </w:lvl>
    <w:lvl w:ilvl="3" w:tentative="1">
      <w:start w:val="1"/>
      <w:numFmt w:val="bullet"/>
      <w:lvlText w:val=""/>
      <w:lvlJc w:val="left"/>
      <w:pPr>
        <w:tabs>
          <w:tab w:val="num" w:pos="3168"/>
        </w:tabs>
        <w:ind w:left="3168" w:hanging="360"/>
      </w:pPr>
      <w:rPr>
        <w:rFonts w:ascii="Symbol" w:hAnsi="Symbol" w:hint="default"/>
      </w:rPr>
    </w:lvl>
    <w:lvl w:ilvl="4" w:tentative="1">
      <w:start w:val="1"/>
      <w:numFmt w:val="bullet"/>
      <w:lvlText w:val="o"/>
      <w:lvlJc w:val="left"/>
      <w:pPr>
        <w:tabs>
          <w:tab w:val="num" w:pos="3888"/>
        </w:tabs>
        <w:ind w:left="3888" w:hanging="360"/>
      </w:pPr>
      <w:rPr>
        <w:rFonts w:ascii="Courier New" w:hAnsi="Courier New" w:cs="Courier New" w:hint="default"/>
      </w:rPr>
    </w:lvl>
    <w:lvl w:ilvl="5" w:tentative="1">
      <w:start w:val="1"/>
      <w:numFmt w:val="bullet"/>
      <w:lvlText w:val=""/>
      <w:lvlJc w:val="left"/>
      <w:pPr>
        <w:tabs>
          <w:tab w:val="num" w:pos="4608"/>
        </w:tabs>
        <w:ind w:left="4608" w:hanging="360"/>
      </w:pPr>
      <w:rPr>
        <w:rFonts w:ascii="Wingdings" w:hAnsi="Wingdings" w:hint="default"/>
      </w:rPr>
    </w:lvl>
    <w:lvl w:ilvl="6" w:tentative="1">
      <w:start w:val="1"/>
      <w:numFmt w:val="bullet"/>
      <w:lvlText w:val=""/>
      <w:lvlJc w:val="left"/>
      <w:pPr>
        <w:tabs>
          <w:tab w:val="num" w:pos="5328"/>
        </w:tabs>
        <w:ind w:left="5328" w:hanging="360"/>
      </w:pPr>
      <w:rPr>
        <w:rFonts w:ascii="Symbol" w:hAnsi="Symbol" w:hint="default"/>
      </w:rPr>
    </w:lvl>
    <w:lvl w:ilvl="7" w:tentative="1">
      <w:start w:val="1"/>
      <w:numFmt w:val="bullet"/>
      <w:lvlText w:val="o"/>
      <w:lvlJc w:val="left"/>
      <w:pPr>
        <w:tabs>
          <w:tab w:val="num" w:pos="6048"/>
        </w:tabs>
        <w:ind w:left="6048" w:hanging="360"/>
      </w:pPr>
      <w:rPr>
        <w:rFonts w:ascii="Courier New" w:hAnsi="Courier New" w:cs="Courier New" w:hint="default"/>
      </w:rPr>
    </w:lvl>
    <w:lvl w:ilvl="8" w:tentative="1">
      <w:start w:val="1"/>
      <w:numFmt w:val="bullet"/>
      <w:lvlText w:val=""/>
      <w:lvlJc w:val="left"/>
      <w:pPr>
        <w:tabs>
          <w:tab w:val="num" w:pos="6768"/>
        </w:tabs>
        <w:ind w:left="6768" w:hanging="360"/>
      </w:pPr>
      <w:rPr>
        <w:rFonts w:ascii="Wingdings" w:hAnsi="Wingdings" w:hint="default"/>
      </w:rPr>
    </w:lvl>
  </w:abstractNum>
  <w:abstractNum w:abstractNumId="31">
    <w:nsid w:val="62F059BA"/>
    <w:multiLevelType w:val="multilevel"/>
    <w:tmpl w:val="ED14D640"/>
    <w:lvl w:ilvl="0">
      <w:start w:val="1"/>
      <w:numFmt w:val="bullet"/>
      <w:lvlText w:val=""/>
      <w:lvlPicBulletId w:val="4"/>
      <w:lvlJc w:val="left"/>
      <w:pPr>
        <w:tabs>
          <w:tab w:val="num" w:pos="720"/>
        </w:tabs>
        <w:ind w:left="720" w:hanging="360"/>
      </w:pPr>
      <w:rPr>
        <w:rFonts w:ascii="Symbol" w:hAnsi="Symbol" w:hint="default"/>
        <w:sz w:val="20"/>
      </w:rPr>
    </w:lvl>
    <w:lvl w:ilvl="1" w:tentative="1">
      <w:start w:val="1"/>
      <w:numFmt w:val="bullet"/>
      <w:lvlText w:val="o"/>
      <w:lvlPicBulletId w:val="5"/>
      <w:lvlJc w:val="left"/>
      <w:pPr>
        <w:tabs>
          <w:tab w:val="num" w:pos="1440"/>
        </w:tabs>
        <w:ind w:left="1440" w:hanging="360"/>
      </w:pPr>
      <w:rPr>
        <w:rFonts w:ascii="Courier New" w:hAnsi="Courier New" w:hint="default"/>
        <w:sz w:val="20"/>
      </w:rPr>
    </w:lvl>
    <w:lvl w:ilvl="2" w:tentative="1">
      <w:start w:val="1"/>
      <w:numFmt w:val="bullet"/>
      <w:lvlText w:val=""/>
      <w:lvlPicBulletId w:val="6"/>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3F8780D"/>
    <w:multiLevelType w:val="hybridMultilevel"/>
    <w:tmpl w:val="A010FCEA"/>
    <w:lvl w:ilvl="0">
      <w:start w:val="1"/>
      <w:numFmt w:val="bullet"/>
      <w:pStyle w:val="ListBullet"/>
      <w:lvlText w:val=""/>
      <w:lvlJc w:val="left"/>
      <w:pPr>
        <w:tabs>
          <w:tab w:val="num" w:pos="648"/>
        </w:tabs>
        <w:ind w:left="648" w:hanging="360"/>
      </w:pPr>
      <w:rPr>
        <w:rFonts w:ascii="Symbol" w:hAnsi="Symbol" w:hint="default"/>
        <w:strike w:val="0"/>
        <w:dstrike w:val="0"/>
        <w:color w:val="auto"/>
        <w:sz w:val="22"/>
        <w:szCs w:val="22"/>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3">
    <w:nsid w:val="63FC7FED"/>
    <w:multiLevelType w:val="hybridMultilevel"/>
    <w:tmpl w:val="05969A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72A86BD2"/>
    <w:multiLevelType w:val="singleLevel"/>
    <w:tmpl w:val="606ED0A8"/>
    <w:lvl w:ilvl="0">
      <w:start w:val="1"/>
      <w:numFmt w:val="bullet"/>
      <w:lvlText w:val=""/>
      <w:lvlJc w:val="left"/>
      <w:pPr>
        <w:tabs>
          <w:tab w:val="num" w:pos="720"/>
        </w:tabs>
        <w:ind w:left="720" w:hanging="360"/>
      </w:pPr>
      <w:rPr>
        <w:rFonts w:ascii="Symbol" w:hAnsi="Symbol" w:hint="default"/>
        <w:sz w:val="24"/>
      </w:rPr>
    </w:lvl>
  </w:abstractNum>
  <w:abstractNum w:abstractNumId="35">
    <w:nsid w:val="758D651D"/>
    <w:multiLevelType w:val="hybridMultilevel"/>
    <w:tmpl w:val="C210867C"/>
    <w:lvl w:ilvl="0" w:tplc="9C84FF40">
      <w:start w:val="1"/>
      <w:numFmt w:val="bullet"/>
      <w:pStyle w:val="TableTextNumbersBullet"/>
      <w:lvlText w:val=""/>
      <w:lvlJc w:val="left"/>
      <w:pPr>
        <w:tabs>
          <w:tab w:val="num" w:pos="288"/>
        </w:tabs>
        <w:ind w:left="288" w:firstLine="0"/>
      </w:pPr>
      <w:rPr>
        <w:rFonts w:ascii="Symbol" w:hAnsi="Symbol" w:hint="default"/>
        <w:sz w:val="18"/>
      </w:rPr>
    </w:lvl>
    <w:lvl w:ilvl="1" w:tplc="04090003">
      <w:start w:val="1"/>
      <w:numFmt w:val="bullet"/>
      <w:lvlText w:val="o"/>
      <w:lvlJc w:val="left"/>
      <w:pPr>
        <w:tabs>
          <w:tab w:val="num" w:pos="1440"/>
        </w:tabs>
        <w:ind w:left="1440" w:hanging="360"/>
      </w:pPr>
      <w:rPr>
        <w:rFonts w:ascii="Courier New" w:hAnsi="Courier New" w:cs="Courier New" w:hint="default"/>
      </w:rPr>
    </w:lvl>
    <w:lvl w:ilvl="2" w:tplc="1256CB54"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7C022B11"/>
    <w:multiLevelType w:val="hybridMultilevel"/>
    <w:tmpl w:val="B60A4BCE"/>
    <w:lvl w:ilvl="0" w:tplc="FFFFFFFF">
      <w:start w:val="2"/>
      <w:numFmt w:val="bullet"/>
      <w:lvlText w:val=""/>
      <w:lvlJc w:val="left"/>
      <w:pPr>
        <w:tabs>
          <w:tab w:val="num" w:pos="795"/>
        </w:tabs>
        <w:ind w:left="795" w:hanging="405"/>
      </w:pPr>
      <w:rPr>
        <w:rFonts w:ascii="Symbol" w:eastAsia="Times New Roman" w:hAnsi="Symbol" w:cs="Arial"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7">
    <w:nsid w:val="7ECB7E7E"/>
    <w:multiLevelType w:val="hybridMultilevel"/>
    <w:tmpl w:val="EF403034"/>
    <w:lvl w:ilvl="0" w:tplc="851AB840">
      <w:start w:val="1"/>
      <w:numFmt w:val="decimal"/>
      <w:pStyle w:val="ListNumber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5"/>
  </w:num>
  <w:num w:numId="3">
    <w:abstractNumId w:val="13"/>
  </w:num>
  <w:num w:numId="4">
    <w:abstractNumId w:val="23"/>
  </w:num>
  <w:num w:numId="5">
    <w:abstractNumId w:val="16"/>
  </w:num>
  <w:num w:numId="6">
    <w:abstractNumId w:val="21"/>
  </w:num>
  <w:num w:numId="7">
    <w:abstractNumId w:val="35"/>
  </w:num>
  <w:num w:numId="8">
    <w:abstractNumId w:val="30"/>
  </w:num>
  <w:num w:numId="9">
    <w:abstractNumId w:val="22"/>
  </w:num>
  <w:num w:numId="10">
    <w:abstractNumId w:val="12"/>
  </w:num>
  <w:num w:numId="11">
    <w:abstractNumId w:val="1"/>
  </w:num>
  <w:num w:numId="12">
    <w:abstractNumId w:val="2"/>
  </w:num>
  <w:num w:numId="13">
    <w:abstractNumId w:val="31"/>
  </w:num>
  <w:num w:numId="14">
    <w:abstractNumId w:val="24"/>
  </w:num>
  <w:num w:numId="15">
    <w:abstractNumId w:val="32"/>
  </w:num>
  <w:num w:numId="16">
    <w:abstractNumId w:val="7"/>
    <w:lvlOverride w:ilvl="0">
      <w:startOverride w:val="1"/>
    </w:lvlOverride>
  </w:num>
  <w:num w:numId="17">
    <w:abstractNumId w:val="7"/>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7"/>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7"/>
    <w:lvlOverride w:ilvl="0">
      <w:startOverride w:val="1"/>
    </w:lvlOverride>
  </w:num>
  <w:num w:numId="31">
    <w:abstractNumId w:val="7"/>
    <w:lvlOverride w:ilvl="0">
      <w:startOverride w:val="1"/>
    </w:lvlOverride>
  </w:num>
  <w:num w:numId="32">
    <w:abstractNumId w:val="7"/>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19"/>
  </w:num>
  <w:num w:numId="36">
    <w:abstractNumId w:val="14"/>
  </w:num>
  <w:num w:numId="37">
    <w:abstractNumId w:val="4"/>
  </w:num>
  <w:num w:numId="38">
    <w:abstractNumId w:val="27"/>
  </w:num>
  <w:num w:numId="39">
    <w:abstractNumId w:val="8"/>
  </w:num>
  <w:num w:numId="40">
    <w:abstractNumId w:val="26"/>
  </w:num>
  <w:num w:numId="41">
    <w:abstractNumId w:val="10"/>
  </w:num>
  <w:num w:numId="42">
    <w:abstractNumId w:val="3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num>
  <w:num w:numId="44">
    <w:abstractNumId w:val="23"/>
    <w:lvlOverride w:ilvl="0">
      <w:startOverride w:val="1"/>
    </w:lvlOverride>
  </w:num>
  <w:num w:numId="45">
    <w:abstractNumId w:val="23"/>
    <w:lvlOverride w:ilvl="0">
      <w:startOverride w:val="1"/>
    </w:lvlOverride>
  </w:num>
  <w:num w:numId="46">
    <w:abstractNumId w:val="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9"/>
  </w:num>
  <w:num w:numId="48">
    <w:abstractNumId w:val="37"/>
  </w:num>
  <w:num w:numId="49">
    <w:abstractNumId w:val="37"/>
    <w:lvlOverride w:ilvl="0">
      <w:startOverride w:val="1"/>
    </w:lvlOverride>
  </w:num>
  <w:num w:numId="50">
    <w:abstractNumId w:val="28"/>
    <w:lvlOverride w:ilvl="0"/>
    <w:lvlOverride w:ilvl="1"/>
    <w:lvlOverride w:ilvl="2"/>
    <w:lvlOverride w:ilvl="3"/>
    <w:lvlOverride w:ilvl="4"/>
    <w:lvlOverride w:ilvl="5"/>
    <w:lvlOverride w:ilvl="6"/>
    <w:lvlOverride w:ilvl="7"/>
    <w:lvlOverride w:ilvl="8"/>
  </w:num>
  <w:num w:numId="51">
    <w:abstractNumId w:val="34"/>
  </w:num>
  <w:num w:numId="52">
    <w:abstractNumId w:val="9"/>
  </w:num>
  <w:num w:numId="53">
    <w:abstractNumId w:val="18"/>
  </w:num>
  <w:num w:numId="54">
    <w:abstractNumId w:val="3"/>
  </w:num>
  <w:num w:numId="55">
    <w:abstractNumId w:val="23"/>
    <w:lvlOverride w:ilvl="0">
      <w:startOverride w:val="1"/>
    </w:lvlOverride>
  </w:num>
  <w:num w:numId="56">
    <w:abstractNumId w:val="23"/>
    <w:lvlOverride w:ilvl="0">
      <w:startOverride w:val="1"/>
    </w:lvlOverride>
  </w:num>
  <w:num w:numId="57">
    <w:abstractNumId w:val="15"/>
  </w:num>
  <w:num w:numId="58">
    <w:abstractNumId w:val="33"/>
  </w:num>
  <w:num w:numId="59">
    <w:abstractNumId w:val="23"/>
    <w:lvlOverride w:ilvl="0">
      <w:startOverride w:val="1"/>
    </w:lvlOverride>
  </w:num>
  <w:num w:numId="60">
    <w:abstractNumId w:val="20"/>
  </w:num>
  <w:num w:numId="61">
    <w:abstractNumId w:val="2"/>
  </w:num>
  <w:num w:numId="62">
    <w:abstractNumId w:val="2"/>
  </w:num>
  <w:num w:numId="63">
    <w:abstractNumId w:val="2"/>
  </w:num>
  <w:num w:numId="64">
    <w:abstractNumId w:val="11"/>
  </w:num>
  <w:num w:numId="65">
    <w:abstractNumId w:val="0"/>
  </w:num>
  <w:num w:numId="66">
    <w:abstractNumId w:val="23"/>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hideGrammaticalErrors/>
  <w:activeWritingStyle w:appName="MSWord" w:lang="en-US" w:vendorID="64" w:dllVersion="131078" w:nlCheck="1" w:checkStyle="0"/>
  <w:activeWritingStyle w:appName="MSWord" w:lang="en-US" w:vendorID="64" w:dllVersion="131077" w:nlCheck="1" w:checkStyle="1"/>
  <w:activeWritingStyle w:appName="MSWord" w:lang="es-ES" w:vendorID="64" w:dllVersion="131078" w:nlCheck="1" w:checkStyle="1"/>
  <w:activeWritingStyle w:appName="MSWord" w:lang="fr-CA"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ShadeFormData/>
  <w:noPunctuationKerning/>
  <w:characterSpacingControl w:val="doNotCompress"/>
  <w:hdrShapeDefaults>
    <o:shapedefaults v:ext="edit" spidmax="4098"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02F5"/>
    <w:rsid w:val="0000095B"/>
    <w:rsid w:val="00000A27"/>
    <w:rsid w:val="00000CF1"/>
    <w:rsid w:val="000013B4"/>
    <w:rsid w:val="000014DD"/>
    <w:rsid w:val="000016CF"/>
    <w:rsid w:val="00002564"/>
    <w:rsid w:val="0000295A"/>
    <w:rsid w:val="00002A54"/>
    <w:rsid w:val="00002D13"/>
    <w:rsid w:val="00002DA1"/>
    <w:rsid w:val="000037E8"/>
    <w:rsid w:val="00003944"/>
    <w:rsid w:val="00003AD3"/>
    <w:rsid w:val="00003AD8"/>
    <w:rsid w:val="00004139"/>
    <w:rsid w:val="0000455C"/>
    <w:rsid w:val="00004786"/>
    <w:rsid w:val="00004A4C"/>
    <w:rsid w:val="0000544A"/>
    <w:rsid w:val="000054DE"/>
    <w:rsid w:val="00005C14"/>
    <w:rsid w:val="00005EFF"/>
    <w:rsid w:val="0000620B"/>
    <w:rsid w:val="00006808"/>
    <w:rsid w:val="00006D30"/>
    <w:rsid w:val="00006D86"/>
    <w:rsid w:val="000075A9"/>
    <w:rsid w:val="000075AF"/>
    <w:rsid w:val="00007986"/>
    <w:rsid w:val="00007EFF"/>
    <w:rsid w:val="00007FC3"/>
    <w:rsid w:val="00010613"/>
    <w:rsid w:val="00010A5B"/>
    <w:rsid w:val="00010CF8"/>
    <w:rsid w:val="00011036"/>
    <w:rsid w:val="0001199A"/>
    <w:rsid w:val="00011A43"/>
    <w:rsid w:val="00011FD2"/>
    <w:rsid w:val="000120C4"/>
    <w:rsid w:val="000120CE"/>
    <w:rsid w:val="0001265E"/>
    <w:rsid w:val="00013002"/>
    <w:rsid w:val="00013047"/>
    <w:rsid w:val="0001312C"/>
    <w:rsid w:val="00013932"/>
    <w:rsid w:val="000143B5"/>
    <w:rsid w:val="000144A0"/>
    <w:rsid w:val="000144FD"/>
    <w:rsid w:val="000145FB"/>
    <w:rsid w:val="000148C3"/>
    <w:rsid w:val="00014955"/>
    <w:rsid w:val="00014BE4"/>
    <w:rsid w:val="00014EFE"/>
    <w:rsid w:val="0001548D"/>
    <w:rsid w:val="00015581"/>
    <w:rsid w:val="00015AFD"/>
    <w:rsid w:val="000162F5"/>
    <w:rsid w:val="000166D4"/>
    <w:rsid w:val="0001680D"/>
    <w:rsid w:val="00016901"/>
    <w:rsid w:val="00016C78"/>
    <w:rsid w:val="00017EC9"/>
    <w:rsid w:val="000200AF"/>
    <w:rsid w:val="00020721"/>
    <w:rsid w:val="0002125E"/>
    <w:rsid w:val="00021B72"/>
    <w:rsid w:val="00021CEB"/>
    <w:rsid w:val="00021E64"/>
    <w:rsid w:val="000221BC"/>
    <w:rsid w:val="0002312A"/>
    <w:rsid w:val="00023520"/>
    <w:rsid w:val="00024989"/>
    <w:rsid w:val="00024B9F"/>
    <w:rsid w:val="0002560C"/>
    <w:rsid w:val="0002571B"/>
    <w:rsid w:val="00025A5C"/>
    <w:rsid w:val="00025A95"/>
    <w:rsid w:val="00025A9B"/>
    <w:rsid w:val="00025BD0"/>
    <w:rsid w:val="00025CF7"/>
    <w:rsid w:val="00026099"/>
    <w:rsid w:val="0002675E"/>
    <w:rsid w:val="00026AC5"/>
    <w:rsid w:val="00026F72"/>
    <w:rsid w:val="00026FF3"/>
    <w:rsid w:val="00027368"/>
    <w:rsid w:val="00027505"/>
    <w:rsid w:val="000275FF"/>
    <w:rsid w:val="00027667"/>
    <w:rsid w:val="00027EC0"/>
    <w:rsid w:val="00027ED3"/>
    <w:rsid w:val="00027FF5"/>
    <w:rsid w:val="000305DD"/>
    <w:rsid w:val="00030D9B"/>
    <w:rsid w:val="00030E55"/>
    <w:rsid w:val="00031138"/>
    <w:rsid w:val="0003186D"/>
    <w:rsid w:val="0003186E"/>
    <w:rsid w:val="000318FD"/>
    <w:rsid w:val="000319CE"/>
    <w:rsid w:val="000325C4"/>
    <w:rsid w:val="00032782"/>
    <w:rsid w:val="000332A7"/>
    <w:rsid w:val="0003355D"/>
    <w:rsid w:val="00033916"/>
    <w:rsid w:val="00033B59"/>
    <w:rsid w:val="00033D17"/>
    <w:rsid w:val="00034390"/>
    <w:rsid w:val="000349A0"/>
    <w:rsid w:val="00034C09"/>
    <w:rsid w:val="000350E5"/>
    <w:rsid w:val="0003580E"/>
    <w:rsid w:val="0003596C"/>
    <w:rsid w:val="00035A64"/>
    <w:rsid w:val="00035BA7"/>
    <w:rsid w:val="00035CDC"/>
    <w:rsid w:val="00035F16"/>
    <w:rsid w:val="0003608A"/>
    <w:rsid w:val="00036095"/>
    <w:rsid w:val="000360F1"/>
    <w:rsid w:val="00036285"/>
    <w:rsid w:val="000362A2"/>
    <w:rsid w:val="00036449"/>
    <w:rsid w:val="00036C25"/>
    <w:rsid w:val="000371B2"/>
    <w:rsid w:val="00037976"/>
    <w:rsid w:val="00037A18"/>
    <w:rsid w:val="00037BAD"/>
    <w:rsid w:val="00037C16"/>
    <w:rsid w:val="000405AD"/>
    <w:rsid w:val="0004065B"/>
    <w:rsid w:val="00040807"/>
    <w:rsid w:val="00040832"/>
    <w:rsid w:val="00040E28"/>
    <w:rsid w:val="00040E3B"/>
    <w:rsid w:val="00041C69"/>
    <w:rsid w:val="00041FCF"/>
    <w:rsid w:val="0004202A"/>
    <w:rsid w:val="000428C6"/>
    <w:rsid w:val="00042A07"/>
    <w:rsid w:val="00042A36"/>
    <w:rsid w:val="00042B1F"/>
    <w:rsid w:val="0004302A"/>
    <w:rsid w:val="00043785"/>
    <w:rsid w:val="00044822"/>
    <w:rsid w:val="000448EA"/>
    <w:rsid w:val="00045009"/>
    <w:rsid w:val="0004514D"/>
    <w:rsid w:val="0004545F"/>
    <w:rsid w:val="00045736"/>
    <w:rsid w:val="00045762"/>
    <w:rsid w:val="00045CEA"/>
    <w:rsid w:val="00045ED7"/>
    <w:rsid w:val="00046402"/>
    <w:rsid w:val="0004660C"/>
    <w:rsid w:val="00046907"/>
    <w:rsid w:val="00046C55"/>
    <w:rsid w:val="00046D06"/>
    <w:rsid w:val="00046F4B"/>
    <w:rsid w:val="00047579"/>
    <w:rsid w:val="0004774A"/>
    <w:rsid w:val="00047C2D"/>
    <w:rsid w:val="000502C3"/>
    <w:rsid w:val="000502D2"/>
    <w:rsid w:val="00050576"/>
    <w:rsid w:val="000507E1"/>
    <w:rsid w:val="000509A8"/>
    <w:rsid w:val="00050BB7"/>
    <w:rsid w:val="000513B1"/>
    <w:rsid w:val="000518ED"/>
    <w:rsid w:val="00051E30"/>
    <w:rsid w:val="00052726"/>
    <w:rsid w:val="00052821"/>
    <w:rsid w:val="00052BC6"/>
    <w:rsid w:val="00052C4E"/>
    <w:rsid w:val="00053349"/>
    <w:rsid w:val="0005419D"/>
    <w:rsid w:val="000545BF"/>
    <w:rsid w:val="000546CB"/>
    <w:rsid w:val="00054FA6"/>
    <w:rsid w:val="000558FF"/>
    <w:rsid w:val="00055B6C"/>
    <w:rsid w:val="000566D6"/>
    <w:rsid w:val="000568BA"/>
    <w:rsid w:val="00056BCC"/>
    <w:rsid w:val="00056CBF"/>
    <w:rsid w:val="000571E4"/>
    <w:rsid w:val="000574B4"/>
    <w:rsid w:val="00057898"/>
    <w:rsid w:val="00057ADC"/>
    <w:rsid w:val="00060964"/>
    <w:rsid w:val="00060DE4"/>
    <w:rsid w:val="00061040"/>
    <w:rsid w:val="0006165B"/>
    <w:rsid w:val="000618E0"/>
    <w:rsid w:val="00061930"/>
    <w:rsid w:val="00061AEC"/>
    <w:rsid w:val="00061FCF"/>
    <w:rsid w:val="00062D0F"/>
    <w:rsid w:val="00062E99"/>
    <w:rsid w:val="00063114"/>
    <w:rsid w:val="00063AED"/>
    <w:rsid w:val="00063D3D"/>
    <w:rsid w:val="000640BC"/>
    <w:rsid w:val="00064198"/>
    <w:rsid w:val="0006424F"/>
    <w:rsid w:val="0006459B"/>
    <w:rsid w:val="00064B66"/>
    <w:rsid w:val="00064B9D"/>
    <w:rsid w:val="00064E16"/>
    <w:rsid w:val="00065387"/>
    <w:rsid w:val="00065725"/>
    <w:rsid w:val="00066305"/>
    <w:rsid w:val="000664AE"/>
    <w:rsid w:val="000668C0"/>
    <w:rsid w:val="00066B1B"/>
    <w:rsid w:val="00066BE2"/>
    <w:rsid w:val="0006735F"/>
    <w:rsid w:val="000673C5"/>
    <w:rsid w:val="00067592"/>
    <w:rsid w:val="00067A9E"/>
    <w:rsid w:val="00067C65"/>
    <w:rsid w:val="000700FB"/>
    <w:rsid w:val="00070C5D"/>
    <w:rsid w:val="00070CCC"/>
    <w:rsid w:val="00070D1C"/>
    <w:rsid w:val="000717C2"/>
    <w:rsid w:val="00071FAF"/>
    <w:rsid w:val="00072131"/>
    <w:rsid w:val="00072167"/>
    <w:rsid w:val="00072475"/>
    <w:rsid w:val="0007268D"/>
    <w:rsid w:val="00073695"/>
    <w:rsid w:val="00073E80"/>
    <w:rsid w:val="0007426E"/>
    <w:rsid w:val="0007472F"/>
    <w:rsid w:val="000753FE"/>
    <w:rsid w:val="0007544E"/>
    <w:rsid w:val="00075AA3"/>
    <w:rsid w:val="00075CB7"/>
    <w:rsid w:val="00075D59"/>
    <w:rsid w:val="00076459"/>
    <w:rsid w:val="00076A4A"/>
    <w:rsid w:val="00077037"/>
    <w:rsid w:val="000772BA"/>
    <w:rsid w:val="0007734F"/>
    <w:rsid w:val="00080078"/>
    <w:rsid w:val="000809E3"/>
    <w:rsid w:val="00080A13"/>
    <w:rsid w:val="00080BF3"/>
    <w:rsid w:val="00080E52"/>
    <w:rsid w:val="0008169A"/>
    <w:rsid w:val="000826CF"/>
    <w:rsid w:val="0008272B"/>
    <w:rsid w:val="00082F78"/>
    <w:rsid w:val="0008348E"/>
    <w:rsid w:val="00083924"/>
    <w:rsid w:val="00083AC1"/>
    <w:rsid w:val="00083B7D"/>
    <w:rsid w:val="000844AF"/>
    <w:rsid w:val="000848EE"/>
    <w:rsid w:val="00084DB4"/>
    <w:rsid w:val="00084E6B"/>
    <w:rsid w:val="000850E3"/>
    <w:rsid w:val="00085DCF"/>
    <w:rsid w:val="00086085"/>
    <w:rsid w:val="000860BB"/>
    <w:rsid w:val="000866EE"/>
    <w:rsid w:val="00086F22"/>
    <w:rsid w:val="00086FDE"/>
    <w:rsid w:val="000873D0"/>
    <w:rsid w:val="000876E5"/>
    <w:rsid w:val="0008774E"/>
    <w:rsid w:val="00087860"/>
    <w:rsid w:val="00087BEA"/>
    <w:rsid w:val="00087DA6"/>
    <w:rsid w:val="00087E50"/>
    <w:rsid w:val="00090795"/>
    <w:rsid w:val="00090B68"/>
    <w:rsid w:val="00090B78"/>
    <w:rsid w:val="00091096"/>
    <w:rsid w:val="00091338"/>
    <w:rsid w:val="00091792"/>
    <w:rsid w:val="00091DC8"/>
    <w:rsid w:val="000921F1"/>
    <w:rsid w:val="00092254"/>
    <w:rsid w:val="00092276"/>
    <w:rsid w:val="0009235F"/>
    <w:rsid w:val="000925E5"/>
    <w:rsid w:val="0009266F"/>
    <w:rsid w:val="00092A53"/>
    <w:rsid w:val="00092B96"/>
    <w:rsid w:val="00092CFE"/>
    <w:rsid w:val="00092F48"/>
    <w:rsid w:val="00093181"/>
    <w:rsid w:val="0009383F"/>
    <w:rsid w:val="00093E5D"/>
    <w:rsid w:val="0009404D"/>
    <w:rsid w:val="000949C9"/>
    <w:rsid w:val="00094C7D"/>
    <w:rsid w:val="00094D34"/>
    <w:rsid w:val="00095650"/>
    <w:rsid w:val="00095AA1"/>
    <w:rsid w:val="00095BAC"/>
    <w:rsid w:val="00095C5D"/>
    <w:rsid w:val="00095D68"/>
    <w:rsid w:val="000961DF"/>
    <w:rsid w:val="0009655B"/>
    <w:rsid w:val="000969E3"/>
    <w:rsid w:val="00096D10"/>
    <w:rsid w:val="00096EDC"/>
    <w:rsid w:val="00096F7A"/>
    <w:rsid w:val="000975BF"/>
    <w:rsid w:val="000977A4"/>
    <w:rsid w:val="00097F10"/>
    <w:rsid w:val="00097FB3"/>
    <w:rsid w:val="000A04D8"/>
    <w:rsid w:val="000A04E1"/>
    <w:rsid w:val="000A06F5"/>
    <w:rsid w:val="000A0BE8"/>
    <w:rsid w:val="000A10EE"/>
    <w:rsid w:val="000A1199"/>
    <w:rsid w:val="000A12C5"/>
    <w:rsid w:val="000A15BA"/>
    <w:rsid w:val="000A2260"/>
    <w:rsid w:val="000A273B"/>
    <w:rsid w:val="000A29E2"/>
    <w:rsid w:val="000A2FBB"/>
    <w:rsid w:val="000A38A4"/>
    <w:rsid w:val="000A3973"/>
    <w:rsid w:val="000A3D20"/>
    <w:rsid w:val="000A3D88"/>
    <w:rsid w:val="000A4886"/>
    <w:rsid w:val="000A4A97"/>
    <w:rsid w:val="000A4BAE"/>
    <w:rsid w:val="000A4CE0"/>
    <w:rsid w:val="000A5167"/>
    <w:rsid w:val="000A5281"/>
    <w:rsid w:val="000A5385"/>
    <w:rsid w:val="000A62C9"/>
    <w:rsid w:val="000A6348"/>
    <w:rsid w:val="000A6572"/>
    <w:rsid w:val="000A66AC"/>
    <w:rsid w:val="000A6837"/>
    <w:rsid w:val="000A7B84"/>
    <w:rsid w:val="000B0115"/>
    <w:rsid w:val="000B0170"/>
    <w:rsid w:val="000B0A9D"/>
    <w:rsid w:val="000B0AFD"/>
    <w:rsid w:val="000B10E6"/>
    <w:rsid w:val="000B12DA"/>
    <w:rsid w:val="000B1BA7"/>
    <w:rsid w:val="000B284D"/>
    <w:rsid w:val="000B2B9F"/>
    <w:rsid w:val="000B2EB2"/>
    <w:rsid w:val="000B2F76"/>
    <w:rsid w:val="000B3B22"/>
    <w:rsid w:val="000B407A"/>
    <w:rsid w:val="000B4E47"/>
    <w:rsid w:val="000B5252"/>
    <w:rsid w:val="000B56AE"/>
    <w:rsid w:val="000B5827"/>
    <w:rsid w:val="000B5A85"/>
    <w:rsid w:val="000B5EBA"/>
    <w:rsid w:val="000B674A"/>
    <w:rsid w:val="000B755C"/>
    <w:rsid w:val="000B78C2"/>
    <w:rsid w:val="000B7930"/>
    <w:rsid w:val="000B7965"/>
    <w:rsid w:val="000B79B3"/>
    <w:rsid w:val="000B7C21"/>
    <w:rsid w:val="000B7DDB"/>
    <w:rsid w:val="000C0082"/>
    <w:rsid w:val="000C010D"/>
    <w:rsid w:val="000C01A8"/>
    <w:rsid w:val="000C0600"/>
    <w:rsid w:val="000C0757"/>
    <w:rsid w:val="000C0766"/>
    <w:rsid w:val="000C156B"/>
    <w:rsid w:val="000C18F8"/>
    <w:rsid w:val="000C1C7E"/>
    <w:rsid w:val="000C1CCE"/>
    <w:rsid w:val="000C206C"/>
    <w:rsid w:val="000C22E7"/>
    <w:rsid w:val="000C342D"/>
    <w:rsid w:val="000C3495"/>
    <w:rsid w:val="000C3870"/>
    <w:rsid w:val="000C38E7"/>
    <w:rsid w:val="000C3AB4"/>
    <w:rsid w:val="000C3D5C"/>
    <w:rsid w:val="000C426C"/>
    <w:rsid w:val="000C4296"/>
    <w:rsid w:val="000C4324"/>
    <w:rsid w:val="000C4603"/>
    <w:rsid w:val="000C50E9"/>
    <w:rsid w:val="000C5126"/>
    <w:rsid w:val="000C56A3"/>
    <w:rsid w:val="000C577B"/>
    <w:rsid w:val="000C57EB"/>
    <w:rsid w:val="000C5C2A"/>
    <w:rsid w:val="000C5F71"/>
    <w:rsid w:val="000C6318"/>
    <w:rsid w:val="000C647B"/>
    <w:rsid w:val="000C6A48"/>
    <w:rsid w:val="000C6CEA"/>
    <w:rsid w:val="000C6D24"/>
    <w:rsid w:val="000C6D97"/>
    <w:rsid w:val="000C7684"/>
    <w:rsid w:val="000C7C69"/>
    <w:rsid w:val="000D0591"/>
    <w:rsid w:val="000D0722"/>
    <w:rsid w:val="000D08F0"/>
    <w:rsid w:val="000D091B"/>
    <w:rsid w:val="000D14B2"/>
    <w:rsid w:val="000D169A"/>
    <w:rsid w:val="000D1D29"/>
    <w:rsid w:val="000D2373"/>
    <w:rsid w:val="000D2C2C"/>
    <w:rsid w:val="000D30B7"/>
    <w:rsid w:val="000D380C"/>
    <w:rsid w:val="000D3E2E"/>
    <w:rsid w:val="000D4240"/>
    <w:rsid w:val="000D4810"/>
    <w:rsid w:val="000D5534"/>
    <w:rsid w:val="000D609E"/>
    <w:rsid w:val="000D669E"/>
    <w:rsid w:val="000D69CE"/>
    <w:rsid w:val="000D6A15"/>
    <w:rsid w:val="000D6CFB"/>
    <w:rsid w:val="000D70D6"/>
    <w:rsid w:val="000D7828"/>
    <w:rsid w:val="000D79B6"/>
    <w:rsid w:val="000D7B0F"/>
    <w:rsid w:val="000E05CB"/>
    <w:rsid w:val="000E07BD"/>
    <w:rsid w:val="000E07D2"/>
    <w:rsid w:val="000E19EE"/>
    <w:rsid w:val="000E1BFF"/>
    <w:rsid w:val="000E1D69"/>
    <w:rsid w:val="000E2446"/>
    <w:rsid w:val="000E286D"/>
    <w:rsid w:val="000E2D6A"/>
    <w:rsid w:val="000E2F87"/>
    <w:rsid w:val="000E3E6B"/>
    <w:rsid w:val="000E44DC"/>
    <w:rsid w:val="000E54C1"/>
    <w:rsid w:val="000E5D5B"/>
    <w:rsid w:val="000E5D74"/>
    <w:rsid w:val="000E6247"/>
    <w:rsid w:val="000E6280"/>
    <w:rsid w:val="000E64BC"/>
    <w:rsid w:val="000E6B34"/>
    <w:rsid w:val="000E6B9F"/>
    <w:rsid w:val="000E6E10"/>
    <w:rsid w:val="000E6F32"/>
    <w:rsid w:val="000E7079"/>
    <w:rsid w:val="000E7610"/>
    <w:rsid w:val="000E7760"/>
    <w:rsid w:val="000E7C07"/>
    <w:rsid w:val="000E7CF5"/>
    <w:rsid w:val="000F0115"/>
    <w:rsid w:val="000F0DE8"/>
    <w:rsid w:val="000F12D4"/>
    <w:rsid w:val="000F217B"/>
    <w:rsid w:val="000F2235"/>
    <w:rsid w:val="000F2292"/>
    <w:rsid w:val="000F29F3"/>
    <w:rsid w:val="000F2E95"/>
    <w:rsid w:val="000F339C"/>
    <w:rsid w:val="000F37DC"/>
    <w:rsid w:val="000F4421"/>
    <w:rsid w:val="000F4B1D"/>
    <w:rsid w:val="000F4CFE"/>
    <w:rsid w:val="000F5236"/>
    <w:rsid w:val="000F54F2"/>
    <w:rsid w:val="000F57D8"/>
    <w:rsid w:val="000F5E1B"/>
    <w:rsid w:val="000F62D6"/>
    <w:rsid w:val="000F697A"/>
    <w:rsid w:val="000F6DC4"/>
    <w:rsid w:val="000F6EEA"/>
    <w:rsid w:val="000F7202"/>
    <w:rsid w:val="00100276"/>
    <w:rsid w:val="00100447"/>
    <w:rsid w:val="00100549"/>
    <w:rsid w:val="001005F3"/>
    <w:rsid w:val="00100655"/>
    <w:rsid w:val="00100767"/>
    <w:rsid w:val="00100949"/>
    <w:rsid w:val="00101169"/>
    <w:rsid w:val="001012DA"/>
    <w:rsid w:val="001016A5"/>
    <w:rsid w:val="0010177C"/>
    <w:rsid w:val="001017A2"/>
    <w:rsid w:val="00101CFA"/>
    <w:rsid w:val="00102607"/>
    <w:rsid w:val="00102700"/>
    <w:rsid w:val="0010275E"/>
    <w:rsid w:val="00102A03"/>
    <w:rsid w:val="0010333F"/>
    <w:rsid w:val="0010335E"/>
    <w:rsid w:val="00103E20"/>
    <w:rsid w:val="00104940"/>
    <w:rsid w:val="001051D0"/>
    <w:rsid w:val="00105DF5"/>
    <w:rsid w:val="00105E53"/>
    <w:rsid w:val="001061A4"/>
    <w:rsid w:val="00106476"/>
    <w:rsid w:val="00107232"/>
    <w:rsid w:val="0010751B"/>
    <w:rsid w:val="00107CEB"/>
    <w:rsid w:val="00107EFE"/>
    <w:rsid w:val="0011003A"/>
    <w:rsid w:val="001116E3"/>
    <w:rsid w:val="00111B5F"/>
    <w:rsid w:val="00112590"/>
    <w:rsid w:val="00112C24"/>
    <w:rsid w:val="00113274"/>
    <w:rsid w:val="001132DE"/>
    <w:rsid w:val="001137FD"/>
    <w:rsid w:val="00113ABA"/>
    <w:rsid w:val="00113B6A"/>
    <w:rsid w:val="00113E2C"/>
    <w:rsid w:val="0011459B"/>
    <w:rsid w:val="001149DC"/>
    <w:rsid w:val="00114FA8"/>
    <w:rsid w:val="0011500D"/>
    <w:rsid w:val="001150D4"/>
    <w:rsid w:val="0011539C"/>
    <w:rsid w:val="0011594A"/>
    <w:rsid w:val="00115A2A"/>
    <w:rsid w:val="0011624B"/>
    <w:rsid w:val="00116B25"/>
    <w:rsid w:val="0011791A"/>
    <w:rsid w:val="00120B78"/>
    <w:rsid w:val="00120C4C"/>
    <w:rsid w:val="00120C66"/>
    <w:rsid w:val="00121110"/>
    <w:rsid w:val="00121161"/>
    <w:rsid w:val="00121179"/>
    <w:rsid w:val="0012140C"/>
    <w:rsid w:val="00121AA6"/>
    <w:rsid w:val="00121ACC"/>
    <w:rsid w:val="00121ADB"/>
    <w:rsid w:val="00121C95"/>
    <w:rsid w:val="00121EB7"/>
    <w:rsid w:val="00122108"/>
    <w:rsid w:val="001221A1"/>
    <w:rsid w:val="0012237C"/>
    <w:rsid w:val="001228C1"/>
    <w:rsid w:val="00122C0A"/>
    <w:rsid w:val="00122C59"/>
    <w:rsid w:val="00122EF8"/>
    <w:rsid w:val="001231A9"/>
    <w:rsid w:val="001233F2"/>
    <w:rsid w:val="001235FC"/>
    <w:rsid w:val="00123629"/>
    <w:rsid w:val="00123B55"/>
    <w:rsid w:val="00123ED4"/>
    <w:rsid w:val="00124A3D"/>
    <w:rsid w:val="00124B88"/>
    <w:rsid w:val="00124F98"/>
    <w:rsid w:val="001255DD"/>
    <w:rsid w:val="001257A2"/>
    <w:rsid w:val="0012630F"/>
    <w:rsid w:val="001266F5"/>
    <w:rsid w:val="00126AF8"/>
    <w:rsid w:val="001272CA"/>
    <w:rsid w:val="0012752C"/>
    <w:rsid w:val="001275DD"/>
    <w:rsid w:val="00131485"/>
    <w:rsid w:val="00132178"/>
    <w:rsid w:val="0013234C"/>
    <w:rsid w:val="00132576"/>
    <w:rsid w:val="00132628"/>
    <w:rsid w:val="00132A9A"/>
    <w:rsid w:val="00132F6A"/>
    <w:rsid w:val="00133B5F"/>
    <w:rsid w:val="00133C70"/>
    <w:rsid w:val="00134050"/>
    <w:rsid w:val="00134DFF"/>
    <w:rsid w:val="00135C07"/>
    <w:rsid w:val="00135D5B"/>
    <w:rsid w:val="00136080"/>
    <w:rsid w:val="00136649"/>
    <w:rsid w:val="0013678B"/>
    <w:rsid w:val="00136C64"/>
    <w:rsid w:val="0013758B"/>
    <w:rsid w:val="00137BAE"/>
    <w:rsid w:val="0014066B"/>
    <w:rsid w:val="00140686"/>
    <w:rsid w:val="00140BE5"/>
    <w:rsid w:val="00141167"/>
    <w:rsid w:val="00141448"/>
    <w:rsid w:val="00141AB2"/>
    <w:rsid w:val="00141E2B"/>
    <w:rsid w:val="00142837"/>
    <w:rsid w:val="00142B16"/>
    <w:rsid w:val="00142CC6"/>
    <w:rsid w:val="00142D18"/>
    <w:rsid w:val="0014338C"/>
    <w:rsid w:val="00144335"/>
    <w:rsid w:val="00144CDF"/>
    <w:rsid w:val="00144F94"/>
    <w:rsid w:val="0014520D"/>
    <w:rsid w:val="00145AD0"/>
    <w:rsid w:val="00145EEC"/>
    <w:rsid w:val="001467B6"/>
    <w:rsid w:val="001475F1"/>
    <w:rsid w:val="00150254"/>
    <w:rsid w:val="00150930"/>
    <w:rsid w:val="00150E0F"/>
    <w:rsid w:val="00151384"/>
    <w:rsid w:val="00151456"/>
    <w:rsid w:val="00151982"/>
    <w:rsid w:val="00151D93"/>
    <w:rsid w:val="00152357"/>
    <w:rsid w:val="00152A88"/>
    <w:rsid w:val="00152B83"/>
    <w:rsid w:val="00152E7B"/>
    <w:rsid w:val="001530DF"/>
    <w:rsid w:val="0015352F"/>
    <w:rsid w:val="001535D0"/>
    <w:rsid w:val="001536FA"/>
    <w:rsid w:val="001537A7"/>
    <w:rsid w:val="001537BB"/>
    <w:rsid w:val="001537F5"/>
    <w:rsid w:val="0015382B"/>
    <w:rsid w:val="00153A27"/>
    <w:rsid w:val="00153AA4"/>
    <w:rsid w:val="00153CC7"/>
    <w:rsid w:val="00154095"/>
    <w:rsid w:val="00154561"/>
    <w:rsid w:val="001545B8"/>
    <w:rsid w:val="00154CBC"/>
    <w:rsid w:val="00155120"/>
    <w:rsid w:val="00155471"/>
    <w:rsid w:val="001556AE"/>
    <w:rsid w:val="00155827"/>
    <w:rsid w:val="00155CB2"/>
    <w:rsid w:val="00155F6F"/>
    <w:rsid w:val="00156247"/>
    <w:rsid w:val="00156636"/>
    <w:rsid w:val="0015667D"/>
    <w:rsid w:val="00156726"/>
    <w:rsid w:val="00156AFA"/>
    <w:rsid w:val="00157C43"/>
    <w:rsid w:val="001604D4"/>
    <w:rsid w:val="00160BC7"/>
    <w:rsid w:val="00160D7B"/>
    <w:rsid w:val="00161065"/>
    <w:rsid w:val="00161069"/>
    <w:rsid w:val="00161247"/>
    <w:rsid w:val="001615A5"/>
    <w:rsid w:val="0016162F"/>
    <w:rsid w:val="00162AEE"/>
    <w:rsid w:val="00162B31"/>
    <w:rsid w:val="001631DF"/>
    <w:rsid w:val="00163C35"/>
    <w:rsid w:val="00164B44"/>
    <w:rsid w:val="00164C0F"/>
    <w:rsid w:val="001650CB"/>
    <w:rsid w:val="00165119"/>
    <w:rsid w:val="0016517C"/>
    <w:rsid w:val="00165C19"/>
    <w:rsid w:val="00165FF7"/>
    <w:rsid w:val="0016677C"/>
    <w:rsid w:val="00166B86"/>
    <w:rsid w:val="00166C27"/>
    <w:rsid w:val="00167101"/>
    <w:rsid w:val="001676C5"/>
    <w:rsid w:val="00167B8B"/>
    <w:rsid w:val="00167CC5"/>
    <w:rsid w:val="00170060"/>
    <w:rsid w:val="00170556"/>
    <w:rsid w:val="001705B2"/>
    <w:rsid w:val="00170A14"/>
    <w:rsid w:val="00170EEF"/>
    <w:rsid w:val="001710A2"/>
    <w:rsid w:val="0017175D"/>
    <w:rsid w:val="00171C51"/>
    <w:rsid w:val="00171D3D"/>
    <w:rsid w:val="001723A8"/>
    <w:rsid w:val="0017266E"/>
    <w:rsid w:val="0017270C"/>
    <w:rsid w:val="00172967"/>
    <w:rsid w:val="00172B07"/>
    <w:rsid w:val="00172C39"/>
    <w:rsid w:val="0017307E"/>
    <w:rsid w:val="00173187"/>
    <w:rsid w:val="0017341A"/>
    <w:rsid w:val="001737EE"/>
    <w:rsid w:val="0017387F"/>
    <w:rsid w:val="00173A2B"/>
    <w:rsid w:val="00173BDA"/>
    <w:rsid w:val="001740D6"/>
    <w:rsid w:val="001743E6"/>
    <w:rsid w:val="00174514"/>
    <w:rsid w:val="00174BD8"/>
    <w:rsid w:val="00174E42"/>
    <w:rsid w:val="00174F0E"/>
    <w:rsid w:val="0017553F"/>
    <w:rsid w:val="00175FCB"/>
    <w:rsid w:val="0017630B"/>
    <w:rsid w:val="0017641A"/>
    <w:rsid w:val="00176587"/>
    <w:rsid w:val="00176725"/>
    <w:rsid w:val="00176C67"/>
    <w:rsid w:val="00177110"/>
    <w:rsid w:val="00177419"/>
    <w:rsid w:val="00177470"/>
    <w:rsid w:val="001774BD"/>
    <w:rsid w:val="00177E10"/>
    <w:rsid w:val="00177E5C"/>
    <w:rsid w:val="001809EC"/>
    <w:rsid w:val="00180DD4"/>
    <w:rsid w:val="00181ECD"/>
    <w:rsid w:val="0018209A"/>
    <w:rsid w:val="00182103"/>
    <w:rsid w:val="0018258A"/>
    <w:rsid w:val="00182B9B"/>
    <w:rsid w:val="00182C38"/>
    <w:rsid w:val="00182D07"/>
    <w:rsid w:val="00183575"/>
    <w:rsid w:val="00183964"/>
    <w:rsid w:val="00183B36"/>
    <w:rsid w:val="00183B56"/>
    <w:rsid w:val="00184325"/>
    <w:rsid w:val="00184401"/>
    <w:rsid w:val="00184A1D"/>
    <w:rsid w:val="00184ABE"/>
    <w:rsid w:val="00184EA4"/>
    <w:rsid w:val="00185119"/>
    <w:rsid w:val="00185D0C"/>
    <w:rsid w:val="00185DBB"/>
    <w:rsid w:val="0018661D"/>
    <w:rsid w:val="0018665E"/>
    <w:rsid w:val="001866C8"/>
    <w:rsid w:val="00186E73"/>
    <w:rsid w:val="00187BDC"/>
    <w:rsid w:val="00187C2A"/>
    <w:rsid w:val="001902A0"/>
    <w:rsid w:val="00190420"/>
    <w:rsid w:val="00190939"/>
    <w:rsid w:val="00190AFA"/>
    <w:rsid w:val="00190BD2"/>
    <w:rsid w:val="00190D04"/>
    <w:rsid w:val="001911CF"/>
    <w:rsid w:val="001912FC"/>
    <w:rsid w:val="00191509"/>
    <w:rsid w:val="00191560"/>
    <w:rsid w:val="00191728"/>
    <w:rsid w:val="001917A7"/>
    <w:rsid w:val="00191920"/>
    <w:rsid w:val="00191AFE"/>
    <w:rsid w:val="00191BC6"/>
    <w:rsid w:val="00191CFE"/>
    <w:rsid w:val="00191FE7"/>
    <w:rsid w:val="00192A95"/>
    <w:rsid w:val="00192E38"/>
    <w:rsid w:val="00192F17"/>
    <w:rsid w:val="0019303F"/>
    <w:rsid w:val="00193128"/>
    <w:rsid w:val="001931A6"/>
    <w:rsid w:val="001931D9"/>
    <w:rsid w:val="00193544"/>
    <w:rsid w:val="00193561"/>
    <w:rsid w:val="001941CC"/>
    <w:rsid w:val="00194509"/>
    <w:rsid w:val="00194BD4"/>
    <w:rsid w:val="00194D2F"/>
    <w:rsid w:val="0019510C"/>
    <w:rsid w:val="001952FA"/>
    <w:rsid w:val="00195C16"/>
    <w:rsid w:val="001970AB"/>
    <w:rsid w:val="001971FE"/>
    <w:rsid w:val="001973DB"/>
    <w:rsid w:val="00197566"/>
    <w:rsid w:val="00197E75"/>
    <w:rsid w:val="001A009A"/>
    <w:rsid w:val="001A044F"/>
    <w:rsid w:val="001A05C6"/>
    <w:rsid w:val="001A07EC"/>
    <w:rsid w:val="001A0BF6"/>
    <w:rsid w:val="001A1559"/>
    <w:rsid w:val="001A16B3"/>
    <w:rsid w:val="001A1C71"/>
    <w:rsid w:val="001A1D10"/>
    <w:rsid w:val="001A21EF"/>
    <w:rsid w:val="001A234F"/>
    <w:rsid w:val="001A27D6"/>
    <w:rsid w:val="001A3140"/>
    <w:rsid w:val="001A3179"/>
    <w:rsid w:val="001A3E89"/>
    <w:rsid w:val="001A49C2"/>
    <w:rsid w:val="001A4C83"/>
    <w:rsid w:val="001A505C"/>
    <w:rsid w:val="001A535D"/>
    <w:rsid w:val="001A5555"/>
    <w:rsid w:val="001A5A46"/>
    <w:rsid w:val="001A5EAA"/>
    <w:rsid w:val="001A6891"/>
    <w:rsid w:val="001A6986"/>
    <w:rsid w:val="001A6C60"/>
    <w:rsid w:val="001A7E50"/>
    <w:rsid w:val="001B0664"/>
    <w:rsid w:val="001B08E3"/>
    <w:rsid w:val="001B0C97"/>
    <w:rsid w:val="001B0CCD"/>
    <w:rsid w:val="001B15EC"/>
    <w:rsid w:val="001B1D2F"/>
    <w:rsid w:val="001B2013"/>
    <w:rsid w:val="001B2258"/>
    <w:rsid w:val="001B2AED"/>
    <w:rsid w:val="001B3283"/>
    <w:rsid w:val="001B3ADD"/>
    <w:rsid w:val="001B40D7"/>
    <w:rsid w:val="001B4207"/>
    <w:rsid w:val="001B4885"/>
    <w:rsid w:val="001B48FE"/>
    <w:rsid w:val="001B4B71"/>
    <w:rsid w:val="001B4DFE"/>
    <w:rsid w:val="001B51FE"/>
    <w:rsid w:val="001B61AF"/>
    <w:rsid w:val="001B61D3"/>
    <w:rsid w:val="001B63FE"/>
    <w:rsid w:val="001B6D4B"/>
    <w:rsid w:val="001B7165"/>
    <w:rsid w:val="001B7883"/>
    <w:rsid w:val="001B7A70"/>
    <w:rsid w:val="001C0682"/>
    <w:rsid w:val="001C0D36"/>
    <w:rsid w:val="001C0F6A"/>
    <w:rsid w:val="001C1207"/>
    <w:rsid w:val="001C13FD"/>
    <w:rsid w:val="001C156E"/>
    <w:rsid w:val="001C1693"/>
    <w:rsid w:val="001C17DF"/>
    <w:rsid w:val="001C1A57"/>
    <w:rsid w:val="001C2F8E"/>
    <w:rsid w:val="001C317F"/>
    <w:rsid w:val="001C322D"/>
    <w:rsid w:val="001C3305"/>
    <w:rsid w:val="001C3823"/>
    <w:rsid w:val="001C40A4"/>
    <w:rsid w:val="001C4394"/>
    <w:rsid w:val="001C43BE"/>
    <w:rsid w:val="001C46B0"/>
    <w:rsid w:val="001C50C2"/>
    <w:rsid w:val="001C59D2"/>
    <w:rsid w:val="001C6432"/>
    <w:rsid w:val="001C6B1F"/>
    <w:rsid w:val="001C6BDD"/>
    <w:rsid w:val="001C6D3A"/>
    <w:rsid w:val="001C6DF7"/>
    <w:rsid w:val="001C6FF1"/>
    <w:rsid w:val="001C73EE"/>
    <w:rsid w:val="001C7911"/>
    <w:rsid w:val="001D005F"/>
    <w:rsid w:val="001D0217"/>
    <w:rsid w:val="001D105E"/>
    <w:rsid w:val="001D107A"/>
    <w:rsid w:val="001D11AD"/>
    <w:rsid w:val="001D1301"/>
    <w:rsid w:val="001D18C3"/>
    <w:rsid w:val="001D19BF"/>
    <w:rsid w:val="001D1E93"/>
    <w:rsid w:val="001D2967"/>
    <w:rsid w:val="001D2AE3"/>
    <w:rsid w:val="001D2CDB"/>
    <w:rsid w:val="001D38DE"/>
    <w:rsid w:val="001D3AB2"/>
    <w:rsid w:val="001D3D7A"/>
    <w:rsid w:val="001D400E"/>
    <w:rsid w:val="001D443D"/>
    <w:rsid w:val="001D485D"/>
    <w:rsid w:val="001D48EE"/>
    <w:rsid w:val="001D520F"/>
    <w:rsid w:val="001D555B"/>
    <w:rsid w:val="001D5657"/>
    <w:rsid w:val="001D5829"/>
    <w:rsid w:val="001D5D91"/>
    <w:rsid w:val="001D6217"/>
    <w:rsid w:val="001D6377"/>
    <w:rsid w:val="001D65B4"/>
    <w:rsid w:val="001D6DF1"/>
    <w:rsid w:val="001D706D"/>
    <w:rsid w:val="001D72C9"/>
    <w:rsid w:val="001D7BF3"/>
    <w:rsid w:val="001D7C3B"/>
    <w:rsid w:val="001E0047"/>
    <w:rsid w:val="001E0347"/>
    <w:rsid w:val="001E0858"/>
    <w:rsid w:val="001E0FBA"/>
    <w:rsid w:val="001E22C4"/>
    <w:rsid w:val="001E26D9"/>
    <w:rsid w:val="001E283B"/>
    <w:rsid w:val="001E2D42"/>
    <w:rsid w:val="001E2DC7"/>
    <w:rsid w:val="001E30A0"/>
    <w:rsid w:val="001E365B"/>
    <w:rsid w:val="001E373B"/>
    <w:rsid w:val="001E396B"/>
    <w:rsid w:val="001E3E16"/>
    <w:rsid w:val="001E3F01"/>
    <w:rsid w:val="001E3F16"/>
    <w:rsid w:val="001E4018"/>
    <w:rsid w:val="001E4417"/>
    <w:rsid w:val="001E467F"/>
    <w:rsid w:val="001E4DCC"/>
    <w:rsid w:val="001E56DE"/>
    <w:rsid w:val="001E63D9"/>
    <w:rsid w:val="001E6766"/>
    <w:rsid w:val="001E70A1"/>
    <w:rsid w:val="001E7158"/>
    <w:rsid w:val="001E71B2"/>
    <w:rsid w:val="001E721D"/>
    <w:rsid w:val="001E72A0"/>
    <w:rsid w:val="001E72D4"/>
    <w:rsid w:val="001E7428"/>
    <w:rsid w:val="001E75C5"/>
    <w:rsid w:val="001E7716"/>
    <w:rsid w:val="001E776B"/>
    <w:rsid w:val="001E7BDC"/>
    <w:rsid w:val="001E7E71"/>
    <w:rsid w:val="001F08A5"/>
    <w:rsid w:val="001F0B1B"/>
    <w:rsid w:val="001F0C1C"/>
    <w:rsid w:val="001F0C54"/>
    <w:rsid w:val="001F1013"/>
    <w:rsid w:val="001F1E91"/>
    <w:rsid w:val="001F2000"/>
    <w:rsid w:val="001F24A4"/>
    <w:rsid w:val="001F2A3E"/>
    <w:rsid w:val="001F2D31"/>
    <w:rsid w:val="001F31BB"/>
    <w:rsid w:val="001F33D5"/>
    <w:rsid w:val="001F3C29"/>
    <w:rsid w:val="001F4C96"/>
    <w:rsid w:val="001F4F33"/>
    <w:rsid w:val="001F561F"/>
    <w:rsid w:val="001F56CA"/>
    <w:rsid w:val="001F5982"/>
    <w:rsid w:val="001F59E4"/>
    <w:rsid w:val="001F6038"/>
    <w:rsid w:val="001F6288"/>
    <w:rsid w:val="001F65E7"/>
    <w:rsid w:val="001F6746"/>
    <w:rsid w:val="001F67CE"/>
    <w:rsid w:val="001F7479"/>
    <w:rsid w:val="001F7C24"/>
    <w:rsid w:val="00200346"/>
    <w:rsid w:val="00200425"/>
    <w:rsid w:val="002007C8"/>
    <w:rsid w:val="00200A93"/>
    <w:rsid w:val="00200B6D"/>
    <w:rsid w:val="00200CB8"/>
    <w:rsid w:val="00201E35"/>
    <w:rsid w:val="00202406"/>
    <w:rsid w:val="002027D9"/>
    <w:rsid w:val="00202ACF"/>
    <w:rsid w:val="00202B10"/>
    <w:rsid w:val="00202EA9"/>
    <w:rsid w:val="00202F37"/>
    <w:rsid w:val="002032E5"/>
    <w:rsid w:val="00203597"/>
    <w:rsid w:val="002036D0"/>
    <w:rsid w:val="00203702"/>
    <w:rsid w:val="00203E11"/>
    <w:rsid w:val="00203F78"/>
    <w:rsid w:val="002041DB"/>
    <w:rsid w:val="002042B3"/>
    <w:rsid w:val="00204383"/>
    <w:rsid w:val="002044C1"/>
    <w:rsid w:val="00204BFB"/>
    <w:rsid w:val="00204E17"/>
    <w:rsid w:val="0020561E"/>
    <w:rsid w:val="00205693"/>
    <w:rsid w:val="0020636F"/>
    <w:rsid w:val="00206455"/>
    <w:rsid w:val="002064C3"/>
    <w:rsid w:val="0020651B"/>
    <w:rsid w:val="00206945"/>
    <w:rsid w:val="00206A59"/>
    <w:rsid w:val="00207055"/>
    <w:rsid w:val="0020776C"/>
    <w:rsid w:val="002077C2"/>
    <w:rsid w:val="002104CB"/>
    <w:rsid w:val="00210588"/>
    <w:rsid w:val="002106D5"/>
    <w:rsid w:val="00210B19"/>
    <w:rsid w:val="00210FF2"/>
    <w:rsid w:val="00211013"/>
    <w:rsid w:val="0021145C"/>
    <w:rsid w:val="002115C7"/>
    <w:rsid w:val="002118B0"/>
    <w:rsid w:val="00211DDA"/>
    <w:rsid w:val="00212116"/>
    <w:rsid w:val="00212476"/>
    <w:rsid w:val="00212601"/>
    <w:rsid w:val="002126A9"/>
    <w:rsid w:val="00212C6F"/>
    <w:rsid w:val="00212FC4"/>
    <w:rsid w:val="0021365D"/>
    <w:rsid w:val="00214097"/>
    <w:rsid w:val="002148F4"/>
    <w:rsid w:val="00214959"/>
    <w:rsid w:val="00214B12"/>
    <w:rsid w:val="00215030"/>
    <w:rsid w:val="0021522A"/>
    <w:rsid w:val="0021580D"/>
    <w:rsid w:val="00215931"/>
    <w:rsid w:val="00215B6B"/>
    <w:rsid w:val="00215B87"/>
    <w:rsid w:val="00215DFC"/>
    <w:rsid w:val="00216287"/>
    <w:rsid w:val="0021744C"/>
    <w:rsid w:val="002200A8"/>
    <w:rsid w:val="00220341"/>
    <w:rsid w:val="00220380"/>
    <w:rsid w:val="00220D0D"/>
    <w:rsid w:val="00220E09"/>
    <w:rsid w:val="00221C70"/>
    <w:rsid w:val="00222046"/>
    <w:rsid w:val="00223208"/>
    <w:rsid w:val="00223221"/>
    <w:rsid w:val="002232A3"/>
    <w:rsid w:val="0022364B"/>
    <w:rsid w:val="00223B1E"/>
    <w:rsid w:val="00223F83"/>
    <w:rsid w:val="002240DC"/>
    <w:rsid w:val="002242A0"/>
    <w:rsid w:val="0022447D"/>
    <w:rsid w:val="002244F1"/>
    <w:rsid w:val="002249FA"/>
    <w:rsid w:val="00224DA1"/>
    <w:rsid w:val="00225093"/>
    <w:rsid w:val="002260EF"/>
    <w:rsid w:val="002261E8"/>
    <w:rsid w:val="00226347"/>
    <w:rsid w:val="0022648D"/>
    <w:rsid w:val="00226B6D"/>
    <w:rsid w:val="002274F1"/>
    <w:rsid w:val="002275D4"/>
    <w:rsid w:val="002276FF"/>
    <w:rsid w:val="002277BE"/>
    <w:rsid w:val="002278AB"/>
    <w:rsid w:val="0022795C"/>
    <w:rsid w:val="00230295"/>
    <w:rsid w:val="00230695"/>
    <w:rsid w:val="00230841"/>
    <w:rsid w:val="0023089C"/>
    <w:rsid w:val="0023089E"/>
    <w:rsid w:val="00231060"/>
    <w:rsid w:val="002316B0"/>
    <w:rsid w:val="002316BA"/>
    <w:rsid w:val="002317C3"/>
    <w:rsid w:val="00231909"/>
    <w:rsid w:val="00231D7D"/>
    <w:rsid w:val="00232203"/>
    <w:rsid w:val="002323FF"/>
    <w:rsid w:val="00232453"/>
    <w:rsid w:val="0023261D"/>
    <w:rsid w:val="002326F7"/>
    <w:rsid w:val="002329E3"/>
    <w:rsid w:val="00232E13"/>
    <w:rsid w:val="00232E43"/>
    <w:rsid w:val="00233049"/>
    <w:rsid w:val="0023368D"/>
    <w:rsid w:val="002338BC"/>
    <w:rsid w:val="00233CBB"/>
    <w:rsid w:val="00234222"/>
    <w:rsid w:val="00234375"/>
    <w:rsid w:val="00234C98"/>
    <w:rsid w:val="00234CCA"/>
    <w:rsid w:val="00234D60"/>
    <w:rsid w:val="00234DBC"/>
    <w:rsid w:val="0023512A"/>
    <w:rsid w:val="0023533F"/>
    <w:rsid w:val="00235766"/>
    <w:rsid w:val="00236000"/>
    <w:rsid w:val="00236F8C"/>
    <w:rsid w:val="002371EC"/>
    <w:rsid w:val="00237C52"/>
    <w:rsid w:val="00237CFD"/>
    <w:rsid w:val="0024008D"/>
    <w:rsid w:val="0024117A"/>
    <w:rsid w:val="00241D23"/>
    <w:rsid w:val="00241E5D"/>
    <w:rsid w:val="0024222C"/>
    <w:rsid w:val="00242CD3"/>
    <w:rsid w:val="00242F6D"/>
    <w:rsid w:val="00243046"/>
    <w:rsid w:val="00243084"/>
    <w:rsid w:val="0024379A"/>
    <w:rsid w:val="002439BB"/>
    <w:rsid w:val="002444AD"/>
    <w:rsid w:val="002445B8"/>
    <w:rsid w:val="002448F0"/>
    <w:rsid w:val="00244A5B"/>
    <w:rsid w:val="00244FCD"/>
    <w:rsid w:val="0024511B"/>
    <w:rsid w:val="00245B2C"/>
    <w:rsid w:val="00245D72"/>
    <w:rsid w:val="00246026"/>
    <w:rsid w:val="00246656"/>
    <w:rsid w:val="00246EC0"/>
    <w:rsid w:val="00246F04"/>
    <w:rsid w:val="002470B4"/>
    <w:rsid w:val="00247207"/>
    <w:rsid w:val="00247208"/>
    <w:rsid w:val="00247663"/>
    <w:rsid w:val="00250434"/>
    <w:rsid w:val="002506AC"/>
    <w:rsid w:val="002506F7"/>
    <w:rsid w:val="00250CF9"/>
    <w:rsid w:val="00250E0F"/>
    <w:rsid w:val="00250F92"/>
    <w:rsid w:val="002511AB"/>
    <w:rsid w:val="00251330"/>
    <w:rsid w:val="002514CF"/>
    <w:rsid w:val="00251999"/>
    <w:rsid w:val="0025200B"/>
    <w:rsid w:val="0025233A"/>
    <w:rsid w:val="00252E3E"/>
    <w:rsid w:val="00253B86"/>
    <w:rsid w:val="002546AC"/>
    <w:rsid w:val="002548EA"/>
    <w:rsid w:val="00254E7B"/>
    <w:rsid w:val="00255293"/>
    <w:rsid w:val="002556BE"/>
    <w:rsid w:val="0025598B"/>
    <w:rsid w:val="00256CC3"/>
    <w:rsid w:val="0026010A"/>
    <w:rsid w:val="0026033F"/>
    <w:rsid w:val="00260BEA"/>
    <w:rsid w:val="00260D14"/>
    <w:rsid w:val="002611BC"/>
    <w:rsid w:val="002615AD"/>
    <w:rsid w:val="002622E1"/>
    <w:rsid w:val="00262311"/>
    <w:rsid w:val="002623C5"/>
    <w:rsid w:val="002623D0"/>
    <w:rsid w:val="002624D5"/>
    <w:rsid w:val="00262C32"/>
    <w:rsid w:val="0026301E"/>
    <w:rsid w:val="00263A9D"/>
    <w:rsid w:val="00263B24"/>
    <w:rsid w:val="00263B38"/>
    <w:rsid w:val="00263DBD"/>
    <w:rsid w:val="00263F21"/>
    <w:rsid w:val="00264588"/>
    <w:rsid w:val="00264CE8"/>
    <w:rsid w:val="00264D79"/>
    <w:rsid w:val="0026628A"/>
    <w:rsid w:val="002662A7"/>
    <w:rsid w:val="00266B50"/>
    <w:rsid w:val="00266EAB"/>
    <w:rsid w:val="00267432"/>
    <w:rsid w:val="00267A85"/>
    <w:rsid w:val="00267B4C"/>
    <w:rsid w:val="00270083"/>
    <w:rsid w:val="00270245"/>
    <w:rsid w:val="00270551"/>
    <w:rsid w:val="002705FF"/>
    <w:rsid w:val="00270ABE"/>
    <w:rsid w:val="00270C17"/>
    <w:rsid w:val="002713C2"/>
    <w:rsid w:val="00272139"/>
    <w:rsid w:val="0027248B"/>
    <w:rsid w:val="002728D7"/>
    <w:rsid w:val="002729BB"/>
    <w:rsid w:val="00272A86"/>
    <w:rsid w:val="00272CC5"/>
    <w:rsid w:val="00272D65"/>
    <w:rsid w:val="00272E51"/>
    <w:rsid w:val="00273602"/>
    <w:rsid w:val="00273A7F"/>
    <w:rsid w:val="002743C3"/>
    <w:rsid w:val="00274D41"/>
    <w:rsid w:val="002750A1"/>
    <w:rsid w:val="002755DA"/>
    <w:rsid w:val="002758D9"/>
    <w:rsid w:val="00275D49"/>
    <w:rsid w:val="002761E3"/>
    <w:rsid w:val="00276D5E"/>
    <w:rsid w:val="00276D68"/>
    <w:rsid w:val="00280310"/>
    <w:rsid w:val="00280A84"/>
    <w:rsid w:val="00280C3F"/>
    <w:rsid w:val="00280CA9"/>
    <w:rsid w:val="00280CC1"/>
    <w:rsid w:val="00280EE5"/>
    <w:rsid w:val="00281172"/>
    <w:rsid w:val="0028137A"/>
    <w:rsid w:val="002813A3"/>
    <w:rsid w:val="00281640"/>
    <w:rsid w:val="00282464"/>
    <w:rsid w:val="0028250A"/>
    <w:rsid w:val="0028263C"/>
    <w:rsid w:val="00282A20"/>
    <w:rsid w:val="00283637"/>
    <w:rsid w:val="00283731"/>
    <w:rsid w:val="002838D6"/>
    <w:rsid w:val="00283A6A"/>
    <w:rsid w:val="002841B8"/>
    <w:rsid w:val="002848BD"/>
    <w:rsid w:val="00284D64"/>
    <w:rsid w:val="00284E36"/>
    <w:rsid w:val="002851C8"/>
    <w:rsid w:val="0028547D"/>
    <w:rsid w:val="00285D6A"/>
    <w:rsid w:val="002868D4"/>
    <w:rsid w:val="00287898"/>
    <w:rsid w:val="00287C4D"/>
    <w:rsid w:val="00287C58"/>
    <w:rsid w:val="002900DC"/>
    <w:rsid w:val="00290CD1"/>
    <w:rsid w:val="00290E11"/>
    <w:rsid w:val="00290EF8"/>
    <w:rsid w:val="0029147B"/>
    <w:rsid w:val="0029150B"/>
    <w:rsid w:val="00291592"/>
    <w:rsid w:val="00291798"/>
    <w:rsid w:val="00291D67"/>
    <w:rsid w:val="00291DD6"/>
    <w:rsid w:val="00291F3E"/>
    <w:rsid w:val="00292A7B"/>
    <w:rsid w:val="00292B85"/>
    <w:rsid w:val="00292ED0"/>
    <w:rsid w:val="002939A8"/>
    <w:rsid w:val="0029430D"/>
    <w:rsid w:val="002944DE"/>
    <w:rsid w:val="0029473B"/>
    <w:rsid w:val="00294C0F"/>
    <w:rsid w:val="00294FD3"/>
    <w:rsid w:val="002956AC"/>
    <w:rsid w:val="00295719"/>
    <w:rsid w:val="002959BC"/>
    <w:rsid w:val="00295AB3"/>
    <w:rsid w:val="00295E4F"/>
    <w:rsid w:val="00295FAE"/>
    <w:rsid w:val="00296054"/>
    <w:rsid w:val="0029663A"/>
    <w:rsid w:val="002979CF"/>
    <w:rsid w:val="00297ACE"/>
    <w:rsid w:val="00297B57"/>
    <w:rsid w:val="00297B5F"/>
    <w:rsid w:val="00297C8C"/>
    <w:rsid w:val="002A03C9"/>
    <w:rsid w:val="002A09A9"/>
    <w:rsid w:val="002A0E70"/>
    <w:rsid w:val="002A0F47"/>
    <w:rsid w:val="002A11A1"/>
    <w:rsid w:val="002A137C"/>
    <w:rsid w:val="002A14F9"/>
    <w:rsid w:val="002A160A"/>
    <w:rsid w:val="002A1669"/>
    <w:rsid w:val="002A1A3A"/>
    <w:rsid w:val="002A21AE"/>
    <w:rsid w:val="002A249F"/>
    <w:rsid w:val="002A2D1C"/>
    <w:rsid w:val="002A2E1E"/>
    <w:rsid w:val="002A2FBF"/>
    <w:rsid w:val="002A30DF"/>
    <w:rsid w:val="002A3666"/>
    <w:rsid w:val="002A36EF"/>
    <w:rsid w:val="002A4159"/>
    <w:rsid w:val="002A4A77"/>
    <w:rsid w:val="002A4CB4"/>
    <w:rsid w:val="002A4F71"/>
    <w:rsid w:val="002A55D3"/>
    <w:rsid w:val="002A5604"/>
    <w:rsid w:val="002A6002"/>
    <w:rsid w:val="002A65A7"/>
    <w:rsid w:val="002A675D"/>
    <w:rsid w:val="002A68B8"/>
    <w:rsid w:val="002A6CE1"/>
    <w:rsid w:val="002A6D29"/>
    <w:rsid w:val="002A7432"/>
    <w:rsid w:val="002A770E"/>
    <w:rsid w:val="002A7EE9"/>
    <w:rsid w:val="002B04EB"/>
    <w:rsid w:val="002B0525"/>
    <w:rsid w:val="002B06B2"/>
    <w:rsid w:val="002B0ABF"/>
    <w:rsid w:val="002B0F17"/>
    <w:rsid w:val="002B0F51"/>
    <w:rsid w:val="002B1949"/>
    <w:rsid w:val="002B1D25"/>
    <w:rsid w:val="002B292C"/>
    <w:rsid w:val="002B2AFE"/>
    <w:rsid w:val="002B2BCF"/>
    <w:rsid w:val="002B2CB0"/>
    <w:rsid w:val="002B2F04"/>
    <w:rsid w:val="002B3469"/>
    <w:rsid w:val="002B3604"/>
    <w:rsid w:val="002B4501"/>
    <w:rsid w:val="002B50FE"/>
    <w:rsid w:val="002B51D0"/>
    <w:rsid w:val="002B570D"/>
    <w:rsid w:val="002B58EA"/>
    <w:rsid w:val="002B5CD5"/>
    <w:rsid w:val="002B5DD3"/>
    <w:rsid w:val="002B5E51"/>
    <w:rsid w:val="002B5F2E"/>
    <w:rsid w:val="002B5F58"/>
    <w:rsid w:val="002B6A72"/>
    <w:rsid w:val="002B6B38"/>
    <w:rsid w:val="002B7556"/>
    <w:rsid w:val="002B7882"/>
    <w:rsid w:val="002B7BBB"/>
    <w:rsid w:val="002C02CC"/>
    <w:rsid w:val="002C0670"/>
    <w:rsid w:val="002C06CC"/>
    <w:rsid w:val="002C0830"/>
    <w:rsid w:val="002C0A80"/>
    <w:rsid w:val="002C0B9B"/>
    <w:rsid w:val="002C10CA"/>
    <w:rsid w:val="002C10F6"/>
    <w:rsid w:val="002C1235"/>
    <w:rsid w:val="002C15CF"/>
    <w:rsid w:val="002C166A"/>
    <w:rsid w:val="002C179C"/>
    <w:rsid w:val="002C1D13"/>
    <w:rsid w:val="002C1E45"/>
    <w:rsid w:val="002C2030"/>
    <w:rsid w:val="002C2034"/>
    <w:rsid w:val="002C213E"/>
    <w:rsid w:val="002C2290"/>
    <w:rsid w:val="002C235F"/>
    <w:rsid w:val="002C25F5"/>
    <w:rsid w:val="002C3287"/>
    <w:rsid w:val="002C3607"/>
    <w:rsid w:val="002C3957"/>
    <w:rsid w:val="002C3B06"/>
    <w:rsid w:val="002C3F2F"/>
    <w:rsid w:val="002C40F2"/>
    <w:rsid w:val="002C42C3"/>
    <w:rsid w:val="002C4684"/>
    <w:rsid w:val="002C4BF5"/>
    <w:rsid w:val="002C4D39"/>
    <w:rsid w:val="002C4F7C"/>
    <w:rsid w:val="002C50EA"/>
    <w:rsid w:val="002C5829"/>
    <w:rsid w:val="002C6669"/>
    <w:rsid w:val="002C66BA"/>
    <w:rsid w:val="002C698D"/>
    <w:rsid w:val="002C6BD1"/>
    <w:rsid w:val="002C7462"/>
    <w:rsid w:val="002C7A21"/>
    <w:rsid w:val="002C7E73"/>
    <w:rsid w:val="002C7ECA"/>
    <w:rsid w:val="002C7ED1"/>
    <w:rsid w:val="002C7EF9"/>
    <w:rsid w:val="002D0252"/>
    <w:rsid w:val="002D126B"/>
    <w:rsid w:val="002D153F"/>
    <w:rsid w:val="002D23D2"/>
    <w:rsid w:val="002D2742"/>
    <w:rsid w:val="002D2971"/>
    <w:rsid w:val="002D2A08"/>
    <w:rsid w:val="002D3100"/>
    <w:rsid w:val="002D3ACD"/>
    <w:rsid w:val="002D4435"/>
    <w:rsid w:val="002D4794"/>
    <w:rsid w:val="002D4C4A"/>
    <w:rsid w:val="002D4F18"/>
    <w:rsid w:val="002D516C"/>
    <w:rsid w:val="002D59D6"/>
    <w:rsid w:val="002D5CBF"/>
    <w:rsid w:val="002D6306"/>
    <w:rsid w:val="002D640B"/>
    <w:rsid w:val="002D6427"/>
    <w:rsid w:val="002D6470"/>
    <w:rsid w:val="002D67BB"/>
    <w:rsid w:val="002D7202"/>
    <w:rsid w:val="002D7272"/>
    <w:rsid w:val="002D7C7C"/>
    <w:rsid w:val="002D7D8C"/>
    <w:rsid w:val="002E04F5"/>
    <w:rsid w:val="002E08AA"/>
    <w:rsid w:val="002E1917"/>
    <w:rsid w:val="002E1B10"/>
    <w:rsid w:val="002E23D2"/>
    <w:rsid w:val="002E2988"/>
    <w:rsid w:val="002E2AAE"/>
    <w:rsid w:val="002E3308"/>
    <w:rsid w:val="002E3B5D"/>
    <w:rsid w:val="002E3C00"/>
    <w:rsid w:val="002E4771"/>
    <w:rsid w:val="002E5001"/>
    <w:rsid w:val="002E50AD"/>
    <w:rsid w:val="002E5248"/>
    <w:rsid w:val="002E69EB"/>
    <w:rsid w:val="002E6B82"/>
    <w:rsid w:val="002E6DDE"/>
    <w:rsid w:val="002E7C67"/>
    <w:rsid w:val="002E7EBF"/>
    <w:rsid w:val="002F026F"/>
    <w:rsid w:val="002F0C57"/>
    <w:rsid w:val="002F1289"/>
    <w:rsid w:val="002F1554"/>
    <w:rsid w:val="002F1731"/>
    <w:rsid w:val="002F1E2B"/>
    <w:rsid w:val="002F200D"/>
    <w:rsid w:val="002F2043"/>
    <w:rsid w:val="002F218F"/>
    <w:rsid w:val="002F2520"/>
    <w:rsid w:val="002F2927"/>
    <w:rsid w:val="002F2B09"/>
    <w:rsid w:val="002F2DC5"/>
    <w:rsid w:val="002F2DF7"/>
    <w:rsid w:val="002F3A14"/>
    <w:rsid w:val="002F3BCC"/>
    <w:rsid w:val="002F55AF"/>
    <w:rsid w:val="002F5BFE"/>
    <w:rsid w:val="002F619E"/>
    <w:rsid w:val="002F627F"/>
    <w:rsid w:val="002F629E"/>
    <w:rsid w:val="002F692D"/>
    <w:rsid w:val="002F6D2F"/>
    <w:rsid w:val="002F6D7B"/>
    <w:rsid w:val="002F7047"/>
    <w:rsid w:val="002F766E"/>
    <w:rsid w:val="002F7A52"/>
    <w:rsid w:val="002F7D16"/>
    <w:rsid w:val="002F7FF1"/>
    <w:rsid w:val="003002BD"/>
    <w:rsid w:val="003004A7"/>
    <w:rsid w:val="00300682"/>
    <w:rsid w:val="00300710"/>
    <w:rsid w:val="0030185B"/>
    <w:rsid w:val="00301F2A"/>
    <w:rsid w:val="0030208D"/>
    <w:rsid w:val="00302434"/>
    <w:rsid w:val="00303708"/>
    <w:rsid w:val="003039DA"/>
    <w:rsid w:val="0030405B"/>
    <w:rsid w:val="00304382"/>
    <w:rsid w:val="00304B73"/>
    <w:rsid w:val="00304F8D"/>
    <w:rsid w:val="0030530D"/>
    <w:rsid w:val="00305385"/>
    <w:rsid w:val="00305772"/>
    <w:rsid w:val="00305882"/>
    <w:rsid w:val="00307125"/>
    <w:rsid w:val="003075DA"/>
    <w:rsid w:val="003078AD"/>
    <w:rsid w:val="00307D76"/>
    <w:rsid w:val="003111E4"/>
    <w:rsid w:val="00311A54"/>
    <w:rsid w:val="0031243B"/>
    <w:rsid w:val="00312A53"/>
    <w:rsid w:val="0031313E"/>
    <w:rsid w:val="003139BF"/>
    <w:rsid w:val="00313C6B"/>
    <w:rsid w:val="00314127"/>
    <w:rsid w:val="0031442B"/>
    <w:rsid w:val="00314470"/>
    <w:rsid w:val="00314505"/>
    <w:rsid w:val="003148A8"/>
    <w:rsid w:val="00314F62"/>
    <w:rsid w:val="0031530E"/>
    <w:rsid w:val="0031537C"/>
    <w:rsid w:val="0031555E"/>
    <w:rsid w:val="0031563C"/>
    <w:rsid w:val="00315950"/>
    <w:rsid w:val="00317A11"/>
    <w:rsid w:val="00317A8A"/>
    <w:rsid w:val="00317E41"/>
    <w:rsid w:val="00320118"/>
    <w:rsid w:val="0032011A"/>
    <w:rsid w:val="003206E9"/>
    <w:rsid w:val="00320B43"/>
    <w:rsid w:val="00320DAE"/>
    <w:rsid w:val="00321988"/>
    <w:rsid w:val="003221AE"/>
    <w:rsid w:val="003221B7"/>
    <w:rsid w:val="0032260E"/>
    <w:rsid w:val="003226D0"/>
    <w:rsid w:val="00322AF0"/>
    <w:rsid w:val="00322C74"/>
    <w:rsid w:val="00323155"/>
    <w:rsid w:val="003234B3"/>
    <w:rsid w:val="00323744"/>
    <w:rsid w:val="00323872"/>
    <w:rsid w:val="00323F55"/>
    <w:rsid w:val="00323FCD"/>
    <w:rsid w:val="003246B1"/>
    <w:rsid w:val="003247FD"/>
    <w:rsid w:val="003248C0"/>
    <w:rsid w:val="00324E04"/>
    <w:rsid w:val="00325067"/>
    <w:rsid w:val="003254B7"/>
    <w:rsid w:val="00325943"/>
    <w:rsid w:val="00325D9E"/>
    <w:rsid w:val="003261A4"/>
    <w:rsid w:val="00326353"/>
    <w:rsid w:val="00326882"/>
    <w:rsid w:val="00326CD8"/>
    <w:rsid w:val="00327353"/>
    <w:rsid w:val="00327477"/>
    <w:rsid w:val="00327839"/>
    <w:rsid w:val="00327B76"/>
    <w:rsid w:val="00327BDD"/>
    <w:rsid w:val="00327C06"/>
    <w:rsid w:val="003306DB"/>
    <w:rsid w:val="00330868"/>
    <w:rsid w:val="003308A2"/>
    <w:rsid w:val="003309E7"/>
    <w:rsid w:val="00331163"/>
    <w:rsid w:val="00331BB3"/>
    <w:rsid w:val="00331C0A"/>
    <w:rsid w:val="00331E98"/>
    <w:rsid w:val="00332140"/>
    <w:rsid w:val="00332C22"/>
    <w:rsid w:val="00332E10"/>
    <w:rsid w:val="003331D6"/>
    <w:rsid w:val="00333209"/>
    <w:rsid w:val="0033390D"/>
    <w:rsid w:val="00334E5D"/>
    <w:rsid w:val="003350E0"/>
    <w:rsid w:val="003354C6"/>
    <w:rsid w:val="003354F2"/>
    <w:rsid w:val="003356B8"/>
    <w:rsid w:val="00335F1C"/>
    <w:rsid w:val="003360CC"/>
    <w:rsid w:val="00336253"/>
    <w:rsid w:val="00336F10"/>
    <w:rsid w:val="00336F17"/>
    <w:rsid w:val="00337673"/>
    <w:rsid w:val="00337961"/>
    <w:rsid w:val="00340259"/>
    <w:rsid w:val="00340676"/>
    <w:rsid w:val="00340D5B"/>
    <w:rsid w:val="00340DF3"/>
    <w:rsid w:val="00342230"/>
    <w:rsid w:val="003427EE"/>
    <w:rsid w:val="003429BE"/>
    <w:rsid w:val="00342C0E"/>
    <w:rsid w:val="00342DE3"/>
    <w:rsid w:val="00342FD6"/>
    <w:rsid w:val="00343AB5"/>
    <w:rsid w:val="00343DC4"/>
    <w:rsid w:val="00344C04"/>
    <w:rsid w:val="00344E38"/>
    <w:rsid w:val="00345053"/>
    <w:rsid w:val="0034563E"/>
    <w:rsid w:val="003458BC"/>
    <w:rsid w:val="00345AA3"/>
    <w:rsid w:val="00345DE8"/>
    <w:rsid w:val="00346026"/>
    <w:rsid w:val="003468D8"/>
    <w:rsid w:val="00346B6E"/>
    <w:rsid w:val="0034736F"/>
    <w:rsid w:val="00347F10"/>
    <w:rsid w:val="0035003C"/>
    <w:rsid w:val="00350772"/>
    <w:rsid w:val="00350AFF"/>
    <w:rsid w:val="00350F40"/>
    <w:rsid w:val="003510BE"/>
    <w:rsid w:val="00351221"/>
    <w:rsid w:val="003523E4"/>
    <w:rsid w:val="00352790"/>
    <w:rsid w:val="00352C41"/>
    <w:rsid w:val="00352CE6"/>
    <w:rsid w:val="00353557"/>
    <w:rsid w:val="00353E04"/>
    <w:rsid w:val="003540DE"/>
    <w:rsid w:val="003540F5"/>
    <w:rsid w:val="0035498D"/>
    <w:rsid w:val="003549BA"/>
    <w:rsid w:val="0035653E"/>
    <w:rsid w:val="003577C8"/>
    <w:rsid w:val="00357A19"/>
    <w:rsid w:val="003604F3"/>
    <w:rsid w:val="00360515"/>
    <w:rsid w:val="003605E3"/>
    <w:rsid w:val="00360927"/>
    <w:rsid w:val="0036114D"/>
    <w:rsid w:val="00361237"/>
    <w:rsid w:val="0036138B"/>
    <w:rsid w:val="00361446"/>
    <w:rsid w:val="0036182E"/>
    <w:rsid w:val="00361CDE"/>
    <w:rsid w:val="00361EC2"/>
    <w:rsid w:val="00362731"/>
    <w:rsid w:val="00363509"/>
    <w:rsid w:val="00363693"/>
    <w:rsid w:val="00363757"/>
    <w:rsid w:val="003640CD"/>
    <w:rsid w:val="00364222"/>
    <w:rsid w:val="0036471F"/>
    <w:rsid w:val="003653C0"/>
    <w:rsid w:val="003653DB"/>
    <w:rsid w:val="003655E8"/>
    <w:rsid w:val="003658F2"/>
    <w:rsid w:val="003659FC"/>
    <w:rsid w:val="00365B90"/>
    <w:rsid w:val="00365D8A"/>
    <w:rsid w:val="00366313"/>
    <w:rsid w:val="00366433"/>
    <w:rsid w:val="00366819"/>
    <w:rsid w:val="00366922"/>
    <w:rsid w:val="00366A22"/>
    <w:rsid w:val="00366DE1"/>
    <w:rsid w:val="00367903"/>
    <w:rsid w:val="0037016B"/>
    <w:rsid w:val="00370263"/>
    <w:rsid w:val="00371243"/>
    <w:rsid w:val="003715C0"/>
    <w:rsid w:val="00371670"/>
    <w:rsid w:val="00371750"/>
    <w:rsid w:val="00371B65"/>
    <w:rsid w:val="00372736"/>
    <w:rsid w:val="00372AA3"/>
    <w:rsid w:val="00372F13"/>
    <w:rsid w:val="00372FC9"/>
    <w:rsid w:val="003738EE"/>
    <w:rsid w:val="00373926"/>
    <w:rsid w:val="00373A49"/>
    <w:rsid w:val="00373CB1"/>
    <w:rsid w:val="00374647"/>
    <w:rsid w:val="003747EB"/>
    <w:rsid w:val="00375257"/>
    <w:rsid w:val="003752A4"/>
    <w:rsid w:val="0037534D"/>
    <w:rsid w:val="00375678"/>
    <w:rsid w:val="003760D3"/>
    <w:rsid w:val="003767D2"/>
    <w:rsid w:val="003772C7"/>
    <w:rsid w:val="003773D7"/>
    <w:rsid w:val="00377DCA"/>
    <w:rsid w:val="00377EE1"/>
    <w:rsid w:val="003802FB"/>
    <w:rsid w:val="00380967"/>
    <w:rsid w:val="00380ACC"/>
    <w:rsid w:val="00380E19"/>
    <w:rsid w:val="00381224"/>
    <w:rsid w:val="003814BF"/>
    <w:rsid w:val="00381733"/>
    <w:rsid w:val="00381E1B"/>
    <w:rsid w:val="00381F26"/>
    <w:rsid w:val="00382123"/>
    <w:rsid w:val="003823FE"/>
    <w:rsid w:val="003829A4"/>
    <w:rsid w:val="00382DF2"/>
    <w:rsid w:val="00382EB1"/>
    <w:rsid w:val="00383C83"/>
    <w:rsid w:val="00383EAC"/>
    <w:rsid w:val="0038414C"/>
    <w:rsid w:val="0038440D"/>
    <w:rsid w:val="0038450D"/>
    <w:rsid w:val="00384773"/>
    <w:rsid w:val="00384BB6"/>
    <w:rsid w:val="003850B6"/>
    <w:rsid w:val="00385548"/>
    <w:rsid w:val="003855BB"/>
    <w:rsid w:val="0038568C"/>
    <w:rsid w:val="0038583A"/>
    <w:rsid w:val="003864A6"/>
    <w:rsid w:val="00386899"/>
    <w:rsid w:val="00386AFE"/>
    <w:rsid w:val="003874E8"/>
    <w:rsid w:val="003877E0"/>
    <w:rsid w:val="00387ADD"/>
    <w:rsid w:val="00387CBE"/>
    <w:rsid w:val="00390982"/>
    <w:rsid w:val="00390A6F"/>
    <w:rsid w:val="00390AEF"/>
    <w:rsid w:val="00390E15"/>
    <w:rsid w:val="00390FB2"/>
    <w:rsid w:val="003917DD"/>
    <w:rsid w:val="003919A6"/>
    <w:rsid w:val="00391C50"/>
    <w:rsid w:val="00391CDF"/>
    <w:rsid w:val="00391F2C"/>
    <w:rsid w:val="0039274B"/>
    <w:rsid w:val="00392897"/>
    <w:rsid w:val="00392A54"/>
    <w:rsid w:val="00392B0E"/>
    <w:rsid w:val="003933CD"/>
    <w:rsid w:val="003937C6"/>
    <w:rsid w:val="00393FDF"/>
    <w:rsid w:val="0039408D"/>
    <w:rsid w:val="0039428E"/>
    <w:rsid w:val="003947A4"/>
    <w:rsid w:val="003947ED"/>
    <w:rsid w:val="003951A7"/>
    <w:rsid w:val="003953F4"/>
    <w:rsid w:val="003955C7"/>
    <w:rsid w:val="003957B5"/>
    <w:rsid w:val="00395AB5"/>
    <w:rsid w:val="00395ABB"/>
    <w:rsid w:val="0039610E"/>
    <w:rsid w:val="003964D7"/>
    <w:rsid w:val="00396A5D"/>
    <w:rsid w:val="00396ACB"/>
    <w:rsid w:val="00396B2B"/>
    <w:rsid w:val="00396D65"/>
    <w:rsid w:val="0039792B"/>
    <w:rsid w:val="00397F00"/>
    <w:rsid w:val="003A05F7"/>
    <w:rsid w:val="003A0C34"/>
    <w:rsid w:val="003A0F91"/>
    <w:rsid w:val="003A130E"/>
    <w:rsid w:val="003A1472"/>
    <w:rsid w:val="003A1809"/>
    <w:rsid w:val="003A1D65"/>
    <w:rsid w:val="003A25D4"/>
    <w:rsid w:val="003A2D61"/>
    <w:rsid w:val="003A3116"/>
    <w:rsid w:val="003A32EE"/>
    <w:rsid w:val="003A360F"/>
    <w:rsid w:val="003A39EF"/>
    <w:rsid w:val="003A447F"/>
    <w:rsid w:val="003A4489"/>
    <w:rsid w:val="003A44FF"/>
    <w:rsid w:val="003A4566"/>
    <w:rsid w:val="003A463D"/>
    <w:rsid w:val="003A485D"/>
    <w:rsid w:val="003A4D1E"/>
    <w:rsid w:val="003A514F"/>
    <w:rsid w:val="003A649B"/>
    <w:rsid w:val="003A6ADE"/>
    <w:rsid w:val="003A6D3F"/>
    <w:rsid w:val="003A6D5C"/>
    <w:rsid w:val="003A7199"/>
    <w:rsid w:val="003A742F"/>
    <w:rsid w:val="003A7C77"/>
    <w:rsid w:val="003A7D91"/>
    <w:rsid w:val="003B03EA"/>
    <w:rsid w:val="003B0CE2"/>
    <w:rsid w:val="003B174C"/>
    <w:rsid w:val="003B1AEA"/>
    <w:rsid w:val="003B1EFF"/>
    <w:rsid w:val="003B2005"/>
    <w:rsid w:val="003B23F8"/>
    <w:rsid w:val="003B2553"/>
    <w:rsid w:val="003B2567"/>
    <w:rsid w:val="003B2A68"/>
    <w:rsid w:val="003B2CDC"/>
    <w:rsid w:val="003B2E74"/>
    <w:rsid w:val="003B302A"/>
    <w:rsid w:val="003B3B94"/>
    <w:rsid w:val="003B449E"/>
    <w:rsid w:val="003B45DC"/>
    <w:rsid w:val="003B475F"/>
    <w:rsid w:val="003B4820"/>
    <w:rsid w:val="003B4BF0"/>
    <w:rsid w:val="003B4C67"/>
    <w:rsid w:val="003B4E1C"/>
    <w:rsid w:val="003B4F07"/>
    <w:rsid w:val="003B501A"/>
    <w:rsid w:val="003B5560"/>
    <w:rsid w:val="003B5719"/>
    <w:rsid w:val="003B5F9B"/>
    <w:rsid w:val="003B64FF"/>
    <w:rsid w:val="003B6B93"/>
    <w:rsid w:val="003B6D5A"/>
    <w:rsid w:val="003B6DA6"/>
    <w:rsid w:val="003B6F20"/>
    <w:rsid w:val="003B7116"/>
    <w:rsid w:val="003B75D4"/>
    <w:rsid w:val="003B7F11"/>
    <w:rsid w:val="003B7FE5"/>
    <w:rsid w:val="003C0028"/>
    <w:rsid w:val="003C0B48"/>
    <w:rsid w:val="003C1116"/>
    <w:rsid w:val="003C2102"/>
    <w:rsid w:val="003C2390"/>
    <w:rsid w:val="003C244C"/>
    <w:rsid w:val="003C263E"/>
    <w:rsid w:val="003C2FA5"/>
    <w:rsid w:val="003C3262"/>
    <w:rsid w:val="003C3409"/>
    <w:rsid w:val="003C36B3"/>
    <w:rsid w:val="003C37E0"/>
    <w:rsid w:val="003C3D1E"/>
    <w:rsid w:val="003C40AF"/>
    <w:rsid w:val="003C4FA9"/>
    <w:rsid w:val="003C5356"/>
    <w:rsid w:val="003C6490"/>
    <w:rsid w:val="003C6BC7"/>
    <w:rsid w:val="003C6D47"/>
    <w:rsid w:val="003C77C1"/>
    <w:rsid w:val="003D06B5"/>
    <w:rsid w:val="003D0759"/>
    <w:rsid w:val="003D0CA1"/>
    <w:rsid w:val="003D17C8"/>
    <w:rsid w:val="003D1CB1"/>
    <w:rsid w:val="003D2064"/>
    <w:rsid w:val="003D20FA"/>
    <w:rsid w:val="003D2805"/>
    <w:rsid w:val="003D2BAD"/>
    <w:rsid w:val="003D2EAC"/>
    <w:rsid w:val="003D2F26"/>
    <w:rsid w:val="003D3211"/>
    <w:rsid w:val="003D328E"/>
    <w:rsid w:val="003D3531"/>
    <w:rsid w:val="003D36B6"/>
    <w:rsid w:val="003D36BC"/>
    <w:rsid w:val="003D39FC"/>
    <w:rsid w:val="003D3D68"/>
    <w:rsid w:val="003D40BE"/>
    <w:rsid w:val="003D4345"/>
    <w:rsid w:val="003D47D0"/>
    <w:rsid w:val="003D487D"/>
    <w:rsid w:val="003D5578"/>
    <w:rsid w:val="003D5A93"/>
    <w:rsid w:val="003D604B"/>
    <w:rsid w:val="003D6B91"/>
    <w:rsid w:val="003D719C"/>
    <w:rsid w:val="003D71A3"/>
    <w:rsid w:val="003D7296"/>
    <w:rsid w:val="003D73A0"/>
    <w:rsid w:val="003D7C1C"/>
    <w:rsid w:val="003D7CE5"/>
    <w:rsid w:val="003D7CE8"/>
    <w:rsid w:val="003D7F63"/>
    <w:rsid w:val="003E0921"/>
    <w:rsid w:val="003E0BAF"/>
    <w:rsid w:val="003E12DE"/>
    <w:rsid w:val="003E1565"/>
    <w:rsid w:val="003E1884"/>
    <w:rsid w:val="003E18A3"/>
    <w:rsid w:val="003E1A15"/>
    <w:rsid w:val="003E1A45"/>
    <w:rsid w:val="003E1D32"/>
    <w:rsid w:val="003E28C1"/>
    <w:rsid w:val="003E292B"/>
    <w:rsid w:val="003E3565"/>
    <w:rsid w:val="003E3D07"/>
    <w:rsid w:val="003E3E86"/>
    <w:rsid w:val="003E4324"/>
    <w:rsid w:val="003E5484"/>
    <w:rsid w:val="003E560F"/>
    <w:rsid w:val="003E5C27"/>
    <w:rsid w:val="003E5FF8"/>
    <w:rsid w:val="003E636E"/>
    <w:rsid w:val="003E698A"/>
    <w:rsid w:val="003E6DD2"/>
    <w:rsid w:val="003E754E"/>
    <w:rsid w:val="003E76A8"/>
    <w:rsid w:val="003E7781"/>
    <w:rsid w:val="003F03F0"/>
    <w:rsid w:val="003F0440"/>
    <w:rsid w:val="003F0771"/>
    <w:rsid w:val="003F0C14"/>
    <w:rsid w:val="003F0E4F"/>
    <w:rsid w:val="003F10A5"/>
    <w:rsid w:val="003F1199"/>
    <w:rsid w:val="003F11ED"/>
    <w:rsid w:val="003F1660"/>
    <w:rsid w:val="003F1CE8"/>
    <w:rsid w:val="003F1DDA"/>
    <w:rsid w:val="003F212E"/>
    <w:rsid w:val="003F29BE"/>
    <w:rsid w:val="003F2CA0"/>
    <w:rsid w:val="003F3122"/>
    <w:rsid w:val="003F33F3"/>
    <w:rsid w:val="003F354B"/>
    <w:rsid w:val="003F3754"/>
    <w:rsid w:val="003F3A76"/>
    <w:rsid w:val="003F3AC9"/>
    <w:rsid w:val="003F3B4B"/>
    <w:rsid w:val="003F3F74"/>
    <w:rsid w:val="003F40DD"/>
    <w:rsid w:val="003F44A2"/>
    <w:rsid w:val="003F4C26"/>
    <w:rsid w:val="003F4F8B"/>
    <w:rsid w:val="003F57BD"/>
    <w:rsid w:val="003F57C7"/>
    <w:rsid w:val="003F59AB"/>
    <w:rsid w:val="003F68AD"/>
    <w:rsid w:val="003F6E8A"/>
    <w:rsid w:val="003F7046"/>
    <w:rsid w:val="003F7207"/>
    <w:rsid w:val="003F73CA"/>
    <w:rsid w:val="003F789D"/>
    <w:rsid w:val="003F7ACD"/>
    <w:rsid w:val="003F7BEF"/>
    <w:rsid w:val="003F7F15"/>
    <w:rsid w:val="00400505"/>
    <w:rsid w:val="004008D5"/>
    <w:rsid w:val="00400E39"/>
    <w:rsid w:val="0040176F"/>
    <w:rsid w:val="004017CC"/>
    <w:rsid w:val="00401847"/>
    <w:rsid w:val="00402784"/>
    <w:rsid w:val="00402919"/>
    <w:rsid w:val="00402D04"/>
    <w:rsid w:val="00403724"/>
    <w:rsid w:val="00403743"/>
    <w:rsid w:val="00403765"/>
    <w:rsid w:val="004038FF"/>
    <w:rsid w:val="00403BE1"/>
    <w:rsid w:val="00403DE4"/>
    <w:rsid w:val="00403F3E"/>
    <w:rsid w:val="004045A9"/>
    <w:rsid w:val="00404602"/>
    <w:rsid w:val="0040465D"/>
    <w:rsid w:val="004047E3"/>
    <w:rsid w:val="00404B65"/>
    <w:rsid w:val="00405A24"/>
    <w:rsid w:val="00405F19"/>
    <w:rsid w:val="00406682"/>
    <w:rsid w:val="00406B37"/>
    <w:rsid w:val="00407283"/>
    <w:rsid w:val="004073E6"/>
    <w:rsid w:val="00407BAC"/>
    <w:rsid w:val="00410757"/>
    <w:rsid w:val="004107C2"/>
    <w:rsid w:val="0041098D"/>
    <w:rsid w:val="004109CF"/>
    <w:rsid w:val="00410B0E"/>
    <w:rsid w:val="00411087"/>
    <w:rsid w:val="00411292"/>
    <w:rsid w:val="004120BD"/>
    <w:rsid w:val="00412219"/>
    <w:rsid w:val="004126D3"/>
    <w:rsid w:val="00412E1A"/>
    <w:rsid w:val="0041300C"/>
    <w:rsid w:val="004132D2"/>
    <w:rsid w:val="00413345"/>
    <w:rsid w:val="00413876"/>
    <w:rsid w:val="00413A92"/>
    <w:rsid w:val="00413C4F"/>
    <w:rsid w:val="00413CBC"/>
    <w:rsid w:val="00413ECA"/>
    <w:rsid w:val="00414644"/>
    <w:rsid w:val="004146C8"/>
    <w:rsid w:val="00414A38"/>
    <w:rsid w:val="00414E65"/>
    <w:rsid w:val="004151E6"/>
    <w:rsid w:val="00415C5B"/>
    <w:rsid w:val="00415DBF"/>
    <w:rsid w:val="004162BD"/>
    <w:rsid w:val="0041670F"/>
    <w:rsid w:val="00416BB3"/>
    <w:rsid w:val="00416C59"/>
    <w:rsid w:val="00416D54"/>
    <w:rsid w:val="004170C6"/>
    <w:rsid w:val="004171E1"/>
    <w:rsid w:val="00417381"/>
    <w:rsid w:val="00417531"/>
    <w:rsid w:val="00417CFD"/>
    <w:rsid w:val="00417F88"/>
    <w:rsid w:val="00417F9B"/>
    <w:rsid w:val="00420007"/>
    <w:rsid w:val="004206EE"/>
    <w:rsid w:val="004208AF"/>
    <w:rsid w:val="0042160F"/>
    <w:rsid w:val="004216FC"/>
    <w:rsid w:val="00421C6E"/>
    <w:rsid w:val="00422274"/>
    <w:rsid w:val="00422796"/>
    <w:rsid w:val="0042280F"/>
    <w:rsid w:val="00422830"/>
    <w:rsid w:val="0042288E"/>
    <w:rsid w:val="00422A44"/>
    <w:rsid w:val="00422E3E"/>
    <w:rsid w:val="00422E94"/>
    <w:rsid w:val="004231E2"/>
    <w:rsid w:val="00423606"/>
    <w:rsid w:val="0042360C"/>
    <w:rsid w:val="00423948"/>
    <w:rsid w:val="00423966"/>
    <w:rsid w:val="00423B9B"/>
    <w:rsid w:val="00423CC1"/>
    <w:rsid w:val="0042433B"/>
    <w:rsid w:val="004248F5"/>
    <w:rsid w:val="00424B5E"/>
    <w:rsid w:val="00424DA7"/>
    <w:rsid w:val="00424EF8"/>
    <w:rsid w:val="00424F28"/>
    <w:rsid w:val="00424F4F"/>
    <w:rsid w:val="00425089"/>
    <w:rsid w:val="004254A3"/>
    <w:rsid w:val="00425938"/>
    <w:rsid w:val="00425A23"/>
    <w:rsid w:val="00425BC3"/>
    <w:rsid w:val="00425FC2"/>
    <w:rsid w:val="0042617D"/>
    <w:rsid w:val="00426234"/>
    <w:rsid w:val="00426375"/>
    <w:rsid w:val="00426E4D"/>
    <w:rsid w:val="00427BD6"/>
    <w:rsid w:val="00427C4A"/>
    <w:rsid w:val="004304B5"/>
    <w:rsid w:val="004304E8"/>
    <w:rsid w:val="004305BC"/>
    <w:rsid w:val="00430868"/>
    <w:rsid w:val="00430883"/>
    <w:rsid w:val="004309FB"/>
    <w:rsid w:val="00430B64"/>
    <w:rsid w:val="00430EF6"/>
    <w:rsid w:val="004310DB"/>
    <w:rsid w:val="004313E4"/>
    <w:rsid w:val="00431655"/>
    <w:rsid w:val="004329D9"/>
    <w:rsid w:val="00432A30"/>
    <w:rsid w:val="00432B50"/>
    <w:rsid w:val="00432F57"/>
    <w:rsid w:val="00432FCC"/>
    <w:rsid w:val="00433406"/>
    <w:rsid w:val="0043405B"/>
    <w:rsid w:val="004342D1"/>
    <w:rsid w:val="00434529"/>
    <w:rsid w:val="00434D54"/>
    <w:rsid w:val="00434F15"/>
    <w:rsid w:val="0043543A"/>
    <w:rsid w:val="004356BF"/>
    <w:rsid w:val="00435B71"/>
    <w:rsid w:val="00435F15"/>
    <w:rsid w:val="0043608A"/>
    <w:rsid w:val="00436271"/>
    <w:rsid w:val="00436668"/>
    <w:rsid w:val="0043684E"/>
    <w:rsid w:val="0043733A"/>
    <w:rsid w:val="00437C28"/>
    <w:rsid w:val="00440657"/>
    <w:rsid w:val="0044084A"/>
    <w:rsid w:val="00440A75"/>
    <w:rsid w:val="00440BE1"/>
    <w:rsid w:val="00440D46"/>
    <w:rsid w:val="00440DF9"/>
    <w:rsid w:val="00441124"/>
    <w:rsid w:val="00441150"/>
    <w:rsid w:val="00441450"/>
    <w:rsid w:val="00441C53"/>
    <w:rsid w:val="00441D44"/>
    <w:rsid w:val="00441F14"/>
    <w:rsid w:val="00443024"/>
    <w:rsid w:val="0044329E"/>
    <w:rsid w:val="004435A0"/>
    <w:rsid w:val="004437ED"/>
    <w:rsid w:val="00443802"/>
    <w:rsid w:val="00443BD5"/>
    <w:rsid w:val="00443C18"/>
    <w:rsid w:val="004442B3"/>
    <w:rsid w:val="0044519A"/>
    <w:rsid w:val="00445298"/>
    <w:rsid w:val="00445B34"/>
    <w:rsid w:val="00445BE7"/>
    <w:rsid w:val="00445C85"/>
    <w:rsid w:val="0044609E"/>
    <w:rsid w:val="0044651B"/>
    <w:rsid w:val="004468FC"/>
    <w:rsid w:val="00446911"/>
    <w:rsid w:val="00446BC3"/>
    <w:rsid w:val="00446D96"/>
    <w:rsid w:val="00447051"/>
    <w:rsid w:val="004475C7"/>
    <w:rsid w:val="004479C5"/>
    <w:rsid w:val="004503BD"/>
    <w:rsid w:val="00450A29"/>
    <w:rsid w:val="004511F4"/>
    <w:rsid w:val="0045130F"/>
    <w:rsid w:val="00451456"/>
    <w:rsid w:val="0045199A"/>
    <w:rsid w:val="0045199E"/>
    <w:rsid w:val="00451E78"/>
    <w:rsid w:val="00452AD2"/>
    <w:rsid w:val="00452BA4"/>
    <w:rsid w:val="00452E06"/>
    <w:rsid w:val="0045387D"/>
    <w:rsid w:val="00453B6E"/>
    <w:rsid w:val="004540A8"/>
    <w:rsid w:val="00454122"/>
    <w:rsid w:val="004545DE"/>
    <w:rsid w:val="004547A0"/>
    <w:rsid w:val="004547D5"/>
    <w:rsid w:val="00454FA9"/>
    <w:rsid w:val="0045517B"/>
    <w:rsid w:val="00455195"/>
    <w:rsid w:val="00455261"/>
    <w:rsid w:val="004555B9"/>
    <w:rsid w:val="00456850"/>
    <w:rsid w:val="00460102"/>
    <w:rsid w:val="0046013A"/>
    <w:rsid w:val="004607B4"/>
    <w:rsid w:val="00460918"/>
    <w:rsid w:val="00460F61"/>
    <w:rsid w:val="00461A0A"/>
    <w:rsid w:val="00461DCD"/>
    <w:rsid w:val="00462332"/>
    <w:rsid w:val="0046254C"/>
    <w:rsid w:val="00462E2C"/>
    <w:rsid w:val="00462FB1"/>
    <w:rsid w:val="00463112"/>
    <w:rsid w:val="004635C9"/>
    <w:rsid w:val="0046409A"/>
    <w:rsid w:val="004641E8"/>
    <w:rsid w:val="004645AA"/>
    <w:rsid w:val="00464BEC"/>
    <w:rsid w:val="00464CB2"/>
    <w:rsid w:val="004654F5"/>
    <w:rsid w:val="00465D70"/>
    <w:rsid w:val="00466326"/>
    <w:rsid w:val="004673EA"/>
    <w:rsid w:val="004675B3"/>
    <w:rsid w:val="00467976"/>
    <w:rsid w:val="00467C77"/>
    <w:rsid w:val="00467CDF"/>
    <w:rsid w:val="00467E7D"/>
    <w:rsid w:val="00470387"/>
    <w:rsid w:val="004707BA"/>
    <w:rsid w:val="004707E2"/>
    <w:rsid w:val="004709F8"/>
    <w:rsid w:val="00470C7E"/>
    <w:rsid w:val="00470DA1"/>
    <w:rsid w:val="00471BF6"/>
    <w:rsid w:val="00471C69"/>
    <w:rsid w:val="00472043"/>
    <w:rsid w:val="004723F8"/>
    <w:rsid w:val="004724C0"/>
    <w:rsid w:val="004728E4"/>
    <w:rsid w:val="00473130"/>
    <w:rsid w:val="0047319C"/>
    <w:rsid w:val="004736C2"/>
    <w:rsid w:val="00473BFF"/>
    <w:rsid w:val="00473EA6"/>
    <w:rsid w:val="00474116"/>
    <w:rsid w:val="00474488"/>
    <w:rsid w:val="004748D6"/>
    <w:rsid w:val="0047520D"/>
    <w:rsid w:val="004758A9"/>
    <w:rsid w:val="00475D01"/>
    <w:rsid w:val="00475DFC"/>
    <w:rsid w:val="0047615C"/>
    <w:rsid w:val="0047626A"/>
    <w:rsid w:val="00476B3E"/>
    <w:rsid w:val="00476D76"/>
    <w:rsid w:val="004772E5"/>
    <w:rsid w:val="00477524"/>
    <w:rsid w:val="004776BB"/>
    <w:rsid w:val="0047798B"/>
    <w:rsid w:val="004802D9"/>
    <w:rsid w:val="0048099F"/>
    <w:rsid w:val="00480CBD"/>
    <w:rsid w:val="00480E2C"/>
    <w:rsid w:val="00481912"/>
    <w:rsid w:val="004819A5"/>
    <w:rsid w:val="00482018"/>
    <w:rsid w:val="004831F9"/>
    <w:rsid w:val="0048389A"/>
    <w:rsid w:val="00483D1C"/>
    <w:rsid w:val="004840A0"/>
    <w:rsid w:val="00484306"/>
    <w:rsid w:val="0048460C"/>
    <w:rsid w:val="00484BDB"/>
    <w:rsid w:val="00484E57"/>
    <w:rsid w:val="004853C7"/>
    <w:rsid w:val="004854B6"/>
    <w:rsid w:val="004854EF"/>
    <w:rsid w:val="0048564C"/>
    <w:rsid w:val="00485934"/>
    <w:rsid w:val="00485B8F"/>
    <w:rsid w:val="0048604A"/>
    <w:rsid w:val="00486B15"/>
    <w:rsid w:val="004870C9"/>
    <w:rsid w:val="0048718E"/>
    <w:rsid w:val="004871C8"/>
    <w:rsid w:val="004874F2"/>
    <w:rsid w:val="00487AC6"/>
    <w:rsid w:val="00487EF6"/>
    <w:rsid w:val="00487FDC"/>
    <w:rsid w:val="004903EE"/>
    <w:rsid w:val="00490C06"/>
    <w:rsid w:val="00490CE4"/>
    <w:rsid w:val="00490EE6"/>
    <w:rsid w:val="004910BC"/>
    <w:rsid w:val="004918C6"/>
    <w:rsid w:val="00491ECD"/>
    <w:rsid w:val="0049229F"/>
    <w:rsid w:val="00492551"/>
    <w:rsid w:val="004926E0"/>
    <w:rsid w:val="0049278C"/>
    <w:rsid w:val="00492DAA"/>
    <w:rsid w:val="00492FDB"/>
    <w:rsid w:val="004935D1"/>
    <w:rsid w:val="00493623"/>
    <w:rsid w:val="00493CA8"/>
    <w:rsid w:val="00493CE3"/>
    <w:rsid w:val="0049417B"/>
    <w:rsid w:val="00494357"/>
    <w:rsid w:val="00494EC6"/>
    <w:rsid w:val="0049582B"/>
    <w:rsid w:val="00495A5C"/>
    <w:rsid w:val="0049662F"/>
    <w:rsid w:val="00496B33"/>
    <w:rsid w:val="00496E08"/>
    <w:rsid w:val="0049702F"/>
    <w:rsid w:val="00497307"/>
    <w:rsid w:val="004974ED"/>
    <w:rsid w:val="00497752"/>
    <w:rsid w:val="004977B7"/>
    <w:rsid w:val="004A00CB"/>
    <w:rsid w:val="004A05E8"/>
    <w:rsid w:val="004A0E3F"/>
    <w:rsid w:val="004A1342"/>
    <w:rsid w:val="004A178C"/>
    <w:rsid w:val="004A183B"/>
    <w:rsid w:val="004A1BB9"/>
    <w:rsid w:val="004A1C69"/>
    <w:rsid w:val="004A2487"/>
    <w:rsid w:val="004A2D6F"/>
    <w:rsid w:val="004A39DB"/>
    <w:rsid w:val="004A42CB"/>
    <w:rsid w:val="004A497A"/>
    <w:rsid w:val="004A4EC2"/>
    <w:rsid w:val="004A51F9"/>
    <w:rsid w:val="004A523E"/>
    <w:rsid w:val="004A5EF6"/>
    <w:rsid w:val="004A62C5"/>
    <w:rsid w:val="004A63D6"/>
    <w:rsid w:val="004A6408"/>
    <w:rsid w:val="004A69AE"/>
    <w:rsid w:val="004A6E1E"/>
    <w:rsid w:val="004A7373"/>
    <w:rsid w:val="004A7FC2"/>
    <w:rsid w:val="004B00E6"/>
    <w:rsid w:val="004B042B"/>
    <w:rsid w:val="004B05D1"/>
    <w:rsid w:val="004B05DD"/>
    <w:rsid w:val="004B07C4"/>
    <w:rsid w:val="004B0D8E"/>
    <w:rsid w:val="004B1206"/>
    <w:rsid w:val="004B1F58"/>
    <w:rsid w:val="004B1FAC"/>
    <w:rsid w:val="004B200B"/>
    <w:rsid w:val="004B2579"/>
    <w:rsid w:val="004B2EE5"/>
    <w:rsid w:val="004B2F32"/>
    <w:rsid w:val="004B3110"/>
    <w:rsid w:val="004B333E"/>
    <w:rsid w:val="004B355F"/>
    <w:rsid w:val="004B3CB3"/>
    <w:rsid w:val="004B47DA"/>
    <w:rsid w:val="004B490E"/>
    <w:rsid w:val="004B4E91"/>
    <w:rsid w:val="004B54A9"/>
    <w:rsid w:val="004B54B4"/>
    <w:rsid w:val="004B557B"/>
    <w:rsid w:val="004B5608"/>
    <w:rsid w:val="004B56E3"/>
    <w:rsid w:val="004B5DCB"/>
    <w:rsid w:val="004B5E89"/>
    <w:rsid w:val="004B6116"/>
    <w:rsid w:val="004B6655"/>
    <w:rsid w:val="004B6CA9"/>
    <w:rsid w:val="004B6CC0"/>
    <w:rsid w:val="004B714E"/>
    <w:rsid w:val="004B7492"/>
    <w:rsid w:val="004B7649"/>
    <w:rsid w:val="004B7774"/>
    <w:rsid w:val="004B7CCC"/>
    <w:rsid w:val="004C00DF"/>
    <w:rsid w:val="004C0250"/>
    <w:rsid w:val="004C0655"/>
    <w:rsid w:val="004C08ED"/>
    <w:rsid w:val="004C0AFB"/>
    <w:rsid w:val="004C0FCC"/>
    <w:rsid w:val="004C1952"/>
    <w:rsid w:val="004C19CC"/>
    <w:rsid w:val="004C1CD0"/>
    <w:rsid w:val="004C1D60"/>
    <w:rsid w:val="004C1E6C"/>
    <w:rsid w:val="004C2360"/>
    <w:rsid w:val="004C2614"/>
    <w:rsid w:val="004C2A71"/>
    <w:rsid w:val="004C2B4C"/>
    <w:rsid w:val="004C2C6A"/>
    <w:rsid w:val="004C3298"/>
    <w:rsid w:val="004C35A7"/>
    <w:rsid w:val="004C470C"/>
    <w:rsid w:val="004C51AE"/>
    <w:rsid w:val="004C51CB"/>
    <w:rsid w:val="004C51FE"/>
    <w:rsid w:val="004C53EA"/>
    <w:rsid w:val="004C542E"/>
    <w:rsid w:val="004C5440"/>
    <w:rsid w:val="004C5781"/>
    <w:rsid w:val="004C5B40"/>
    <w:rsid w:val="004C5C7D"/>
    <w:rsid w:val="004C5CD0"/>
    <w:rsid w:val="004C65E3"/>
    <w:rsid w:val="004C6777"/>
    <w:rsid w:val="004C67AB"/>
    <w:rsid w:val="004C67FE"/>
    <w:rsid w:val="004C6ACF"/>
    <w:rsid w:val="004C7A9B"/>
    <w:rsid w:val="004C7D98"/>
    <w:rsid w:val="004D02C0"/>
    <w:rsid w:val="004D0818"/>
    <w:rsid w:val="004D098F"/>
    <w:rsid w:val="004D0C24"/>
    <w:rsid w:val="004D1052"/>
    <w:rsid w:val="004D1B25"/>
    <w:rsid w:val="004D1D94"/>
    <w:rsid w:val="004D224B"/>
    <w:rsid w:val="004D2640"/>
    <w:rsid w:val="004D3195"/>
    <w:rsid w:val="004D3303"/>
    <w:rsid w:val="004D3348"/>
    <w:rsid w:val="004D3B33"/>
    <w:rsid w:val="004D3DC9"/>
    <w:rsid w:val="004D3F67"/>
    <w:rsid w:val="004D45B3"/>
    <w:rsid w:val="004D4C69"/>
    <w:rsid w:val="004D5297"/>
    <w:rsid w:val="004D55F4"/>
    <w:rsid w:val="004D5AC4"/>
    <w:rsid w:val="004D5FBF"/>
    <w:rsid w:val="004D656F"/>
    <w:rsid w:val="004D6F51"/>
    <w:rsid w:val="004D735A"/>
    <w:rsid w:val="004D7585"/>
    <w:rsid w:val="004D763D"/>
    <w:rsid w:val="004D7ECB"/>
    <w:rsid w:val="004E0016"/>
    <w:rsid w:val="004E0061"/>
    <w:rsid w:val="004E0154"/>
    <w:rsid w:val="004E0817"/>
    <w:rsid w:val="004E0B69"/>
    <w:rsid w:val="004E0E40"/>
    <w:rsid w:val="004E10A2"/>
    <w:rsid w:val="004E1268"/>
    <w:rsid w:val="004E13DE"/>
    <w:rsid w:val="004E21D6"/>
    <w:rsid w:val="004E2729"/>
    <w:rsid w:val="004E27E6"/>
    <w:rsid w:val="004E2AB6"/>
    <w:rsid w:val="004E2F2D"/>
    <w:rsid w:val="004E334C"/>
    <w:rsid w:val="004E33C4"/>
    <w:rsid w:val="004E3501"/>
    <w:rsid w:val="004E39CE"/>
    <w:rsid w:val="004E3F70"/>
    <w:rsid w:val="004E4368"/>
    <w:rsid w:val="004E454E"/>
    <w:rsid w:val="004E4882"/>
    <w:rsid w:val="004E4889"/>
    <w:rsid w:val="004E48A3"/>
    <w:rsid w:val="004E4A9E"/>
    <w:rsid w:val="004E4C50"/>
    <w:rsid w:val="004E501B"/>
    <w:rsid w:val="004E5290"/>
    <w:rsid w:val="004E54FD"/>
    <w:rsid w:val="004E57F7"/>
    <w:rsid w:val="004E61FE"/>
    <w:rsid w:val="004E67E9"/>
    <w:rsid w:val="004E7582"/>
    <w:rsid w:val="004E75A5"/>
    <w:rsid w:val="004E776A"/>
    <w:rsid w:val="004E7B0C"/>
    <w:rsid w:val="004F0095"/>
    <w:rsid w:val="004F0102"/>
    <w:rsid w:val="004F0553"/>
    <w:rsid w:val="004F09C6"/>
    <w:rsid w:val="004F0F48"/>
    <w:rsid w:val="004F17EB"/>
    <w:rsid w:val="004F1EFA"/>
    <w:rsid w:val="004F2A5E"/>
    <w:rsid w:val="004F2A80"/>
    <w:rsid w:val="004F2D49"/>
    <w:rsid w:val="004F2FEA"/>
    <w:rsid w:val="004F3B19"/>
    <w:rsid w:val="004F3C85"/>
    <w:rsid w:val="004F3E1E"/>
    <w:rsid w:val="004F468E"/>
    <w:rsid w:val="004F4B17"/>
    <w:rsid w:val="004F51D3"/>
    <w:rsid w:val="004F5220"/>
    <w:rsid w:val="004F54A1"/>
    <w:rsid w:val="004F556C"/>
    <w:rsid w:val="004F5578"/>
    <w:rsid w:val="004F5F28"/>
    <w:rsid w:val="004F6AD4"/>
    <w:rsid w:val="004F6DD8"/>
    <w:rsid w:val="004F6F55"/>
    <w:rsid w:val="004F76F6"/>
    <w:rsid w:val="004F78FE"/>
    <w:rsid w:val="004F7C26"/>
    <w:rsid w:val="00500872"/>
    <w:rsid w:val="00500C2F"/>
    <w:rsid w:val="00501170"/>
    <w:rsid w:val="00501AF4"/>
    <w:rsid w:val="0050203A"/>
    <w:rsid w:val="005027B3"/>
    <w:rsid w:val="00502896"/>
    <w:rsid w:val="005028F8"/>
    <w:rsid w:val="00502986"/>
    <w:rsid w:val="00502C90"/>
    <w:rsid w:val="00503461"/>
    <w:rsid w:val="00503680"/>
    <w:rsid w:val="00503D13"/>
    <w:rsid w:val="00503F5E"/>
    <w:rsid w:val="00504818"/>
    <w:rsid w:val="00504CD6"/>
    <w:rsid w:val="0050577D"/>
    <w:rsid w:val="00505EB4"/>
    <w:rsid w:val="00505F89"/>
    <w:rsid w:val="0050722E"/>
    <w:rsid w:val="00507482"/>
    <w:rsid w:val="00510232"/>
    <w:rsid w:val="005104DE"/>
    <w:rsid w:val="005109EB"/>
    <w:rsid w:val="00511118"/>
    <w:rsid w:val="0051192A"/>
    <w:rsid w:val="005122E2"/>
    <w:rsid w:val="005125FD"/>
    <w:rsid w:val="0051299B"/>
    <w:rsid w:val="005129E1"/>
    <w:rsid w:val="005129F7"/>
    <w:rsid w:val="00512A32"/>
    <w:rsid w:val="005131BC"/>
    <w:rsid w:val="00513477"/>
    <w:rsid w:val="00513A28"/>
    <w:rsid w:val="005148B9"/>
    <w:rsid w:val="00514A3F"/>
    <w:rsid w:val="00514E4C"/>
    <w:rsid w:val="00514F60"/>
    <w:rsid w:val="0051565D"/>
    <w:rsid w:val="00515843"/>
    <w:rsid w:val="00516048"/>
    <w:rsid w:val="00516158"/>
    <w:rsid w:val="00516242"/>
    <w:rsid w:val="00516480"/>
    <w:rsid w:val="00516804"/>
    <w:rsid w:val="00516846"/>
    <w:rsid w:val="005168D9"/>
    <w:rsid w:val="00516B97"/>
    <w:rsid w:val="0051757B"/>
    <w:rsid w:val="005178BE"/>
    <w:rsid w:val="00517AC6"/>
    <w:rsid w:val="00517C55"/>
    <w:rsid w:val="00520684"/>
    <w:rsid w:val="00520FD5"/>
    <w:rsid w:val="005215D6"/>
    <w:rsid w:val="0052183E"/>
    <w:rsid w:val="005218E2"/>
    <w:rsid w:val="00522467"/>
    <w:rsid w:val="0052263C"/>
    <w:rsid w:val="0052270D"/>
    <w:rsid w:val="00522BC8"/>
    <w:rsid w:val="00522DBA"/>
    <w:rsid w:val="00523073"/>
    <w:rsid w:val="00523956"/>
    <w:rsid w:val="00523E61"/>
    <w:rsid w:val="00523FA9"/>
    <w:rsid w:val="00524280"/>
    <w:rsid w:val="005243B6"/>
    <w:rsid w:val="005243DA"/>
    <w:rsid w:val="00524D66"/>
    <w:rsid w:val="00524EDF"/>
    <w:rsid w:val="005259AC"/>
    <w:rsid w:val="00525BBD"/>
    <w:rsid w:val="00525F62"/>
    <w:rsid w:val="00526331"/>
    <w:rsid w:val="0052655C"/>
    <w:rsid w:val="005267D9"/>
    <w:rsid w:val="00526D93"/>
    <w:rsid w:val="005270AE"/>
    <w:rsid w:val="005270B4"/>
    <w:rsid w:val="005274EE"/>
    <w:rsid w:val="0052794C"/>
    <w:rsid w:val="00530298"/>
    <w:rsid w:val="00530348"/>
    <w:rsid w:val="00531232"/>
    <w:rsid w:val="00531737"/>
    <w:rsid w:val="0053173B"/>
    <w:rsid w:val="00531E18"/>
    <w:rsid w:val="005321B0"/>
    <w:rsid w:val="005333AF"/>
    <w:rsid w:val="00533912"/>
    <w:rsid w:val="00533A82"/>
    <w:rsid w:val="005346F4"/>
    <w:rsid w:val="0053487B"/>
    <w:rsid w:val="005349B4"/>
    <w:rsid w:val="00534BA9"/>
    <w:rsid w:val="00534C65"/>
    <w:rsid w:val="00535898"/>
    <w:rsid w:val="00536074"/>
    <w:rsid w:val="005364D9"/>
    <w:rsid w:val="00536DA7"/>
    <w:rsid w:val="00536F22"/>
    <w:rsid w:val="0053799A"/>
    <w:rsid w:val="0054052C"/>
    <w:rsid w:val="0054068F"/>
    <w:rsid w:val="0054099E"/>
    <w:rsid w:val="00540AE2"/>
    <w:rsid w:val="00540EB1"/>
    <w:rsid w:val="00541483"/>
    <w:rsid w:val="005418F0"/>
    <w:rsid w:val="00541DC0"/>
    <w:rsid w:val="00542729"/>
    <w:rsid w:val="00542733"/>
    <w:rsid w:val="005427E1"/>
    <w:rsid w:val="0054285E"/>
    <w:rsid w:val="00542972"/>
    <w:rsid w:val="00542C41"/>
    <w:rsid w:val="00542EA2"/>
    <w:rsid w:val="00543271"/>
    <w:rsid w:val="0054359F"/>
    <w:rsid w:val="005438DD"/>
    <w:rsid w:val="00543B0D"/>
    <w:rsid w:val="00543C20"/>
    <w:rsid w:val="00543DAF"/>
    <w:rsid w:val="00544637"/>
    <w:rsid w:val="00544B8C"/>
    <w:rsid w:val="00544CE2"/>
    <w:rsid w:val="00544EE5"/>
    <w:rsid w:val="005452F7"/>
    <w:rsid w:val="00545642"/>
    <w:rsid w:val="00545664"/>
    <w:rsid w:val="005457F3"/>
    <w:rsid w:val="00545A03"/>
    <w:rsid w:val="005460E8"/>
    <w:rsid w:val="0054623C"/>
    <w:rsid w:val="00546EB6"/>
    <w:rsid w:val="00547283"/>
    <w:rsid w:val="005477A8"/>
    <w:rsid w:val="00547F23"/>
    <w:rsid w:val="00547F29"/>
    <w:rsid w:val="00550123"/>
    <w:rsid w:val="00550732"/>
    <w:rsid w:val="00550959"/>
    <w:rsid w:val="00550AB5"/>
    <w:rsid w:val="00550B93"/>
    <w:rsid w:val="00551508"/>
    <w:rsid w:val="0055162E"/>
    <w:rsid w:val="005517DD"/>
    <w:rsid w:val="00551EF1"/>
    <w:rsid w:val="005523E4"/>
    <w:rsid w:val="00552811"/>
    <w:rsid w:val="00553320"/>
    <w:rsid w:val="005534A6"/>
    <w:rsid w:val="0055373D"/>
    <w:rsid w:val="0055390C"/>
    <w:rsid w:val="005539DE"/>
    <w:rsid w:val="00553AC4"/>
    <w:rsid w:val="0055440E"/>
    <w:rsid w:val="005548CE"/>
    <w:rsid w:val="005556BB"/>
    <w:rsid w:val="0055679E"/>
    <w:rsid w:val="00556F9B"/>
    <w:rsid w:val="00557655"/>
    <w:rsid w:val="0055788D"/>
    <w:rsid w:val="00557A54"/>
    <w:rsid w:val="00557C79"/>
    <w:rsid w:val="00560239"/>
    <w:rsid w:val="005602F1"/>
    <w:rsid w:val="00560574"/>
    <w:rsid w:val="00560BC1"/>
    <w:rsid w:val="005618E9"/>
    <w:rsid w:val="0056195D"/>
    <w:rsid w:val="00561A59"/>
    <w:rsid w:val="00561EA7"/>
    <w:rsid w:val="00562075"/>
    <w:rsid w:val="005622A6"/>
    <w:rsid w:val="005623EC"/>
    <w:rsid w:val="005627A6"/>
    <w:rsid w:val="00562B7F"/>
    <w:rsid w:val="00562E66"/>
    <w:rsid w:val="00562F1A"/>
    <w:rsid w:val="00563120"/>
    <w:rsid w:val="00563318"/>
    <w:rsid w:val="0056366F"/>
    <w:rsid w:val="00563B9C"/>
    <w:rsid w:val="00563F93"/>
    <w:rsid w:val="00564CD2"/>
    <w:rsid w:val="00565835"/>
    <w:rsid w:val="0056586B"/>
    <w:rsid w:val="00565951"/>
    <w:rsid w:val="00565C18"/>
    <w:rsid w:val="005662A4"/>
    <w:rsid w:val="005662AB"/>
    <w:rsid w:val="005663D0"/>
    <w:rsid w:val="00566A3F"/>
    <w:rsid w:val="00566EC6"/>
    <w:rsid w:val="0056722D"/>
    <w:rsid w:val="00567255"/>
    <w:rsid w:val="005705B4"/>
    <w:rsid w:val="00570AA8"/>
    <w:rsid w:val="00570EC1"/>
    <w:rsid w:val="00571B9E"/>
    <w:rsid w:val="00571D70"/>
    <w:rsid w:val="005720E7"/>
    <w:rsid w:val="00572225"/>
    <w:rsid w:val="0057318C"/>
    <w:rsid w:val="00573228"/>
    <w:rsid w:val="00573292"/>
    <w:rsid w:val="00573977"/>
    <w:rsid w:val="005739D0"/>
    <w:rsid w:val="00573C72"/>
    <w:rsid w:val="0057402B"/>
    <w:rsid w:val="005742CF"/>
    <w:rsid w:val="00574346"/>
    <w:rsid w:val="00574388"/>
    <w:rsid w:val="005743BF"/>
    <w:rsid w:val="00574581"/>
    <w:rsid w:val="0057460D"/>
    <w:rsid w:val="00574875"/>
    <w:rsid w:val="00574ED4"/>
    <w:rsid w:val="005752AE"/>
    <w:rsid w:val="0057536E"/>
    <w:rsid w:val="005753B8"/>
    <w:rsid w:val="005759DC"/>
    <w:rsid w:val="00575BE5"/>
    <w:rsid w:val="00575E6D"/>
    <w:rsid w:val="005764AC"/>
    <w:rsid w:val="00576ACA"/>
    <w:rsid w:val="00576CEA"/>
    <w:rsid w:val="00576D72"/>
    <w:rsid w:val="0057713A"/>
    <w:rsid w:val="005773E9"/>
    <w:rsid w:val="00577C1F"/>
    <w:rsid w:val="00577C74"/>
    <w:rsid w:val="00577E43"/>
    <w:rsid w:val="0058040F"/>
    <w:rsid w:val="00580422"/>
    <w:rsid w:val="0058054E"/>
    <w:rsid w:val="00580934"/>
    <w:rsid w:val="00580E36"/>
    <w:rsid w:val="00581448"/>
    <w:rsid w:val="00581935"/>
    <w:rsid w:val="00581FC8"/>
    <w:rsid w:val="005829AE"/>
    <w:rsid w:val="00583027"/>
    <w:rsid w:val="00583062"/>
    <w:rsid w:val="005840BC"/>
    <w:rsid w:val="0058499D"/>
    <w:rsid w:val="00584AF9"/>
    <w:rsid w:val="0058549F"/>
    <w:rsid w:val="005857F1"/>
    <w:rsid w:val="005860B5"/>
    <w:rsid w:val="005862F8"/>
    <w:rsid w:val="00586388"/>
    <w:rsid w:val="005869C8"/>
    <w:rsid w:val="005874E9"/>
    <w:rsid w:val="00587744"/>
    <w:rsid w:val="005878B9"/>
    <w:rsid w:val="00587B27"/>
    <w:rsid w:val="00587EE2"/>
    <w:rsid w:val="00590097"/>
    <w:rsid w:val="0059018D"/>
    <w:rsid w:val="00590248"/>
    <w:rsid w:val="005908E7"/>
    <w:rsid w:val="0059092A"/>
    <w:rsid w:val="00590A7C"/>
    <w:rsid w:val="0059143B"/>
    <w:rsid w:val="00591508"/>
    <w:rsid w:val="00592134"/>
    <w:rsid w:val="005922EA"/>
    <w:rsid w:val="005926FE"/>
    <w:rsid w:val="00592846"/>
    <w:rsid w:val="0059346C"/>
    <w:rsid w:val="005944FC"/>
    <w:rsid w:val="005945B6"/>
    <w:rsid w:val="00594F36"/>
    <w:rsid w:val="00594F8A"/>
    <w:rsid w:val="00595334"/>
    <w:rsid w:val="0059553A"/>
    <w:rsid w:val="005956D0"/>
    <w:rsid w:val="0059575A"/>
    <w:rsid w:val="005957FF"/>
    <w:rsid w:val="00595AFA"/>
    <w:rsid w:val="00595F71"/>
    <w:rsid w:val="00596172"/>
    <w:rsid w:val="00596706"/>
    <w:rsid w:val="0059697E"/>
    <w:rsid w:val="00596A24"/>
    <w:rsid w:val="00596A35"/>
    <w:rsid w:val="00597198"/>
    <w:rsid w:val="00597891"/>
    <w:rsid w:val="00597D83"/>
    <w:rsid w:val="00597E97"/>
    <w:rsid w:val="00597EEA"/>
    <w:rsid w:val="005A02EB"/>
    <w:rsid w:val="005A03A5"/>
    <w:rsid w:val="005A0799"/>
    <w:rsid w:val="005A09B4"/>
    <w:rsid w:val="005A0A97"/>
    <w:rsid w:val="005A0B3F"/>
    <w:rsid w:val="005A0CC5"/>
    <w:rsid w:val="005A0CF9"/>
    <w:rsid w:val="005A110F"/>
    <w:rsid w:val="005A15F5"/>
    <w:rsid w:val="005A1C30"/>
    <w:rsid w:val="005A1FF9"/>
    <w:rsid w:val="005A2BEE"/>
    <w:rsid w:val="005A3214"/>
    <w:rsid w:val="005A3928"/>
    <w:rsid w:val="005A423A"/>
    <w:rsid w:val="005A4768"/>
    <w:rsid w:val="005A4994"/>
    <w:rsid w:val="005A4EF4"/>
    <w:rsid w:val="005A51C9"/>
    <w:rsid w:val="005A52F3"/>
    <w:rsid w:val="005A5F5C"/>
    <w:rsid w:val="005A630C"/>
    <w:rsid w:val="005A67BF"/>
    <w:rsid w:val="005A68C1"/>
    <w:rsid w:val="005A6F50"/>
    <w:rsid w:val="005A6F7E"/>
    <w:rsid w:val="005A7048"/>
    <w:rsid w:val="005A73A7"/>
    <w:rsid w:val="005A7636"/>
    <w:rsid w:val="005A7651"/>
    <w:rsid w:val="005A769A"/>
    <w:rsid w:val="005A79F3"/>
    <w:rsid w:val="005A7EE0"/>
    <w:rsid w:val="005B034A"/>
    <w:rsid w:val="005B08F5"/>
    <w:rsid w:val="005B0C5A"/>
    <w:rsid w:val="005B10BD"/>
    <w:rsid w:val="005B1DF4"/>
    <w:rsid w:val="005B1EF1"/>
    <w:rsid w:val="005B2554"/>
    <w:rsid w:val="005B265F"/>
    <w:rsid w:val="005B29A7"/>
    <w:rsid w:val="005B2BDB"/>
    <w:rsid w:val="005B2FFA"/>
    <w:rsid w:val="005B3104"/>
    <w:rsid w:val="005B4041"/>
    <w:rsid w:val="005B4B2C"/>
    <w:rsid w:val="005B4E11"/>
    <w:rsid w:val="005B5C06"/>
    <w:rsid w:val="005B5E25"/>
    <w:rsid w:val="005B60F7"/>
    <w:rsid w:val="005B6A94"/>
    <w:rsid w:val="005B6E37"/>
    <w:rsid w:val="005B6E47"/>
    <w:rsid w:val="005B6F39"/>
    <w:rsid w:val="005B71C6"/>
    <w:rsid w:val="005B7897"/>
    <w:rsid w:val="005C01E3"/>
    <w:rsid w:val="005C03DD"/>
    <w:rsid w:val="005C043C"/>
    <w:rsid w:val="005C0559"/>
    <w:rsid w:val="005C076D"/>
    <w:rsid w:val="005C09DF"/>
    <w:rsid w:val="005C1078"/>
    <w:rsid w:val="005C1490"/>
    <w:rsid w:val="005C1767"/>
    <w:rsid w:val="005C1947"/>
    <w:rsid w:val="005C28A5"/>
    <w:rsid w:val="005C2BD7"/>
    <w:rsid w:val="005C2D6C"/>
    <w:rsid w:val="005C3958"/>
    <w:rsid w:val="005C40A1"/>
    <w:rsid w:val="005C42D0"/>
    <w:rsid w:val="005C4586"/>
    <w:rsid w:val="005C4619"/>
    <w:rsid w:val="005C48D9"/>
    <w:rsid w:val="005C4CB5"/>
    <w:rsid w:val="005C5BD9"/>
    <w:rsid w:val="005C6950"/>
    <w:rsid w:val="005C696D"/>
    <w:rsid w:val="005C73EB"/>
    <w:rsid w:val="005C7504"/>
    <w:rsid w:val="005C768D"/>
    <w:rsid w:val="005C7822"/>
    <w:rsid w:val="005C7C1A"/>
    <w:rsid w:val="005C7E46"/>
    <w:rsid w:val="005C7E5F"/>
    <w:rsid w:val="005D07D7"/>
    <w:rsid w:val="005D0D2B"/>
    <w:rsid w:val="005D0D6B"/>
    <w:rsid w:val="005D0E40"/>
    <w:rsid w:val="005D1016"/>
    <w:rsid w:val="005D141F"/>
    <w:rsid w:val="005D1568"/>
    <w:rsid w:val="005D1D72"/>
    <w:rsid w:val="005D2BC2"/>
    <w:rsid w:val="005D32B0"/>
    <w:rsid w:val="005D36D3"/>
    <w:rsid w:val="005D3F4F"/>
    <w:rsid w:val="005D400B"/>
    <w:rsid w:val="005D406B"/>
    <w:rsid w:val="005D42CA"/>
    <w:rsid w:val="005D46EC"/>
    <w:rsid w:val="005D4C0E"/>
    <w:rsid w:val="005D4CCC"/>
    <w:rsid w:val="005D4DA6"/>
    <w:rsid w:val="005D53C2"/>
    <w:rsid w:val="005D558B"/>
    <w:rsid w:val="005D61D3"/>
    <w:rsid w:val="005D6419"/>
    <w:rsid w:val="005D6BE7"/>
    <w:rsid w:val="005D6C7F"/>
    <w:rsid w:val="005D6F0D"/>
    <w:rsid w:val="005D7312"/>
    <w:rsid w:val="005D757C"/>
    <w:rsid w:val="005D7668"/>
    <w:rsid w:val="005D7E72"/>
    <w:rsid w:val="005E0472"/>
    <w:rsid w:val="005E0771"/>
    <w:rsid w:val="005E1395"/>
    <w:rsid w:val="005E16D4"/>
    <w:rsid w:val="005E1B14"/>
    <w:rsid w:val="005E1E2B"/>
    <w:rsid w:val="005E1E95"/>
    <w:rsid w:val="005E2369"/>
    <w:rsid w:val="005E262B"/>
    <w:rsid w:val="005E26A6"/>
    <w:rsid w:val="005E27C3"/>
    <w:rsid w:val="005E27E7"/>
    <w:rsid w:val="005E2F10"/>
    <w:rsid w:val="005E30B8"/>
    <w:rsid w:val="005E385B"/>
    <w:rsid w:val="005E39DA"/>
    <w:rsid w:val="005E3EC4"/>
    <w:rsid w:val="005E40BF"/>
    <w:rsid w:val="005E4113"/>
    <w:rsid w:val="005E42EC"/>
    <w:rsid w:val="005E431D"/>
    <w:rsid w:val="005E4C78"/>
    <w:rsid w:val="005E4FB0"/>
    <w:rsid w:val="005E50DC"/>
    <w:rsid w:val="005E5594"/>
    <w:rsid w:val="005E58CF"/>
    <w:rsid w:val="005E5E9E"/>
    <w:rsid w:val="005E61C9"/>
    <w:rsid w:val="005E6352"/>
    <w:rsid w:val="005E64B5"/>
    <w:rsid w:val="005E6617"/>
    <w:rsid w:val="005E6EBD"/>
    <w:rsid w:val="005E6F80"/>
    <w:rsid w:val="005E70E7"/>
    <w:rsid w:val="005E7952"/>
    <w:rsid w:val="005F07D8"/>
    <w:rsid w:val="005F0E72"/>
    <w:rsid w:val="005F1427"/>
    <w:rsid w:val="005F1F08"/>
    <w:rsid w:val="005F23AD"/>
    <w:rsid w:val="005F339F"/>
    <w:rsid w:val="005F34AE"/>
    <w:rsid w:val="005F3685"/>
    <w:rsid w:val="005F38BC"/>
    <w:rsid w:val="005F4119"/>
    <w:rsid w:val="005F446F"/>
    <w:rsid w:val="005F470C"/>
    <w:rsid w:val="005F521F"/>
    <w:rsid w:val="005F536B"/>
    <w:rsid w:val="005F5509"/>
    <w:rsid w:val="005F578B"/>
    <w:rsid w:val="005F5BAD"/>
    <w:rsid w:val="005F6016"/>
    <w:rsid w:val="005F65D6"/>
    <w:rsid w:val="005F68E7"/>
    <w:rsid w:val="005F708B"/>
    <w:rsid w:val="005F76E6"/>
    <w:rsid w:val="005F77ED"/>
    <w:rsid w:val="005F7A43"/>
    <w:rsid w:val="005F7BF5"/>
    <w:rsid w:val="005F7D8B"/>
    <w:rsid w:val="00600497"/>
    <w:rsid w:val="00600921"/>
    <w:rsid w:val="00600D06"/>
    <w:rsid w:val="00600F6F"/>
    <w:rsid w:val="00601320"/>
    <w:rsid w:val="006017E2"/>
    <w:rsid w:val="00601D23"/>
    <w:rsid w:val="00601F55"/>
    <w:rsid w:val="006020B2"/>
    <w:rsid w:val="006021DF"/>
    <w:rsid w:val="006023F8"/>
    <w:rsid w:val="0060282D"/>
    <w:rsid w:val="00602A93"/>
    <w:rsid w:val="00602AD7"/>
    <w:rsid w:val="00602E53"/>
    <w:rsid w:val="00603356"/>
    <w:rsid w:val="00603680"/>
    <w:rsid w:val="00604046"/>
    <w:rsid w:val="00604154"/>
    <w:rsid w:val="00606669"/>
    <w:rsid w:val="006068DE"/>
    <w:rsid w:val="00606AFC"/>
    <w:rsid w:val="00606FB0"/>
    <w:rsid w:val="00607122"/>
    <w:rsid w:val="0060740E"/>
    <w:rsid w:val="00607E31"/>
    <w:rsid w:val="006105C7"/>
    <w:rsid w:val="00610798"/>
    <w:rsid w:val="006107EF"/>
    <w:rsid w:val="006109D2"/>
    <w:rsid w:val="006111EE"/>
    <w:rsid w:val="0061127F"/>
    <w:rsid w:val="00611406"/>
    <w:rsid w:val="00611855"/>
    <w:rsid w:val="006119C3"/>
    <w:rsid w:val="00611EBC"/>
    <w:rsid w:val="00611F44"/>
    <w:rsid w:val="00611F7B"/>
    <w:rsid w:val="006128A6"/>
    <w:rsid w:val="006129D0"/>
    <w:rsid w:val="00612A0C"/>
    <w:rsid w:val="00613584"/>
    <w:rsid w:val="0061366C"/>
    <w:rsid w:val="00613D46"/>
    <w:rsid w:val="00613D4E"/>
    <w:rsid w:val="00613DA8"/>
    <w:rsid w:val="00613E18"/>
    <w:rsid w:val="00614535"/>
    <w:rsid w:val="00614566"/>
    <w:rsid w:val="00614DD4"/>
    <w:rsid w:val="0061512B"/>
    <w:rsid w:val="006153CE"/>
    <w:rsid w:val="00615747"/>
    <w:rsid w:val="00615A4E"/>
    <w:rsid w:val="00615D5F"/>
    <w:rsid w:val="00615E44"/>
    <w:rsid w:val="00616B9E"/>
    <w:rsid w:val="00616EF4"/>
    <w:rsid w:val="00616F66"/>
    <w:rsid w:val="0061702F"/>
    <w:rsid w:val="006176B8"/>
    <w:rsid w:val="006178E5"/>
    <w:rsid w:val="0062036F"/>
    <w:rsid w:val="0062092C"/>
    <w:rsid w:val="00620A0C"/>
    <w:rsid w:val="00620B40"/>
    <w:rsid w:val="006212E6"/>
    <w:rsid w:val="00621E98"/>
    <w:rsid w:val="00622085"/>
    <w:rsid w:val="0062218F"/>
    <w:rsid w:val="00622767"/>
    <w:rsid w:val="00622918"/>
    <w:rsid w:val="006229D4"/>
    <w:rsid w:val="00622BC0"/>
    <w:rsid w:val="00622C54"/>
    <w:rsid w:val="00622FCB"/>
    <w:rsid w:val="00623965"/>
    <w:rsid w:val="00623CD2"/>
    <w:rsid w:val="00623E7F"/>
    <w:rsid w:val="00623E8F"/>
    <w:rsid w:val="0062400E"/>
    <w:rsid w:val="006240A3"/>
    <w:rsid w:val="0062436F"/>
    <w:rsid w:val="00624828"/>
    <w:rsid w:val="00624D16"/>
    <w:rsid w:val="0062532A"/>
    <w:rsid w:val="00625C47"/>
    <w:rsid w:val="00626AC8"/>
    <w:rsid w:val="00626C6A"/>
    <w:rsid w:val="00627114"/>
    <w:rsid w:val="006272C5"/>
    <w:rsid w:val="0062763B"/>
    <w:rsid w:val="00627B0C"/>
    <w:rsid w:val="00630012"/>
    <w:rsid w:val="0063037F"/>
    <w:rsid w:val="006304EB"/>
    <w:rsid w:val="00630535"/>
    <w:rsid w:val="00631299"/>
    <w:rsid w:val="006312DC"/>
    <w:rsid w:val="0063194E"/>
    <w:rsid w:val="00631FAC"/>
    <w:rsid w:val="00632002"/>
    <w:rsid w:val="00632100"/>
    <w:rsid w:val="00632D82"/>
    <w:rsid w:val="00633420"/>
    <w:rsid w:val="006337EA"/>
    <w:rsid w:val="006340B9"/>
    <w:rsid w:val="00634903"/>
    <w:rsid w:val="00634A15"/>
    <w:rsid w:val="00634A84"/>
    <w:rsid w:val="00634DAB"/>
    <w:rsid w:val="00634F12"/>
    <w:rsid w:val="00634FC7"/>
    <w:rsid w:val="00634FD1"/>
    <w:rsid w:val="006356BA"/>
    <w:rsid w:val="006361BC"/>
    <w:rsid w:val="00636531"/>
    <w:rsid w:val="00636659"/>
    <w:rsid w:val="00636AB3"/>
    <w:rsid w:val="00636B4A"/>
    <w:rsid w:val="00636D3D"/>
    <w:rsid w:val="00636D5D"/>
    <w:rsid w:val="0063728A"/>
    <w:rsid w:val="00637941"/>
    <w:rsid w:val="00637E48"/>
    <w:rsid w:val="00640159"/>
    <w:rsid w:val="00640245"/>
    <w:rsid w:val="006402C7"/>
    <w:rsid w:val="006406D8"/>
    <w:rsid w:val="00640909"/>
    <w:rsid w:val="00640A26"/>
    <w:rsid w:val="006410F0"/>
    <w:rsid w:val="006414F2"/>
    <w:rsid w:val="00641529"/>
    <w:rsid w:val="0064291B"/>
    <w:rsid w:val="00642C27"/>
    <w:rsid w:val="0064308B"/>
    <w:rsid w:val="006439A2"/>
    <w:rsid w:val="00643C9A"/>
    <w:rsid w:val="006442F7"/>
    <w:rsid w:val="00644B37"/>
    <w:rsid w:val="006452B0"/>
    <w:rsid w:val="00645F63"/>
    <w:rsid w:val="006462CD"/>
    <w:rsid w:val="0064667E"/>
    <w:rsid w:val="00646873"/>
    <w:rsid w:val="00646F65"/>
    <w:rsid w:val="00647046"/>
    <w:rsid w:val="0064751E"/>
    <w:rsid w:val="006476D3"/>
    <w:rsid w:val="00647F54"/>
    <w:rsid w:val="0065062F"/>
    <w:rsid w:val="00650B52"/>
    <w:rsid w:val="00650B86"/>
    <w:rsid w:val="00650BB9"/>
    <w:rsid w:val="00650FE1"/>
    <w:rsid w:val="00651291"/>
    <w:rsid w:val="0065168F"/>
    <w:rsid w:val="00651874"/>
    <w:rsid w:val="00651EB0"/>
    <w:rsid w:val="0065280E"/>
    <w:rsid w:val="00652842"/>
    <w:rsid w:val="0065349F"/>
    <w:rsid w:val="00653553"/>
    <w:rsid w:val="00653917"/>
    <w:rsid w:val="00653EEA"/>
    <w:rsid w:val="0065423E"/>
    <w:rsid w:val="0065457E"/>
    <w:rsid w:val="00654CF2"/>
    <w:rsid w:val="00654F19"/>
    <w:rsid w:val="0065539A"/>
    <w:rsid w:val="006560ED"/>
    <w:rsid w:val="0065696C"/>
    <w:rsid w:val="00656F30"/>
    <w:rsid w:val="00657069"/>
    <w:rsid w:val="006572AB"/>
    <w:rsid w:val="00657A5C"/>
    <w:rsid w:val="00660511"/>
    <w:rsid w:val="006605B8"/>
    <w:rsid w:val="006608E3"/>
    <w:rsid w:val="00660E46"/>
    <w:rsid w:val="0066150B"/>
    <w:rsid w:val="00661DF0"/>
    <w:rsid w:val="00661E8D"/>
    <w:rsid w:val="00662235"/>
    <w:rsid w:val="00662374"/>
    <w:rsid w:val="00662531"/>
    <w:rsid w:val="00662F2F"/>
    <w:rsid w:val="0066302A"/>
    <w:rsid w:val="00663B27"/>
    <w:rsid w:val="00664161"/>
    <w:rsid w:val="0066425F"/>
    <w:rsid w:val="00664477"/>
    <w:rsid w:val="00664C74"/>
    <w:rsid w:val="00665443"/>
    <w:rsid w:val="00665554"/>
    <w:rsid w:val="00665AD9"/>
    <w:rsid w:val="00665B77"/>
    <w:rsid w:val="00665D6A"/>
    <w:rsid w:val="006663CB"/>
    <w:rsid w:val="0066648D"/>
    <w:rsid w:val="00666930"/>
    <w:rsid w:val="00666ED4"/>
    <w:rsid w:val="00667357"/>
    <w:rsid w:val="006678F5"/>
    <w:rsid w:val="00667BD5"/>
    <w:rsid w:val="00670304"/>
    <w:rsid w:val="00670529"/>
    <w:rsid w:val="006709A3"/>
    <w:rsid w:val="00670FE8"/>
    <w:rsid w:val="00671081"/>
    <w:rsid w:val="0067160B"/>
    <w:rsid w:val="00671830"/>
    <w:rsid w:val="00671ACB"/>
    <w:rsid w:val="00671B1C"/>
    <w:rsid w:val="00671BB5"/>
    <w:rsid w:val="00671E1A"/>
    <w:rsid w:val="00671F08"/>
    <w:rsid w:val="00672426"/>
    <w:rsid w:val="00672710"/>
    <w:rsid w:val="00672CDE"/>
    <w:rsid w:val="00672FA8"/>
    <w:rsid w:val="006730CD"/>
    <w:rsid w:val="006733D0"/>
    <w:rsid w:val="0067377C"/>
    <w:rsid w:val="006737F1"/>
    <w:rsid w:val="006738EE"/>
    <w:rsid w:val="006751FA"/>
    <w:rsid w:val="0067521A"/>
    <w:rsid w:val="00675961"/>
    <w:rsid w:val="00675FB9"/>
    <w:rsid w:val="0067601B"/>
    <w:rsid w:val="00676095"/>
    <w:rsid w:val="0067689F"/>
    <w:rsid w:val="0067711F"/>
    <w:rsid w:val="00677B86"/>
    <w:rsid w:val="0068031E"/>
    <w:rsid w:val="006805FF"/>
    <w:rsid w:val="00680669"/>
    <w:rsid w:val="00680E9A"/>
    <w:rsid w:val="00681070"/>
    <w:rsid w:val="00681D23"/>
    <w:rsid w:val="00681D37"/>
    <w:rsid w:val="00681DED"/>
    <w:rsid w:val="006822AA"/>
    <w:rsid w:val="00682345"/>
    <w:rsid w:val="0068235D"/>
    <w:rsid w:val="006826E5"/>
    <w:rsid w:val="006829C9"/>
    <w:rsid w:val="00682B5F"/>
    <w:rsid w:val="00682C9E"/>
    <w:rsid w:val="00682CF5"/>
    <w:rsid w:val="00682EC8"/>
    <w:rsid w:val="006831BE"/>
    <w:rsid w:val="0068324F"/>
    <w:rsid w:val="006832A2"/>
    <w:rsid w:val="006832AA"/>
    <w:rsid w:val="006832BE"/>
    <w:rsid w:val="0068383A"/>
    <w:rsid w:val="00683B19"/>
    <w:rsid w:val="00683F3A"/>
    <w:rsid w:val="006849F6"/>
    <w:rsid w:val="00684BB4"/>
    <w:rsid w:val="00684FB4"/>
    <w:rsid w:val="00685492"/>
    <w:rsid w:val="0068564B"/>
    <w:rsid w:val="00686785"/>
    <w:rsid w:val="00686D38"/>
    <w:rsid w:val="00686D70"/>
    <w:rsid w:val="00687B1C"/>
    <w:rsid w:val="00687D72"/>
    <w:rsid w:val="00690134"/>
    <w:rsid w:val="0069022E"/>
    <w:rsid w:val="006906F1"/>
    <w:rsid w:val="00690E42"/>
    <w:rsid w:val="00691342"/>
    <w:rsid w:val="00691DFF"/>
    <w:rsid w:val="006926EB"/>
    <w:rsid w:val="00692DD1"/>
    <w:rsid w:val="0069322D"/>
    <w:rsid w:val="00693288"/>
    <w:rsid w:val="0069334D"/>
    <w:rsid w:val="00693ADE"/>
    <w:rsid w:val="00693D9B"/>
    <w:rsid w:val="00693E8E"/>
    <w:rsid w:val="00694B70"/>
    <w:rsid w:val="00694D7D"/>
    <w:rsid w:val="00694DE8"/>
    <w:rsid w:val="0069540E"/>
    <w:rsid w:val="00695BEA"/>
    <w:rsid w:val="00695EBA"/>
    <w:rsid w:val="00696609"/>
    <w:rsid w:val="00696E9C"/>
    <w:rsid w:val="00696F28"/>
    <w:rsid w:val="00696F59"/>
    <w:rsid w:val="0069720B"/>
    <w:rsid w:val="00697939"/>
    <w:rsid w:val="006A0979"/>
    <w:rsid w:val="006A09D6"/>
    <w:rsid w:val="006A0A4A"/>
    <w:rsid w:val="006A0E05"/>
    <w:rsid w:val="006A0FD6"/>
    <w:rsid w:val="006A1989"/>
    <w:rsid w:val="006A1E28"/>
    <w:rsid w:val="006A1E55"/>
    <w:rsid w:val="006A1E58"/>
    <w:rsid w:val="006A3356"/>
    <w:rsid w:val="006A3A5A"/>
    <w:rsid w:val="006A3BA4"/>
    <w:rsid w:val="006A40D8"/>
    <w:rsid w:val="006A47B1"/>
    <w:rsid w:val="006A49AE"/>
    <w:rsid w:val="006A4DD7"/>
    <w:rsid w:val="006A5231"/>
    <w:rsid w:val="006A52B9"/>
    <w:rsid w:val="006A5562"/>
    <w:rsid w:val="006A57C4"/>
    <w:rsid w:val="006A5B6D"/>
    <w:rsid w:val="006A5D0F"/>
    <w:rsid w:val="006A611A"/>
    <w:rsid w:val="006A65A5"/>
    <w:rsid w:val="006A65AB"/>
    <w:rsid w:val="006A754F"/>
    <w:rsid w:val="006B014A"/>
    <w:rsid w:val="006B03C9"/>
    <w:rsid w:val="006B06A0"/>
    <w:rsid w:val="006B0790"/>
    <w:rsid w:val="006B08CD"/>
    <w:rsid w:val="006B09A9"/>
    <w:rsid w:val="006B0CBD"/>
    <w:rsid w:val="006B0F81"/>
    <w:rsid w:val="006B122E"/>
    <w:rsid w:val="006B1442"/>
    <w:rsid w:val="006B174A"/>
    <w:rsid w:val="006B1C23"/>
    <w:rsid w:val="006B2037"/>
    <w:rsid w:val="006B2239"/>
    <w:rsid w:val="006B2374"/>
    <w:rsid w:val="006B270F"/>
    <w:rsid w:val="006B2F1A"/>
    <w:rsid w:val="006B3A4A"/>
    <w:rsid w:val="006B3EDF"/>
    <w:rsid w:val="006B3F9A"/>
    <w:rsid w:val="006B4284"/>
    <w:rsid w:val="006B4836"/>
    <w:rsid w:val="006B4DC5"/>
    <w:rsid w:val="006B4DCB"/>
    <w:rsid w:val="006B4F71"/>
    <w:rsid w:val="006B5F50"/>
    <w:rsid w:val="006B60EF"/>
    <w:rsid w:val="006B6B74"/>
    <w:rsid w:val="006B6C5C"/>
    <w:rsid w:val="006B6F60"/>
    <w:rsid w:val="006B7258"/>
    <w:rsid w:val="006B7AA9"/>
    <w:rsid w:val="006C0002"/>
    <w:rsid w:val="006C04E6"/>
    <w:rsid w:val="006C04EE"/>
    <w:rsid w:val="006C1277"/>
    <w:rsid w:val="006C1480"/>
    <w:rsid w:val="006C1675"/>
    <w:rsid w:val="006C187F"/>
    <w:rsid w:val="006C18E7"/>
    <w:rsid w:val="006C1F1B"/>
    <w:rsid w:val="006C279E"/>
    <w:rsid w:val="006C2ED3"/>
    <w:rsid w:val="006C322B"/>
    <w:rsid w:val="006C34C0"/>
    <w:rsid w:val="006C3C54"/>
    <w:rsid w:val="006C3D7F"/>
    <w:rsid w:val="006C453A"/>
    <w:rsid w:val="006C4777"/>
    <w:rsid w:val="006C52EE"/>
    <w:rsid w:val="006C558B"/>
    <w:rsid w:val="006C579D"/>
    <w:rsid w:val="006C5ACC"/>
    <w:rsid w:val="006C5E2E"/>
    <w:rsid w:val="006C5E3A"/>
    <w:rsid w:val="006C5F62"/>
    <w:rsid w:val="006C67E5"/>
    <w:rsid w:val="006C6B3A"/>
    <w:rsid w:val="006C74FF"/>
    <w:rsid w:val="006C7F04"/>
    <w:rsid w:val="006D0362"/>
    <w:rsid w:val="006D078C"/>
    <w:rsid w:val="006D093A"/>
    <w:rsid w:val="006D09BD"/>
    <w:rsid w:val="006D0C21"/>
    <w:rsid w:val="006D0CA6"/>
    <w:rsid w:val="006D0F49"/>
    <w:rsid w:val="006D0FAC"/>
    <w:rsid w:val="006D384A"/>
    <w:rsid w:val="006D38E5"/>
    <w:rsid w:val="006D3D24"/>
    <w:rsid w:val="006D3E64"/>
    <w:rsid w:val="006D40D4"/>
    <w:rsid w:val="006D442F"/>
    <w:rsid w:val="006D484B"/>
    <w:rsid w:val="006D4A3C"/>
    <w:rsid w:val="006D54AE"/>
    <w:rsid w:val="006D571D"/>
    <w:rsid w:val="006D5D00"/>
    <w:rsid w:val="006D5D06"/>
    <w:rsid w:val="006D6005"/>
    <w:rsid w:val="006D628A"/>
    <w:rsid w:val="006D65F1"/>
    <w:rsid w:val="006D6752"/>
    <w:rsid w:val="006D7C53"/>
    <w:rsid w:val="006D7CA0"/>
    <w:rsid w:val="006D7FC0"/>
    <w:rsid w:val="006E00AE"/>
    <w:rsid w:val="006E021E"/>
    <w:rsid w:val="006E036F"/>
    <w:rsid w:val="006E05B3"/>
    <w:rsid w:val="006E0BC0"/>
    <w:rsid w:val="006E12D3"/>
    <w:rsid w:val="006E1BB2"/>
    <w:rsid w:val="006E1C12"/>
    <w:rsid w:val="006E1CCC"/>
    <w:rsid w:val="006E2086"/>
    <w:rsid w:val="006E22F3"/>
    <w:rsid w:val="006E2907"/>
    <w:rsid w:val="006E2A12"/>
    <w:rsid w:val="006E2EC6"/>
    <w:rsid w:val="006E3123"/>
    <w:rsid w:val="006E3236"/>
    <w:rsid w:val="006E36EF"/>
    <w:rsid w:val="006E4031"/>
    <w:rsid w:val="006E44D8"/>
    <w:rsid w:val="006E59DC"/>
    <w:rsid w:val="006E5BE1"/>
    <w:rsid w:val="006E5C1E"/>
    <w:rsid w:val="006E65B3"/>
    <w:rsid w:val="006E6F00"/>
    <w:rsid w:val="006E7172"/>
    <w:rsid w:val="006E71C0"/>
    <w:rsid w:val="006E71D9"/>
    <w:rsid w:val="006E734E"/>
    <w:rsid w:val="006E74F2"/>
    <w:rsid w:val="006E7D73"/>
    <w:rsid w:val="006E7EAC"/>
    <w:rsid w:val="006F0124"/>
    <w:rsid w:val="006F0636"/>
    <w:rsid w:val="006F0C35"/>
    <w:rsid w:val="006F0C87"/>
    <w:rsid w:val="006F1029"/>
    <w:rsid w:val="006F1241"/>
    <w:rsid w:val="006F1457"/>
    <w:rsid w:val="006F17F7"/>
    <w:rsid w:val="006F1B1A"/>
    <w:rsid w:val="006F2228"/>
    <w:rsid w:val="006F25B6"/>
    <w:rsid w:val="006F2884"/>
    <w:rsid w:val="006F2D7E"/>
    <w:rsid w:val="006F371C"/>
    <w:rsid w:val="006F3CD3"/>
    <w:rsid w:val="006F3D70"/>
    <w:rsid w:val="006F3F08"/>
    <w:rsid w:val="006F3F85"/>
    <w:rsid w:val="006F4071"/>
    <w:rsid w:val="006F4516"/>
    <w:rsid w:val="006F4ADF"/>
    <w:rsid w:val="006F4AE2"/>
    <w:rsid w:val="006F4B80"/>
    <w:rsid w:val="006F5013"/>
    <w:rsid w:val="006F51AC"/>
    <w:rsid w:val="006F5AE0"/>
    <w:rsid w:val="006F6393"/>
    <w:rsid w:val="006F6D8E"/>
    <w:rsid w:val="006F7FC5"/>
    <w:rsid w:val="007004B1"/>
    <w:rsid w:val="00700BB0"/>
    <w:rsid w:val="00700CAA"/>
    <w:rsid w:val="00700CE1"/>
    <w:rsid w:val="007019DF"/>
    <w:rsid w:val="00701B90"/>
    <w:rsid w:val="0070243C"/>
    <w:rsid w:val="00702921"/>
    <w:rsid w:val="00702B01"/>
    <w:rsid w:val="00702C05"/>
    <w:rsid w:val="00703780"/>
    <w:rsid w:val="00703B36"/>
    <w:rsid w:val="00703FFF"/>
    <w:rsid w:val="0070432F"/>
    <w:rsid w:val="00704854"/>
    <w:rsid w:val="00704C96"/>
    <w:rsid w:val="007055F6"/>
    <w:rsid w:val="007056F9"/>
    <w:rsid w:val="00705AC7"/>
    <w:rsid w:val="00705CE7"/>
    <w:rsid w:val="00705F3D"/>
    <w:rsid w:val="00706360"/>
    <w:rsid w:val="00706D5B"/>
    <w:rsid w:val="00706DB3"/>
    <w:rsid w:val="00707B78"/>
    <w:rsid w:val="00710318"/>
    <w:rsid w:val="00710732"/>
    <w:rsid w:val="0071094D"/>
    <w:rsid w:val="007109BA"/>
    <w:rsid w:val="00710D3A"/>
    <w:rsid w:val="00710E7E"/>
    <w:rsid w:val="0071127B"/>
    <w:rsid w:val="007113A2"/>
    <w:rsid w:val="00711C37"/>
    <w:rsid w:val="00711E45"/>
    <w:rsid w:val="007122D4"/>
    <w:rsid w:val="007124A6"/>
    <w:rsid w:val="007124F8"/>
    <w:rsid w:val="0071264A"/>
    <w:rsid w:val="0071317D"/>
    <w:rsid w:val="0071381D"/>
    <w:rsid w:val="00713A26"/>
    <w:rsid w:val="00714365"/>
    <w:rsid w:val="007144AE"/>
    <w:rsid w:val="00714B30"/>
    <w:rsid w:val="00714C4E"/>
    <w:rsid w:val="00714D28"/>
    <w:rsid w:val="007151EF"/>
    <w:rsid w:val="007152DF"/>
    <w:rsid w:val="0071531B"/>
    <w:rsid w:val="0071550C"/>
    <w:rsid w:val="007160AE"/>
    <w:rsid w:val="007161A8"/>
    <w:rsid w:val="007163E2"/>
    <w:rsid w:val="00716444"/>
    <w:rsid w:val="0071657D"/>
    <w:rsid w:val="0071663C"/>
    <w:rsid w:val="00716890"/>
    <w:rsid w:val="00716AE6"/>
    <w:rsid w:val="00716B49"/>
    <w:rsid w:val="00716ED8"/>
    <w:rsid w:val="00716F04"/>
    <w:rsid w:val="00716FBE"/>
    <w:rsid w:val="0071712C"/>
    <w:rsid w:val="0071792D"/>
    <w:rsid w:val="00717BAF"/>
    <w:rsid w:val="00717C8F"/>
    <w:rsid w:val="00720464"/>
    <w:rsid w:val="00720552"/>
    <w:rsid w:val="00720D80"/>
    <w:rsid w:val="0072124A"/>
    <w:rsid w:val="00721301"/>
    <w:rsid w:val="007217AC"/>
    <w:rsid w:val="00721A8D"/>
    <w:rsid w:val="00721D09"/>
    <w:rsid w:val="00722031"/>
    <w:rsid w:val="00722837"/>
    <w:rsid w:val="007228E1"/>
    <w:rsid w:val="00722B84"/>
    <w:rsid w:val="00722DBF"/>
    <w:rsid w:val="00723261"/>
    <w:rsid w:val="00723A11"/>
    <w:rsid w:val="00723A42"/>
    <w:rsid w:val="00723EC0"/>
    <w:rsid w:val="00724738"/>
    <w:rsid w:val="007250D4"/>
    <w:rsid w:val="0072553E"/>
    <w:rsid w:val="007255FB"/>
    <w:rsid w:val="00725902"/>
    <w:rsid w:val="00725947"/>
    <w:rsid w:val="00725E6E"/>
    <w:rsid w:val="0072673B"/>
    <w:rsid w:val="00726BF3"/>
    <w:rsid w:val="00726DAC"/>
    <w:rsid w:val="00726EA5"/>
    <w:rsid w:val="00726EAD"/>
    <w:rsid w:val="00727092"/>
    <w:rsid w:val="007270C3"/>
    <w:rsid w:val="007276E5"/>
    <w:rsid w:val="00727879"/>
    <w:rsid w:val="00727AC7"/>
    <w:rsid w:val="007305E4"/>
    <w:rsid w:val="00730B0B"/>
    <w:rsid w:val="00730FE6"/>
    <w:rsid w:val="007310D5"/>
    <w:rsid w:val="0073125C"/>
    <w:rsid w:val="007313EB"/>
    <w:rsid w:val="007315F6"/>
    <w:rsid w:val="00731BFF"/>
    <w:rsid w:val="00732401"/>
    <w:rsid w:val="00732AEE"/>
    <w:rsid w:val="00732D3D"/>
    <w:rsid w:val="0073347F"/>
    <w:rsid w:val="0073350C"/>
    <w:rsid w:val="0073377E"/>
    <w:rsid w:val="00733A12"/>
    <w:rsid w:val="00733A22"/>
    <w:rsid w:val="00733B28"/>
    <w:rsid w:val="0073493B"/>
    <w:rsid w:val="00735422"/>
    <w:rsid w:val="00735532"/>
    <w:rsid w:val="0073632E"/>
    <w:rsid w:val="007370E3"/>
    <w:rsid w:val="007375B1"/>
    <w:rsid w:val="00737AD4"/>
    <w:rsid w:val="0074084F"/>
    <w:rsid w:val="00740F64"/>
    <w:rsid w:val="00741071"/>
    <w:rsid w:val="00741357"/>
    <w:rsid w:val="007419B3"/>
    <w:rsid w:val="00741C68"/>
    <w:rsid w:val="0074247E"/>
    <w:rsid w:val="007426D1"/>
    <w:rsid w:val="00742850"/>
    <w:rsid w:val="00742E5F"/>
    <w:rsid w:val="00742F59"/>
    <w:rsid w:val="00744C58"/>
    <w:rsid w:val="00745630"/>
    <w:rsid w:val="00745692"/>
    <w:rsid w:val="00745FA3"/>
    <w:rsid w:val="00746317"/>
    <w:rsid w:val="00746454"/>
    <w:rsid w:val="00746496"/>
    <w:rsid w:val="00746E4C"/>
    <w:rsid w:val="00747468"/>
    <w:rsid w:val="00747AD3"/>
    <w:rsid w:val="00747D92"/>
    <w:rsid w:val="00750533"/>
    <w:rsid w:val="007505C4"/>
    <w:rsid w:val="00750760"/>
    <w:rsid w:val="00750861"/>
    <w:rsid w:val="00751F83"/>
    <w:rsid w:val="00752960"/>
    <w:rsid w:val="00752B7A"/>
    <w:rsid w:val="007536F3"/>
    <w:rsid w:val="00753E10"/>
    <w:rsid w:val="00754086"/>
    <w:rsid w:val="007540C1"/>
    <w:rsid w:val="007548B5"/>
    <w:rsid w:val="00754947"/>
    <w:rsid w:val="00754B24"/>
    <w:rsid w:val="0075507D"/>
    <w:rsid w:val="00755193"/>
    <w:rsid w:val="0075548B"/>
    <w:rsid w:val="007554C5"/>
    <w:rsid w:val="007556BD"/>
    <w:rsid w:val="007566FC"/>
    <w:rsid w:val="007567E9"/>
    <w:rsid w:val="00756D8E"/>
    <w:rsid w:val="0075704D"/>
    <w:rsid w:val="007577E5"/>
    <w:rsid w:val="00757A26"/>
    <w:rsid w:val="00757C69"/>
    <w:rsid w:val="00760165"/>
    <w:rsid w:val="00760201"/>
    <w:rsid w:val="00760A4D"/>
    <w:rsid w:val="00760B98"/>
    <w:rsid w:val="00761B47"/>
    <w:rsid w:val="00761DA0"/>
    <w:rsid w:val="007621B7"/>
    <w:rsid w:val="0076230B"/>
    <w:rsid w:val="00762A84"/>
    <w:rsid w:val="00763143"/>
    <w:rsid w:val="007632DC"/>
    <w:rsid w:val="00763D7F"/>
    <w:rsid w:val="00764A64"/>
    <w:rsid w:val="00764B28"/>
    <w:rsid w:val="00764C92"/>
    <w:rsid w:val="00764EF1"/>
    <w:rsid w:val="00765991"/>
    <w:rsid w:val="00765FF5"/>
    <w:rsid w:val="00766604"/>
    <w:rsid w:val="00766706"/>
    <w:rsid w:val="00766E31"/>
    <w:rsid w:val="007672FC"/>
    <w:rsid w:val="00767604"/>
    <w:rsid w:val="00767921"/>
    <w:rsid w:val="0077041C"/>
    <w:rsid w:val="00770FF0"/>
    <w:rsid w:val="007710C5"/>
    <w:rsid w:val="0077168F"/>
    <w:rsid w:val="007716F7"/>
    <w:rsid w:val="00771C65"/>
    <w:rsid w:val="00771DBD"/>
    <w:rsid w:val="00772004"/>
    <w:rsid w:val="0077206E"/>
    <w:rsid w:val="0077268F"/>
    <w:rsid w:val="00772B21"/>
    <w:rsid w:val="00772B87"/>
    <w:rsid w:val="00772C9B"/>
    <w:rsid w:val="00772DD7"/>
    <w:rsid w:val="00772F06"/>
    <w:rsid w:val="0077367B"/>
    <w:rsid w:val="00773947"/>
    <w:rsid w:val="00773FF6"/>
    <w:rsid w:val="007743E5"/>
    <w:rsid w:val="00774911"/>
    <w:rsid w:val="00774A57"/>
    <w:rsid w:val="00774C40"/>
    <w:rsid w:val="00775123"/>
    <w:rsid w:val="00775B6D"/>
    <w:rsid w:val="00775C2B"/>
    <w:rsid w:val="00775EFA"/>
    <w:rsid w:val="007762A7"/>
    <w:rsid w:val="00776377"/>
    <w:rsid w:val="00776535"/>
    <w:rsid w:val="00776A08"/>
    <w:rsid w:val="00776AAE"/>
    <w:rsid w:val="00776B38"/>
    <w:rsid w:val="00776D53"/>
    <w:rsid w:val="0077759F"/>
    <w:rsid w:val="00777BB5"/>
    <w:rsid w:val="00777EF9"/>
    <w:rsid w:val="0078056E"/>
    <w:rsid w:val="00780763"/>
    <w:rsid w:val="007809C3"/>
    <w:rsid w:val="00780A01"/>
    <w:rsid w:val="007810A1"/>
    <w:rsid w:val="00781113"/>
    <w:rsid w:val="00781200"/>
    <w:rsid w:val="007815DE"/>
    <w:rsid w:val="007819AD"/>
    <w:rsid w:val="00781DAE"/>
    <w:rsid w:val="00781DD4"/>
    <w:rsid w:val="00782056"/>
    <w:rsid w:val="00782487"/>
    <w:rsid w:val="007826D2"/>
    <w:rsid w:val="007827C4"/>
    <w:rsid w:val="007829E4"/>
    <w:rsid w:val="00782BAB"/>
    <w:rsid w:val="0078302A"/>
    <w:rsid w:val="007832E1"/>
    <w:rsid w:val="0078339D"/>
    <w:rsid w:val="00783596"/>
    <w:rsid w:val="0078512B"/>
    <w:rsid w:val="00785616"/>
    <w:rsid w:val="00785DA1"/>
    <w:rsid w:val="0079067D"/>
    <w:rsid w:val="00790C4B"/>
    <w:rsid w:val="00790D7A"/>
    <w:rsid w:val="00790EF7"/>
    <w:rsid w:val="00791497"/>
    <w:rsid w:val="00791DA3"/>
    <w:rsid w:val="00792086"/>
    <w:rsid w:val="00792C64"/>
    <w:rsid w:val="007934CF"/>
    <w:rsid w:val="0079407C"/>
    <w:rsid w:val="0079413B"/>
    <w:rsid w:val="007942CB"/>
    <w:rsid w:val="00794B04"/>
    <w:rsid w:val="00794BA2"/>
    <w:rsid w:val="00794C02"/>
    <w:rsid w:val="00794E90"/>
    <w:rsid w:val="00794FD5"/>
    <w:rsid w:val="007951E4"/>
    <w:rsid w:val="00795493"/>
    <w:rsid w:val="0079582B"/>
    <w:rsid w:val="00795836"/>
    <w:rsid w:val="00795EC9"/>
    <w:rsid w:val="00796039"/>
    <w:rsid w:val="00796516"/>
    <w:rsid w:val="007965E6"/>
    <w:rsid w:val="0079794A"/>
    <w:rsid w:val="00797BC0"/>
    <w:rsid w:val="00797D35"/>
    <w:rsid w:val="007A00DE"/>
    <w:rsid w:val="007A011D"/>
    <w:rsid w:val="007A04AD"/>
    <w:rsid w:val="007A0867"/>
    <w:rsid w:val="007A099E"/>
    <w:rsid w:val="007A0E39"/>
    <w:rsid w:val="007A0E65"/>
    <w:rsid w:val="007A10BB"/>
    <w:rsid w:val="007A1463"/>
    <w:rsid w:val="007A20C1"/>
    <w:rsid w:val="007A247B"/>
    <w:rsid w:val="007A2FC3"/>
    <w:rsid w:val="007A3914"/>
    <w:rsid w:val="007A3930"/>
    <w:rsid w:val="007A3D1B"/>
    <w:rsid w:val="007A3EAF"/>
    <w:rsid w:val="007A413F"/>
    <w:rsid w:val="007A44AD"/>
    <w:rsid w:val="007A44E4"/>
    <w:rsid w:val="007A4841"/>
    <w:rsid w:val="007A48D1"/>
    <w:rsid w:val="007A49E1"/>
    <w:rsid w:val="007A4C70"/>
    <w:rsid w:val="007A4F14"/>
    <w:rsid w:val="007A55DC"/>
    <w:rsid w:val="007A5917"/>
    <w:rsid w:val="007A5CE1"/>
    <w:rsid w:val="007A5DC2"/>
    <w:rsid w:val="007A6452"/>
    <w:rsid w:val="007A674E"/>
    <w:rsid w:val="007A67A4"/>
    <w:rsid w:val="007A68B6"/>
    <w:rsid w:val="007A6EB0"/>
    <w:rsid w:val="007A71D3"/>
    <w:rsid w:val="007A7F88"/>
    <w:rsid w:val="007B0550"/>
    <w:rsid w:val="007B07CA"/>
    <w:rsid w:val="007B08C6"/>
    <w:rsid w:val="007B0EF4"/>
    <w:rsid w:val="007B1023"/>
    <w:rsid w:val="007B1281"/>
    <w:rsid w:val="007B14DA"/>
    <w:rsid w:val="007B1B11"/>
    <w:rsid w:val="007B2424"/>
    <w:rsid w:val="007B2B68"/>
    <w:rsid w:val="007B2C73"/>
    <w:rsid w:val="007B3410"/>
    <w:rsid w:val="007B344D"/>
    <w:rsid w:val="007B3769"/>
    <w:rsid w:val="007B38A2"/>
    <w:rsid w:val="007B3972"/>
    <w:rsid w:val="007B4751"/>
    <w:rsid w:val="007B4770"/>
    <w:rsid w:val="007B47C2"/>
    <w:rsid w:val="007B4959"/>
    <w:rsid w:val="007B4D2A"/>
    <w:rsid w:val="007B52EA"/>
    <w:rsid w:val="007B5529"/>
    <w:rsid w:val="007B5AB4"/>
    <w:rsid w:val="007B5D98"/>
    <w:rsid w:val="007B6183"/>
    <w:rsid w:val="007B6632"/>
    <w:rsid w:val="007B681E"/>
    <w:rsid w:val="007B71AE"/>
    <w:rsid w:val="007B7967"/>
    <w:rsid w:val="007B799D"/>
    <w:rsid w:val="007B7DEC"/>
    <w:rsid w:val="007B7F36"/>
    <w:rsid w:val="007C035C"/>
    <w:rsid w:val="007C07F9"/>
    <w:rsid w:val="007C0883"/>
    <w:rsid w:val="007C0946"/>
    <w:rsid w:val="007C0A3F"/>
    <w:rsid w:val="007C0D69"/>
    <w:rsid w:val="007C1329"/>
    <w:rsid w:val="007C191F"/>
    <w:rsid w:val="007C1C6C"/>
    <w:rsid w:val="007C2BA3"/>
    <w:rsid w:val="007C3261"/>
    <w:rsid w:val="007C336F"/>
    <w:rsid w:val="007C37E8"/>
    <w:rsid w:val="007C3851"/>
    <w:rsid w:val="007C4093"/>
    <w:rsid w:val="007C457A"/>
    <w:rsid w:val="007C4707"/>
    <w:rsid w:val="007C5DEF"/>
    <w:rsid w:val="007C5F98"/>
    <w:rsid w:val="007C6377"/>
    <w:rsid w:val="007C6390"/>
    <w:rsid w:val="007C6471"/>
    <w:rsid w:val="007C6513"/>
    <w:rsid w:val="007C6538"/>
    <w:rsid w:val="007C6E0E"/>
    <w:rsid w:val="007C7B04"/>
    <w:rsid w:val="007C7B3C"/>
    <w:rsid w:val="007C7F66"/>
    <w:rsid w:val="007D0155"/>
    <w:rsid w:val="007D0ECC"/>
    <w:rsid w:val="007D11F6"/>
    <w:rsid w:val="007D14F9"/>
    <w:rsid w:val="007D18D8"/>
    <w:rsid w:val="007D2056"/>
    <w:rsid w:val="007D23B5"/>
    <w:rsid w:val="007D28E0"/>
    <w:rsid w:val="007D3828"/>
    <w:rsid w:val="007D3E9A"/>
    <w:rsid w:val="007D3F07"/>
    <w:rsid w:val="007D43E6"/>
    <w:rsid w:val="007D4423"/>
    <w:rsid w:val="007D4544"/>
    <w:rsid w:val="007D4886"/>
    <w:rsid w:val="007D4E77"/>
    <w:rsid w:val="007D4F6D"/>
    <w:rsid w:val="007D5130"/>
    <w:rsid w:val="007D535F"/>
    <w:rsid w:val="007D540F"/>
    <w:rsid w:val="007D57F9"/>
    <w:rsid w:val="007D5C00"/>
    <w:rsid w:val="007D5C40"/>
    <w:rsid w:val="007D5DAE"/>
    <w:rsid w:val="007D5F3E"/>
    <w:rsid w:val="007D652A"/>
    <w:rsid w:val="007D695D"/>
    <w:rsid w:val="007D6E11"/>
    <w:rsid w:val="007D7651"/>
    <w:rsid w:val="007D7738"/>
    <w:rsid w:val="007D7744"/>
    <w:rsid w:val="007D779A"/>
    <w:rsid w:val="007D7892"/>
    <w:rsid w:val="007E0010"/>
    <w:rsid w:val="007E004C"/>
    <w:rsid w:val="007E0090"/>
    <w:rsid w:val="007E0908"/>
    <w:rsid w:val="007E0D77"/>
    <w:rsid w:val="007E0D91"/>
    <w:rsid w:val="007E0DEB"/>
    <w:rsid w:val="007E11BF"/>
    <w:rsid w:val="007E150C"/>
    <w:rsid w:val="007E1789"/>
    <w:rsid w:val="007E180B"/>
    <w:rsid w:val="007E1AF8"/>
    <w:rsid w:val="007E1B6B"/>
    <w:rsid w:val="007E1C53"/>
    <w:rsid w:val="007E2543"/>
    <w:rsid w:val="007E27AF"/>
    <w:rsid w:val="007E34C8"/>
    <w:rsid w:val="007E34DA"/>
    <w:rsid w:val="007E35AC"/>
    <w:rsid w:val="007E3941"/>
    <w:rsid w:val="007E3BC4"/>
    <w:rsid w:val="007E4649"/>
    <w:rsid w:val="007E4714"/>
    <w:rsid w:val="007E4F3D"/>
    <w:rsid w:val="007E59D0"/>
    <w:rsid w:val="007E5D37"/>
    <w:rsid w:val="007E5E6A"/>
    <w:rsid w:val="007E668B"/>
    <w:rsid w:val="007E6942"/>
    <w:rsid w:val="007E6BE0"/>
    <w:rsid w:val="007E7C08"/>
    <w:rsid w:val="007F0132"/>
    <w:rsid w:val="007F032F"/>
    <w:rsid w:val="007F04F4"/>
    <w:rsid w:val="007F054B"/>
    <w:rsid w:val="007F06CA"/>
    <w:rsid w:val="007F074A"/>
    <w:rsid w:val="007F0770"/>
    <w:rsid w:val="007F12F1"/>
    <w:rsid w:val="007F14B8"/>
    <w:rsid w:val="007F1742"/>
    <w:rsid w:val="007F1B07"/>
    <w:rsid w:val="007F1DC7"/>
    <w:rsid w:val="007F1FF7"/>
    <w:rsid w:val="007F2B6A"/>
    <w:rsid w:val="007F2C58"/>
    <w:rsid w:val="007F2F11"/>
    <w:rsid w:val="007F32A0"/>
    <w:rsid w:val="007F357B"/>
    <w:rsid w:val="007F3AFA"/>
    <w:rsid w:val="007F4102"/>
    <w:rsid w:val="007F427E"/>
    <w:rsid w:val="007F4644"/>
    <w:rsid w:val="007F4949"/>
    <w:rsid w:val="007F4CB3"/>
    <w:rsid w:val="007F4E51"/>
    <w:rsid w:val="007F5FAC"/>
    <w:rsid w:val="007F5FC3"/>
    <w:rsid w:val="007F6293"/>
    <w:rsid w:val="007F641C"/>
    <w:rsid w:val="007F6441"/>
    <w:rsid w:val="007F68C7"/>
    <w:rsid w:val="007F6D1A"/>
    <w:rsid w:val="007F6D8D"/>
    <w:rsid w:val="007F70AA"/>
    <w:rsid w:val="007F7AC7"/>
    <w:rsid w:val="008000E5"/>
    <w:rsid w:val="008000FB"/>
    <w:rsid w:val="00800320"/>
    <w:rsid w:val="008013A7"/>
    <w:rsid w:val="008013F1"/>
    <w:rsid w:val="0080180A"/>
    <w:rsid w:val="00801D1F"/>
    <w:rsid w:val="008026A6"/>
    <w:rsid w:val="00802A86"/>
    <w:rsid w:val="00802EB1"/>
    <w:rsid w:val="00802EE9"/>
    <w:rsid w:val="00803E72"/>
    <w:rsid w:val="0080417F"/>
    <w:rsid w:val="008047C2"/>
    <w:rsid w:val="00804C2E"/>
    <w:rsid w:val="00804DED"/>
    <w:rsid w:val="00805EFD"/>
    <w:rsid w:val="0080615E"/>
    <w:rsid w:val="0080651E"/>
    <w:rsid w:val="0080656D"/>
    <w:rsid w:val="00806F29"/>
    <w:rsid w:val="0080715E"/>
    <w:rsid w:val="008074CB"/>
    <w:rsid w:val="00807BFB"/>
    <w:rsid w:val="00810930"/>
    <w:rsid w:val="00810934"/>
    <w:rsid w:val="0081093E"/>
    <w:rsid w:val="00810E0A"/>
    <w:rsid w:val="008110A2"/>
    <w:rsid w:val="00811354"/>
    <w:rsid w:val="008114AB"/>
    <w:rsid w:val="00811C2D"/>
    <w:rsid w:val="00811C5F"/>
    <w:rsid w:val="008137F4"/>
    <w:rsid w:val="00814342"/>
    <w:rsid w:val="00814F27"/>
    <w:rsid w:val="008150DF"/>
    <w:rsid w:val="00815360"/>
    <w:rsid w:val="008159B8"/>
    <w:rsid w:val="00815E4A"/>
    <w:rsid w:val="00815ED8"/>
    <w:rsid w:val="008164FC"/>
    <w:rsid w:val="008167A1"/>
    <w:rsid w:val="0081699D"/>
    <w:rsid w:val="00816CEB"/>
    <w:rsid w:val="00816D1E"/>
    <w:rsid w:val="0081763F"/>
    <w:rsid w:val="00817976"/>
    <w:rsid w:val="00817AB2"/>
    <w:rsid w:val="00817EC6"/>
    <w:rsid w:val="008208AE"/>
    <w:rsid w:val="00820D94"/>
    <w:rsid w:val="00820E97"/>
    <w:rsid w:val="0082101B"/>
    <w:rsid w:val="00821CAB"/>
    <w:rsid w:val="008230F8"/>
    <w:rsid w:val="00823734"/>
    <w:rsid w:val="00823797"/>
    <w:rsid w:val="00823AC0"/>
    <w:rsid w:val="008240E2"/>
    <w:rsid w:val="008240F1"/>
    <w:rsid w:val="00824338"/>
    <w:rsid w:val="00824389"/>
    <w:rsid w:val="00824505"/>
    <w:rsid w:val="008245AB"/>
    <w:rsid w:val="00825170"/>
    <w:rsid w:val="008251CD"/>
    <w:rsid w:val="00825A62"/>
    <w:rsid w:val="00826F79"/>
    <w:rsid w:val="00827811"/>
    <w:rsid w:val="00827C1C"/>
    <w:rsid w:val="008303D4"/>
    <w:rsid w:val="00830887"/>
    <w:rsid w:val="0083097C"/>
    <w:rsid w:val="00830A4C"/>
    <w:rsid w:val="00831141"/>
    <w:rsid w:val="00831235"/>
    <w:rsid w:val="0083176A"/>
    <w:rsid w:val="00831D8F"/>
    <w:rsid w:val="00831FB5"/>
    <w:rsid w:val="00832442"/>
    <w:rsid w:val="00832C9D"/>
    <w:rsid w:val="00832E21"/>
    <w:rsid w:val="00833047"/>
    <w:rsid w:val="0083331E"/>
    <w:rsid w:val="00833746"/>
    <w:rsid w:val="008338F6"/>
    <w:rsid w:val="00833958"/>
    <w:rsid w:val="00833BEF"/>
    <w:rsid w:val="00833E13"/>
    <w:rsid w:val="008343A9"/>
    <w:rsid w:val="0083451B"/>
    <w:rsid w:val="008356D0"/>
    <w:rsid w:val="0083579B"/>
    <w:rsid w:val="0083592C"/>
    <w:rsid w:val="00835CE2"/>
    <w:rsid w:val="00835E85"/>
    <w:rsid w:val="0083673C"/>
    <w:rsid w:val="00836786"/>
    <w:rsid w:val="00836A99"/>
    <w:rsid w:val="00836F52"/>
    <w:rsid w:val="00837204"/>
    <w:rsid w:val="0083737B"/>
    <w:rsid w:val="00837FCD"/>
    <w:rsid w:val="00840036"/>
    <w:rsid w:val="00840DB0"/>
    <w:rsid w:val="00841A4F"/>
    <w:rsid w:val="00841AF8"/>
    <w:rsid w:val="00841CCA"/>
    <w:rsid w:val="00841D96"/>
    <w:rsid w:val="00842346"/>
    <w:rsid w:val="008426BA"/>
    <w:rsid w:val="008427DB"/>
    <w:rsid w:val="008428FB"/>
    <w:rsid w:val="0084410F"/>
    <w:rsid w:val="008442AA"/>
    <w:rsid w:val="00844381"/>
    <w:rsid w:val="00844C3F"/>
    <w:rsid w:val="00844E41"/>
    <w:rsid w:val="0084506A"/>
    <w:rsid w:val="008450AE"/>
    <w:rsid w:val="008452BB"/>
    <w:rsid w:val="00845709"/>
    <w:rsid w:val="00845D52"/>
    <w:rsid w:val="008462F6"/>
    <w:rsid w:val="00846371"/>
    <w:rsid w:val="008465FA"/>
    <w:rsid w:val="0084673B"/>
    <w:rsid w:val="00846A7D"/>
    <w:rsid w:val="0084755D"/>
    <w:rsid w:val="00847748"/>
    <w:rsid w:val="00847A1C"/>
    <w:rsid w:val="008517DB"/>
    <w:rsid w:val="00851D5B"/>
    <w:rsid w:val="008521F4"/>
    <w:rsid w:val="008522AF"/>
    <w:rsid w:val="008525C3"/>
    <w:rsid w:val="00852952"/>
    <w:rsid w:val="00852AC1"/>
    <w:rsid w:val="00853060"/>
    <w:rsid w:val="008534C3"/>
    <w:rsid w:val="00853776"/>
    <w:rsid w:val="00853E4C"/>
    <w:rsid w:val="00853E5F"/>
    <w:rsid w:val="00854112"/>
    <w:rsid w:val="0085412D"/>
    <w:rsid w:val="008553F6"/>
    <w:rsid w:val="00855659"/>
    <w:rsid w:val="00855A2D"/>
    <w:rsid w:val="00855CAD"/>
    <w:rsid w:val="00855ECD"/>
    <w:rsid w:val="0085679C"/>
    <w:rsid w:val="00857128"/>
    <w:rsid w:val="00857363"/>
    <w:rsid w:val="0085788A"/>
    <w:rsid w:val="00857A1A"/>
    <w:rsid w:val="00857D5F"/>
    <w:rsid w:val="0086066C"/>
    <w:rsid w:val="00860C46"/>
    <w:rsid w:val="0086100A"/>
    <w:rsid w:val="008614C5"/>
    <w:rsid w:val="0086195D"/>
    <w:rsid w:val="00861F92"/>
    <w:rsid w:val="0086218A"/>
    <w:rsid w:val="008621D6"/>
    <w:rsid w:val="00862343"/>
    <w:rsid w:val="008623CE"/>
    <w:rsid w:val="00862FE6"/>
    <w:rsid w:val="008631E9"/>
    <w:rsid w:val="0086329A"/>
    <w:rsid w:val="008632FE"/>
    <w:rsid w:val="00863A70"/>
    <w:rsid w:val="00863F3E"/>
    <w:rsid w:val="0086419A"/>
    <w:rsid w:val="00864906"/>
    <w:rsid w:val="00864B3A"/>
    <w:rsid w:val="00864FFA"/>
    <w:rsid w:val="0086504B"/>
    <w:rsid w:val="008653BE"/>
    <w:rsid w:val="00865A02"/>
    <w:rsid w:val="0086617D"/>
    <w:rsid w:val="0086695B"/>
    <w:rsid w:val="00867146"/>
    <w:rsid w:val="00867443"/>
    <w:rsid w:val="008674D1"/>
    <w:rsid w:val="00867B83"/>
    <w:rsid w:val="0087088B"/>
    <w:rsid w:val="008712AB"/>
    <w:rsid w:val="0087152B"/>
    <w:rsid w:val="00871639"/>
    <w:rsid w:val="00871BF5"/>
    <w:rsid w:val="008723D3"/>
    <w:rsid w:val="0087272D"/>
    <w:rsid w:val="00872A1B"/>
    <w:rsid w:val="00872BB8"/>
    <w:rsid w:val="00872BFC"/>
    <w:rsid w:val="00873E92"/>
    <w:rsid w:val="00873EEB"/>
    <w:rsid w:val="0087414D"/>
    <w:rsid w:val="008746E5"/>
    <w:rsid w:val="00874D0E"/>
    <w:rsid w:val="0087535C"/>
    <w:rsid w:val="00875713"/>
    <w:rsid w:val="008758CB"/>
    <w:rsid w:val="0087596E"/>
    <w:rsid w:val="00875D04"/>
    <w:rsid w:val="0087613F"/>
    <w:rsid w:val="008761B6"/>
    <w:rsid w:val="00876271"/>
    <w:rsid w:val="008763A7"/>
    <w:rsid w:val="008764F2"/>
    <w:rsid w:val="00876568"/>
    <w:rsid w:val="00876AF8"/>
    <w:rsid w:val="0087742E"/>
    <w:rsid w:val="008775C9"/>
    <w:rsid w:val="00877F00"/>
    <w:rsid w:val="0088039E"/>
    <w:rsid w:val="008803E6"/>
    <w:rsid w:val="008807BD"/>
    <w:rsid w:val="0088097C"/>
    <w:rsid w:val="00880C72"/>
    <w:rsid w:val="00881170"/>
    <w:rsid w:val="008811BC"/>
    <w:rsid w:val="0088139E"/>
    <w:rsid w:val="00881649"/>
    <w:rsid w:val="0088177A"/>
    <w:rsid w:val="0088290C"/>
    <w:rsid w:val="00882921"/>
    <w:rsid w:val="00882BA3"/>
    <w:rsid w:val="00882CF0"/>
    <w:rsid w:val="00882DB5"/>
    <w:rsid w:val="00883DA7"/>
    <w:rsid w:val="00883DE9"/>
    <w:rsid w:val="008847AA"/>
    <w:rsid w:val="008850F8"/>
    <w:rsid w:val="008852A5"/>
    <w:rsid w:val="008856D4"/>
    <w:rsid w:val="00885F7E"/>
    <w:rsid w:val="008867E6"/>
    <w:rsid w:val="00886E52"/>
    <w:rsid w:val="00887627"/>
    <w:rsid w:val="00887834"/>
    <w:rsid w:val="008879B5"/>
    <w:rsid w:val="00887BC6"/>
    <w:rsid w:val="008902F4"/>
    <w:rsid w:val="0089077C"/>
    <w:rsid w:val="00890F91"/>
    <w:rsid w:val="008915A6"/>
    <w:rsid w:val="00891F94"/>
    <w:rsid w:val="00892350"/>
    <w:rsid w:val="008923B1"/>
    <w:rsid w:val="008925E8"/>
    <w:rsid w:val="00892AB1"/>
    <w:rsid w:val="00892C58"/>
    <w:rsid w:val="008930BE"/>
    <w:rsid w:val="00893456"/>
    <w:rsid w:val="008938A1"/>
    <w:rsid w:val="00893E8A"/>
    <w:rsid w:val="00893F52"/>
    <w:rsid w:val="008941EC"/>
    <w:rsid w:val="008945EE"/>
    <w:rsid w:val="008952A8"/>
    <w:rsid w:val="008959B2"/>
    <w:rsid w:val="00896015"/>
    <w:rsid w:val="008964A9"/>
    <w:rsid w:val="00896783"/>
    <w:rsid w:val="0089681A"/>
    <w:rsid w:val="00896B41"/>
    <w:rsid w:val="00896F17"/>
    <w:rsid w:val="00897252"/>
    <w:rsid w:val="008975CC"/>
    <w:rsid w:val="00897618"/>
    <w:rsid w:val="00897BEF"/>
    <w:rsid w:val="008A1B3C"/>
    <w:rsid w:val="008A1BFD"/>
    <w:rsid w:val="008A1C39"/>
    <w:rsid w:val="008A248A"/>
    <w:rsid w:val="008A26CB"/>
    <w:rsid w:val="008A27B8"/>
    <w:rsid w:val="008A2805"/>
    <w:rsid w:val="008A28BF"/>
    <w:rsid w:val="008A2ACA"/>
    <w:rsid w:val="008A2E47"/>
    <w:rsid w:val="008A2FBC"/>
    <w:rsid w:val="008A379C"/>
    <w:rsid w:val="008A3A5A"/>
    <w:rsid w:val="008A3E67"/>
    <w:rsid w:val="008A403A"/>
    <w:rsid w:val="008A42DA"/>
    <w:rsid w:val="008A65C2"/>
    <w:rsid w:val="008A6E48"/>
    <w:rsid w:val="008A6FC3"/>
    <w:rsid w:val="008A701E"/>
    <w:rsid w:val="008A734B"/>
    <w:rsid w:val="008A7706"/>
    <w:rsid w:val="008A7F65"/>
    <w:rsid w:val="008B0328"/>
    <w:rsid w:val="008B0C9A"/>
    <w:rsid w:val="008B1A1C"/>
    <w:rsid w:val="008B1D60"/>
    <w:rsid w:val="008B207B"/>
    <w:rsid w:val="008B2510"/>
    <w:rsid w:val="008B2A87"/>
    <w:rsid w:val="008B2D49"/>
    <w:rsid w:val="008B2D7F"/>
    <w:rsid w:val="008B31CD"/>
    <w:rsid w:val="008B31EE"/>
    <w:rsid w:val="008B3624"/>
    <w:rsid w:val="008B4555"/>
    <w:rsid w:val="008B4F22"/>
    <w:rsid w:val="008B527F"/>
    <w:rsid w:val="008B578F"/>
    <w:rsid w:val="008B5CC4"/>
    <w:rsid w:val="008B5EEE"/>
    <w:rsid w:val="008B5F62"/>
    <w:rsid w:val="008B601B"/>
    <w:rsid w:val="008B6796"/>
    <w:rsid w:val="008B6AB9"/>
    <w:rsid w:val="008B6CFB"/>
    <w:rsid w:val="008B6D25"/>
    <w:rsid w:val="008B6EAE"/>
    <w:rsid w:val="008B6F70"/>
    <w:rsid w:val="008B70C7"/>
    <w:rsid w:val="008B7391"/>
    <w:rsid w:val="008B7427"/>
    <w:rsid w:val="008B7AF1"/>
    <w:rsid w:val="008B7F48"/>
    <w:rsid w:val="008B7FE3"/>
    <w:rsid w:val="008C12E3"/>
    <w:rsid w:val="008C169C"/>
    <w:rsid w:val="008C1BD3"/>
    <w:rsid w:val="008C1F08"/>
    <w:rsid w:val="008C1F25"/>
    <w:rsid w:val="008C249A"/>
    <w:rsid w:val="008C2886"/>
    <w:rsid w:val="008C2E0E"/>
    <w:rsid w:val="008C3117"/>
    <w:rsid w:val="008C3398"/>
    <w:rsid w:val="008C3BED"/>
    <w:rsid w:val="008C4A72"/>
    <w:rsid w:val="008C4B26"/>
    <w:rsid w:val="008C5564"/>
    <w:rsid w:val="008C5A8F"/>
    <w:rsid w:val="008C616F"/>
    <w:rsid w:val="008C6185"/>
    <w:rsid w:val="008C618B"/>
    <w:rsid w:val="008C62E1"/>
    <w:rsid w:val="008C6502"/>
    <w:rsid w:val="008C657D"/>
    <w:rsid w:val="008C66C5"/>
    <w:rsid w:val="008C69E2"/>
    <w:rsid w:val="008C6BC5"/>
    <w:rsid w:val="008C7599"/>
    <w:rsid w:val="008C75A6"/>
    <w:rsid w:val="008C77D4"/>
    <w:rsid w:val="008C7BB5"/>
    <w:rsid w:val="008C7C03"/>
    <w:rsid w:val="008C7D5C"/>
    <w:rsid w:val="008D0654"/>
    <w:rsid w:val="008D0814"/>
    <w:rsid w:val="008D0D33"/>
    <w:rsid w:val="008D0D9B"/>
    <w:rsid w:val="008D0E7B"/>
    <w:rsid w:val="008D0F28"/>
    <w:rsid w:val="008D0FEE"/>
    <w:rsid w:val="008D12CC"/>
    <w:rsid w:val="008D1324"/>
    <w:rsid w:val="008D134F"/>
    <w:rsid w:val="008D14C3"/>
    <w:rsid w:val="008D18B9"/>
    <w:rsid w:val="008D2364"/>
    <w:rsid w:val="008D25BA"/>
    <w:rsid w:val="008D2738"/>
    <w:rsid w:val="008D2925"/>
    <w:rsid w:val="008D2AF6"/>
    <w:rsid w:val="008D2B2C"/>
    <w:rsid w:val="008D2E60"/>
    <w:rsid w:val="008D32F7"/>
    <w:rsid w:val="008D333F"/>
    <w:rsid w:val="008D371F"/>
    <w:rsid w:val="008D39F5"/>
    <w:rsid w:val="008D3B52"/>
    <w:rsid w:val="008D41C5"/>
    <w:rsid w:val="008D45B6"/>
    <w:rsid w:val="008D5174"/>
    <w:rsid w:val="008D51BC"/>
    <w:rsid w:val="008D574C"/>
    <w:rsid w:val="008D5F1F"/>
    <w:rsid w:val="008D65DA"/>
    <w:rsid w:val="008D65FA"/>
    <w:rsid w:val="008D6720"/>
    <w:rsid w:val="008D6CB8"/>
    <w:rsid w:val="008D6DF2"/>
    <w:rsid w:val="008D7438"/>
    <w:rsid w:val="008D7526"/>
    <w:rsid w:val="008E012C"/>
    <w:rsid w:val="008E07C8"/>
    <w:rsid w:val="008E08AF"/>
    <w:rsid w:val="008E0A1A"/>
    <w:rsid w:val="008E0EE4"/>
    <w:rsid w:val="008E18C4"/>
    <w:rsid w:val="008E1D4F"/>
    <w:rsid w:val="008E2286"/>
    <w:rsid w:val="008E2767"/>
    <w:rsid w:val="008E2D0A"/>
    <w:rsid w:val="008E2E30"/>
    <w:rsid w:val="008E35BF"/>
    <w:rsid w:val="008E3E1C"/>
    <w:rsid w:val="008E3EDC"/>
    <w:rsid w:val="008E3FCB"/>
    <w:rsid w:val="008E45C7"/>
    <w:rsid w:val="008E48F6"/>
    <w:rsid w:val="008E5063"/>
    <w:rsid w:val="008E51D5"/>
    <w:rsid w:val="008E55B7"/>
    <w:rsid w:val="008E6099"/>
    <w:rsid w:val="008E6859"/>
    <w:rsid w:val="008E68C8"/>
    <w:rsid w:val="008E68EC"/>
    <w:rsid w:val="008E6B35"/>
    <w:rsid w:val="008E6E94"/>
    <w:rsid w:val="008E7065"/>
    <w:rsid w:val="008E7C49"/>
    <w:rsid w:val="008F0300"/>
    <w:rsid w:val="008F079B"/>
    <w:rsid w:val="008F096C"/>
    <w:rsid w:val="008F0A39"/>
    <w:rsid w:val="008F0BCD"/>
    <w:rsid w:val="008F128B"/>
    <w:rsid w:val="008F12E8"/>
    <w:rsid w:val="008F16A0"/>
    <w:rsid w:val="008F1B39"/>
    <w:rsid w:val="008F1BE0"/>
    <w:rsid w:val="008F1BF3"/>
    <w:rsid w:val="008F2199"/>
    <w:rsid w:val="008F2343"/>
    <w:rsid w:val="008F297C"/>
    <w:rsid w:val="008F2BFA"/>
    <w:rsid w:val="008F2E2A"/>
    <w:rsid w:val="008F2FBA"/>
    <w:rsid w:val="008F34DC"/>
    <w:rsid w:val="008F3522"/>
    <w:rsid w:val="008F406C"/>
    <w:rsid w:val="008F4AA6"/>
    <w:rsid w:val="008F5298"/>
    <w:rsid w:val="008F5BF3"/>
    <w:rsid w:val="008F6093"/>
    <w:rsid w:val="008F6227"/>
    <w:rsid w:val="008F675A"/>
    <w:rsid w:val="008F6BF1"/>
    <w:rsid w:val="008F6D1E"/>
    <w:rsid w:val="008F6EC2"/>
    <w:rsid w:val="008F72F4"/>
    <w:rsid w:val="008F78FC"/>
    <w:rsid w:val="008F7EF9"/>
    <w:rsid w:val="00900927"/>
    <w:rsid w:val="00902159"/>
    <w:rsid w:val="009023E2"/>
    <w:rsid w:val="009026B6"/>
    <w:rsid w:val="00902B08"/>
    <w:rsid w:val="00902D46"/>
    <w:rsid w:val="00903FB7"/>
    <w:rsid w:val="009046B4"/>
    <w:rsid w:val="009046D3"/>
    <w:rsid w:val="00905466"/>
    <w:rsid w:val="00905C47"/>
    <w:rsid w:val="00905CBA"/>
    <w:rsid w:val="0090615F"/>
    <w:rsid w:val="0090671D"/>
    <w:rsid w:val="009068D5"/>
    <w:rsid w:val="00906AE3"/>
    <w:rsid w:val="0090746A"/>
    <w:rsid w:val="009078D6"/>
    <w:rsid w:val="0090790B"/>
    <w:rsid w:val="00907CE9"/>
    <w:rsid w:val="00907EB7"/>
    <w:rsid w:val="00910117"/>
    <w:rsid w:val="0091034E"/>
    <w:rsid w:val="00910609"/>
    <w:rsid w:val="00910AA5"/>
    <w:rsid w:val="009110F0"/>
    <w:rsid w:val="00911AD9"/>
    <w:rsid w:val="00911DAD"/>
    <w:rsid w:val="00911E1E"/>
    <w:rsid w:val="00911EA4"/>
    <w:rsid w:val="009125FD"/>
    <w:rsid w:val="009129BC"/>
    <w:rsid w:val="00912C44"/>
    <w:rsid w:val="00912E70"/>
    <w:rsid w:val="00912F51"/>
    <w:rsid w:val="0091378E"/>
    <w:rsid w:val="0091394A"/>
    <w:rsid w:val="00913F95"/>
    <w:rsid w:val="0091416B"/>
    <w:rsid w:val="009141CF"/>
    <w:rsid w:val="009142E5"/>
    <w:rsid w:val="009144AE"/>
    <w:rsid w:val="009148E8"/>
    <w:rsid w:val="00914E35"/>
    <w:rsid w:val="009155B0"/>
    <w:rsid w:val="0091577E"/>
    <w:rsid w:val="00915AC0"/>
    <w:rsid w:val="00915BA2"/>
    <w:rsid w:val="00915BD8"/>
    <w:rsid w:val="009162DB"/>
    <w:rsid w:val="00916418"/>
    <w:rsid w:val="0091688B"/>
    <w:rsid w:val="00916D36"/>
    <w:rsid w:val="00917338"/>
    <w:rsid w:val="009174D5"/>
    <w:rsid w:val="00917E9F"/>
    <w:rsid w:val="00917F0B"/>
    <w:rsid w:val="00917FF2"/>
    <w:rsid w:val="00920200"/>
    <w:rsid w:val="0092040A"/>
    <w:rsid w:val="009204CC"/>
    <w:rsid w:val="0092083D"/>
    <w:rsid w:val="00920AB3"/>
    <w:rsid w:val="00920C19"/>
    <w:rsid w:val="00920D43"/>
    <w:rsid w:val="009212B0"/>
    <w:rsid w:val="00921485"/>
    <w:rsid w:val="00922413"/>
    <w:rsid w:val="00922793"/>
    <w:rsid w:val="00922AD8"/>
    <w:rsid w:val="00922B68"/>
    <w:rsid w:val="00922C77"/>
    <w:rsid w:val="00922EBC"/>
    <w:rsid w:val="009230AA"/>
    <w:rsid w:val="009239B8"/>
    <w:rsid w:val="00923C23"/>
    <w:rsid w:val="00924105"/>
    <w:rsid w:val="009246B3"/>
    <w:rsid w:val="00924E7B"/>
    <w:rsid w:val="00925541"/>
    <w:rsid w:val="009256FE"/>
    <w:rsid w:val="0092694F"/>
    <w:rsid w:val="00927199"/>
    <w:rsid w:val="009277FD"/>
    <w:rsid w:val="00927825"/>
    <w:rsid w:val="00927973"/>
    <w:rsid w:val="00927C99"/>
    <w:rsid w:val="009303DE"/>
    <w:rsid w:val="009303F8"/>
    <w:rsid w:val="009310A7"/>
    <w:rsid w:val="0093195D"/>
    <w:rsid w:val="00931AD5"/>
    <w:rsid w:val="00931B8D"/>
    <w:rsid w:val="00931F96"/>
    <w:rsid w:val="00932460"/>
    <w:rsid w:val="0093263B"/>
    <w:rsid w:val="00932948"/>
    <w:rsid w:val="00932962"/>
    <w:rsid w:val="009329C1"/>
    <w:rsid w:val="009333B1"/>
    <w:rsid w:val="009335DA"/>
    <w:rsid w:val="0093421C"/>
    <w:rsid w:val="00934D16"/>
    <w:rsid w:val="00935E73"/>
    <w:rsid w:val="009363FF"/>
    <w:rsid w:val="0093641C"/>
    <w:rsid w:val="009368F1"/>
    <w:rsid w:val="00936CE0"/>
    <w:rsid w:val="0093725F"/>
    <w:rsid w:val="00937534"/>
    <w:rsid w:val="00937FC3"/>
    <w:rsid w:val="0094087F"/>
    <w:rsid w:val="009409EA"/>
    <w:rsid w:val="00941175"/>
    <w:rsid w:val="009412D6"/>
    <w:rsid w:val="00941683"/>
    <w:rsid w:val="00941DC2"/>
    <w:rsid w:val="00942363"/>
    <w:rsid w:val="00942822"/>
    <w:rsid w:val="00942B0D"/>
    <w:rsid w:val="009434C7"/>
    <w:rsid w:val="009439F8"/>
    <w:rsid w:val="00943A7A"/>
    <w:rsid w:val="00943CDD"/>
    <w:rsid w:val="009446C7"/>
    <w:rsid w:val="009446CC"/>
    <w:rsid w:val="0094527A"/>
    <w:rsid w:val="00945750"/>
    <w:rsid w:val="009457C8"/>
    <w:rsid w:val="009458A9"/>
    <w:rsid w:val="00945BF5"/>
    <w:rsid w:val="009463A6"/>
    <w:rsid w:val="00947497"/>
    <w:rsid w:val="009478A5"/>
    <w:rsid w:val="00947B35"/>
    <w:rsid w:val="00947E91"/>
    <w:rsid w:val="00947FF8"/>
    <w:rsid w:val="0095049A"/>
    <w:rsid w:val="00950605"/>
    <w:rsid w:val="00950FBB"/>
    <w:rsid w:val="009512B4"/>
    <w:rsid w:val="009515D3"/>
    <w:rsid w:val="009516A4"/>
    <w:rsid w:val="00951CA8"/>
    <w:rsid w:val="0095211D"/>
    <w:rsid w:val="009521D3"/>
    <w:rsid w:val="009522A6"/>
    <w:rsid w:val="00952440"/>
    <w:rsid w:val="00952749"/>
    <w:rsid w:val="00952F27"/>
    <w:rsid w:val="009532BE"/>
    <w:rsid w:val="009533C6"/>
    <w:rsid w:val="009535FF"/>
    <w:rsid w:val="00953FEE"/>
    <w:rsid w:val="009544D4"/>
    <w:rsid w:val="00954B52"/>
    <w:rsid w:val="0095508A"/>
    <w:rsid w:val="00955317"/>
    <w:rsid w:val="009554A6"/>
    <w:rsid w:val="0095563F"/>
    <w:rsid w:val="00955C10"/>
    <w:rsid w:val="00955FA3"/>
    <w:rsid w:val="00956196"/>
    <w:rsid w:val="009562EE"/>
    <w:rsid w:val="0095659A"/>
    <w:rsid w:val="009567C2"/>
    <w:rsid w:val="009567F0"/>
    <w:rsid w:val="00956BE1"/>
    <w:rsid w:val="00956E0B"/>
    <w:rsid w:val="00956F9E"/>
    <w:rsid w:val="00957095"/>
    <w:rsid w:val="0095796B"/>
    <w:rsid w:val="00957EE4"/>
    <w:rsid w:val="00957F1C"/>
    <w:rsid w:val="0096027B"/>
    <w:rsid w:val="009602CB"/>
    <w:rsid w:val="009605EB"/>
    <w:rsid w:val="00960693"/>
    <w:rsid w:val="0096089A"/>
    <w:rsid w:val="00961362"/>
    <w:rsid w:val="009615B1"/>
    <w:rsid w:val="00961D71"/>
    <w:rsid w:val="00961F12"/>
    <w:rsid w:val="009629A0"/>
    <w:rsid w:val="00962AB6"/>
    <w:rsid w:val="009631E6"/>
    <w:rsid w:val="00963650"/>
    <w:rsid w:val="00963715"/>
    <w:rsid w:val="00963A79"/>
    <w:rsid w:val="00963F12"/>
    <w:rsid w:val="009644D4"/>
    <w:rsid w:val="00964647"/>
    <w:rsid w:val="00964844"/>
    <w:rsid w:val="00964CD2"/>
    <w:rsid w:val="00965666"/>
    <w:rsid w:val="00965A17"/>
    <w:rsid w:val="00965ABC"/>
    <w:rsid w:val="00965B34"/>
    <w:rsid w:val="009660C3"/>
    <w:rsid w:val="00966310"/>
    <w:rsid w:val="00966400"/>
    <w:rsid w:val="00966967"/>
    <w:rsid w:val="0096773B"/>
    <w:rsid w:val="009677B9"/>
    <w:rsid w:val="009678E8"/>
    <w:rsid w:val="00967B44"/>
    <w:rsid w:val="00967CF7"/>
    <w:rsid w:val="00967E07"/>
    <w:rsid w:val="00970274"/>
    <w:rsid w:val="0097048D"/>
    <w:rsid w:val="00970581"/>
    <w:rsid w:val="00970D3B"/>
    <w:rsid w:val="00970E91"/>
    <w:rsid w:val="009710F9"/>
    <w:rsid w:val="009715FB"/>
    <w:rsid w:val="00971715"/>
    <w:rsid w:val="00971852"/>
    <w:rsid w:val="00971928"/>
    <w:rsid w:val="00971AB8"/>
    <w:rsid w:val="00971D59"/>
    <w:rsid w:val="00971ED0"/>
    <w:rsid w:val="00972041"/>
    <w:rsid w:val="0097243A"/>
    <w:rsid w:val="00973023"/>
    <w:rsid w:val="0097326A"/>
    <w:rsid w:val="00973D6E"/>
    <w:rsid w:val="00973E11"/>
    <w:rsid w:val="00973F74"/>
    <w:rsid w:val="00974B9D"/>
    <w:rsid w:val="00974FEB"/>
    <w:rsid w:val="009750D1"/>
    <w:rsid w:val="00976013"/>
    <w:rsid w:val="009763FC"/>
    <w:rsid w:val="00976552"/>
    <w:rsid w:val="009771E4"/>
    <w:rsid w:val="00977387"/>
    <w:rsid w:val="009801C4"/>
    <w:rsid w:val="0098047D"/>
    <w:rsid w:val="00980BAD"/>
    <w:rsid w:val="00980C38"/>
    <w:rsid w:val="00981244"/>
    <w:rsid w:val="0098139A"/>
    <w:rsid w:val="00981B25"/>
    <w:rsid w:val="00981F3F"/>
    <w:rsid w:val="00983382"/>
    <w:rsid w:val="0098344D"/>
    <w:rsid w:val="00983972"/>
    <w:rsid w:val="00985762"/>
    <w:rsid w:val="00985C6D"/>
    <w:rsid w:val="00985C7F"/>
    <w:rsid w:val="00985DA9"/>
    <w:rsid w:val="009861A9"/>
    <w:rsid w:val="009863F4"/>
    <w:rsid w:val="009868ED"/>
    <w:rsid w:val="00986CD3"/>
    <w:rsid w:val="00987442"/>
    <w:rsid w:val="009874B8"/>
    <w:rsid w:val="00987559"/>
    <w:rsid w:val="00987823"/>
    <w:rsid w:val="00987983"/>
    <w:rsid w:val="0099011A"/>
    <w:rsid w:val="00990297"/>
    <w:rsid w:val="00990452"/>
    <w:rsid w:val="0099063F"/>
    <w:rsid w:val="009907C9"/>
    <w:rsid w:val="009915D1"/>
    <w:rsid w:val="0099163C"/>
    <w:rsid w:val="00991A9A"/>
    <w:rsid w:val="00991CFE"/>
    <w:rsid w:val="00992121"/>
    <w:rsid w:val="00992C7D"/>
    <w:rsid w:val="00992C86"/>
    <w:rsid w:val="00992E88"/>
    <w:rsid w:val="009930F5"/>
    <w:rsid w:val="00993A74"/>
    <w:rsid w:val="0099420A"/>
    <w:rsid w:val="009942EE"/>
    <w:rsid w:val="0099484F"/>
    <w:rsid w:val="00994C11"/>
    <w:rsid w:val="00994CA0"/>
    <w:rsid w:val="00994DBA"/>
    <w:rsid w:val="00994FF2"/>
    <w:rsid w:val="00995145"/>
    <w:rsid w:val="009954AF"/>
    <w:rsid w:val="009958D8"/>
    <w:rsid w:val="00995DAE"/>
    <w:rsid w:val="00995EAA"/>
    <w:rsid w:val="0099610A"/>
    <w:rsid w:val="009965B7"/>
    <w:rsid w:val="0099729D"/>
    <w:rsid w:val="0099776A"/>
    <w:rsid w:val="009A0308"/>
    <w:rsid w:val="009A061C"/>
    <w:rsid w:val="009A0DEE"/>
    <w:rsid w:val="009A11C7"/>
    <w:rsid w:val="009A12DC"/>
    <w:rsid w:val="009A16E2"/>
    <w:rsid w:val="009A1825"/>
    <w:rsid w:val="009A1A60"/>
    <w:rsid w:val="009A1BA7"/>
    <w:rsid w:val="009A27D3"/>
    <w:rsid w:val="009A2B4C"/>
    <w:rsid w:val="009A316C"/>
    <w:rsid w:val="009A3191"/>
    <w:rsid w:val="009A3321"/>
    <w:rsid w:val="009A3E00"/>
    <w:rsid w:val="009A3F10"/>
    <w:rsid w:val="009A4943"/>
    <w:rsid w:val="009A4A6D"/>
    <w:rsid w:val="009A4F88"/>
    <w:rsid w:val="009A5050"/>
    <w:rsid w:val="009A51A9"/>
    <w:rsid w:val="009A5D90"/>
    <w:rsid w:val="009A6575"/>
    <w:rsid w:val="009A667D"/>
    <w:rsid w:val="009A68E3"/>
    <w:rsid w:val="009A6A1E"/>
    <w:rsid w:val="009A7383"/>
    <w:rsid w:val="009A78E5"/>
    <w:rsid w:val="009A793B"/>
    <w:rsid w:val="009A7994"/>
    <w:rsid w:val="009A7DAC"/>
    <w:rsid w:val="009B0422"/>
    <w:rsid w:val="009B07A5"/>
    <w:rsid w:val="009B0C1B"/>
    <w:rsid w:val="009B0FB2"/>
    <w:rsid w:val="009B102E"/>
    <w:rsid w:val="009B1E9C"/>
    <w:rsid w:val="009B2103"/>
    <w:rsid w:val="009B2E0B"/>
    <w:rsid w:val="009B3993"/>
    <w:rsid w:val="009B3BFC"/>
    <w:rsid w:val="009B3CD1"/>
    <w:rsid w:val="009B3F24"/>
    <w:rsid w:val="009B4224"/>
    <w:rsid w:val="009B4546"/>
    <w:rsid w:val="009B4615"/>
    <w:rsid w:val="009B4927"/>
    <w:rsid w:val="009B4BF9"/>
    <w:rsid w:val="009B4D9E"/>
    <w:rsid w:val="009B5127"/>
    <w:rsid w:val="009B557A"/>
    <w:rsid w:val="009B5B80"/>
    <w:rsid w:val="009B65B1"/>
    <w:rsid w:val="009B7D62"/>
    <w:rsid w:val="009C003E"/>
    <w:rsid w:val="009C033B"/>
    <w:rsid w:val="009C0490"/>
    <w:rsid w:val="009C0568"/>
    <w:rsid w:val="009C0A67"/>
    <w:rsid w:val="009C0A99"/>
    <w:rsid w:val="009C0ACB"/>
    <w:rsid w:val="009C0BE9"/>
    <w:rsid w:val="009C0C39"/>
    <w:rsid w:val="009C1360"/>
    <w:rsid w:val="009C1A31"/>
    <w:rsid w:val="009C1E5E"/>
    <w:rsid w:val="009C289E"/>
    <w:rsid w:val="009C28F1"/>
    <w:rsid w:val="009C295C"/>
    <w:rsid w:val="009C2D6F"/>
    <w:rsid w:val="009C30D6"/>
    <w:rsid w:val="009C3193"/>
    <w:rsid w:val="009C34E7"/>
    <w:rsid w:val="009C362B"/>
    <w:rsid w:val="009C36F9"/>
    <w:rsid w:val="009C3F2B"/>
    <w:rsid w:val="009C40FA"/>
    <w:rsid w:val="009C413A"/>
    <w:rsid w:val="009C49A0"/>
    <w:rsid w:val="009C4EA7"/>
    <w:rsid w:val="009C4F04"/>
    <w:rsid w:val="009C5939"/>
    <w:rsid w:val="009C59AD"/>
    <w:rsid w:val="009C7023"/>
    <w:rsid w:val="009C7104"/>
    <w:rsid w:val="009C72EC"/>
    <w:rsid w:val="009C72FA"/>
    <w:rsid w:val="009C762F"/>
    <w:rsid w:val="009C7A5F"/>
    <w:rsid w:val="009C7B46"/>
    <w:rsid w:val="009C7B5E"/>
    <w:rsid w:val="009C7C13"/>
    <w:rsid w:val="009C7DA7"/>
    <w:rsid w:val="009C7E9A"/>
    <w:rsid w:val="009C7F4B"/>
    <w:rsid w:val="009D00C1"/>
    <w:rsid w:val="009D0259"/>
    <w:rsid w:val="009D13E4"/>
    <w:rsid w:val="009D1680"/>
    <w:rsid w:val="009D19D5"/>
    <w:rsid w:val="009D2266"/>
    <w:rsid w:val="009D2560"/>
    <w:rsid w:val="009D2990"/>
    <w:rsid w:val="009D2C1A"/>
    <w:rsid w:val="009D2C46"/>
    <w:rsid w:val="009D2CEA"/>
    <w:rsid w:val="009D3041"/>
    <w:rsid w:val="009D316D"/>
    <w:rsid w:val="009D330C"/>
    <w:rsid w:val="009D3830"/>
    <w:rsid w:val="009D390D"/>
    <w:rsid w:val="009D411A"/>
    <w:rsid w:val="009D44AC"/>
    <w:rsid w:val="009D459D"/>
    <w:rsid w:val="009D4700"/>
    <w:rsid w:val="009D47C1"/>
    <w:rsid w:val="009D4805"/>
    <w:rsid w:val="009D4EED"/>
    <w:rsid w:val="009D4F33"/>
    <w:rsid w:val="009D548A"/>
    <w:rsid w:val="009D57A6"/>
    <w:rsid w:val="009D5AF3"/>
    <w:rsid w:val="009D5F16"/>
    <w:rsid w:val="009D60F4"/>
    <w:rsid w:val="009D642A"/>
    <w:rsid w:val="009D66C2"/>
    <w:rsid w:val="009D6B4E"/>
    <w:rsid w:val="009D6D56"/>
    <w:rsid w:val="009D7052"/>
    <w:rsid w:val="009D7320"/>
    <w:rsid w:val="009D787A"/>
    <w:rsid w:val="009D79E4"/>
    <w:rsid w:val="009D7E1B"/>
    <w:rsid w:val="009E080B"/>
    <w:rsid w:val="009E0C3C"/>
    <w:rsid w:val="009E1728"/>
    <w:rsid w:val="009E1D3B"/>
    <w:rsid w:val="009E20D1"/>
    <w:rsid w:val="009E22E2"/>
    <w:rsid w:val="009E2D49"/>
    <w:rsid w:val="009E2EF4"/>
    <w:rsid w:val="009E307C"/>
    <w:rsid w:val="009E30CF"/>
    <w:rsid w:val="009E33ED"/>
    <w:rsid w:val="009E40D9"/>
    <w:rsid w:val="009E4D93"/>
    <w:rsid w:val="009E55BF"/>
    <w:rsid w:val="009E5BAC"/>
    <w:rsid w:val="009E656C"/>
    <w:rsid w:val="009E6A51"/>
    <w:rsid w:val="009F036F"/>
    <w:rsid w:val="009F0813"/>
    <w:rsid w:val="009F0876"/>
    <w:rsid w:val="009F0A55"/>
    <w:rsid w:val="009F0BAF"/>
    <w:rsid w:val="009F0D10"/>
    <w:rsid w:val="009F11B0"/>
    <w:rsid w:val="009F12F3"/>
    <w:rsid w:val="009F1B54"/>
    <w:rsid w:val="009F1C96"/>
    <w:rsid w:val="009F1CF2"/>
    <w:rsid w:val="009F1FD4"/>
    <w:rsid w:val="009F22AE"/>
    <w:rsid w:val="009F2628"/>
    <w:rsid w:val="009F26EA"/>
    <w:rsid w:val="009F2865"/>
    <w:rsid w:val="009F2DE7"/>
    <w:rsid w:val="009F3403"/>
    <w:rsid w:val="009F35E5"/>
    <w:rsid w:val="009F406F"/>
    <w:rsid w:val="009F424B"/>
    <w:rsid w:val="009F431C"/>
    <w:rsid w:val="009F4352"/>
    <w:rsid w:val="009F45BF"/>
    <w:rsid w:val="009F4E8F"/>
    <w:rsid w:val="009F4EF4"/>
    <w:rsid w:val="009F522D"/>
    <w:rsid w:val="009F53F3"/>
    <w:rsid w:val="009F55FD"/>
    <w:rsid w:val="009F591F"/>
    <w:rsid w:val="009F642C"/>
    <w:rsid w:val="009F64E8"/>
    <w:rsid w:val="009F6F64"/>
    <w:rsid w:val="009F7017"/>
    <w:rsid w:val="009F7BF9"/>
    <w:rsid w:val="00A001E2"/>
    <w:rsid w:val="00A0045D"/>
    <w:rsid w:val="00A00502"/>
    <w:rsid w:val="00A00904"/>
    <w:rsid w:val="00A0090C"/>
    <w:rsid w:val="00A0100F"/>
    <w:rsid w:val="00A013ED"/>
    <w:rsid w:val="00A01C54"/>
    <w:rsid w:val="00A01EB8"/>
    <w:rsid w:val="00A02439"/>
    <w:rsid w:val="00A027B1"/>
    <w:rsid w:val="00A03A28"/>
    <w:rsid w:val="00A03B5F"/>
    <w:rsid w:val="00A04663"/>
    <w:rsid w:val="00A047A4"/>
    <w:rsid w:val="00A04B86"/>
    <w:rsid w:val="00A04F10"/>
    <w:rsid w:val="00A052EB"/>
    <w:rsid w:val="00A05433"/>
    <w:rsid w:val="00A058F9"/>
    <w:rsid w:val="00A06C7F"/>
    <w:rsid w:val="00A06E05"/>
    <w:rsid w:val="00A06F82"/>
    <w:rsid w:val="00A07263"/>
    <w:rsid w:val="00A07F43"/>
    <w:rsid w:val="00A10483"/>
    <w:rsid w:val="00A1063F"/>
    <w:rsid w:val="00A11E4D"/>
    <w:rsid w:val="00A1211F"/>
    <w:rsid w:val="00A12407"/>
    <w:rsid w:val="00A12663"/>
    <w:rsid w:val="00A12E97"/>
    <w:rsid w:val="00A13077"/>
    <w:rsid w:val="00A134BA"/>
    <w:rsid w:val="00A134D8"/>
    <w:rsid w:val="00A137C8"/>
    <w:rsid w:val="00A138D2"/>
    <w:rsid w:val="00A13E40"/>
    <w:rsid w:val="00A14B79"/>
    <w:rsid w:val="00A15240"/>
    <w:rsid w:val="00A15357"/>
    <w:rsid w:val="00A154CD"/>
    <w:rsid w:val="00A156FA"/>
    <w:rsid w:val="00A1587A"/>
    <w:rsid w:val="00A15B42"/>
    <w:rsid w:val="00A15C65"/>
    <w:rsid w:val="00A1725C"/>
    <w:rsid w:val="00A1734A"/>
    <w:rsid w:val="00A17FC6"/>
    <w:rsid w:val="00A202AF"/>
    <w:rsid w:val="00A20472"/>
    <w:rsid w:val="00A20C10"/>
    <w:rsid w:val="00A20CA7"/>
    <w:rsid w:val="00A212C9"/>
    <w:rsid w:val="00A2164C"/>
    <w:rsid w:val="00A21742"/>
    <w:rsid w:val="00A21E6F"/>
    <w:rsid w:val="00A2206D"/>
    <w:rsid w:val="00A22105"/>
    <w:rsid w:val="00A224DE"/>
    <w:rsid w:val="00A22686"/>
    <w:rsid w:val="00A22A23"/>
    <w:rsid w:val="00A23019"/>
    <w:rsid w:val="00A23B3A"/>
    <w:rsid w:val="00A23C48"/>
    <w:rsid w:val="00A23F41"/>
    <w:rsid w:val="00A23F58"/>
    <w:rsid w:val="00A24624"/>
    <w:rsid w:val="00A24EC1"/>
    <w:rsid w:val="00A256BB"/>
    <w:rsid w:val="00A25BC9"/>
    <w:rsid w:val="00A25D30"/>
    <w:rsid w:val="00A2613A"/>
    <w:rsid w:val="00A2785C"/>
    <w:rsid w:val="00A302F5"/>
    <w:rsid w:val="00A304AE"/>
    <w:rsid w:val="00A30CD7"/>
    <w:rsid w:val="00A30DD1"/>
    <w:rsid w:val="00A31105"/>
    <w:rsid w:val="00A3113A"/>
    <w:rsid w:val="00A31869"/>
    <w:rsid w:val="00A31A8A"/>
    <w:rsid w:val="00A31E0C"/>
    <w:rsid w:val="00A3235A"/>
    <w:rsid w:val="00A3263D"/>
    <w:rsid w:val="00A328F4"/>
    <w:rsid w:val="00A32CB7"/>
    <w:rsid w:val="00A33011"/>
    <w:rsid w:val="00A333E5"/>
    <w:rsid w:val="00A33841"/>
    <w:rsid w:val="00A33872"/>
    <w:rsid w:val="00A33DDA"/>
    <w:rsid w:val="00A3442C"/>
    <w:rsid w:val="00A3449E"/>
    <w:rsid w:val="00A34BEB"/>
    <w:rsid w:val="00A3557C"/>
    <w:rsid w:val="00A35742"/>
    <w:rsid w:val="00A3608B"/>
    <w:rsid w:val="00A360E3"/>
    <w:rsid w:val="00A36148"/>
    <w:rsid w:val="00A36571"/>
    <w:rsid w:val="00A36582"/>
    <w:rsid w:val="00A3661B"/>
    <w:rsid w:val="00A367A9"/>
    <w:rsid w:val="00A36884"/>
    <w:rsid w:val="00A36A29"/>
    <w:rsid w:val="00A36DF2"/>
    <w:rsid w:val="00A36E70"/>
    <w:rsid w:val="00A36F63"/>
    <w:rsid w:val="00A374BA"/>
    <w:rsid w:val="00A4028C"/>
    <w:rsid w:val="00A403FD"/>
    <w:rsid w:val="00A40D01"/>
    <w:rsid w:val="00A41070"/>
    <w:rsid w:val="00A41378"/>
    <w:rsid w:val="00A415D8"/>
    <w:rsid w:val="00A41AB9"/>
    <w:rsid w:val="00A41AE1"/>
    <w:rsid w:val="00A42B8B"/>
    <w:rsid w:val="00A42CB6"/>
    <w:rsid w:val="00A4315F"/>
    <w:rsid w:val="00A43571"/>
    <w:rsid w:val="00A43714"/>
    <w:rsid w:val="00A43B9B"/>
    <w:rsid w:val="00A43D4B"/>
    <w:rsid w:val="00A43E29"/>
    <w:rsid w:val="00A43F15"/>
    <w:rsid w:val="00A447A2"/>
    <w:rsid w:val="00A4517B"/>
    <w:rsid w:val="00A4526B"/>
    <w:rsid w:val="00A452AD"/>
    <w:rsid w:val="00A452DC"/>
    <w:rsid w:val="00A45578"/>
    <w:rsid w:val="00A458F8"/>
    <w:rsid w:val="00A45CEB"/>
    <w:rsid w:val="00A4668B"/>
    <w:rsid w:val="00A46959"/>
    <w:rsid w:val="00A46BBA"/>
    <w:rsid w:val="00A46C74"/>
    <w:rsid w:val="00A47004"/>
    <w:rsid w:val="00A4721F"/>
    <w:rsid w:val="00A479CC"/>
    <w:rsid w:val="00A47D9A"/>
    <w:rsid w:val="00A50BB5"/>
    <w:rsid w:val="00A510F2"/>
    <w:rsid w:val="00A517D3"/>
    <w:rsid w:val="00A51B57"/>
    <w:rsid w:val="00A51EC1"/>
    <w:rsid w:val="00A51F68"/>
    <w:rsid w:val="00A5265A"/>
    <w:rsid w:val="00A52884"/>
    <w:rsid w:val="00A52BB6"/>
    <w:rsid w:val="00A5332E"/>
    <w:rsid w:val="00A537E6"/>
    <w:rsid w:val="00A542EE"/>
    <w:rsid w:val="00A544E8"/>
    <w:rsid w:val="00A54A01"/>
    <w:rsid w:val="00A54AD7"/>
    <w:rsid w:val="00A54BDD"/>
    <w:rsid w:val="00A54EE5"/>
    <w:rsid w:val="00A55189"/>
    <w:rsid w:val="00A55202"/>
    <w:rsid w:val="00A556E8"/>
    <w:rsid w:val="00A55BC7"/>
    <w:rsid w:val="00A55D3A"/>
    <w:rsid w:val="00A5602F"/>
    <w:rsid w:val="00A56386"/>
    <w:rsid w:val="00A56896"/>
    <w:rsid w:val="00A56951"/>
    <w:rsid w:val="00A569CE"/>
    <w:rsid w:val="00A56DAE"/>
    <w:rsid w:val="00A57031"/>
    <w:rsid w:val="00A576D7"/>
    <w:rsid w:val="00A57833"/>
    <w:rsid w:val="00A601D8"/>
    <w:rsid w:val="00A60522"/>
    <w:rsid w:val="00A60ABB"/>
    <w:rsid w:val="00A611B6"/>
    <w:rsid w:val="00A6148D"/>
    <w:rsid w:val="00A615EC"/>
    <w:rsid w:val="00A61C33"/>
    <w:rsid w:val="00A61E75"/>
    <w:rsid w:val="00A61FFD"/>
    <w:rsid w:val="00A62219"/>
    <w:rsid w:val="00A62307"/>
    <w:rsid w:val="00A62384"/>
    <w:rsid w:val="00A6279D"/>
    <w:rsid w:val="00A63649"/>
    <w:rsid w:val="00A6373D"/>
    <w:rsid w:val="00A6383B"/>
    <w:rsid w:val="00A64A6F"/>
    <w:rsid w:val="00A65139"/>
    <w:rsid w:val="00A654A0"/>
    <w:rsid w:val="00A65805"/>
    <w:rsid w:val="00A65947"/>
    <w:rsid w:val="00A65C62"/>
    <w:rsid w:val="00A65EB4"/>
    <w:rsid w:val="00A66245"/>
    <w:rsid w:val="00A66441"/>
    <w:rsid w:val="00A664FA"/>
    <w:rsid w:val="00A6655A"/>
    <w:rsid w:val="00A668AC"/>
    <w:rsid w:val="00A66B66"/>
    <w:rsid w:val="00A6761F"/>
    <w:rsid w:val="00A67B18"/>
    <w:rsid w:val="00A67B62"/>
    <w:rsid w:val="00A67E6C"/>
    <w:rsid w:val="00A70533"/>
    <w:rsid w:val="00A717D3"/>
    <w:rsid w:val="00A71A4A"/>
    <w:rsid w:val="00A71D77"/>
    <w:rsid w:val="00A723D5"/>
    <w:rsid w:val="00A72402"/>
    <w:rsid w:val="00A72ACA"/>
    <w:rsid w:val="00A73927"/>
    <w:rsid w:val="00A73D1E"/>
    <w:rsid w:val="00A74496"/>
    <w:rsid w:val="00A751E4"/>
    <w:rsid w:val="00A752B1"/>
    <w:rsid w:val="00A757C3"/>
    <w:rsid w:val="00A7582C"/>
    <w:rsid w:val="00A75997"/>
    <w:rsid w:val="00A76142"/>
    <w:rsid w:val="00A762BD"/>
    <w:rsid w:val="00A76428"/>
    <w:rsid w:val="00A76634"/>
    <w:rsid w:val="00A76671"/>
    <w:rsid w:val="00A7670D"/>
    <w:rsid w:val="00A76854"/>
    <w:rsid w:val="00A7700F"/>
    <w:rsid w:val="00A777D2"/>
    <w:rsid w:val="00A77C51"/>
    <w:rsid w:val="00A77C69"/>
    <w:rsid w:val="00A77D1F"/>
    <w:rsid w:val="00A80240"/>
    <w:rsid w:val="00A8093E"/>
    <w:rsid w:val="00A8101B"/>
    <w:rsid w:val="00A81342"/>
    <w:rsid w:val="00A814C4"/>
    <w:rsid w:val="00A815F7"/>
    <w:rsid w:val="00A817A2"/>
    <w:rsid w:val="00A81E34"/>
    <w:rsid w:val="00A81F1B"/>
    <w:rsid w:val="00A82452"/>
    <w:rsid w:val="00A8283D"/>
    <w:rsid w:val="00A82B7B"/>
    <w:rsid w:val="00A82D1A"/>
    <w:rsid w:val="00A82F4B"/>
    <w:rsid w:val="00A8302F"/>
    <w:rsid w:val="00A83117"/>
    <w:rsid w:val="00A83A22"/>
    <w:rsid w:val="00A83DCA"/>
    <w:rsid w:val="00A83F42"/>
    <w:rsid w:val="00A849FC"/>
    <w:rsid w:val="00A8507A"/>
    <w:rsid w:val="00A86581"/>
    <w:rsid w:val="00A86640"/>
    <w:rsid w:val="00A86D14"/>
    <w:rsid w:val="00A86E1F"/>
    <w:rsid w:val="00A87224"/>
    <w:rsid w:val="00A873D4"/>
    <w:rsid w:val="00A874CE"/>
    <w:rsid w:val="00A8756B"/>
    <w:rsid w:val="00A878E4"/>
    <w:rsid w:val="00A87A13"/>
    <w:rsid w:val="00A87DA2"/>
    <w:rsid w:val="00A87E0D"/>
    <w:rsid w:val="00A90031"/>
    <w:rsid w:val="00A90191"/>
    <w:rsid w:val="00A901D7"/>
    <w:rsid w:val="00A902A8"/>
    <w:rsid w:val="00A906CD"/>
    <w:rsid w:val="00A90872"/>
    <w:rsid w:val="00A908CC"/>
    <w:rsid w:val="00A90D0A"/>
    <w:rsid w:val="00A91655"/>
    <w:rsid w:val="00A91B09"/>
    <w:rsid w:val="00A91B57"/>
    <w:rsid w:val="00A91B7F"/>
    <w:rsid w:val="00A91BAF"/>
    <w:rsid w:val="00A92A24"/>
    <w:rsid w:val="00A9337E"/>
    <w:rsid w:val="00A9345E"/>
    <w:rsid w:val="00A937B3"/>
    <w:rsid w:val="00A93B85"/>
    <w:rsid w:val="00A9420F"/>
    <w:rsid w:val="00A9458F"/>
    <w:rsid w:val="00A95362"/>
    <w:rsid w:val="00A95965"/>
    <w:rsid w:val="00A9622F"/>
    <w:rsid w:val="00A96590"/>
    <w:rsid w:val="00A96766"/>
    <w:rsid w:val="00A9688A"/>
    <w:rsid w:val="00A96E2F"/>
    <w:rsid w:val="00A97275"/>
    <w:rsid w:val="00A97628"/>
    <w:rsid w:val="00A9799D"/>
    <w:rsid w:val="00AA0019"/>
    <w:rsid w:val="00AA089C"/>
    <w:rsid w:val="00AA0BD3"/>
    <w:rsid w:val="00AA1115"/>
    <w:rsid w:val="00AA14D7"/>
    <w:rsid w:val="00AA1751"/>
    <w:rsid w:val="00AA19CB"/>
    <w:rsid w:val="00AA1F95"/>
    <w:rsid w:val="00AA251D"/>
    <w:rsid w:val="00AA2B2E"/>
    <w:rsid w:val="00AA2CBA"/>
    <w:rsid w:val="00AA2DDD"/>
    <w:rsid w:val="00AA30D4"/>
    <w:rsid w:val="00AA3193"/>
    <w:rsid w:val="00AA3667"/>
    <w:rsid w:val="00AA3950"/>
    <w:rsid w:val="00AA3964"/>
    <w:rsid w:val="00AA40AC"/>
    <w:rsid w:val="00AA4AB6"/>
    <w:rsid w:val="00AA5115"/>
    <w:rsid w:val="00AA511E"/>
    <w:rsid w:val="00AA54B0"/>
    <w:rsid w:val="00AA54D2"/>
    <w:rsid w:val="00AA5561"/>
    <w:rsid w:val="00AA5CED"/>
    <w:rsid w:val="00AA6360"/>
    <w:rsid w:val="00AA68B2"/>
    <w:rsid w:val="00AA69EA"/>
    <w:rsid w:val="00AA6C54"/>
    <w:rsid w:val="00AA6FFB"/>
    <w:rsid w:val="00AA7152"/>
    <w:rsid w:val="00AA736C"/>
    <w:rsid w:val="00AA7470"/>
    <w:rsid w:val="00AA7825"/>
    <w:rsid w:val="00AA7A38"/>
    <w:rsid w:val="00AA7C58"/>
    <w:rsid w:val="00AA7C63"/>
    <w:rsid w:val="00AA7F84"/>
    <w:rsid w:val="00AB00F0"/>
    <w:rsid w:val="00AB0325"/>
    <w:rsid w:val="00AB0BEB"/>
    <w:rsid w:val="00AB0C95"/>
    <w:rsid w:val="00AB0E74"/>
    <w:rsid w:val="00AB0EAC"/>
    <w:rsid w:val="00AB19A8"/>
    <w:rsid w:val="00AB1E83"/>
    <w:rsid w:val="00AB1F58"/>
    <w:rsid w:val="00AB21DA"/>
    <w:rsid w:val="00AB225C"/>
    <w:rsid w:val="00AB2467"/>
    <w:rsid w:val="00AB25A4"/>
    <w:rsid w:val="00AB28A7"/>
    <w:rsid w:val="00AB292E"/>
    <w:rsid w:val="00AB2CA4"/>
    <w:rsid w:val="00AB31E8"/>
    <w:rsid w:val="00AB3B2D"/>
    <w:rsid w:val="00AB3BA1"/>
    <w:rsid w:val="00AB3D10"/>
    <w:rsid w:val="00AB4026"/>
    <w:rsid w:val="00AB4ABB"/>
    <w:rsid w:val="00AB5121"/>
    <w:rsid w:val="00AB5461"/>
    <w:rsid w:val="00AB565A"/>
    <w:rsid w:val="00AB59B8"/>
    <w:rsid w:val="00AB6531"/>
    <w:rsid w:val="00AB67A6"/>
    <w:rsid w:val="00AB6CCA"/>
    <w:rsid w:val="00AB6F2A"/>
    <w:rsid w:val="00AB6F67"/>
    <w:rsid w:val="00AB786F"/>
    <w:rsid w:val="00AC01A5"/>
    <w:rsid w:val="00AC0313"/>
    <w:rsid w:val="00AC0D1C"/>
    <w:rsid w:val="00AC12B8"/>
    <w:rsid w:val="00AC14FC"/>
    <w:rsid w:val="00AC171B"/>
    <w:rsid w:val="00AC2186"/>
    <w:rsid w:val="00AC2AFF"/>
    <w:rsid w:val="00AC2D9E"/>
    <w:rsid w:val="00AC3860"/>
    <w:rsid w:val="00AC3E67"/>
    <w:rsid w:val="00AC406E"/>
    <w:rsid w:val="00AC457B"/>
    <w:rsid w:val="00AC50BB"/>
    <w:rsid w:val="00AC51A5"/>
    <w:rsid w:val="00AC52D9"/>
    <w:rsid w:val="00AC5979"/>
    <w:rsid w:val="00AC5C4C"/>
    <w:rsid w:val="00AC5D7B"/>
    <w:rsid w:val="00AC5DC7"/>
    <w:rsid w:val="00AC6742"/>
    <w:rsid w:val="00AC6BE6"/>
    <w:rsid w:val="00AC6D7D"/>
    <w:rsid w:val="00AC6F94"/>
    <w:rsid w:val="00AC7151"/>
    <w:rsid w:val="00AC7173"/>
    <w:rsid w:val="00AC75B2"/>
    <w:rsid w:val="00AC7C16"/>
    <w:rsid w:val="00AC7D2D"/>
    <w:rsid w:val="00AC7D64"/>
    <w:rsid w:val="00AC7D83"/>
    <w:rsid w:val="00AC7E3C"/>
    <w:rsid w:val="00AD0481"/>
    <w:rsid w:val="00AD04D3"/>
    <w:rsid w:val="00AD07B3"/>
    <w:rsid w:val="00AD09BA"/>
    <w:rsid w:val="00AD0B01"/>
    <w:rsid w:val="00AD0CD3"/>
    <w:rsid w:val="00AD1081"/>
    <w:rsid w:val="00AD124E"/>
    <w:rsid w:val="00AD1A09"/>
    <w:rsid w:val="00AD1B87"/>
    <w:rsid w:val="00AD21B2"/>
    <w:rsid w:val="00AD29E0"/>
    <w:rsid w:val="00AD4A3C"/>
    <w:rsid w:val="00AD4A89"/>
    <w:rsid w:val="00AD4E42"/>
    <w:rsid w:val="00AD5117"/>
    <w:rsid w:val="00AD53C1"/>
    <w:rsid w:val="00AD547D"/>
    <w:rsid w:val="00AD591C"/>
    <w:rsid w:val="00AD5BA9"/>
    <w:rsid w:val="00AD60CF"/>
    <w:rsid w:val="00AD6662"/>
    <w:rsid w:val="00AD6A88"/>
    <w:rsid w:val="00AD6F42"/>
    <w:rsid w:val="00AD6F61"/>
    <w:rsid w:val="00AD70BB"/>
    <w:rsid w:val="00AD77D1"/>
    <w:rsid w:val="00AD7B8A"/>
    <w:rsid w:val="00AE02FE"/>
    <w:rsid w:val="00AE062E"/>
    <w:rsid w:val="00AE0830"/>
    <w:rsid w:val="00AE0895"/>
    <w:rsid w:val="00AE0916"/>
    <w:rsid w:val="00AE1227"/>
    <w:rsid w:val="00AE1751"/>
    <w:rsid w:val="00AE19A0"/>
    <w:rsid w:val="00AE22B8"/>
    <w:rsid w:val="00AE23F9"/>
    <w:rsid w:val="00AE271A"/>
    <w:rsid w:val="00AE2C2C"/>
    <w:rsid w:val="00AE2DC1"/>
    <w:rsid w:val="00AE3053"/>
    <w:rsid w:val="00AE36CC"/>
    <w:rsid w:val="00AE3C64"/>
    <w:rsid w:val="00AE3CC7"/>
    <w:rsid w:val="00AE3F2C"/>
    <w:rsid w:val="00AE455B"/>
    <w:rsid w:val="00AE4DB4"/>
    <w:rsid w:val="00AE4EE4"/>
    <w:rsid w:val="00AE51D7"/>
    <w:rsid w:val="00AE521B"/>
    <w:rsid w:val="00AE65B3"/>
    <w:rsid w:val="00AE68C3"/>
    <w:rsid w:val="00AE6FF1"/>
    <w:rsid w:val="00AE73C3"/>
    <w:rsid w:val="00AE76CF"/>
    <w:rsid w:val="00AF089A"/>
    <w:rsid w:val="00AF08FF"/>
    <w:rsid w:val="00AF09D3"/>
    <w:rsid w:val="00AF0AA5"/>
    <w:rsid w:val="00AF0CAA"/>
    <w:rsid w:val="00AF0CB8"/>
    <w:rsid w:val="00AF0F0D"/>
    <w:rsid w:val="00AF0FCE"/>
    <w:rsid w:val="00AF1A26"/>
    <w:rsid w:val="00AF2382"/>
    <w:rsid w:val="00AF25A4"/>
    <w:rsid w:val="00AF274B"/>
    <w:rsid w:val="00AF2BF1"/>
    <w:rsid w:val="00AF2D0E"/>
    <w:rsid w:val="00AF37DA"/>
    <w:rsid w:val="00AF37FE"/>
    <w:rsid w:val="00AF3CA7"/>
    <w:rsid w:val="00AF43CC"/>
    <w:rsid w:val="00AF4568"/>
    <w:rsid w:val="00AF48B3"/>
    <w:rsid w:val="00AF54AC"/>
    <w:rsid w:val="00AF5504"/>
    <w:rsid w:val="00AF5893"/>
    <w:rsid w:val="00AF59E4"/>
    <w:rsid w:val="00AF5D80"/>
    <w:rsid w:val="00AF5EE3"/>
    <w:rsid w:val="00AF61AA"/>
    <w:rsid w:val="00AF72B8"/>
    <w:rsid w:val="00AF76D5"/>
    <w:rsid w:val="00AF7B5C"/>
    <w:rsid w:val="00AF7F40"/>
    <w:rsid w:val="00B00127"/>
    <w:rsid w:val="00B008B5"/>
    <w:rsid w:val="00B00959"/>
    <w:rsid w:val="00B00DEF"/>
    <w:rsid w:val="00B00EFA"/>
    <w:rsid w:val="00B01176"/>
    <w:rsid w:val="00B028E4"/>
    <w:rsid w:val="00B0341E"/>
    <w:rsid w:val="00B03E70"/>
    <w:rsid w:val="00B04E4F"/>
    <w:rsid w:val="00B04F70"/>
    <w:rsid w:val="00B05289"/>
    <w:rsid w:val="00B059A9"/>
    <w:rsid w:val="00B05B28"/>
    <w:rsid w:val="00B05CCE"/>
    <w:rsid w:val="00B05FA5"/>
    <w:rsid w:val="00B062CD"/>
    <w:rsid w:val="00B066BE"/>
    <w:rsid w:val="00B06B4F"/>
    <w:rsid w:val="00B06E01"/>
    <w:rsid w:val="00B071D4"/>
    <w:rsid w:val="00B07D95"/>
    <w:rsid w:val="00B100F7"/>
    <w:rsid w:val="00B1085A"/>
    <w:rsid w:val="00B10AB7"/>
    <w:rsid w:val="00B11528"/>
    <w:rsid w:val="00B11C93"/>
    <w:rsid w:val="00B12169"/>
    <w:rsid w:val="00B1272B"/>
    <w:rsid w:val="00B12B42"/>
    <w:rsid w:val="00B1359E"/>
    <w:rsid w:val="00B13684"/>
    <w:rsid w:val="00B137E4"/>
    <w:rsid w:val="00B13D1F"/>
    <w:rsid w:val="00B13E4A"/>
    <w:rsid w:val="00B1413B"/>
    <w:rsid w:val="00B146F8"/>
    <w:rsid w:val="00B14C4D"/>
    <w:rsid w:val="00B14D53"/>
    <w:rsid w:val="00B14E03"/>
    <w:rsid w:val="00B14F35"/>
    <w:rsid w:val="00B1560A"/>
    <w:rsid w:val="00B157B4"/>
    <w:rsid w:val="00B15CB1"/>
    <w:rsid w:val="00B15FF8"/>
    <w:rsid w:val="00B16194"/>
    <w:rsid w:val="00B16403"/>
    <w:rsid w:val="00B1655A"/>
    <w:rsid w:val="00B166B3"/>
    <w:rsid w:val="00B173C6"/>
    <w:rsid w:val="00B173E0"/>
    <w:rsid w:val="00B20020"/>
    <w:rsid w:val="00B20440"/>
    <w:rsid w:val="00B20446"/>
    <w:rsid w:val="00B2123B"/>
    <w:rsid w:val="00B2129A"/>
    <w:rsid w:val="00B21C4F"/>
    <w:rsid w:val="00B21CEA"/>
    <w:rsid w:val="00B21F7F"/>
    <w:rsid w:val="00B2267D"/>
    <w:rsid w:val="00B2275D"/>
    <w:rsid w:val="00B22EAF"/>
    <w:rsid w:val="00B234DF"/>
    <w:rsid w:val="00B239C9"/>
    <w:rsid w:val="00B23B06"/>
    <w:rsid w:val="00B24419"/>
    <w:rsid w:val="00B249FF"/>
    <w:rsid w:val="00B24B8C"/>
    <w:rsid w:val="00B2513B"/>
    <w:rsid w:val="00B25AD0"/>
    <w:rsid w:val="00B25CE5"/>
    <w:rsid w:val="00B25E96"/>
    <w:rsid w:val="00B25F6C"/>
    <w:rsid w:val="00B26579"/>
    <w:rsid w:val="00B26E41"/>
    <w:rsid w:val="00B27967"/>
    <w:rsid w:val="00B27B40"/>
    <w:rsid w:val="00B27B63"/>
    <w:rsid w:val="00B306AF"/>
    <w:rsid w:val="00B30800"/>
    <w:rsid w:val="00B308A7"/>
    <w:rsid w:val="00B313F2"/>
    <w:rsid w:val="00B313F9"/>
    <w:rsid w:val="00B315BC"/>
    <w:rsid w:val="00B31C95"/>
    <w:rsid w:val="00B31CBF"/>
    <w:rsid w:val="00B31DA1"/>
    <w:rsid w:val="00B31DEA"/>
    <w:rsid w:val="00B31E5A"/>
    <w:rsid w:val="00B31FAC"/>
    <w:rsid w:val="00B320F4"/>
    <w:rsid w:val="00B3268F"/>
    <w:rsid w:val="00B32A27"/>
    <w:rsid w:val="00B32F1A"/>
    <w:rsid w:val="00B33802"/>
    <w:rsid w:val="00B3380F"/>
    <w:rsid w:val="00B33CCA"/>
    <w:rsid w:val="00B33E9C"/>
    <w:rsid w:val="00B33FB0"/>
    <w:rsid w:val="00B3421C"/>
    <w:rsid w:val="00B34268"/>
    <w:rsid w:val="00B3440A"/>
    <w:rsid w:val="00B345E0"/>
    <w:rsid w:val="00B3507E"/>
    <w:rsid w:val="00B358AC"/>
    <w:rsid w:val="00B3615E"/>
    <w:rsid w:val="00B363BE"/>
    <w:rsid w:val="00B369ED"/>
    <w:rsid w:val="00B36B12"/>
    <w:rsid w:val="00B3702D"/>
    <w:rsid w:val="00B37335"/>
    <w:rsid w:val="00B40499"/>
    <w:rsid w:val="00B40A66"/>
    <w:rsid w:val="00B40DB2"/>
    <w:rsid w:val="00B40DDD"/>
    <w:rsid w:val="00B42650"/>
    <w:rsid w:val="00B42C52"/>
    <w:rsid w:val="00B43207"/>
    <w:rsid w:val="00B433DD"/>
    <w:rsid w:val="00B4342A"/>
    <w:rsid w:val="00B437AD"/>
    <w:rsid w:val="00B439DD"/>
    <w:rsid w:val="00B43E0D"/>
    <w:rsid w:val="00B441D9"/>
    <w:rsid w:val="00B44271"/>
    <w:rsid w:val="00B447A2"/>
    <w:rsid w:val="00B44A92"/>
    <w:rsid w:val="00B44B37"/>
    <w:rsid w:val="00B44EA6"/>
    <w:rsid w:val="00B452BD"/>
    <w:rsid w:val="00B45A6E"/>
    <w:rsid w:val="00B45FA2"/>
    <w:rsid w:val="00B46534"/>
    <w:rsid w:val="00B4679A"/>
    <w:rsid w:val="00B46881"/>
    <w:rsid w:val="00B46CB0"/>
    <w:rsid w:val="00B46EEA"/>
    <w:rsid w:val="00B473F5"/>
    <w:rsid w:val="00B506F6"/>
    <w:rsid w:val="00B5070F"/>
    <w:rsid w:val="00B50BC4"/>
    <w:rsid w:val="00B51382"/>
    <w:rsid w:val="00B51535"/>
    <w:rsid w:val="00B51A86"/>
    <w:rsid w:val="00B51CFF"/>
    <w:rsid w:val="00B52244"/>
    <w:rsid w:val="00B52267"/>
    <w:rsid w:val="00B52688"/>
    <w:rsid w:val="00B528ED"/>
    <w:rsid w:val="00B52C54"/>
    <w:rsid w:val="00B53715"/>
    <w:rsid w:val="00B540C0"/>
    <w:rsid w:val="00B547A8"/>
    <w:rsid w:val="00B54E55"/>
    <w:rsid w:val="00B54EB6"/>
    <w:rsid w:val="00B55723"/>
    <w:rsid w:val="00B5574D"/>
    <w:rsid w:val="00B55CA5"/>
    <w:rsid w:val="00B55D31"/>
    <w:rsid w:val="00B55DA0"/>
    <w:rsid w:val="00B5630B"/>
    <w:rsid w:val="00B564E7"/>
    <w:rsid w:val="00B5706B"/>
    <w:rsid w:val="00B571AC"/>
    <w:rsid w:val="00B5721B"/>
    <w:rsid w:val="00B577D9"/>
    <w:rsid w:val="00B578C9"/>
    <w:rsid w:val="00B57938"/>
    <w:rsid w:val="00B5793B"/>
    <w:rsid w:val="00B57CCA"/>
    <w:rsid w:val="00B57F4C"/>
    <w:rsid w:val="00B60089"/>
    <w:rsid w:val="00B606BA"/>
    <w:rsid w:val="00B60A67"/>
    <w:rsid w:val="00B6138E"/>
    <w:rsid w:val="00B61495"/>
    <w:rsid w:val="00B61D4E"/>
    <w:rsid w:val="00B62541"/>
    <w:rsid w:val="00B628D6"/>
    <w:rsid w:val="00B62A0A"/>
    <w:rsid w:val="00B62E05"/>
    <w:rsid w:val="00B62EFB"/>
    <w:rsid w:val="00B63930"/>
    <w:rsid w:val="00B6397E"/>
    <w:rsid w:val="00B63D3C"/>
    <w:rsid w:val="00B63D9F"/>
    <w:rsid w:val="00B63DE9"/>
    <w:rsid w:val="00B63E26"/>
    <w:rsid w:val="00B640AC"/>
    <w:rsid w:val="00B64A43"/>
    <w:rsid w:val="00B64CEA"/>
    <w:rsid w:val="00B6504D"/>
    <w:rsid w:val="00B650FB"/>
    <w:rsid w:val="00B6515C"/>
    <w:rsid w:val="00B65627"/>
    <w:rsid w:val="00B65BA7"/>
    <w:rsid w:val="00B66535"/>
    <w:rsid w:val="00B66E55"/>
    <w:rsid w:val="00B66F77"/>
    <w:rsid w:val="00B67E8C"/>
    <w:rsid w:val="00B7005E"/>
    <w:rsid w:val="00B70069"/>
    <w:rsid w:val="00B70590"/>
    <w:rsid w:val="00B707F8"/>
    <w:rsid w:val="00B70DAA"/>
    <w:rsid w:val="00B7170B"/>
    <w:rsid w:val="00B71FC4"/>
    <w:rsid w:val="00B71FE6"/>
    <w:rsid w:val="00B7202A"/>
    <w:rsid w:val="00B720AE"/>
    <w:rsid w:val="00B725CC"/>
    <w:rsid w:val="00B725ED"/>
    <w:rsid w:val="00B7268F"/>
    <w:rsid w:val="00B72E6E"/>
    <w:rsid w:val="00B738A1"/>
    <w:rsid w:val="00B73CEF"/>
    <w:rsid w:val="00B73D6A"/>
    <w:rsid w:val="00B743A4"/>
    <w:rsid w:val="00B7440C"/>
    <w:rsid w:val="00B74754"/>
    <w:rsid w:val="00B74C11"/>
    <w:rsid w:val="00B74D8D"/>
    <w:rsid w:val="00B75028"/>
    <w:rsid w:val="00B750D6"/>
    <w:rsid w:val="00B75780"/>
    <w:rsid w:val="00B75AA9"/>
    <w:rsid w:val="00B75ABB"/>
    <w:rsid w:val="00B769D3"/>
    <w:rsid w:val="00B76CAA"/>
    <w:rsid w:val="00B77280"/>
    <w:rsid w:val="00B77358"/>
    <w:rsid w:val="00B77B17"/>
    <w:rsid w:val="00B77F89"/>
    <w:rsid w:val="00B80078"/>
    <w:rsid w:val="00B8081D"/>
    <w:rsid w:val="00B80B4A"/>
    <w:rsid w:val="00B80F86"/>
    <w:rsid w:val="00B81061"/>
    <w:rsid w:val="00B81464"/>
    <w:rsid w:val="00B818B2"/>
    <w:rsid w:val="00B8218D"/>
    <w:rsid w:val="00B82472"/>
    <w:rsid w:val="00B82C53"/>
    <w:rsid w:val="00B82F36"/>
    <w:rsid w:val="00B83530"/>
    <w:rsid w:val="00B84872"/>
    <w:rsid w:val="00B84A3B"/>
    <w:rsid w:val="00B84D5D"/>
    <w:rsid w:val="00B84DA4"/>
    <w:rsid w:val="00B85085"/>
    <w:rsid w:val="00B85400"/>
    <w:rsid w:val="00B85812"/>
    <w:rsid w:val="00B85891"/>
    <w:rsid w:val="00B85B86"/>
    <w:rsid w:val="00B86586"/>
    <w:rsid w:val="00B86B92"/>
    <w:rsid w:val="00B90391"/>
    <w:rsid w:val="00B90645"/>
    <w:rsid w:val="00B90653"/>
    <w:rsid w:val="00B90A0D"/>
    <w:rsid w:val="00B90CA2"/>
    <w:rsid w:val="00B913DA"/>
    <w:rsid w:val="00B91603"/>
    <w:rsid w:val="00B917A8"/>
    <w:rsid w:val="00B9192F"/>
    <w:rsid w:val="00B91CE3"/>
    <w:rsid w:val="00B92169"/>
    <w:rsid w:val="00B921EE"/>
    <w:rsid w:val="00B92857"/>
    <w:rsid w:val="00B92ABF"/>
    <w:rsid w:val="00B93109"/>
    <w:rsid w:val="00B93273"/>
    <w:rsid w:val="00B93577"/>
    <w:rsid w:val="00B937AA"/>
    <w:rsid w:val="00B93A05"/>
    <w:rsid w:val="00B93B42"/>
    <w:rsid w:val="00B94768"/>
    <w:rsid w:val="00B948D2"/>
    <w:rsid w:val="00B95A32"/>
    <w:rsid w:val="00B96FB6"/>
    <w:rsid w:val="00B97078"/>
    <w:rsid w:val="00B97198"/>
    <w:rsid w:val="00B97396"/>
    <w:rsid w:val="00B973E2"/>
    <w:rsid w:val="00B97587"/>
    <w:rsid w:val="00BA0222"/>
    <w:rsid w:val="00BA0AD9"/>
    <w:rsid w:val="00BA0CA6"/>
    <w:rsid w:val="00BA0F42"/>
    <w:rsid w:val="00BA14E9"/>
    <w:rsid w:val="00BA15F6"/>
    <w:rsid w:val="00BA1811"/>
    <w:rsid w:val="00BA1AE3"/>
    <w:rsid w:val="00BA1CBC"/>
    <w:rsid w:val="00BA1FF8"/>
    <w:rsid w:val="00BA2D0A"/>
    <w:rsid w:val="00BA2FFC"/>
    <w:rsid w:val="00BA41E2"/>
    <w:rsid w:val="00BA43D4"/>
    <w:rsid w:val="00BA4C24"/>
    <w:rsid w:val="00BA4C80"/>
    <w:rsid w:val="00BA4D88"/>
    <w:rsid w:val="00BA4FB1"/>
    <w:rsid w:val="00BA595C"/>
    <w:rsid w:val="00BA5BE4"/>
    <w:rsid w:val="00BA627C"/>
    <w:rsid w:val="00BA6C77"/>
    <w:rsid w:val="00BA7846"/>
    <w:rsid w:val="00BA7963"/>
    <w:rsid w:val="00BB0316"/>
    <w:rsid w:val="00BB0C34"/>
    <w:rsid w:val="00BB0EAB"/>
    <w:rsid w:val="00BB113E"/>
    <w:rsid w:val="00BB1616"/>
    <w:rsid w:val="00BB1657"/>
    <w:rsid w:val="00BB1B50"/>
    <w:rsid w:val="00BB1D04"/>
    <w:rsid w:val="00BB1F95"/>
    <w:rsid w:val="00BB236F"/>
    <w:rsid w:val="00BB27CE"/>
    <w:rsid w:val="00BB304F"/>
    <w:rsid w:val="00BB3198"/>
    <w:rsid w:val="00BB39EC"/>
    <w:rsid w:val="00BB3E6D"/>
    <w:rsid w:val="00BB46CB"/>
    <w:rsid w:val="00BB4942"/>
    <w:rsid w:val="00BB49D0"/>
    <w:rsid w:val="00BB51B1"/>
    <w:rsid w:val="00BB5288"/>
    <w:rsid w:val="00BB52F5"/>
    <w:rsid w:val="00BB5AEC"/>
    <w:rsid w:val="00BB61B3"/>
    <w:rsid w:val="00BB6868"/>
    <w:rsid w:val="00BB6AB5"/>
    <w:rsid w:val="00BB6D3D"/>
    <w:rsid w:val="00BB7719"/>
    <w:rsid w:val="00BC05B4"/>
    <w:rsid w:val="00BC0E81"/>
    <w:rsid w:val="00BC0FC1"/>
    <w:rsid w:val="00BC1999"/>
    <w:rsid w:val="00BC200A"/>
    <w:rsid w:val="00BC255F"/>
    <w:rsid w:val="00BC28AE"/>
    <w:rsid w:val="00BC2C05"/>
    <w:rsid w:val="00BC3003"/>
    <w:rsid w:val="00BC3138"/>
    <w:rsid w:val="00BC3647"/>
    <w:rsid w:val="00BC3648"/>
    <w:rsid w:val="00BC3A1C"/>
    <w:rsid w:val="00BC4A37"/>
    <w:rsid w:val="00BC4AAC"/>
    <w:rsid w:val="00BC4AB6"/>
    <w:rsid w:val="00BC4B7B"/>
    <w:rsid w:val="00BC4D3D"/>
    <w:rsid w:val="00BC58B1"/>
    <w:rsid w:val="00BC6032"/>
    <w:rsid w:val="00BC617E"/>
    <w:rsid w:val="00BC62B7"/>
    <w:rsid w:val="00BC6433"/>
    <w:rsid w:val="00BC664F"/>
    <w:rsid w:val="00BC7250"/>
    <w:rsid w:val="00BC7420"/>
    <w:rsid w:val="00BC74A8"/>
    <w:rsid w:val="00BC7526"/>
    <w:rsid w:val="00BC7A6E"/>
    <w:rsid w:val="00BC7F26"/>
    <w:rsid w:val="00BD090B"/>
    <w:rsid w:val="00BD0C05"/>
    <w:rsid w:val="00BD15BD"/>
    <w:rsid w:val="00BD202E"/>
    <w:rsid w:val="00BD2134"/>
    <w:rsid w:val="00BD22C1"/>
    <w:rsid w:val="00BD3287"/>
    <w:rsid w:val="00BD44DA"/>
    <w:rsid w:val="00BD4990"/>
    <w:rsid w:val="00BD5467"/>
    <w:rsid w:val="00BD5506"/>
    <w:rsid w:val="00BD5A8A"/>
    <w:rsid w:val="00BD5D3B"/>
    <w:rsid w:val="00BD5D9D"/>
    <w:rsid w:val="00BD658A"/>
    <w:rsid w:val="00BD6594"/>
    <w:rsid w:val="00BD67C7"/>
    <w:rsid w:val="00BD6C59"/>
    <w:rsid w:val="00BD6F6A"/>
    <w:rsid w:val="00BD7275"/>
    <w:rsid w:val="00BD738E"/>
    <w:rsid w:val="00BD76D0"/>
    <w:rsid w:val="00BD7769"/>
    <w:rsid w:val="00BD7BF7"/>
    <w:rsid w:val="00BE013F"/>
    <w:rsid w:val="00BE05CD"/>
    <w:rsid w:val="00BE0DF4"/>
    <w:rsid w:val="00BE0F31"/>
    <w:rsid w:val="00BE14D5"/>
    <w:rsid w:val="00BE1A93"/>
    <w:rsid w:val="00BE1AC3"/>
    <w:rsid w:val="00BE2824"/>
    <w:rsid w:val="00BE2D19"/>
    <w:rsid w:val="00BE2EB7"/>
    <w:rsid w:val="00BE2F01"/>
    <w:rsid w:val="00BE3237"/>
    <w:rsid w:val="00BE3500"/>
    <w:rsid w:val="00BE3C21"/>
    <w:rsid w:val="00BE425A"/>
    <w:rsid w:val="00BE46B0"/>
    <w:rsid w:val="00BE4A3F"/>
    <w:rsid w:val="00BE4A91"/>
    <w:rsid w:val="00BE5264"/>
    <w:rsid w:val="00BE53DD"/>
    <w:rsid w:val="00BE554D"/>
    <w:rsid w:val="00BE5CA2"/>
    <w:rsid w:val="00BE5F7F"/>
    <w:rsid w:val="00BE60A1"/>
    <w:rsid w:val="00BE66DE"/>
    <w:rsid w:val="00BE7172"/>
    <w:rsid w:val="00BE74B9"/>
    <w:rsid w:val="00BE78D6"/>
    <w:rsid w:val="00BE7EE3"/>
    <w:rsid w:val="00BF016E"/>
    <w:rsid w:val="00BF0467"/>
    <w:rsid w:val="00BF0499"/>
    <w:rsid w:val="00BF0538"/>
    <w:rsid w:val="00BF053B"/>
    <w:rsid w:val="00BF0784"/>
    <w:rsid w:val="00BF08A0"/>
    <w:rsid w:val="00BF09AE"/>
    <w:rsid w:val="00BF0C0F"/>
    <w:rsid w:val="00BF1242"/>
    <w:rsid w:val="00BF133F"/>
    <w:rsid w:val="00BF1993"/>
    <w:rsid w:val="00BF1B17"/>
    <w:rsid w:val="00BF20D3"/>
    <w:rsid w:val="00BF2379"/>
    <w:rsid w:val="00BF2429"/>
    <w:rsid w:val="00BF2568"/>
    <w:rsid w:val="00BF2692"/>
    <w:rsid w:val="00BF2719"/>
    <w:rsid w:val="00BF2783"/>
    <w:rsid w:val="00BF2E41"/>
    <w:rsid w:val="00BF2E8B"/>
    <w:rsid w:val="00BF3020"/>
    <w:rsid w:val="00BF31E9"/>
    <w:rsid w:val="00BF32E5"/>
    <w:rsid w:val="00BF41BF"/>
    <w:rsid w:val="00BF4239"/>
    <w:rsid w:val="00BF430F"/>
    <w:rsid w:val="00BF43B0"/>
    <w:rsid w:val="00BF4474"/>
    <w:rsid w:val="00BF4680"/>
    <w:rsid w:val="00BF4964"/>
    <w:rsid w:val="00BF4B65"/>
    <w:rsid w:val="00BF56F1"/>
    <w:rsid w:val="00BF57E6"/>
    <w:rsid w:val="00BF6145"/>
    <w:rsid w:val="00BF61AC"/>
    <w:rsid w:val="00BF677A"/>
    <w:rsid w:val="00BF6A0C"/>
    <w:rsid w:val="00BF6A7C"/>
    <w:rsid w:val="00BF7321"/>
    <w:rsid w:val="00BF73DF"/>
    <w:rsid w:val="00BF7676"/>
    <w:rsid w:val="00C0022B"/>
    <w:rsid w:val="00C00476"/>
    <w:rsid w:val="00C00C0D"/>
    <w:rsid w:val="00C01442"/>
    <w:rsid w:val="00C0195C"/>
    <w:rsid w:val="00C01C9A"/>
    <w:rsid w:val="00C01D0A"/>
    <w:rsid w:val="00C01E45"/>
    <w:rsid w:val="00C0219F"/>
    <w:rsid w:val="00C02647"/>
    <w:rsid w:val="00C033C9"/>
    <w:rsid w:val="00C0345E"/>
    <w:rsid w:val="00C037E6"/>
    <w:rsid w:val="00C0383C"/>
    <w:rsid w:val="00C03916"/>
    <w:rsid w:val="00C03A17"/>
    <w:rsid w:val="00C04329"/>
    <w:rsid w:val="00C04389"/>
    <w:rsid w:val="00C045C1"/>
    <w:rsid w:val="00C04E79"/>
    <w:rsid w:val="00C05FB7"/>
    <w:rsid w:val="00C06111"/>
    <w:rsid w:val="00C06130"/>
    <w:rsid w:val="00C0624B"/>
    <w:rsid w:val="00C0646F"/>
    <w:rsid w:val="00C069F1"/>
    <w:rsid w:val="00C077A2"/>
    <w:rsid w:val="00C077EE"/>
    <w:rsid w:val="00C07E84"/>
    <w:rsid w:val="00C10667"/>
    <w:rsid w:val="00C11291"/>
    <w:rsid w:val="00C1162B"/>
    <w:rsid w:val="00C11664"/>
    <w:rsid w:val="00C11930"/>
    <w:rsid w:val="00C1265E"/>
    <w:rsid w:val="00C12CF8"/>
    <w:rsid w:val="00C12DEC"/>
    <w:rsid w:val="00C133B1"/>
    <w:rsid w:val="00C13840"/>
    <w:rsid w:val="00C13B70"/>
    <w:rsid w:val="00C13BF4"/>
    <w:rsid w:val="00C1401A"/>
    <w:rsid w:val="00C14688"/>
    <w:rsid w:val="00C14773"/>
    <w:rsid w:val="00C14A0B"/>
    <w:rsid w:val="00C15299"/>
    <w:rsid w:val="00C153F2"/>
    <w:rsid w:val="00C15633"/>
    <w:rsid w:val="00C15725"/>
    <w:rsid w:val="00C15C74"/>
    <w:rsid w:val="00C1669F"/>
    <w:rsid w:val="00C166BB"/>
    <w:rsid w:val="00C16B3B"/>
    <w:rsid w:val="00C170E4"/>
    <w:rsid w:val="00C172A4"/>
    <w:rsid w:val="00C17389"/>
    <w:rsid w:val="00C179C6"/>
    <w:rsid w:val="00C17A11"/>
    <w:rsid w:val="00C17F7C"/>
    <w:rsid w:val="00C212DC"/>
    <w:rsid w:val="00C21893"/>
    <w:rsid w:val="00C21BB9"/>
    <w:rsid w:val="00C2223B"/>
    <w:rsid w:val="00C22A63"/>
    <w:rsid w:val="00C2360C"/>
    <w:rsid w:val="00C239D1"/>
    <w:rsid w:val="00C23AF8"/>
    <w:rsid w:val="00C242AA"/>
    <w:rsid w:val="00C243AB"/>
    <w:rsid w:val="00C24647"/>
    <w:rsid w:val="00C249B1"/>
    <w:rsid w:val="00C24B2A"/>
    <w:rsid w:val="00C25228"/>
    <w:rsid w:val="00C266B8"/>
    <w:rsid w:val="00C2698E"/>
    <w:rsid w:val="00C26BE6"/>
    <w:rsid w:val="00C26EE9"/>
    <w:rsid w:val="00C2774B"/>
    <w:rsid w:val="00C30AE1"/>
    <w:rsid w:val="00C30B6F"/>
    <w:rsid w:val="00C30E99"/>
    <w:rsid w:val="00C30F9C"/>
    <w:rsid w:val="00C3145B"/>
    <w:rsid w:val="00C314B5"/>
    <w:rsid w:val="00C322C9"/>
    <w:rsid w:val="00C3266A"/>
    <w:rsid w:val="00C3293E"/>
    <w:rsid w:val="00C330B4"/>
    <w:rsid w:val="00C335E3"/>
    <w:rsid w:val="00C33E1D"/>
    <w:rsid w:val="00C341A6"/>
    <w:rsid w:val="00C345E8"/>
    <w:rsid w:val="00C34869"/>
    <w:rsid w:val="00C34B1D"/>
    <w:rsid w:val="00C3558E"/>
    <w:rsid w:val="00C357BB"/>
    <w:rsid w:val="00C3594D"/>
    <w:rsid w:val="00C35D84"/>
    <w:rsid w:val="00C36763"/>
    <w:rsid w:val="00C36A62"/>
    <w:rsid w:val="00C36D9B"/>
    <w:rsid w:val="00C36F54"/>
    <w:rsid w:val="00C370A3"/>
    <w:rsid w:val="00C37282"/>
    <w:rsid w:val="00C377F3"/>
    <w:rsid w:val="00C400F4"/>
    <w:rsid w:val="00C4014D"/>
    <w:rsid w:val="00C401F7"/>
    <w:rsid w:val="00C40441"/>
    <w:rsid w:val="00C40873"/>
    <w:rsid w:val="00C40D13"/>
    <w:rsid w:val="00C41A95"/>
    <w:rsid w:val="00C41C1D"/>
    <w:rsid w:val="00C41CB0"/>
    <w:rsid w:val="00C41CB8"/>
    <w:rsid w:val="00C4235F"/>
    <w:rsid w:val="00C423E9"/>
    <w:rsid w:val="00C425B6"/>
    <w:rsid w:val="00C42744"/>
    <w:rsid w:val="00C428B3"/>
    <w:rsid w:val="00C429EA"/>
    <w:rsid w:val="00C42AF4"/>
    <w:rsid w:val="00C43421"/>
    <w:rsid w:val="00C43506"/>
    <w:rsid w:val="00C43566"/>
    <w:rsid w:val="00C43733"/>
    <w:rsid w:val="00C43B9C"/>
    <w:rsid w:val="00C44000"/>
    <w:rsid w:val="00C4437D"/>
    <w:rsid w:val="00C447CB"/>
    <w:rsid w:val="00C447DA"/>
    <w:rsid w:val="00C44D44"/>
    <w:rsid w:val="00C4509A"/>
    <w:rsid w:val="00C451C9"/>
    <w:rsid w:val="00C45888"/>
    <w:rsid w:val="00C45D69"/>
    <w:rsid w:val="00C461C7"/>
    <w:rsid w:val="00C46568"/>
    <w:rsid w:val="00C46850"/>
    <w:rsid w:val="00C46D06"/>
    <w:rsid w:val="00C46FA2"/>
    <w:rsid w:val="00C47144"/>
    <w:rsid w:val="00C475D0"/>
    <w:rsid w:val="00C47F9D"/>
    <w:rsid w:val="00C5000E"/>
    <w:rsid w:val="00C50703"/>
    <w:rsid w:val="00C50CD2"/>
    <w:rsid w:val="00C510BD"/>
    <w:rsid w:val="00C51C45"/>
    <w:rsid w:val="00C51DC5"/>
    <w:rsid w:val="00C5239A"/>
    <w:rsid w:val="00C52D15"/>
    <w:rsid w:val="00C52F72"/>
    <w:rsid w:val="00C53077"/>
    <w:rsid w:val="00C53602"/>
    <w:rsid w:val="00C54571"/>
    <w:rsid w:val="00C545DC"/>
    <w:rsid w:val="00C54677"/>
    <w:rsid w:val="00C549FA"/>
    <w:rsid w:val="00C55227"/>
    <w:rsid w:val="00C5528C"/>
    <w:rsid w:val="00C55323"/>
    <w:rsid w:val="00C55514"/>
    <w:rsid w:val="00C55908"/>
    <w:rsid w:val="00C56496"/>
    <w:rsid w:val="00C5661E"/>
    <w:rsid w:val="00C5671A"/>
    <w:rsid w:val="00C56F35"/>
    <w:rsid w:val="00C5700C"/>
    <w:rsid w:val="00C570DF"/>
    <w:rsid w:val="00C57219"/>
    <w:rsid w:val="00C57974"/>
    <w:rsid w:val="00C57DD2"/>
    <w:rsid w:val="00C57E2F"/>
    <w:rsid w:val="00C57F9C"/>
    <w:rsid w:val="00C602D5"/>
    <w:rsid w:val="00C60EBB"/>
    <w:rsid w:val="00C611B0"/>
    <w:rsid w:val="00C61968"/>
    <w:rsid w:val="00C61E60"/>
    <w:rsid w:val="00C61F42"/>
    <w:rsid w:val="00C622F7"/>
    <w:rsid w:val="00C626C6"/>
    <w:rsid w:val="00C62792"/>
    <w:rsid w:val="00C62A42"/>
    <w:rsid w:val="00C62C4D"/>
    <w:rsid w:val="00C63E18"/>
    <w:rsid w:val="00C64169"/>
    <w:rsid w:val="00C64288"/>
    <w:rsid w:val="00C644E6"/>
    <w:rsid w:val="00C64C05"/>
    <w:rsid w:val="00C64E50"/>
    <w:rsid w:val="00C64FC8"/>
    <w:rsid w:val="00C662A3"/>
    <w:rsid w:val="00C663F2"/>
    <w:rsid w:val="00C679D7"/>
    <w:rsid w:val="00C700E2"/>
    <w:rsid w:val="00C70194"/>
    <w:rsid w:val="00C70587"/>
    <w:rsid w:val="00C707CC"/>
    <w:rsid w:val="00C71106"/>
    <w:rsid w:val="00C712E7"/>
    <w:rsid w:val="00C71503"/>
    <w:rsid w:val="00C7159B"/>
    <w:rsid w:val="00C718D7"/>
    <w:rsid w:val="00C71A37"/>
    <w:rsid w:val="00C71A63"/>
    <w:rsid w:val="00C71E72"/>
    <w:rsid w:val="00C72656"/>
    <w:rsid w:val="00C72BEC"/>
    <w:rsid w:val="00C732CF"/>
    <w:rsid w:val="00C73BF5"/>
    <w:rsid w:val="00C73C48"/>
    <w:rsid w:val="00C73F67"/>
    <w:rsid w:val="00C74683"/>
    <w:rsid w:val="00C74852"/>
    <w:rsid w:val="00C749CF"/>
    <w:rsid w:val="00C74FED"/>
    <w:rsid w:val="00C757A0"/>
    <w:rsid w:val="00C75D6B"/>
    <w:rsid w:val="00C761CD"/>
    <w:rsid w:val="00C776DB"/>
    <w:rsid w:val="00C77D0D"/>
    <w:rsid w:val="00C805FB"/>
    <w:rsid w:val="00C80C8C"/>
    <w:rsid w:val="00C80DEB"/>
    <w:rsid w:val="00C80F0F"/>
    <w:rsid w:val="00C814B7"/>
    <w:rsid w:val="00C816A6"/>
    <w:rsid w:val="00C81715"/>
    <w:rsid w:val="00C81AB4"/>
    <w:rsid w:val="00C81B34"/>
    <w:rsid w:val="00C81E8B"/>
    <w:rsid w:val="00C82313"/>
    <w:rsid w:val="00C827F9"/>
    <w:rsid w:val="00C82886"/>
    <w:rsid w:val="00C828CA"/>
    <w:rsid w:val="00C82FD1"/>
    <w:rsid w:val="00C830DE"/>
    <w:rsid w:val="00C8315E"/>
    <w:rsid w:val="00C83CF0"/>
    <w:rsid w:val="00C84455"/>
    <w:rsid w:val="00C84564"/>
    <w:rsid w:val="00C8482D"/>
    <w:rsid w:val="00C84BC5"/>
    <w:rsid w:val="00C84E22"/>
    <w:rsid w:val="00C84E95"/>
    <w:rsid w:val="00C852BF"/>
    <w:rsid w:val="00C85450"/>
    <w:rsid w:val="00C85D52"/>
    <w:rsid w:val="00C8608B"/>
    <w:rsid w:val="00C8670F"/>
    <w:rsid w:val="00C868B9"/>
    <w:rsid w:val="00C8713B"/>
    <w:rsid w:val="00C873F6"/>
    <w:rsid w:val="00C877D1"/>
    <w:rsid w:val="00C900C7"/>
    <w:rsid w:val="00C90418"/>
    <w:rsid w:val="00C905E4"/>
    <w:rsid w:val="00C909C1"/>
    <w:rsid w:val="00C90C09"/>
    <w:rsid w:val="00C90CCC"/>
    <w:rsid w:val="00C911D5"/>
    <w:rsid w:val="00C91824"/>
    <w:rsid w:val="00C91926"/>
    <w:rsid w:val="00C921F5"/>
    <w:rsid w:val="00C92456"/>
    <w:rsid w:val="00C92722"/>
    <w:rsid w:val="00C92953"/>
    <w:rsid w:val="00C92B1A"/>
    <w:rsid w:val="00C931C4"/>
    <w:rsid w:val="00C93673"/>
    <w:rsid w:val="00C93B6B"/>
    <w:rsid w:val="00C940AF"/>
    <w:rsid w:val="00C94245"/>
    <w:rsid w:val="00C95314"/>
    <w:rsid w:val="00C95A11"/>
    <w:rsid w:val="00C95AD0"/>
    <w:rsid w:val="00C95ED8"/>
    <w:rsid w:val="00C963C1"/>
    <w:rsid w:val="00C96530"/>
    <w:rsid w:val="00C968F6"/>
    <w:rsid w:val="00C96BF6"/>
    <w:rsid w:val="00C9718C"/>
    <w:rsid w:val="00C97617"/>
    <w:rsid w:val="00C97C16"/>
    <w:rsid w:val="00C97C28"/>
    <w:rsid w:val="00CA0045"/>
    <w:rsid w:val="00CA009F"/>
    <w:rsid w:val="00CA00AA"/>
    <w:rsid w:val="00CA0133"/>
    <w:rsid w:val="00CA0937"/>
    <w:rsid w:val="00CA0DB7"/>
    <w:rsid w:val="00CA0F98"/>
    <w:rsid w:val="00CA119C"/>
    <w:rsid w:val="00CA195A"/>
    <w:rsid w:val="00CA1AFE"/>
    <w:rsid w:val="00CA1BD2"/>
    <w:rsid w:val="00CA1FAF"/>
    <w:rsid w:val="00CA1FF9"/>
    <w:rsid w:val="00CA2400"/>
    <w:rsid w:val="00CA248D"/>
    <w:rsid w:val="00CA2640"/>
    <w:rsid w:val="00CA30DE"/>
    <w:rsid w:val="00CA3E27"/>
    <w:rsid w:val="00CA4662"/>
    <w:rsid w:val="00CA479B"/>
    <w:rsid w:val="00CA495D"/>
    <w:rsid w:val="00CA4C79"/>
    <w:rsid w:val="00CA4C8E"/>
    <w:rsid w:val="00CA4E29"/>
    <w:rsid w:val="00CA57D7"/>
    <w:rsid w:val="00CA67F2"/>
    <w:rsid w:val="00CA6970"/>
    <w:rsid w:val="00CA6C45"/>
    <w:rsid w:val="00CA6E27"/>
    <w:rsid w:val="00CA79F6"/>
    <w:rsid w:val="00CA7D1E"/>
    <w:rsid w:val="00CA7F03"/>
    <w:rsid w:val="00CA7F67"/>
    <w:rsid w:val="00CB023F"/>
    <w:rsid w:val="00CB07D2"/>
    <w:rsid w:val="00CB127B"/>
    <w:rsid w:val="00CB1721"/>
    <w:rsid w:val="00CB1989"/>
    <w:rsid w:val="00CB1C51"/>
    <w:rsid w:val="00CB1D74"/>
    <w:rsid w:val="00CB20E3"/>
    <w:rsid w:val="00CB2427"/>
    <w:rsid w:val="00CB3DB1"/>
    <w:rsid w:val="00CB4177"/>
    <w:rsid w:val="00CB4C8E"/>
    <w:rsid w:val="00CB4D59"/>
    <w:rsid w:val="00CB5A2D"/>
    <w:rsid w:val="00CB5B26"/>
    <w:rsid w:val="00CB5B48"/>
    <w:rsid w:val="00CB5D7E"/>
    <w:rsid w:val="00CB5E41"/>
    <w:rsid w:val="00CB6A89"/>
    <w:rsid w:val="00CB6B0C"/>
    <w:rsid w:val="00CB6DEB"/>
    <w:rsid w:val="00CB70E3"/>
    <w:rsid w:val="00CB7676"/>
    <w:rsid w:val="00CB7AD5"/>
    <w:rsid w:val="00CB7D9B"/>
    <w:rsid w:val="00CB7E7B"/>
    <w:rsid w:val="00CC006F"/>
    <w:rsid w:val="00CC01AC"/>
    <w:rsid w:val="00CC0418"/>
    <w:rsid w:val="00CC07A6"/>
    <w:rsid w:val="00CC086A"/>
    <w:rsid w:val="00CC08BC"/>
    <w:rsid w:val="00CC140A"/>
    <w:rsid w:val="00CC188C"/>
    <w:rsid w:val="00CC1911"/>
    <w:rsid w:val="00CC1A13"/>
    <w:rsid w:val="00CC1BC3"/>
    <w:rsid w:val="00CC1D39"/>
    <w:rsid w:val="00CC1E5B"/>
    <w:rsid w:val="00CC271E"/>
    <w:rsid w:val="00CC2F39"/>
    <w:rsid w:val="00CC3C89"/>
    <w:rsid w:val="00CC4183"/>
    <w:rsid w:val="00CC4422"/>
    <w:rsid w:val="00CC4B22"/>
    <w:rsid w:val="00CC50D7"/>
    <w:rsid w:val="00CC526E"/>
    <w:rsid w:val="00CC588F"/>
    <w:rsid w:val="00CC58D8"/>
    <w:rsid w:val="00CC5F64"/>
    <w:rsid w:val="00CC61DA"/>
    <w:rsid w:val="00CC6396"/>
    <w:rsid w:val="00CC6497"/>
    <w:rsid w:val="00CC6520"/>
    <w:rsid w:val="00CC6534"/>
    <w:rsid w:val="00CC6997"/>
    <w:rsid w:val="00CC69D1"/>
    <w:rsid w:val="00CC7215"/>
    <w:rsid w:val="00CC774E"/>
    <w:rsid w:val="00CC7800"/>
    <w:rsid w:val="00CC782A"/>
    <w:rsid w:val="00CC794B"/>
    <w:rsid w:val="00CD07D1"/>
    <w:rsid w:val="00CD0FD7"/>
    <w:rsid w:val="00CD25C8"/>
    <w:rsid w:val="00CD2BE3"/>
    <w:rsid w:val="00CD2EF6"/>
    <w:rsid w:val="00CD34EB"/>
    <w:rsid w:val="00CD3C64"/>
    <w:rsid w:val="00CD40A5"/>
    <w:rsid w:val="00CD423B"/>
    <w:rsid w:val="00CD49E2"/>
    <w:rsid w:val="00CD4A6F"/>
    <w:rsid w:val="00CD4DBB"/>
    <w:rsid w:val="00CD5D6A"/>
    <w:rsid w:val="00CD5F82"/>
    <w:rsid w:val="00CD6052"/>
    <w:rsid w:val="00CD60A2"/>
    <w:rsid w:val="00CD612D"/>
    <w:rsid w:val="00CD6B13"/>
    <w:rsid w:val="00CD6CF3"/>
    <w:rsid w:val="00CD6D3C"/>
    <w:rsid w:val="00CD6F06"/>
    <w:rsid w:val="00CD7224"/>
    <w:rsid w:val="00CE0474"/>
    <w:rsid w:val="00CE0A76"/>
    <w:rsid w:val="00CE0A80"/>
    <w:rsid w:val="00CE0AAB"/>
    <w:rsid w:val="00CE0EEE"/>
    <w:rsid w:val="00CE12EA"/>
    <w:rsid w:val="00CE16C3"/>
    <w:rsid w:val="00CE1BCA"/>
    <w:rsid w:val="00CE2473"/>
    <w:rsid w:val="00CE2A94"/>
    <w:rsid w:val="00CE38AA"/>
    <w:rsid w:val="00CE3961"/>
    <w:rsid w:val="00CE445B"/>
    <w:rsid w:val="00CE44A1"/>
    <w:rsid w:val="00CE47BA"/>
    <w:rsid w:val="00CE47EE"/>
    <w:rsid w:val="00CE49C9"/>
    <w:rsid w:val="00CE4B07"/>
    <w:rsid w:val="00CE51B0"/>
    <w:rsid w:val="00CE5345"/>
    <w:rsid w:val="00CE551A"/>
    <w:rsid w:val="00CE570E"/>
    <w:rsid w:val="00CE58B6"/>
    <w:rsid w:val="00CE58C1"/>
    <w:rsid w:val="00CE5E55"/>
    <w:rsid w:val="00CE5ED2"/>
    <w:rsid w:val="00CE6574"/>
    <w:rsid w:val="00CE6B22"/>
    <w:rsid w:val="00CE6B6A"/>
    <w:rsid w:val="00CE7258"/>
    <w:rsid w:val="00CE743B"/>
    <w:rsid w:val="00CE7BD2"/>
    <w:rsid w:val="00CF05C5"/>
    <w:rsid w:val="00CF09E3"/>
    <w:rsid w:val="00CF0BDB"/>
    <w:rsid w:val="00CF1546"/>
    <w:rsid w:val="00CF1D18"/>
    <w:rsid w:val="00CF1DBE"/>
    <w:rsid w:val="00CF1F7F"/>
    <w:rsid w:val="00CF225C"/>
    <w:rsid w:val="00CF23B1"/>
    <w:rsid w:val="00CF276B"/>
    <w:rsid w:val="00CF29CE"/>
    <w:rsid w:val="00CF29E2"/>
    <w:rsid w:val="00CF2D0E"/>
    <w:rsid w:val="00CF2E5F"/>
    <w:rsid w:val="00CF3044"/>
    <w:rsid w:val="00CF3293"/>
    <w:rsid w:val="00CF32F4"/>
    <w:rsid w:val="00CF3AEF"/>
    <w:rsid w:val="00CF3D0F"/>
    <w:rsid w:val="00CF410C"/>
    <w:rsid w:val="00CF465A"/>
    <w:rsid w:val="00CF47D5"/>
    <w:rsid w:val="00CF4AA9"/>
    <w:rsid w:val="00CF4AB6"/>
    <w:rsid w:val="00CF52E0"/>
    <w:rsid w:val="00CF5477"/>
    <w:rsid w:val="00CF5ACD"/>
    <w:rsid w:val="00CF5E49"/>
    <w:rsid w:val="00CF5F76"/>
    <w:rsid w:val="00CF62EC"/>
    <w:rsid w:val="00CF695A"/>
    <w:rsid w:val="00CF6FBB"/>
    <w:rsid w:val="00CF7148"/>
    <w:rsid w:val="00CF72C6"/>
    <w:rsid w:val="00CF735D"/>
    <w:rsid w:val="00CF755A"/>
    <w:rsid w:val="00CF76AE"/>
    <w:rsid w:val="00CF7C81"/>
    <w:rsid w:val="00CF7D15"/>
    <w:rsid w:val="00D00389"/>
    <w:rsid w:val="00D00478"/>
    <w:rsid w:val="00D00CAC"/>
    <w:rsid w:val="00D00E0D"/>
    <w:rsid w:val="00D00E79"/>
    <w:rsid w:val="00D011DB"/>
    <w:rsid w:val="00D0186E"/>
    <w:rsid w:val="00D02628"/>
    <w:rsid w:val="00D0283D"/>
    <w:rsid w:val="00D02BED"/>
    <w:rsid w:val="00D037AE"/>
    <w:rsid w:val="00D037D5"/>
    <w:rsid w:val="00D039A6"/>
    <w:rsid w:val="00D03A42"/>
    <w:rsid w:val="00D03BCF"/>
    <w:rsid w:val="00D0406D"/>
    <w:rsid w:val="00D044A1"/>
    <w:rsid w:val="00D047FB"/>
    <w:rsid w:val="00D04945"/>
    <w:rsid w:val="00D0496E"/>
    <w:rsid w:val="00D051B7"/>
    <w:rsid w:val="00D055B0"/>
    <w:rsid w:val="00D059AF"/>
    <w:rsid w:val="00D05F0F"/>
    <w:rsid w:val="00D064F8"/>
    <w:rsid w:val="00D06B44"/>
    <w:rsid w:val="00D06CE4"/>
    <w:rsid w:val="00D06D15"/>
    <w:rsid w:val="00D06F67"/>
    <w:rsid w:val="00D072DE"/>
    <w:rsid w:val="00D07403"/>
    <w:rsid w:val="00D074EC"/>
    <w:rsid w:val="00D075C1"/>
    <w:rsid w:val="00D07780"/>
    <w:rsid w:val="00D07AA6"/>
    <w:rsid w:val="00D07DA1"/>
    <w:rsid w:val="00D07E1B"/>
    <w:rsid w:val="00D10407"/>
    <w:rsid w:val="00D1049C"/>
    <w:rsid w:val="00D105E2"/>
    <w:rsid w:val="00D10CA6"/>
    <w:rsid w:val="00D10EF6"/>
    <w:rsid w:val="00D1100E"/>
    <w:rsid w:val="00D11FAB"/>
    <w:rsid w:val="00D1234D"/>
    <w:rsid w:val="00D12FCD"/>
    <w:rsid w:val="00D1343E"/>
    <w:rsid w:val="00D1367D"/>
    <w:rsid w:val="00D139BB"/>
    <w:rsid w:val="00D139EE"/>
    <w:rsid w:val="00D13B7F"/>
    <w:rsid w:val="00D13C07"/>
    <w:rsid w:val="00D1417C"/>
    <w:rsid w:val="00D143F4"/>
    <w:rsid w:val="00D14444"/>
    <w:rsid w:val="00D1486F"/>
    <w:rsid w:val="00D148D7"/>
    <w:rsid w:val="00D1493E"/>
    <w:rsid w:val="00D1498F"/>
    <w:rsid w:val="00D1509A"/>
    <w:rsid w:val="00D1536D"/>
    <w:rsid w:val="00D1551A"/>
    <w:rsid w:val="00D1572E"/>
    <w:rsid w:val="00D1603E"/>
    <w:rsid w:val="00D169C0"/>
    <w:rsid w:val="00D171D2"/>
    <w:rsid w:val="00D175A0"/>
    <w:rsid w:val="00D20331"/>
    <w:rsid w:val="00D204B0"/>
    <w:rsid w:val="00D207B7"/>
    <w:rsid w:val="00D20B3E"/>
    <w:rsid w:val="00D20E3E"/>
    <w:rsid w:val="00D210F0"/>
    <w:rsid w:val="00D21A67"/>
    <w:rsid w:val="00D21A82"/>
    <w:rsid w:val="00D21BA8"/>
    <w:rsid w:val="00D21D3F"/>
    <w:rsid w:val="00D221DA"/>
    <w:rsid w:val="00D22248"/>
    <w:rsid w:val="00D2265D"/>
    <w:rsid w:val="00D231F7"/>
    <w:rsid w:val="00D23470"/>
    <w:rsid w:val="00D23C29"/>
    <w:rsid w:val="00D23EF9"/>
    <w:rsid w:val="00D24746"/>
    <w:rsid w:val="00D24B68"/>
    <w:rsid w:val="00D25382"/>
    <w:rsid w:val="00D2565B"/>
    <w:rsid w:val="00D257A5"/>
    <w:rsid w:val="00D258CC"/>
    <w:rsid w:val="00D25A01"/>
    <w:rsid w:val="00D25AEB"/>
    <w:rsid w:val="00D25CCE"/>
    <w:rsid w:val="00D2638B"/>
    <w:rsid w:val="00D2652F"/>
    <w:rsid w:val="00D26686"/>
    <w:rsid w:val="00D268A9"/>
    <w:rsid w:val="00D26DD7"/>
    <w:rsid w:val="00D26EE8"/>
    <w:rsid w:val="00D279DE"/>
    <w:rsid w:val="00D27B59"/>
    <w:rsid w:val="00D30796"/>
    <w:rsid w:val="00D3109A"/>
    <w:rsid w:val="00D3121D"/>
    <w:rsid w:val="00D31229"/>
    <w:rsid w:val="00D3124A"/>
    <w:rsid w:val="00D31340"/>
    <w:rsid w:val="00D31691"/>
    <w:rsid w:val="00D318BB"/>
    <w:rsid w:val="00D31A97"/>
    <w:rsid w:val="00D31AD8"/>
    <w:rsid w:val="00D31EC9"/>
    <w:rsid w:val="00D323CC"/>
    <w:rsid w:val="00D323F5"/>
    <w:rsid w:val="00D32546"/>
    <w:rsid w:val="00D3261A"/>
    <w:rsid w:val="00D3276C"/>
    <w:rsid w:val="00D32778"/>
    <w:rsid w:val="00D327A3"/>
    <w:rsid w:val="00D32A05"/>
    <w:rsid w:val="00D32DD0"/>
    <w:rsid w:val="00D3308B"/>
    <w:rsid w:val="00D330ED"/>
    <w:rsid w:val="00D3324B"/>
    <w:rsid w:val="00D33B43"/>
    <w:rsid w:val="00D33C56"/>
    <w:rsid w:val="00D33C6B"/>
    <w:rsid w:val="00D33FE0"/>
    <w:rsid w:val="00D34365"/>
    <w:rsid w:val="00D346CE"/>
    <w:rsid w:val="00D347ED"/>
    <w:rsid w:val="00D34814"/>
    <w:rsid w:val="00D34E74"/>
    <w:rsid w:val="00D34F22"/>
    <w:rsid w:val="00D35035"/>
    <w:rsid w:val="00D350BA"/>
    <w:rsid w:val="00D352FC"/>
    <w:rsid w:val="00D354F9"/>
    <w:rsid w:val="00D35B68"/>
    <w:rsid w:val="00D3672D"/>
    <w:rsid w:val="00D36CDB"/>
    <w:rsid w:val="00D36FE1"/>
    <w:rsid w:val="00D3708F"/>
    <w:rsid w:val="00D37276"/>
    <w:rsid w:val="00D37C37"/>
    <w:rsid w:val="00D37CF1"/>
    <w:rsid w:val="00D4024A"/>
    <w:rsid w:val="00D4027E"/>
    <w:rsid w:val="00D4062E"/>
    <w:rsid w:val="00D407D0"/>
    <w:rsid w:val="00D40C44"/>
    <w:rsid w:val="00D40D04"/>
    <w:rsid w:val="00D40EB2"/>
    <w:rsid w:val="00D41170"/>
    <w:rsid w:val="00D412AF"/>
    <w:rsid w:val="00D415FB"/>
    <w:rsid w:val="00D418A4"/>
    <w:rsid w:val="00D41D7A"/>
    <w:rsid w:val="00D41F17"/>
    <w:rsid w:val="00D4220E"/>
    <w:rsid w:val="00D42994"/>
    <w:rsid w:val="00D42999"/>
    <w:rsid w:val="00D429D1"/>
    <w:rsid w:val="00D42D20"/>
    <w:rsid w:val="00D42E9C"/>
    <w:rsid w:val="00D42F05"/>
    <w:rsid w:val="00D430C4"/>
    <w:rsid w:val="00D43171"/>
    <w:rsid w:val="00D43DB8"/>
    <w:rsid w:val="00D43EF7"/>
    <w:rsid w:val="00D441C9"/>
    <w:rsid w:val="00D443BD"/>
    <w:rsid w:val="00D44691"/>
    <w:rsid w:val="00D448B1"/>
    <w:rsid w:val="00D452FC"/>
    <w:rsid w:val="00D4562A"/>
    <w:rsid w:val="00D4567F"/>
    <w:rsid w:val="00D45E58"/>
    <w:rsid w:val="00D470AE"/>
    <w:rsid w:val="00D47277"/>
    <w:rsid w:val="00D47504"/>
    <w:rsid w:val="00D4760F"/>
    <w:rsid w:val="00D47674"/>
    <w:rsid w:val="00D47A5A"/>
    <w:rsid w:val="00D47D4A"/>
    <w:rsid w:val="00D47D80"/>
    <w:rsid w:val="00D50617"/>
    <w:rsid w:val="00D50784"/>
    <w:rsid w:val="00D50813"/>
    <w:rsid w:val="00D5085C"/>
    <w:rsid w:val="00D5087E"/>
    <w:rsid w:val="00D509C6"/>
    <w:rsid w:val="00D5161F"/>
    <w:rsid w:val="00D51933"/>
    <w:rsid w:val="00D51A40"/>
    <w:rsid w:val="00D51A80"/>
    <w:rsid w:val="00D51EEA"/>
    <w:rsid w:val="00D5222B"/>
    <w:rsid w:val="00D52250"/>
    <w:rsid w:val="00D524CB"/>
    <w:rsid w:val="00D52554"/>
    <w:rsid w:val="00D52783"/>
    <w:rsid w:val="00D52853"/>
    <w:rsid w:val="00D528D2"/>
    <w:rsid w:val="00D52B1C"/>
    <w:rsid w:val="00D52F09"/>
    <w:rsid w:val="00D531B9"/>
    <w:rsid w:val="00D5325D"/>
    <w:rsid w:val="00D53681"/>
    <w:rsid w:val="00D53DC3"/>
    <w:rsid w:val="00D53FD3"/>
    <w:rsid w:val="00D54264"/>
    <w:rsid w:val="00D54CFF"/>
    <w:rsid w:val="00D550CD"/>
    <w:rsid w:val="00D5538E"/>
    <w:rsid w:val="00D55805"/>
    <w:rsid w:val="00D55B9E"/>
    <w:rsid w:val="00D5657D"/>
    <w:rsid w:val="00D567C9"/>
    <w:rsid w:val="00D57F25"/>
    <w:rsid w:val="00D601EA"/>
    <w:rsid w:val="00D607F1"/>
    <w:rsid w:val="00D611E5"/>
    <w:rsid w:val="00D612C6"/>
    <w:rsid w:val="00D627EB"/>
    <w:rsid w:val="00D627F3"/>
    <w:rsid w:val="00D62811"/>
    <w:rsid w:val="00D6284B"/>
    <w:rsid w:val="00D62E7A"/>
    <w:rsid w:val="00D62E87"/>
    <w:rsid w:val="00D63110"/>
    <w:rsid w:val="00D63149"/>
    <w:rsid w:val="00D64989"/>
    <w:rsid w:val="00D64A23"/>
    <w:rsid w:val="00D64EFA"/>
    <w:rsid w:val="00D654A6"/>
    <w:rsid w:val="00D6556D"/>
    <w:rsid w:val="00D65592"/>
    <w:rsid w:val="00D657B7"/>
    <w:rsid w:val="00D657C3"/>
    <w:rsid w:val="00D65A81"/>
    <w:rsid w:val="00D65C6C"/>
    <w:rsid w:val="00D6657D"/>
    <w:rsid w:val="00D66AEF"/>
    <w:rsid w:val="00D671CA"/>
    <w:rsid w:val="00D67AB0"/>
    <w:rsid w:val="00D67ABB"/>
    <w:rsid w:val="00D67E13"/>
    <w:rsid w:val="00D701D3"/>
    <w:rsid w:val="00D70242"/>
    <w:rsid w:val="00D702AF"/>
    <w:rsid w:val="00D70548"/>
    <w:rsid w:val="00D7085B"/>
    <w:rsid w:val="00D71C8D"/>
    <w:rsid w:val="00D71D64"/>
    <w:rsid w:val="00D71D82"/>
    <w:rsid w:val="00D723CF"/>
    <w:rsid w:val="00D72649"/>
    <w:rsid w:val="00D7283A"/>
    <w:rsid w:val="00D7329E"/>
    <w:rsid w:val="00D73AB9"/>
    <w:rsid w:val="00D73EB3"/>
    <w:rsid w:val="00D74A79"/>
    <w:rsid w:val="00D74B71"/>
    <w:rsid w:val="00D75676"/>
    <w:rsid w:val="00D75808"/>
    <w:rsid w:val="00D75AEC"/>
    <w:rsid w:val="00D75B18"/>
    <w:rsid w:val="00D75EF6"/>
    <w:rsid w:val="00D7606A"/>
    <w:rsid w:val="00D7626B"/>
    <w:rsid w:val="00D76A13"/>
    <w:rsid w:val="00D76C2F"/>
    <w:rsid w:val="00D76C47"/>
    <w:rsid w:val="00D77438"/>
    <w:rsid w:val="00D7769F"/>
    <w:rsid w:val="00D776D1"/>
    <w:rsid w:val="00D77997"/>
    <w:rsid w:val="00D804B8"/>
    <w:rsid w:val="00D806A1"/>
    <w:rsid w:val="00D80D5F"/>
    <w:rsid w:val="00D81675"/>
    <w:rsid w:val="00D82160"/>
    <w:rsid w:val="00D82443"/>
    <w:rsid w:val="00D827B9"/>
    <w:rsid w:val="00D82D94"/>
    <w:rsid w:val="00D836A2"/>
    <w:rsid w:val="00D8375D"/>
    <w:rsid w:val="00D84237"/>
    <w:rsid w:val="00D842D7"/>
    <w:rsid w:val="00D843BF"/>
    <w:rsid w:val="00D84AB3"/>
    <w:rsid w:val="00D84B16"/>
    <w:rsid w:val="00D84EE7"/>
    <w:rsid w:val="00D8503C"/>
    <w:rsid w:val="00D8515B"/>
    <w:rsid w:val="00D852A0"/>
    <w:rsid w:val="00D85353"/>
    <w:rsid w:val="00D855DB"/>
    <w:rsid w:val="00D85C1C"/>
    <w:rsid w:val="00D86197"/>
    <w:rsid w:val="00D8628A"/>
    <w:rsid w:val="00D867BF"/>
    <w:rsid w:val="00D86843"/>
    <w:rsid w:val="00D86E4C"/>
    <w:rsid w:val="00D86E6D"/>
    <w:rsid w:val="00D876E0"/>
    <w:rsid w:val="00D87C3A"/>
    <w:rsid w:val="00D905FE"/>
    <w:rsid w:val="00D914A9"/>
    <w:rsid w:val="00D916CC"/>
    <w:rsid w:val="00D91C73"/>
    <w:rsid w:val="00D91CE5"/>
    <w:rsid w:val="00D91CEA"/>
    <w:rsid w:val="00D91D7B"/>
    <w:rsid w:val="00D9211C"/>
    <w:rsid w:val="00D923F9"/>
    <w:rsid w:val="00D92814"/>
    <w:rsid w:val="00D92AAC"/>
    <w:rsid w:val="00D92BE9"/>
    <w:rsid w:val="00D92E3C"/>
    <w:rsid w:val="00D931C3"/>
    <w:rsid w:val="00D93317"/>
    <w:rsid w:val="00D9344D"/>
    <w:rsid w:val="00D93651"/>
    <w:rsid w:val="00D938AE"/>
    <w:rsid w:val="00D93B3E"/>
    <w:rsid w:val="00D93BF3"/>
    <w:rsid w:val="00D94DA3"/>
    <w:rsid w:val="00D950D3"/>
    <w:rsid w:val="00D952D2"/>
    <w:rsid w:val="00D95552"/>
    <w:rsid w:val="00D9569F"/>
    <w:rsid w:val="00D95812"/>
    <w:rsid w:val="00D95F25"/>
    <w:rsid w:val="00D96746"/>
    <w:rsid w:val="00D96905"/>
    <w:rsid w:val="00D96C4E"/>
    <w:rsid w:val="00D97277"/>
    <w:rsid w:val="00D974D0"/>
    <w:rsid w:val="00D97A3D"/>
    <w:rsid w:val="00DA05C9"/>
    <w:rsid w:val="00DA09BD"/>
    <w:rsid w:val="00DA0A28"/>
    <w:rsid w:val="00DA12E9"/>
    <w:rsid w:val="00DA1590"/>
    <w:rsid w:val="00DA1CA7"/>
    <w:rsid w:val="00DA2271"/>
    <w:rsid w:val="00DA233E"/>
    <w:rsid w:val="00DA27C7"/>
    <w:rsid w:val="00DA3237"/>
    <w:rsid w:val="00DA3ECA"/>
    <w:rsid w:val="00DA3EDD"/>
    <w:rsid w:val="00DA41E4"/>
    <w:rsid w:val="00DA43CD"/>
    <w:rsid w:val="00DA499D"/>
    <w:rsid w:val="00DA4DF2"/>
    <w:rsid w:val="00DA5187"/>
    <w:rsid w:val="00DA53D3"/>
    <w:rsid w:val="00DA5ED4"/>
    <w:rsid w:val="00DA5F37"/>
    <w:rsid w:val="00DA62A4"/>
    <w:rsid w:val="00DA6312"/>
    <w:rsid w:val="00DA64B1"/>
    <w:rsid w:val="00DA6624"/>
    <w:rsid w:val="00DA6A8C"/>
    <w:rsid w:val="00DA7128"/>
    <w:rsid w:val="00DA7212"/>
    <w:rsid w:val="00DA747E"/>
    <w:rsid w:val="00DA75F5"/>
    <w:rsid w:val="00DA7A2E"/>
    <w:rsid w:val="00DA7D7F"/>
    <w:rsid w:val="00DA7DE2"/>
    <w:rsid w:val="00DB0629"/>
    <w:rsid w:val="00DB0A6F"/>
    <w:rsid w:val="00DB12F9"/>
    <w:rsid w:val="00DB1497"/>
    <w:rsid w:val="00DB1C20"/>
    <w:rsid w:val="00DB1D38"/>
    <w:rsid w:val="00DB1EB3"/>
    <w:rsid w:val="00DB201F"/>
    <w:rsid w:val="00DB209C"/>
    <w:rsid w:val="00DB268C"/>
    <w:rsid w:val="00DB2C4C"/>
    <w:rsid w:val="00DB2DCD"/>
    <w:rsid w:val="00DB3377"/>
    <w:rsid w:val="00DB35FC"/>
    <w:rsid w:val="00DB3762"/>
    <w:rsid w:val="00DB3E37"/>
    <w:rsid w:val="00DB3F75"/>
    <w:rsid w:val="00DB41BA"/>
    <w:rsid w:val="00DB4890"/>
    <w:rsid w:val="00DB4B42"/>
    <w:rsid w:val="00DB529D"/>
    <w:rsid w:val="00DB5319"/>
    <w:rsid w:val="00DB597E"/>
    <w:rsid w:val="00DB5CF1"/>
    <w:rsid w:val="00DB5E0C"/>
    <w:rsid w:val="00DB64F1"/>
    <w:rsid w:val="00DB68D8"/>
    <w:rsid w:val="00DB6CA0"/>
    <w:rsid w:val="00DB6CF8"/>
    <w:rsid w:val="00DB7013"/>
    <w:rsid w:val="00DB7466"/>
    <w:rsid w:val="00DB7814"/>
    <w:rsid w:val="00DB7837"/>
    <w:rsid w:val="00DB7FBC"/>
    <w:rsid w:val="00DC0467"/>
    <w:rsid w:val="00DC0882"/>
    <w:rsid w:val="00DC0EB7"/>
    <w:rsid w:val="00DC0F5E"/>
    <w:rsid w:val="00DC11D0"/>
    <w:rsid w:val="00DC1403"/>
    <w:rsid w:val="00DC22C9"/>
    <w:rsid w:val="00DC36C4"/>
    <w:rsid w:val="00DC3B23"/>
    <w:rsid w:val="00DC3BBD"/>
    <w:rsid w:val="00DC40FC"/>
    <w:rsid w:val="00DC4674"/>
    <w:rsid w:val="00DC49C6"/>
    <w:rsid w:val="00DC4D3E"/>
    <w:rsid w:val="00DC53CB"/>
    <w:rsid w:val="00DC5A13"/>
    <w:rsid w:val="00DC5B95"/>
    <w:rsid w:val="00DC5F89"/>
    <w:rsid w:val="00DC622C"/>
    <w:rsid w:val="00DC622D"/>
    <w:rsid w:val="00DC63E8"/>
    <w:rsid w:val="00DC645C"/>
    <w:rsid w:val="00DC673E"/>
    <w:rsid w:val="00DC6B68"/>
    <w:rsid w:val="00DC6BEF"/>
    <w:rsid w:val="00DC6C19"/>
    <w:rsid w:val="00DC70D1"/>
    <w:rsid w:val="00DC72EA"/>
    <w:rsid w:val="00DC7696"/>
    <w:rsid w:val="00DC786E"/>
    <w:rsid w:val="00DC79C9"/>
    <w:rsid w:val="00DC7C0B"/>
    <w:rsid w:val="00DD022C"/>
    <w:rsid w:val="00DD0BFD"/>
    <w:rsid w:val="00DD0E58"/>
    <w:rsid w:val="00DD1728"/>
    <w:rsid w:val="00DD1D7D"/>
    <w:rsid w:val="00DD2CF2"/>
    <w:rsid w:val="00DD2E4A"/>
    <w:rsid w:val="00DD355C"/>
    <w:rsid w:val="00DD41F5"/>
    <w:rsid w:val="00DD4232"/>
    <w:rsid w:val="00DD4445"/>
    <w:rsid w:val="00DD4AD4"/>
    <w:rsid w:val="00DD4B65"/>
    <w:rsid w:val="00DD5226"/>
    <w:rsid w:val="00DD593E"/>
    <w:rsid w:val="00DD6197"/>
    <w:rsid w:val="00DD635C"/>
    <w:rsid w:val="00DD68ED"/>
    <w:rsid w:val="00DD69D0"/>
    <w:rsid w:val="00DD69EC"/>
    <w:rsid w:val="00DD6A31"/>
    <w:rsid w:val="00DD6B21"/>
    <w:rsid w:val="00DD71C6"/>
    <w:rsid w:val="00DD73AD"/>
    <w:rsid w:val="00DD74E6"/>
    <w:rsid w:val="00DD755B"/>
    <w:rsid w:val="00DD75E5"/>
    <w:rsid w:val="00DD77DC"/>
    <w:rsid w:val="00DD7967"/>
    <w:rsid w:val="00DD7CAF"/>
    <w:rsid w:val="00DD7D29"/>
    <w:rsid w:val="00DE022E"/>
    <w:rsid w:val="00DE090E"/>
    <w:rsid w:val="00DE0AC4"/>
    <w:rsid w:val="00DE0F15"/>
    <w:rsid w:val="00DE10EE"/>
    <w:rsid w:val="00DE19EA"/>
    <w:rsid w:val="00DE253F"/>
    <w:rsid w:val="00DE2DE7"/>
    <w:rsid w:val="00DE3DFB"/>
    <w:rsid w:val="00DE3E37"/>
    <w:rsid w:val="00DE3FDB"/>
    <w:rsid w:val="00DE4723"/>
    <w:rsid w:val="00DE4AFC"/>
    <w:rsid w:val="00DE4B5F"/>
    <w:rsid w:val="00DE4FF7"/>
    <w:rsid w:val="00DE5376"/>
    <w:rsid w:val="00DE5EF3"/>
    <w:rsid w:val="00DE61D9"/>
    <w:rsid w:val="00DE6289"/>
    <w:rsid w:val="00DE6822"/>
    <w:rsid w:val="00DE6961"/>
    <w:rsid w:val="00DE69E1"/>
    <w:rsid w:val="00DE7899"/>
    <w:rsid w:val="00DE7B75"/>
    <w:rsid w:val="00DE7D08"/>
    <w:rsid w:val="00DF02FA"/>
    <w:rsid w:val="00DF031C"/>
    <w:rsid w:val="00DF12C8"/>
    <w:rsid w:val="00DF1B1E"/>
    <w:rsid w:val="00DF1C73"/>
    <w:rsid w:val="00DF1FB3"/>
    <w:rsid w:val="00DF2243"/>
    <w:rsid w:val="00DF2305"/>
    <w:rsid w:val="00DF2468"/>
    <w:rsid w:val="00DF2BDA"/>
    <w:rsid w:val="00DF3323"/>
    <w:rsid w:val="00DF355E"/>
    <w:rsid w:val="00DF36B1"/>
    <w:rsid w:val="00DF389C"/>
    <w:rsid w:val="00DF46B4"/>
    <w:rsid w:val="00DF4846"/>
    <w:rsid w:val="00DF542F"/>
    <w:rsid w:val="00DF5525"/>
    <w:rsid w:val="00DF5739"/>
    <w:rsid w:val="00DF58AB"/>
    <w:rsid w:val="00DF5920"/>
    <w:rsid w:val="00DF6CCC"/>
    <w:rsid w:val="00DF73EF"/>
    <w:rsid w:val="00DF74D1"/>
    <w:rsid w:val="00DF7D1A"/>
    <w:rsid w:val="00E0031B"/>
    <w:rsid w:val="00E00A07"/>
    <w:rsid w:val="00E00D0E"/>
    <w:rsid w:val="00E01A40"/>
    <w:rsid w:val="00E01AD8"/>
    <w:rsid w:val="00E01F4B"/>
    <w:rsid w:val="00E02437"/>
    <w:rsid w:val="00E032D7"/>
    <w:rsid w:val="00E03582"/>
    <w:rsid w:val="00E037D2"/>
    <w:rsid w:val="00E039E6"/>
    <w:rsid w:val="00E047E8"/>
    <w:rsid w:val="00E055FF"/>
    <w:rsid w:val="00E0721C"/>
    <w:rsid w:val="00E07645"/>
    <w:rsid w:val="00E079D4"/>
    <w:rsid w:val="00E10142"/>
    <w:rsid w:val="00E102F6"/>
    <w:rsid w:val="00E105E6"/>
    <w:rsid w:val="00E10815"/>
    <w:rsid w:val="00E10A42"/>
    <w:rsid w:val="00E11118"/>
    <w:rsid w:val="00E1190F"/>
    <w:rsid w:val="00E11A15"/>
    <w:rsid w:val="00E11C56"/>
    <w:rsid w:val="00E11F6C"/>
    <w:rsid w:val="00E12095"/>
    <w:rsid w:val="00E124DD"/>
    <w:rsid w:val="00E1279C"/>
    <w:rsid w:val="00E12A85"/>
    <w:rsid w:val="00E12CB9"/>
    <w:rsid w:val="00E12CD1"/>
    <w:rsid w:val="00E133A1"/>
    <w:rsid w:val="00E13587"/>
    <w:rsid w:val="00E14736"/>
    <w:rsid w:val="00E150F0"/>
    <w:rsid w:val="00E15517"/>
    <w:rsid w:val="00E155EF"/>
    <w:rsid w:val="00E15889"/>
    <w:rsid w:val="00E15B34"/>
    <w:rsid w:val="00E15CC5"/>
    <w:rsid w:val="00E15CC7"/>
    <w:rsid w:val="00E1642D"/>
    <w:rsid w:val="00E170B3"/>
    <w:rsid w:val="00E1797A"/>
    <w:rsid w:val="00E20237"/>
    <w:rsid w:val="00E205DD"/>
    <w:rsid w:val="00E207EA"/>
    <w:rsid w:val="00E20BD6"/>
    <w:rsid w:val="00E20CC0"/>
    <w:rsid w:val="00E20E0E"/>
    <w:rsid w:val="00E215ED"/>
    <w:rsid w:val="00E218C7"/>
    <w:rsid w:val="00E21A6B"/>
    <w:rsid w:val="00E21E67"/>
    <w:rsid w:val="00E21F36"/>
    <w:rsid w:val="00E22621"/>
    <w:rsid w:val="00E22860"/>
    <w:rsid w:val="00E229A9"/>
    <w:rsid w:val="00E22CE7"/>
    <w:rsid w:val="00E23074"/>
    <w:rsid w:val="00E23312"/>
    <w:rsid w:val="00E23893"/>
    <w:rsid w:val="00E246C6"/>
    <w:rsid w:val="00E248ED"/>
    <w:rsid w:val="00E24CBD"/>
    <w:rsid w:val="00E24DD0"/>
    <w:rsid w:val="00E24FF2"/>
    <w:rsid w:val="00E2587F"/>
    <w:rsid w:val="00E25AC9"/>
    <w:rsid w:val="00E267A8"/>
    <w:rsid w:val="00E26FB3"/>
    <w:rsid w:val="00E274BF"/>
    <w:rsid w:val="00E27C04"/>
    <w:rsid w:val="00E27D9F"/>
    <w:rsid w:val="00E27E7A"/>
    <w:rsid w:val="00E303B4"/>
    <w:rsid w:val="00E3059E"/>
    <w:rsid w:val="00E309DC"/>
    <w:rsid w:val="00E30BA6"/>
    <w:rsid w:val="00E30E04"/>
    <w:rsid w:val="00E316CA"/>
    <w:rsid w:val="00E319DD"/>
    <w:rsid w:val="00E31C46"/>
    <w:rsid w:val="00E31C5D"/>
    <w:rsid w:val="00E31D14"/>
    <w:rsid w:val="00E31D65"/>
    <w:rsid w:val="00E31D7C"/>
    <w:rsid w:val="00E31FC6"/>
    <w:rsid w:val="00E32A64"/>
    <w:rsid w:val="00E32B87"/>
    <w:rsid w:val="00E32CFA"/>
    <w:rsid w:val="00E32E71"/>
    <w:rsid w:val="00E33396"/>
    <w:rsid w:val="00E33504"/>
    <w:rsid w:val="00E337E6"/>
    <w:rsid w:val="00E33ACF"/>
    <w:rsid w:val="00E3402B"/>
    <w:rsid w:val="00E344DC"/>
    <w:rsid w:val="00E344FB"/>
    <w:rsid w:val="00E3453A"/>
    <w:rsid w:val="00E34CA7"/>
    <w:rsid w:val="00E34F9D"/>
    <w:rsid w:val="00E35400"/>
    <w:rsid w:val="00E35561"/>
    <w:rsid w:val="00E363D5"/>
    <w:rsid w:val="00E365A8"/>
    <w:rsid w:val="00E36CAB"/>
    <w:rsid w:val="00E36F43"/>
    <w:rsid w:val="00E3701B"/>
    <w:rsid w:val="00E37DB9"/>
    <w:rsid w:val="00E4088B"/>
    <w:rsid w:val="00E40CA3"/>
    <w:rsid w:val="00E40CDE"/>
    <w:rsid w:val="00E40D5A"/>
    <w:rsid w:val="00E40DE4"/>
    <w:rsid w:val="00E413E2"/>
    <w:rsid w:val="00E4140F"/>
    <w:rsid w:val="00E41620"/>
    <w:rsid w:val="00E42BF8"/>
    <w:rsid w:val="00E42F78"/>
    <w:rsid w:val="00E43586"/>
    <w:rsid w:val="00E435B5"/>
    <w:rsid w:val="00E43C60"/>
    <w:rsid w:val="00E43DE4"/>
    <w:rsid w:val="00E44A2A"/>
    <w:rsid w:val="00E44A83"/>
    <w:rsid w:val="00E44B03"/>
    <w:rsid w:val="00E451C2"/>
    <w:rsid w:val="00E4540D"/>
    <w:rsid w:val="00E4593F"/>
    <w:rsid w:val="00E45C48"/>
    <w:rsid w:val="00E46422"/>
    <w:rsid w:val="00E4667F"/>
    <w:rsid w:val="00E46E21"/>
    <w:rsid w:val="00E46ECA"/>
    <w:rsid w:val="00E47147"/>
    <w:rsid w:val="00E4754E"/>
    <w:rsid w:val="00E4760A"/>
    <w:rsid w:val="00E47A23"/>
    <w:rsid w:val="00E47F66"/>
    <w:rsid w:val="00E500A5"/>
    <w:rsid w:val="00E50119"/>
    <w:rsid w:val="00E501C5"/>
    <w:rsid w:val="00E502AA"/>
    <w:rsid w:val="00E50460"/>
    <w:rsid w:val="00E506B0"/>
    <w:rsid w:val="00E507A1"/>
    <w:rsid w:val="00E50945"/>
    <w:rsid w:val="00E50AC4"/>
    <w:rsid w:val="00E50B6B"/>
    <w:rsid w:val="00E51319"/>
    <w:rsid w:val="00E5138A"/>
    <w:rsid w:val="00E516F6"/>
    <w:rsid w:val="00E51B8B"/>
    <w:rsid w:val="00E51D8E"/>
    <w:rsid w:val="00E52DD4"/>
    <w:rsid w:val="00E5394A"/>
    <w:rsid w:val="00E53D6C"/>
    <w:rsid w:val="00E5424A"/>
    <w:rsid w:val="00E54729"/>
    <w:rsid w:val="00E54962"/>
    <w:rsid w:val="00E549F3"/>
    <w:rsid w:val="00E54FDB"/>
    <w:rsid w:val="00E551C3"/>
    <w:rsid w:val="00E5529A"/>
    <w:rsid w:val="00E555D2"/>
    <w:rsid w:val="00E55982"/>
    <w:rsid w:val="00E55D7B"/>
    <w:rsid w:val="00E55FB0"/>
    <w:rsid w:val="00E56534"/>
    <w:rsid w:val="00E56A79"/>
    <w:rsid w:val="00E56D5C"/>
    <w:rsid w:val="00E56D86"/>
    <w:rsid w:val="00E56FC3"/>
    <w:rsid w:val="00E57109"/>
    <w:rsid w:val="00E5778C"/>
    <w:rsid w:val="00E57896"/>
    <w:rsid w:val="00E57947"/>
    <w:rsid w:val="00E57D56"/>
    <w:rsid w:val="00E57FEA"/>
    <w:rsid w:val="00E602F7"/>
    <w:rsid w:val="00E6048C"/>
    <w:rsid w:val="00E613F2"/>
    <w:rsid w:val="00E614F2"/>
    <w:rsid w:val="00E61994"/>
    <w:rsid w:val="00E62059"/>
    <w:rsid w:val="00E627F1"/>
    <w:rsid w:val="00E62837"/>
    <w:rsid w:val="00E62B9E"/>
    <w:rsid w:val="00E62C51"/>
    <w:rsid w:val="00E635C9"/>
    <w:rsid w:val="00E645A6"/>
    <w:rsid w:val="00E653FE"/>
    <w:rsid w:val="00E658BB"/>
    <w:rsid w:val="00E659AB"/>
    <w:rsid w:val="00E661A1"/>
    <w:rsid w:val="00E66267"/>
    <w:rsid w:val="00E662B2"/>
    <w:rsid w:val="00E673CF"/>
    <w:rsid w:val="00E706B1"/>
    <w:rsid w:val="00E71039"/>
    <w:rsid w:val="00E712C8"/>
    <w:rsid w:val="00E719B9"/>
    <w:rsid w:val="00E71AA5"/>
    <w:rsid w:val="00E71B91"/>
    <w:rsid w:val="00E7240A"/>
    <w:rsid w:val="00E72A55"/>
    <w:rsid w:val="00E72BC8"/>
    <w:rsid w:val="00E73CD7"/>
    <w:rsid w:val="00E73D86"/>
    <w:rsid w:val="00E73DEB"/>
    <w:rsid w:val="00E73E6C"/>
    <w:rsid w:val="00E73EB1"/>
    <w:rsid w:val="00E7478C"/>
    <w:rsid w:val="00E75307"/>
    <w:rsid w:val="00E755C0"/>
    <w:rsid w:val="00E756E9"/>
    <w:rsid w:val="00E75E0A"/>
    <w:rsid w:val="00E7644F"/>
    <w:rsid w:val="00E767E6"/>
    <w:rsid w:val="00E768A3"/>
    <w:rsid w:val="00E77D78"/>
    <w:rsid w:val="00E805F0"/>
    <w:rsid w:val="00E80CAD"/>
    <w:rsid w:val="00E8165D"/>
    <w:rsid w:val="00E81AA8"/>
    <w:rsid w:val="00E81B37"/>
    <w:rsid w:val="00E81D01"/>
    <w:rsid w:val="00E81DF0"/>
    <w:rsid w:val="00E8242F"/>
    <w:rsid w:val="00E82663"/>
    <w:rsid w:val="00E82BF2"/>
    <w:rsid w:val="00E82F44"/>
    <w:rsid w:val="00E831C2"/>
    <w:rsid w:val="00E8340D"/>
    <w:rsid w:val="00E8359C"/>
    <w:rsid w:val="00E83993"/>
    <w:rsid w:val="00E84514"/>
    <w:rsid w:val="00E847FD"/>
    <w:rsid w:val="00E84D85"/>
    <w:rsid w:val="00E84F5F"/>
    <w:rsid w:val="00E856B9"/>
    <w:rsid w:val="00E85768"/>
    <w:rsid w:val="00E8576E"/>
    <w:rsid w:val="00E85CF4"/>
    <w:rsid w:val="00E860C6"/>
    <w:rsid w:val="00E8667B"/>
    <w:rsid w:val="00E86718"/>
    <w:rsid w:val="00E867FD"/>
    <w:rsid w:val="00E86D2E"/>
    <w:rsid w:val="00E87A80"/>
    <w:rsid w:val="00E87A8E"/>
    <w:rsid w:val="00E9078C"/>
    <w:rsid w:val="00E90C1E"/>
    <w:rsid w:val="00E90E3C"/>
    <w:rsid w:val="00E91492"/>
    <w:rsid w:val="00E91569"/>
    <w:rsid w:val="00E92B60"/>
    <w:rsid w:val="00E932DA"/>
    <w:rsid w:val="00E938B7"/>
    <w:rsid w:val="00E93A51"/>
    <w:rsid w:val="00E93F17"/>
    <w:rsid w:val="00E9481A"/>
    <w:rsid w:val="00E95395"/>
    <w:rsid w:val="00E9554D"/>
    <w:rsid w:val="00E957B1"/>
    <w:rsid w:val="00E959B5"/>
    <w:rsid w:val="00E95B9F"/>
    <w:rsid w:val="00E968FE"/>
    <w:rsid w:val="00E96A36"/>
    <w:rsid w:val="00E97883"/>
    <w:rsid w:val="00EA0428"/>
    <w:rsid w:val="00EA1839"/>
    <w:rsid w:val="00EA26C1"/>
    <w:rsid w:val="00EA2B38"/>
    <w:rsid w:val="00EA2B46"/>
    <w:rsid w:val="00EA2FA8"/>
    <w:rsid w:val="00EA31C5"/>
    <w:rsid w:val="00EA34D7"/>
    <w:rsid w:val="00EA35CD"/>
    <w:rsid w:val="00EA3B30"/>
    <w:rsid w:val="00EA3BEB"/>
    <w:rsid w:val="00EA42FC"/>
    <w:rsid w:val="00EA44F9"/>
    <w:rsid w:val="00EA450A"/>
    <w:rsid w:val="00EA47A6"/>
    <w:rsid w:val="00EA4C2C"/>
    <w:rsid w:val="00EA4FD2"/>
    <w:rsid w:val="00EA51B4"/>
    <w:rsid w:val="00EA5AA6"/>
    <w:rsid w:val="00EA5E95"/>
    <w:rsid w:val="00EA6850"/>
    <w:rsid w:val="00EA6F14"/>
    <w:rsid w:val="00EA7670"/>
    <w:rsid w:val="00EA7989"/>
    <w:rsid w:val="00EB00A3"/>
    <w:rsid w:val="00EB0865"/>
    <w:rsid w:val="00EB121B"/>
    <w:rsid w:val="00EB1438"/>
    <w:rsid w:val="00EB160D"/>
    <w:rsid w:val="00EB17AC"/>
    <w:rsid w:val="00EB1894"/>
    <w:rsid w:val="00EB1C18"/>
    <w:rsid w:val="00EB1C92"/>
    <w:rsid w:val="00EB1E5A"/>
    <w:rsid w:val="00EB1E75"/>
    <w:rsid w:val="00EB2579"/>
    <w:rsid w:val="00EB26A1"/>
    <w:rsid w:val="00EB26C9"/>
    <w:rsid w:val="00EB26CD"/>
    <w:rsid w:val="00EB27C1"/>
    <w:rsid w:val="00EB2CC3"/>
    <w:rsid w:val="00EB30CB"/>
    <w:rsid w:val="00EB3107"/>
    <w:rsid w:val="00EB3B6D"/>
    <w:rsid w:val="00EB3EBF"/>
    <w:rsid w:val="00EB4235"/>
    <w:rsid w:val="00EB46F8"/>
    <w:rsid w:val="00EB4BDF"/>
    <w:rsid w:val="00EB5139"/>
    <w:rsid w:val="00EB53BF"/>
    <w:rsid w:val="00EB5A90"/>
    <w:rsid w:val="00EB5BD0"/>
    <w:rsid w:val="00EB5D2F"/>
    <w:rsid w:val="00EB6924"/>
    <w:rsid w:val="00EB6BAC"/>
    <w:rsid w:val="00EB70AF"/>
    <w:rsid w:val="00EB7DE3"/>
    <w:rsid w:val="00EB7EC5"/>
    <w:rsid w:val="00EB7F00"/>
    <w:rsid w:val="00EB7F52"/>
    <w:rsid w:val="00EB7F66"/>
    <w:rsid w:val="00EC10DB"/>
    <w:rsid w:val="00EC113B"/>
    <w:rsid w:val="00EC1460"/>
    <w:rsid w:val="00EC1534"/>
    <w:rsid w:val="00EC1B75"/>
    <w:rsid w:val="00EC1C2B"/>
    <w:rsid w:val="00EC2271"/>
    <w:rsid w:val="00EC2B23"/>
    <w:rsid w:val="00EC3106"/>
    <w:rsid w:val="00EC3254"/>
    <w:rsid w:val="00EC34E1"/>
    <w:rsid w:val="00EC352E"/>
    <w:rsid w:val="00EC4710"/>
    <w:rsid w:val="00EC4F2C"/>
    <w:rsid w:val="00EC593F"/>
    <w:rsid w:val="00EC5AEF"/>
    <w:rsid w:val="00EC673F"/>
    <w:rsid w:val="00EC6847"/>
    <w:rsid w:val="00EC6D86"/>
    <w:rsid w:val="00EC7489"/>
    <w:rsid w:val="00EC7AE4"/>
    <w:rsid w:val="00EC7F87"/>
    <w:rsid w:val="00ED0E8C"/>
    <w:rsid w:val="00ED1076"/>
    <w:rsid w:val="00ED1C1B"/>
    <w:rsid w:val="00ED1FEE"/>
    <w:rsid w:val="00ED20E2"/>
    <w:rsid w:val="00ED22BD"/>
    <w:rsid w:val="00ED2629"/>
    <w:rsid w:val="00ED280E"/>
    <w:rsid w:val="00ED325E"/>
    <w:rsid w:val="00ED3496"/>
    <w:rsid w:val="00ED3C7A"/>
    <w:rsid w:val="00ED4264"/>
    <w:rsid w:val="00ED4660"/>
    <w:rsid w:val="00ED4B9C"/>
    <w:rsid w:val="00ED4D95"/>
    <w:rsid w:val="00ED5339"/>
    <w:rsid w:val="00ED5745"/>
    <w:rsid w:val="00ED59FA"/>
    <w:rsid w:val="00ED5AC5"/>
    <w:rsid w:val="00ED5FB6"/>
    <w:rsid w:val="00ED67B4"/>
    <w:rsid w:val="00ED6B65"/>
    <w:rsid w:val="00ED7401"/>
    <w:rsid w:val="00ED76AD"/>
    <w:rsid w:val="00ED7DAC"/>
    <w:rsid w:val="00EE020A"/>
    <w:rsid w:val="00EE046A"/>
    <w:rsid w:val="00EE0907"/>
    <w:rsid w:val="00EE0D73"/>
    <w:rsid w:val="00EE1017"/>
    <w:rsid w:val="00EE1033"/>
    <w:rsid w:val="00EE11ED"/>
    <w:rsid w:val="00EE1726"/>
    <w:rsid w:val="00EE1981"/>
    <w:rsid w:val="00EE1C61"/>
    <w:rsid w:val="00EE1EA0"/>
    <w:rsid w:val="00EE223F"/>
    <w:rsid w:val="00EE2299"/>
    <w:rsid w:val="00EE2911"/>
    <w:rsid w:val="00EE352A"/>
    <w:rsid w:val="00EE3873"/>
    <w:rsid w:val="00EE38AD"/>
    <w:rsid w:val="00EE3DFF"/>
    <w:rsid w:val="00EE3F5F"/>
    <w:rsid w:val="00EE438C"/>
    <w:rsid w:val="00EE44F1"/>
    <w:rsid w:val="00EE4647"/>
    <w:rsid w:val="00EE5132"/>
    <w:rsid w:val="00EE573C"/>
    <w:rsid w:val="00EE57A3"/>
    <w:rsid w:val="00EE5809"/>
    <w:rsid w:val="00EE644B"/>
    <w:rsid w:val="00EE665E"/>
    <w:rsid w:val="00EE6DB5"/>
    <w:rsid w:val="00EE6F41"/>
    <w:rsid w:val="00EE76B5"/>
    <w:rsid w:val="00EE771C"/>
    <w:rsid w:val="00EE7A38"/>
    <w:rsid w:val="00EE7E79"/>
    <w:rsid w:val="00EF0A66"/>
    <w:rsid w:val="00EF0C55"/>
    <w:rsid w:val="00EF0F79"/>
    <w:rsid w:val="00EF230F"/>
    <w:rsid w:val="00EF233F"/>
    <w:rsid w:val="00EF39BA"/>
    <w:rsid w:val="00EF41C4"/>
    <w:rsid w:val="00EF43FE"/>
    <w:rsid w:val="00EF47AF"/>
    <w:rsid w:val="00EF4DDE"/>
    <w:rsid w:val="00EF5693"/>
    <w:rsid w:val="00EF577C"/>
    <w:rsid w:val="00EF6001"/>
    <w:rsid w:val="00EF68AD"/>
    <w:rsid w:val="00EF69E2"/>
    <w:rsid w:val="00EF6BBD"/>
    <w:rsid w:val="00EF6D41"/>
    <w:rsid w:val="00EF6F2A"/>
    <w:rsid w:val="00EF717F"/>
    <w:rsid w:val="00EF77F8"/>
    <w:rsid w:val="00EF795B"/>
    <w:rsid w:val="00F0003E"/>
    <w:rsid w:val="00F002ED"/>
    <w:rsid w:val="00F00594"/>
    <w:rsid w:val="00F00D44"/>
    <w:rsid w:val="00F00E49"/>
    <w:rsid w:val="00F00E6D"/>
    <w:rsid w:val="00F0184E"/>
    <w:rsid w:val="00F01B32"/>
    <w:rsid w:val="00F01E9E"/>
    <w:rsid w:val="00F0285D"/>
    <w:rsid w:val="00F02B80"/>
    <w:rsid w:val="00F037B9"/>
    <w:rsid w:val="00F04185"/>
    <w:rsid w:val="00F043CF"/>
    <w:rsid w:val="00F04725"/>
    <w:rsid w:val="00F048D5"/>
    <w:rsid w:val="00F05A1E"/>
    <w:rsid w:val="00F05A35"/>
    <w:rsid w:val="00F05B26"/>
    <w:rsid w:val="00F05FA1"/>
    <w:rsid w:val="00F06707"/>
    <w:rsid w:val="00F067E0"/>
    <w:rsid w:val="00F06ADF"/>
    <w:rsid w:val="00F06D63"/>
    <w:rsid w:val="00F06EF0"/>
    <w:rsid w:val="00F076AF"/>
    <w:rsid w:val="00F07B1C"/>
    <w:rsid w:val="00F07C4D"/>
    <w:rsid w:val="00F07DC8"/>
    <w:rsid w:val="00F07E1D"/>
    <w:rsid w:val="00F100A6"/>
    <w:rsid w:val="00F104D3"/>
    <w:rsid w:val="00F104FA"/>
    <w:rsid w:val="00F10EB3"/>
    <w:rsid w:val="00F11052"/>
    <w:rsid w:val="00F113B9"/>
    <w:rsid w:val="00F11554"/>
    <w:rsid w:val="00F12769"/>
    <w:rsid w:val="00F12D69"/>
    <w:rsid w:val="00F130A1"/>
    <w:rsid w:val="00F13656"/>
    <w:rsid w:val="00F13AC5"/>
    <w:rsid w:val="00F13FBE"/>
    <w:rsid w:val="00F1401D"/>
    <w:rsid w:val="00F1437A"/>
    <w:rsid w:val="00F1479E"/>
    <w:rsid w:val="00F14EA0"/>
    <w:rsid w:val="00F1519B"/>
    <w:rsid w:val="00F15743"/>
    <w:rsid w:val="00F161F6"/>
    <w:rsid w:val="00F17965"/>
    <w:rsid w:val="00F17D26"/>
    <w:rsid w:val="00F17F64"/>
    <w:rsid w:val="00F200F0"/>
    <w:rsid w:val="00F208B7"/>
    <w:rsid w:val="00F20BC5"/>
    <w:rsid w:val="00F20C8C"/>
    <w:rsid w:val="00F21253"/>
    <w:rsid w:val="00F21D1F"/>
    <w:rsid w:val="00F22438"/>
    <w:rsid w:val="00F22645"/>
    <w:rsid w:val="00F22926"/>
    <w:rsid w:val="00F22C7B"/>
    <w:rsid w:val="00F233CC"/>
    <w:rsid w:val="00F240F4"/>
    <w:rsid w:val="00F2448A"/>
    <w:rsid w:val="00F246F3"/>
    <w:rsid w:val="00F24DE3"/>
    <w:rsid w:val="00F24F99"/>
    <w:rsid w:val="00F25CDA"/>
    <w:rsid w:val="00F2615F"/>
    <w:rsid w:val="00F26575"/>
    <w:rsid w:val="00F26886"/>
    <w:rsid w:val="00F26AB4"/>
    <w:rsid w:val="00F26AD6"/>
    <w:rsid w:val="00F26B72"/>
    <w:rsid w:val="00F26D97"/>
    <w:rsid w:val="00F272D5"/>
    <w:rsid w:val="00F2752C"/>
    <w:rsid w:val="00F276FF"/>
    <w:rsid w:val="00F27904"/>
    <w:rsid w:val="00F27D24"/>
    <w:rsid w:val="00F3003E"/>
    <w:rsid w:val="00F3007B"/>
    <w:rsid w:val="00F3010E"/>
    <w:rsid w:val="00F3040D"/>
    <w:rsid w:val="00F304F2"/>
    <w:rsid w:val="00F317E7"/>
    <w:rsid w:val="00F31DE0"/>
    <w:rsid w:val="00F3226E"/>
    <w:rsid w:val="00F328F5"/>
    <w:rsid w:val="00F32AB8"/>
    <w:rsid w:val="00F32DB0"/>
    <w:rsid w:val="00F32F10"/>
    <w:rsid w:val="00F331EC"/>
    <w:rsid w:val="00F33412"/>
    <w:rsid w:val="00F3392A"/>
    <w:rsid w:val="00F33FC0"/>
    <w:rsid w:val="00F345F3"/>
    <w:rsid w:val="00F347B1"/>
    <w:rsid w:val="00F34F6F"/>
    <w:rsid w:val="00F35843"/>
    <w:rsid w:val="00F35EF5"/>
    <w:rsid w:val="00F36127"/>
    <w:rsid w:val="00F36A56"/>
    <w:rsid w:val="00F36CD8"/>
    <w:rsid w:val="00F3761C"/>
    <w:rsid w:val="00F37B2F"/>
    <w:rsid w:val="00F37D55"/>
    <w:rsid w:val="00F37DFC"/>
    <w:rsid w:val="00F4012D"/>
    <w:rsid w:val="00F4090A"/>
    <w:rsid w:val="00F40F83"/>
    <w:rsid w:val="00F40FC0"/>
    <w:rsid w:val="00F413C7"/>
    <w:rsid w:val="00F414D6"/>
    <w:rsid w:val="00F41673"/>
    <w:rsid w:val="00F42A5B"/>
    <w:rsid w:val="00F42CBB"/>
    <w:rsid w:val="00F42E27"/>
    <w:rsid w:val="00F432B8"/>
    <w:rsid w:val="00F4349B"/>
    <w:rsid w:val="00F437F8"/>
    <w:rsid w:val="00F43DD1"/>
    <w:rsid w:val="00F44658"/>
    <w:rsid w:val="00F45086"/>
    <w:rsid w:val="00F45B42"/>
    <w:rsid w:val="00F462A4"/>
    <w:rsid w:val="00F468B5"/>
    <w:rsid w:val="00F468F8"/>
    <w:rsid w:val="00F46B5A"/>
    <w:rsid w:val="00F47160"/>
    <w:rsid w:val="00F47488"/>
    <w:rsid w:val="00F479D4"/>
    <w:rsid w:val="00F47ABD"/>
    <w:rsid w:val="00F47B77"/>
    <w:rsid w:val="00F47CA3"/>
    <w:rsid w:val="00F47ED0"/>
    <w:rsid w:val="00F5017E"/>
    <w:rsid w:val="00F509E6"/>
    <w:rsid w:val="00F50D62"/>
    <w:rsid w:val="00F50F30"/>
    <w:rsid w:val="00F5130E"/>
    <w:rsid w:val="00F51319"/>
    <w:rsid w:val="00F51906"/>
    <w:rsid w:val="00F52014"/>
    <w:rsid w:val="00F520A3"/>
    <w:rsid w:val="00F528F3"/>
    <w:rsid w:val="00F52F54"/>
    <w:rsid w:val="00F53404"/>
    <w:rsid w:val="00F538A1"/>
    <w:rsid w:val="00F53A23"/>
    <w:rsid w:val="00F53F2A"/>
    <w:rsid w:val="00F552C7"/>
    <w:rsid w:val="00F5540E"/>
    <w:rsid w:val="00F55505"/>
    <w:rsid w:val="00F55611"/>
    <w:rsid w:val="00F55832"/>
    <w:rsid w:val="00F558F9"/>
    <w:rsid w:val="00F5623C"/>
    <w:rsid w:val="00F569CC"/>
    <w:rsid w:val="00F56A27"/>
    <w:rsid w:val="00F56B85"/>
    <w:rsid w:val="00F56CD4"/>
    <w:rsid w:val="00F56D8C"/>
    <w:rsid w:val="00F574E0"/>
    <w:rsid w:val="00F6028D"/>
    <w:rsid w:val="00F60998"/>
    <w:rsid w:val="00F60A24"/>
    <w:rsid w:val="00F60AD6"/>
    <w:rsid w:val="00F60E07"/>
    <w:rsid w:val="00F61448"/>
    <w:rsid w:val="00F617D1"/>
    <w:rsid w:val="00F62041"/>
    <w:rsid w:val="00F622E0"/>
    <w:rsid w:val="00F6243D"/>
    <w:rsid w:val="00F6256C"/>
    <w:rsid w:val="00F62735"/>
    <w:rsid w:val="00F62D64"/>
    <w:rsid w:val="00F632F2"/>
    <w:rsid w:val="00F63333"/>
    <w:rsid w:val="00F6394D"/>
    <w:rsid w:val="00F648D5"/>
    <w:rsid w:val="00F64B5C"/>
    <w:rsid w:val="00F65BDF"/>
    <w:rsid w:val="00F66AA6"/>
    <w:rsid w:val="00F6717A"/>
    <w:rsid w:val="00F676B6"/>
    <w:rsid w:val="00F70849"/>
    <w:rsid w:val="00F70D0F"/>
    <w:rsid w:val="00F71213"/>
    <w:rsid w:val="00F7149C"/>
    <w:rsid w:val="00F717BC"/>
    <w:rsid w:val="00F71BDD"/>
    <w:rsid w:val="00F71DEE"/>
    <w:rsid w:val="00F7279E"/>
    <w:rsid w:val="00F72DE4"/>
    <w:rsid w:val="00F730A9"/>
    <w:rsid w:val="00F73F51"/>
    <w:rsid w:val="00F73F69"/>
    <w:rsid w:val="00F7488D"/>
    <w:rsid w:val="00F74A56"/>
    <w:rsid w:val="00F74DDE"/>
    <w:rsid w:val="00F75784"/>
    <w:rsid w:val="00F759ED"/>
    <w:rsid w:val="00F75AEF"/>
    <w:rsid w:val="00F75F11"/>
    <w:rsid w:val="00F765F2"/>
    <w:rsid w:val="00F76707"/>
    <w:rsid w:val="00F77032"/>
    <w:rsid w:val="00F77438"/>
    <w:rsid w:val="00F778F0"/>
    <w:rsid w:val="00F77995"/>
    <w:rsid w:val="00F77B4F"/>
    <w:rsid w:val="00F77C01"/>
    <w:rsid w:val="00F77D38"/>
    <w:rsid w:val="00F77F81"/>
    <w:rsid w:val="00F801AC"/>
    <w:rsid w:val="00F8157F"/>
    <w:rsid w:val="00F81C9D"/>
    <w:rsid w:val="00F81D5E"/>
    <w:rsid w:val="00F81F1E"/>
    <w:rsid w:val="00F823C3"/>
    <w:rsid w:val="00F82BC3"/>
    <w:rsid w:val="00F82F41"/>
    <w:rsid w:val="00F8353F"/>
    <w:rsid w:val="00F83540"/>
    <w:rsid w:val="00F83A57"/>
    <w:rsid w:val="00F83B9E"/>
    <w:rsid w:val="00F83BC3"/>
    <w:rsid w:val="00F8408D"/>
    <w:rsid w:val="00F841C0"/>
    <w:rsid w:val="00F844EC"/>
    <w:rsid w:val="00F84DED"/>
    <w:rsid w:val="00F8539F"/>
    <w:rsid w:val="00F854CF"/>
    <w:rsid w:val="00F859D5"/>
    <w:rsid w:val="00F85F11"/>
    <w:rsid w:val="00F8605F"/>
    <w:rsid w:val="00F862E5"/>
    <w:rsid w:val="00F8698E"/>
    <w:rsid w:val="00F86A79"/>
    <w:rsid w:val="00F86E44"/>
    <w:rsid w:val="00F86F3A"/>
    <w:rsid w:val="00F871C1"/>
    <w:rsid w:val="00F87646"/>
    <w:rsid w:val="00F876CD"/>
    <w:rsid w:val="00F87DE3"/>
    <w:rsid w:val="00F90585"/>
    <w:rsid w:val="00F90DFB"/>
    <w:rsid w:val="00F911DD"/>
    <w:rsid w:val="00F91233"/>
    <w:rsid w:val="00F9149B"/>
    <w:rsid w:val="00F915DD"/>
    <w:rsid w:val="00F9187A"/>
    <w:rsid w:val="00F91A36"/>
    <w:rsid w:val="00F91DAB"/>
    <w:rsid w:val="00F91EB9"/>
    <w:rsid w:val="00F92484"/>
    <w:rsid w:val="00F928F8"/>
    <w:rsid w:val="00F92A28"/>
    <w:rsid w:val="00F92B09"/>
    <w:rsid w:val="00F92E22"/>
    <w:rsid w:val="00F92E73"/>
    <w:rsid w:val="00F92E92"/>
    <w:rsid w:val="00F92F72"/>
    <w:rsid w:val="00F93209"/>
    <w:rsid w:val="00F93821"/>
    <w:rsid w:val="00F93836"/>
    <w:rsid w:val="00F93CA8"/>
    <w:rsid w:val="00F93F8F"/>
    <w:rsid w:val="00F9403F"/>
    <w:rsid w:val="00F94855"/>
    <w:rsid w:val="00F94F44"/>
    <w:rsid w:val="00F951EC"/>
    <w:rsid w:val="00F9533F"/>
    <w:rsid w:val="00F95664"/>
    <w:rsid w:val="00F95727"/>
    <w:rsid w:val="00F959DF"/>
    <w:rsid w:val="00F95BCA"/>
    <w:rsid w:val="00F964B4"/>
    <w:rsid w:val="00F96DC5"/>
    <w:rsid w:val="00F9743C"/>
    <w:rsid w:val="00F974A5"/>
    <w:rsid w:val="00F9765E"/>
    <w:rsid w:val="00F9795E"/>
    <w:rsid w:val="00F97B06"/>
    <w:rsid w:val="00F97FAE"/>
    <w:rsid w:val="00FA09D0"/>
    <w:rsid w:val="00FA0A29"/>
    <w:rsid w:val="00FA0A42"/>
    <w:rsid w:val="00FA0E50"/>
    <w:rsid w:val="00FA0EEB"/>
    <w:rsid w:val="00FA1175"/>
    <w:rsid w:val="00FA200F"/>
    <w:rsid w:val="00FA205C"/>
    <w:rsid w:val="00FA2570"/>
    <w:rsid w:val="00FA2CA2"/>
    <w:rsid w:val="00FA2D4C"/>
    <w:rsid w:val="00FA311E"/>
    <w:rsid w:val="00FA3797"/>
    <w:rsid w:val="00FA3FEA"/>
    <w:rsid w:val="00FA4685"/>
    <w:rsid w:val="00FA4CF1"/>
    <w:rsid w:val="00FA50BA"/>
    <w:rsid w:val="00FA50D0"/>
    <w:rsid w:val="00FA5837"/>
    <w:rsid w:val="00FA5AF0"/>
    <w:rsid w:val="00FA6054"/>
    <w:rsid w:val="00FA6560"/>
    <w:rsid w:val="00FA66E3"/>
    <w:rsid w:val="00FA6AB9"/>
    <w:rsid w:val="00FA7227"/>
    <w:rsid w:val="00FA724E"/>
    <w:rsid w:val="00FA72BD"/>
    <w:rsid w:val="00FA7E65"/>
    <w:rsid w:val="00FB0025"/>
    <w:rsid w:val="00FB0351"/>
    <w:rsid w:val="00FB04A5"/>
    <w:rsid w:val="00FB0BC4"/>
    <w:rsid w:val="00FB0D05"/>
    <w:rsid w:val="00FB121F"/>
    <w:rsid w:val="00FB13EC"/>
    <w:rsid w:val="00FB1B3C"/>
    <w:rsid w:val="00FB1C86"/>
    <w:rsid w:val="00FB1D7D"/>
    <w:rsid w:val="00FB1DC1"/>
    <w:rsid w:val="00FB2809"/>
    <w:rsid w:val="00FB2870"/>
    <w:rsid w:val="00FB2BD7"/>
    <w:rsid w:val="00FB3B3B"/>
    <w:rsid w:val="00FB3CC8"/>
    <w:rsid w:val="00FB4DCB"/>
    <w:rsid w:val="00FB4E58"/>
    <w:rsid w:val="00FB501B"/>
    <w:rsid w:val="00FB5428"/>
    <w:rsid w:val="00FB59E5"/>
    <w:rsid w:val="00FB5BBB"/>
    <w:rsid w:val="00FB5C42"/>
    <w:rsid w:val="00FB5D3A"/>
    <w:rsid w:val="00FB5E31"/>
    <w:rsid w:val="00FB63B5"/>
    <w:rsid w:val="00FB63B8"/>
    <w:rsid w:val="00FB6C46"/>
    <w:rsid w:val="00FB6E03"/>
    <w:rsid w:val="00FB7B1E"/>
    <w:rsid w:val="00FB7E5D"/>
    <w:rsid w:val="00FC0074"/>
    <w:rsid w:val="00FC0086"/>
    <w:rsid w:val="00FC0845"/>
    <w:rsid w:val="00FC0A61"/>
    <w:rsid w:val="00FC12DC"/>
    <w:rsid w:val="00FC156E"/>
    <w:rsid w:val="00FC35D4"/>
    <w:rsid w:val="00FC3666"/>
    <w:rsid w:val="00FC3A2C"/>
    <w:rsid w:val="00FC3ADF"/>
    <w:rsid w:val="00FC3B68"/>
    <w:rsid w:val="00FC4396"/>
    <w:rsid w:val="00FC497A"/>
    <w:rsid w:val="00FC580E"/>
    <w:rsid w:val="00FC5E37"/>
    <w:rsid w:val="00FC61FD"/>
    <w:rsid w:val="00FC6604"/>
    <w:rsid w:val="00FC6E10"/>
    <w:rsid w:val="00FC6E3B"/>
    <w:rsid w:val="00FC724F"/>
    <w:rsid w:val="00FC73FB"/>
    <w:rsid w:val="00FC74A0"/>
    <w:rsid w:val="00FC76B3"/>
    <w:rsid w:val="00FD0BB8"/>
    <w:rsid w:val="00FD0D9D"/>
    <w:rsid w:val="00FD0E16"/>
    <w:rsid w:val="00FD24BA"/>
    <w:rsid w:val="00FD27DB"/>
    <w:rsid w:val="00FD2A6F"/>
    <w:rsid w:val="00FD2E46"/>
    <w:rsid w:val="00FD2F46"/>
    <w:rsid w:val="00FD40DC"/>
    <w:rsid w:val="00FD4CE9"/>
    <w:rsid w:val="00FD6164"/>
    <w:rsid w:val="00FD697C"/>
    <w:rsid w:val="00FD6C8B"/>
    <w:rsid w:val="00FD6D00"/>
    <w:rsid w:val="00FD6D16"/>
    <w:rsid w:val="00FD711C"/>
    <w:rsid w:val="00FD73D3"/>
    <w:rsid w:val="00FD755C"/>
    <w:rsid w:val="00FD7646"/>
    <w:rsid w:val="00FD79F9"/>
    <w:rsid w:val="00FE0782"/>
    <w:rsid w:val="00FE0C0C"/>
    <w:rsid w:val="00FE0CA8"/>
    <w:rsid w:val="00FE11FD"/>
    <w:rsid w:val="00FE130E"/>
    <w:rsid w:val="00FE1ABC"/>
    <w:rsid w:val="00FE1BEB"/>
    <w:rsid w:val="00FE1F14"/>
    <w:rsid w:val="00FE2092"/>
    <w:rsid w:val="00FE21E2"/>
    <w:rsid w:val="00FE21EA"/>
    <w:rsid w:val="00FE23D2"/>
    <w:rsid w:val="00FE2A0C"/>
    <w:rsid w:val="00FE2B42"/>
    <w:rsid w:val="00FE3062"/>
    <w:rsid w:val="00FE39F0"/>
    <w:rsid w:val="00FE3AE6"/>
    <w:rsid w:val="00FE3C1C"/>
    <w:rsid w:val="00FE3DC1"/>
    <w:rsid w:val="00FE3EC4"/>
    <w:rsid w:val="00FE3FF7"/>
    <w:rsid w:val="00FE415F"/>
    <w:rsid w:val="00FE419B"/>
    <w:rsid w:val="00FE459D"/>
    <w:rsid w:val="00FE49A2"/>
    <w:rsid w:val="00FE49C1"/>
    <w:rsid w:val="00FE4D07"/>
    <w:rsid w:val="00FE4FD5"/>
    <w:rsid w:val="00FE525E"/>
    <w:rsid w:val="00FE59B9"/>
    <w:rsid w:val="00FE6398"/>
    <w:rsid w:val="00FE64A7"/>
    <w:rsid w:val="00FE697C"/>
    <w:rsid w:val="00FE6B9A"/>
    <w:rsid w:val="00FE6C5B"/>
    <w:rsid w:val="00FE6E79"/>
    <w:rsid w:val="00FE73F7"/>
    <w:rsid w:val="00FE7547"/>
    <w:rsid w:val="00FF00E0"/>
    <w:rsid w:val="00FF05B8"/>
    <w:rsid w:val="00FF0A49"/>
    <w:rsid w:val="00FF0A85"/>
    <w:rsid w:val="00FF10BE"/>
    <w:rsid w:val="00FF1406"/>
    <w:rsid w:val="00FF15AD"/>
    <w:rsid w:val="00FF1708"/>
    <w:rsid w:val="00FF176A"/>
    <w:rsid w:val="00FF18BD"/>
    <w:rsid w:val="00FF198A"/>
    <w:rsid w:val="00FF1A08"/>
    <w:rsid w:val="00FF1B65"/>
    <w:rsid w:val="00FF1D9A"/>
    <w:rsid w:val="00FF225E"/>
    <w:rsid w:val="00FF255C"/>
    <w:rsid w:val="00FF2A0D"/>
    <w:rsid w:val="00FF2F43"/>
    <w:rsid w:val="00FF33C3"/>
    <w:rsid w:val="00FF4225"/>
    <w:rsid w:val="00FF4766"/>
    <w:rsid w:val="00FF5006"/>
    <w:rsid w:val="00FF500D"/>
    <w:rsid w:val="00FF50AC"/>
    <w:rsid w:val="00FF5AF5"/>
    <w:rsid w:val="00FF5E92"/>
    <w:rsid w:val="00FF6295"/>
    <w:rsid w:val="00FF6514"/>
    <w:rsid w:val="00FF6A0A"/>
    <w:rsid w:val="00FF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fillcolor="white">
      <v:fill color="white"/>
    </o:shapedefaults>
    <o:shapelayout v:ext="edit">
      <o:idmap v:ext="edit" data="1,3"/>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index 3"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index heading" w:uiPriority="99"/>
    <w:lsdException w:name="caption" w:qFormat="1"/>
    <w:lsdException w:name="footnote reference" w:uiPriority="99"/>
    <w:lsdException w:name="Title" w:qFormat="1"/>
    <w:lsdException w:name="Subtitle" w:qFormat="1"/>
    <w:lsdException w:name="Hyperlink" w:uiPriority="99"/>
    <w:lsdException w:name="Strong" w:qFormat="1"/>
    <w:lsdException w:name="Emphasis" w:qFormat="1"/>
    <w:lsdException w:name="Plain Text"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E4113"/>
    <w:rPr>
      <w:sz w:val="24"/>
      <w:szCs w:val="24"/>
    </w:rPr>
  </w:style>
  <w:style w:type="paragraph" w:styleId="Heading1">
    <w:name w:val="heading 1"/>
    <w:basedOn w:val="Normal"/>
    <w:next w:val="Normal"/>
    <w:link w:val="Heading1Char"/>
    <w:qFormat/>
    <w:pPr>
      <w:keepNext/>
      <w:spacing w:before="240" w:after="60"/>
      <w:outlineLvl w:val="0"/>
    </w:pPr>
    <w:rPr>
      <w:rFonts w:ascii="Arial" w:hAnsi="Arial" w:cs="Arial"/>
      <w:b/>
      <w:bCs/>
      <w:kern w:val="32"/>
      <w:sz w:val="36"/>
      <w:szCs w:val="32"/>
    </w:rPr>
  </w:style>
  <w:style w:type="paragraph" w:styleId="Heading2">
    <w:name w:val="heading 2"/>
    <w:aliases w:val="Heading for title,head 2"/>
    <w:basedOn w:val="Normal"/>
    <w:next w:val="Normal"/>
    <w:link w:val="Heading2Char"/>
    <w:qFormat/>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1"/>
    <w:qFormat/>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pPr>
      <w:keepNext/>
      <w:spacing w:before="240" w:after="60"/>
      <w:outlineLvl w:val="3"/>
    </w:pPr>
    <w:rPr>
      <w:rFonts w:ascii="Arial" w:hAnsi="Arial"/>
      <w:b/>
      <w:sz w:val="22"/>
    </w:rPr>
  </w:style>
  <w:style w:type="paragraph" w:styleId="Heading5">
    <w:name w:val="heading 5"/>
    <w:basedOn w:val="Normal"/>
    <w:next w:val="Normal"/>
    <w:qFormat/>
    <w:pPr>
      <w:keepNext/>
      <w:numPr>
        <w:ilvl w:val="4"/>
        <w:numId w:val="1"/>
      </w:numPr>
      <w:outlineLvl w:val="4"/>
    </w:pPr>
    <w:rPr>
      <w:b/>
      <w:szCs w:val="20"/>
    </w:rPr>
  </w:style>
  <w:style w:type="paragraph" w:styleId="Heading6">
    <w:name w:val="heading 6"/>
    <w:basedOn w:val="Normal"/>
    <w:next w:val="Normal"/>
    <w:qFormat/>
    <w:pPr>
      <w:numPr>
        <w:ilvl w:val="5"/>
        <w:numId w:val="1"/>
      </w:numPr>
      <w:spacing w:before="240" w:after="60"/>
      <w:outlineLvl w:val="5"/>
    </w:pPr>
    <w:rPr>
      <w:b/>
      <w:sz w:val="22"/>
      <w:szCs w:val="20"/>
    </w:rPr>
  </w:style>
  <w:style w:type="paragraph" w:styleId="Heading7">
    <w:name w:val="heading 7"/>
    <w:basedOn w:val="Normal"/>
    <w:next w:val="Normal"/>
    <w:qFormat/>
    <w:pPr>
      <w:numPr>
        <w:ilvl w:val="6"/>
        <w:numId w:val="1"/>
      </w:numPr>
      <w:spacing w:before="240" w:after="60"/>
      <w:outlineLvl w:val="6"/>
    </w:pPr>
    <w:rPr>
      <w:szCs w:val="20"/>
    </w:rPr>
  </w:style>
  <w:style w:type="paragraph" w:styleId="Heading8">
    <w:name w:val="heading 8"/>
    <w:basedOn w:val="Normal"/>
    <w:next w:val="Normal"/>
    <w:qFormat/>
    <w:pPr>
      <w:numPr>
        <w:ilvl w:val="7"/>
        <w:numId w:val="1"/>
      </w:numPr>
      <w:spacing w:before="240" w:after="60"/>
      <w:outlineLvl w:val="7"/>
    </w:pPr>
    <w:rPr>
      <w:i/>
      <w:szCs w:val="20"/>
    </w:rPr>
  </w:style>
  <w:style w:type="paragraph" w:styleId="Heading9">
    <w:name w:val="heading 9"/>
    <w:basedOn w:val="Normal"/>
    <w:next w:val="Normal"/>
    <w:qFormat/>
    <w:pPr>
      <w:numPr>
        <w:ilvl w:val="8"/>
        <w:numId w:val="1"/>
      </w:numPr>
      <w:spacing w:before="240" w:after="60"/>
      <w:outlineLvl w:val="8"/>
    </w:pPr>
    <w:rPr>
      <w:rFonts w:ascii="Arial" w:hAnsi="Arial"/>
      <w:sz w:val="22"/>
      <w:szCs w:val="20"/>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character" w:customStyle="1" w:styleId="Heading1Char">
    <w:name w:val="Heading 1 Char"/>
    <w:link w:val="Heading1"/>
    <w:rsid w:val="002E3C00"/>
    <w:rPr>
      <w:rFonts w:ascii="Arial" w:hAnsi="Arial" w:cs="Arial"/>
      <w:b/>
      <w:bCs/>
      <w:kern w:val="32"/>
      <w:sz w:val="36"/>
      <w:szCs w:val="32"/>
      <w:lang w:val="en-US" w:eastAsia="en-US" w:bidi="ar-SA"/>
    </w:rPr>
  </w:style>
  <w:style w:type="character" w:customStyle="1" w:styleId="Heading3Char1">
    <w:name w:val="Heading 3 Char1"/>
    <w:link w:val="Heading3"/>
    <w:rsid w:val="00C12CF8"/>
    <w:rPr>
      <w:rFonts w:ascii="Arial" w:hAnsi="Arial" w:cs="Arial"/>
      <w:b/>
      <w:bCs/>
      <w:sz w:val="26"/>
      <w:szCs w:val="26"/>
      <w:lang w:val="en-US" w:eastAsia="en-US" w:bidi="ar-SA"/>
    </w:rPr>
  </w:style>
  <w:style w:type="character" w:customStyle="1" w:styleId="Heading4Char">
    <w:name w:val="Heading 4 Char"/>
    <w:link w:val="Heading4"/>
    <w:rsid w:val="00896F17"/>
    <w:rPr>
      <w:rFonts w:ascii="Arial" w:hAnsi="Arial"/>
      <w:b/>
      <w:sz w:val="22"/>
      <w:szCs w:val="24"/>
      <w:lang w:val="en-US" w:eastAsia="en-US" w:bidi="ar-SA"/>
    </w:rPr>
  </w:style>
  <w:style w:type="character" w:customStyle="1" w:styleId="Char">
    <w:name w:val=" Char"/>
    <w:semiHidden/>
    <w:rPr>
      <w:sz w:val="22"/>
      <w:lang w:val="en-US" w:eastAsia="en-US" w:bidi="ar-SA"/>
    </w:rPr>
  </w:style>
  <w:style w:type="paragraph" w:styleId="Header">
    <w:name w:val="header"/>
    <w:basedOn w:val="Normal"/>
    <w:pPr>
      <w:tabs>
        <w:tab w:val="center" w:pos="4320"/>
        <w:tab w:val="right" w:pos="8640"/>
      </w:tabs>
    </w:pPr>
  </w:style>
  <w:style w:type="paragraph" w:customStyle="1" w:styleId="TitlePage">
    <w:name w:val="TitlePage"/>
    <w:basedOn w:val="Normal"/>
    <w:rPr>
      <w:rFonts w:ascii="Arial" w:hAnsi="Arial"/>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OC1">
    <w:name w:val="toc 1"/>
    <w:basedOn w:val="Normal"/>
    <w:next w:val="Normal"/>
    <w:uiPriority w:val="39"/>
    <w:pPr>
      <w:spacing w:before="120" w:after="120"/>
    </w:pPr>
    <w:rPr>
      <w:b/>
      <w:caps/>
      <w:sz w:val="22"/>
      <w:szCs w:val="22"/>
    </w:rPr>
  </w:style>
  <w:style w:type="paragraph" w:styleId="TOC2">
    <w:name w:val="toc 2"/>
    <w:basedOn w:val="Normal"/>
    <w:next w:val="Normal"/>
    <w:uiPriority w:val="39"/>
    <w:pPr>
      <w:ind w:left="245"/>
    </w:pPr>
    <w:rPr>
      <w:smallCaps/>
      <w:sz w:val="22"/>
      <w:szCs w:val="22"/>
    </w:rPr>
  </w:style>
  <w:style w:type="paragraph" w:styleId="TOC3">
    <w:name w:val="toc 3"/>
    <w:basedOn w:val="Normal"/>
    <w:next w:val="Normal"/>
    <w:uiPriority w:val="39"/>
    <w:pPr>
      <w:ind w:left="475"/>
    </w:pPr>
    <w:rPr>
      <w:sz w:val="22"/>
      <w:szCs w:val="22"/>
    </w:rPr>
  </w:style>
  <w:style w:type="paragraph" w:styleId="TOC4">
    <w:name w:val="toc 4"/>
    <w:basedOn w:val="Normal"/>
    <w:next w:val="Normal"/>
    <w:uiPriority w:val="39"/>
    <w:pPr>
      <w:ind w:left="720"/>
    </w:pPr>
    <w:rPr>
      <w:sz w:val="22"/>
    </w:r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character" w:styleId="Hyperlink">
    <w:name w:val="Hyperlink"/>
    <w:uiPriority w:val="99"/>
    <w:rPr>
      <w:color w:val="0000FF"/>
      <w:u w:val="single"/>
    </w:rPr>
  </w:style>
  <w:style w:type="paragraph" w:styleId="ListBullet">
    <w:name w:val="List Bullet"/>
    <w:basedOn w:val="Normal"/>
    <w:rsid w:val="00BB52F5"/>
    <w:pPr>
      <w:numPr>
        <w:numId w:val="15"/>
      </w:numPr>
      <w:spacing w:line="240" w:lineRule="atLeast"/>
    </w:pPr>
    <w:rPr>
      <w:spacing w:val="-5"/>
      <w:sz w:val="22"/>
      <w:szCs w:val="22"/>
    </w:rPr>
  </w:style>
  <w:style w:type="paragraph" w:customStyle="1" w:styleId="Bullhorn">
    <w:name w:val="Bullhorn"/>
    <w:basedOn w:val="TableText"/>
    <w:next w:val="TableText"/>
    <w:link w:val="BullhornChar"/>
    <w:rsid w:val="00896F17"/>
    <w:rPr>
      <w:rFonts w:ascii="Webdings" w:hAnsi="Webdings"/>
      <w:sz w:val="40"/>
    </w:rPr>
  </w:style>
  <w:style w:type="paragraph" w:customStyle="1" w:styleId="TableText">
    <w:name w:val="Table Text"/>
    <w:basedOn w:val="Normal"/>
    <w:link w:val="TableTextChar6"/>
    <w:rsid w:val="00584AF9"/>
    <w:rPr>
      <w:rFonts w:ascii="Arial" w:hAnsi="Arial"/>
      <w:sz w:val="18"/>
    </w:rPr>
  </w:style>
  <w:style w:type="character" w:customStyle="1" w:styleId="TableTextChar6">
    <w:name w:val="Table Text Char6"/>
    <w:link w:val="TableText"/>
    <w:rsid w:val="00584AF9"/>
    <w:rPr>
      <w:rFonts w:ascii="Arial" w:hAnsi="Arial"/>
      <w:sz w:val="18"/>
      <w:szCs w:val="24"/>
      <w:lang w:val="en-US" w:eastAsia="en-US" w:bidi="ar-SA"/>
    </w:rPr>
  </w:style>
  <w:style w:type="character" w:customStyle="1" w:styleId="BullhornChar">
    <w:name w:val="Bullhorn Char"/>
    <w:link w:val="Bullhorn"/>
    <w:rsid w:val="00896F17"/>
    <w:rPr>
      <w:rFonts w:ascii="Webdings" w:hAnsi="Webdings"/>
      <w:sz w:val="40"/>
      <w:szCs w:val="24"/>
      <w:lang w:val="en-US" w:eastAsia="en-US" w:bidi="ar-SA"/>
    </w:rPr>
  </w:style>
  <w:style w:type="paragraph" w:styleId="BodyText">
    <w:name w:val="Body Text"/>
    <w:basedOn w:val="Normal"/>
    <w:link w:val="BodyTextChar"/>
    <w:rsid w:val="00EE665E"/>
    <w:pPr>
      <w:spacing w:before="60" w:after="120"/>
    </w:pPr>
    <w:rPr>
      <w:sz w:val="22"/>
      <w:szCs w:val="22"/>
    </w:rPr>
  </w:style>
  <w:style w:type="character" w:customStyle="1" w:styleId="BodyTextChar">
    <w:name w:val="Body Text Char"/>
    <w:link w:val="BodyText"/>
    <w:rsid w:val="00EE665E"/>
    <w:rPr>
      <w:sz w:val="22"/>
      <w:szCs w:val="22"/>
      <w:lang w:val="en-US" w:eastAsia="en-US" w:bidi="ar-SA"/>
    </w:rPr>
  </w:style>
  <w:style w:type="table" w:styleId="TableGrid">
    <w:name w:val="Table Grid"/>
    <w:basedOn w:val="TableNormal"/>
    <w:rsid w:val="005F6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Normal"/>
    <w:autoRedefine/>
    <w:pPr>
      <w:numPr>
        <w:numId w:val="9"/>
      </w:numPr>
      <w:tabs>
        <w:tab w:val="clear" w:pos="1080"/>
        <w:tab w:val="left" w:pos="1350"/>
      </w:tabs>
      <w:ind w:left="0" w:firstLine="0"/>
    </w:pPr>
    <w:rPr>
      <w:rFonts w:ascii="Geneva" w:hAnsi="Geneva"/>
      <w:sz w:val="22"/>
      <w:szCs w:val="20"/>
    </w:rPr>
  </w:style>
  <w:style w:type="paragraph" w:customStyle="1" w:styleId="TableofContents">
    <w:name w:val="Table of Contents"/>
    <w:basedOn w:val="Heading1"/>
  </w:style>
  <w:style w:type="paragraph" w:customStyle="1" w:styleId="GlossaryTableTextBullets">
    <w:name w:val="Glossary Table Text Bullets"/>
    <w:basedOn w:val="GlossaryTableText"/>
    <w:pPr>
      <w:numPr>
        <w:numId w:val="11"/>
      </w:numPr>
    </w:pPr>
  </w:style>
  <w:style w:type="paragraph" w:customStyle="1" w:styleId="GlossaryTableText">
    <w:name w:val="Glossary Table Text"/>
    <w:basedOn w:val="TableText"/>
    <w:next w:val="TableText"/>
    <w:pPr>
      <w:spacing w:after="60"/>
    </w:pPr>
    <w:rPr>
      <w:rFonts w:eastAsia="Symbol"/>
      <w:sz w:val="20"/>
      <w:szCs w:val="20"/>
    </w:rPr>
  </w:style>
  <w:style w:type="character" w:customStyle="1" w:styleId="TableTextChar1">
    <w:name w:val="Table Text Char1"/>
    <w:rPr>
      <w:rFonts w:ascii="Arial" w:hAnsi="Arial"/>
      <w:sz w:val="18"/>
      <w:szCs w:val="24"/>
      <w:lang w:val="en-US" w:eastAsia="en-US" w:bidi="ar-SA"/>
    </w:rPr>
  </w:style>
  <w:style w:type="paragraph" w:styleId="ListBullet2">
    <w:name w:val="List Bullet 2"/>
    <w:basedOn w:val="BodyText"/>
    <w:rsid w:val="00EB1E75"/>
    <w:pPr>
      <w:numPr>
        <w:numId w:val="8"/>
      </w:numPr>
      <w:spacing w:before="0" w:after="0"/>
    </w:pPr>
  </w:style>
  <w:style w:type="character" w:customStyle="1" w:styleId="NotesTextChar5">
    <w:name w:val="Notes Text Char5"/>
    <w:rPr>
      <w:rFonts w:ascii="Arial" w:hAnsi="Arial"/>
      <w:color w:val="000000"/>
      <w:sz w:val="18"/>
      <w:szCs w:val="24"/>
      <w:lang w:val="en-US" w:eastAsia="en-US" w:bidi="ar-SA"/>
    </w:rPr>
  </w:style>
  <w:style w:type="character" w:styleId="CommentReference">
    <w:name w:val="annotation reference"/>
    <w:semiHidden/>
    <w:rPr>
      <w:sz w:val="16"/>
      <w:szCs w:val="16"/>
    </w:rPr>
  </w:style>
  <w:style w:type="paragraph" w:styleId="CommentText">
    <w:name w:val="annotation text"/>
    <w:basedOn w:val="Normal"/>
    <w:link w:val="CommentTextChar"/>
    <w:pPr>
      <w:tabs>
        <w:tab w:val="num" w:pos="1080"/>
      </w:tabs>
      <w:ind w:left="1080" w:hanging="360"/>
    </w:pPr>
    <w:rPr>
      <w:sz w:val="20"/>
      <w:szCs w:val="20"/>
    </w:rPr>
  </w:style>
  <w:style w:type="paragraph" w:styleId="CommentSubject">
    <w:name w:val="annotation subject"/>
    <w:basedOn w:val="CommentText"/>
    <w:next w:val="CommentText"/>
    <w:semiHidden/>
    <w:rPr>
      <w:b/>
      <w:bCs/>
    </w:rPr>
  </w:style>
  <w:style w:type="paragraph" w:styleId="BalloonText">
    <w:name w:val="Balloon Text"/>
    <w:basedOn w:val="Normal"/>
    <w:semiHidden/>
    <w:rPr>
      <w:sz w:val="16"/>
      <w:szCs w:val="16"/>
    </w:rPr>
  </w:style>
  <w:style w:type="paragraph" w:customStyle="1" w:styleId="StyleTitlePageCentered">
    <w:name w:val="Style TitlePage + Centered"/>
    <w:basedOn w:val="TitlePage"/>
    <w:pPr>
      <w:jc w:val="center"/>
    </w:pPr>
    <w:rPr>
      <w:sz w:val="44"/>
      <w:szCs w:val="44"/>
    </w:rPr>
  </w:style>
  <w:style w:type="paragraph" w:customStyle="1" w:styleId="StyleTitlePageBottom">
    <w:name w:val="StyleTitlePageBottom"/>
    <w:basedOn w:val="StyleTitlePageCentered"/>
    <w:rPr>
      <w:sz w:val="28"/>
    </w:rPr>
  </w:style>
  <w:style w:type="paragraph" w:customStyle="1" w:styleId="proclabel">
    <w:name w:val="proclabel"/>
    <w:basedOn w:val="Normal"/>
    <w:pPr>
      <w:spacing w:before="100" w:beforeAutospacing="1" w:after="100" w:afterAutospacing="1"/>
    </w:pPr>
  </w:style>
  <w:style w:type="character" w:styleId="FollowedHyperlink">
    <w:name w:val="FollowedHyperlink"/>
    <w:rPr>
      <w:color w:val="800080"/>
      <w:u w:val="single"/>
    </w:rPr>
  </w:style>
  <w:style w:type="paragraph" w:styleId="Caption">
    <w:name w:val="caption"/>
    <w:basedOn w:val="Normal"/>
    <w:next w:val="BodyText"/>
    <w:link w:val="CaptionChar1"/>
    <w:qFormat/>
    <w:rsid w:val="00453B6E"/>
    <w:pPr>
      <w:keepNext/>
      <w:spacing w:before="120" w:after="120"/>
    </w:pPr>
    <w:rPr>
      <w:b/>
      <w:sz w:val="22"/>
      <w:szCs w:val="22"/>
    </w:rPr>
  </w:style>
  <w:style w:type="character" w:customStyle="1" w:styleId="Char1">
    <w:name w:val=" Char1"/>
    <w:semiHidden/>
    <w:rPr>
      <w:rFonts w:ascii="Arial" w:hAnsi="Arial" w:cs="Arial"/>
      <w:b/>
      <w:bCs/>
      <w:sz w:val="26"/>
      <w:szCs w:val="26"/>
      <w:lang w:val="en-US" w:eastAsia="en-US" w:bidi="ar-SA"/>
    </w:rPr>
  </w:style>
  <w:style w:type="paragraph" w:customStyle="1" w:styleId="TableTextBullet">
    <w:name w:val="Table Text Bullet"/>
    <w:basedOn w:val="TableText"/>
    <w:link w:val="TableTextBulletChar1"/>
    <w:rsid w:val="00B93B42"/>
    <w:pPr>
      <w:numPr>
        <w:numId w:val="12"/>
      </w:numPr>
    </w:pPr>
  </w:style>
  <w:style w:type="paragraph" w:styleId="BodyTextIndent2">
    <w:name w:val="Body Text Indent 2"/>
    <w:basedOn w:val="Normal"/>
    <w:pPr>
      <w:spacing w:after="120" w:line="480" w:lineRule="auto"/>
      <w:ind w:left="360"/>
    </w:pPr>
  </w:style>
  <w:style w:type="paragraph" w:styleId="Index1">
    <w:name w:val="index 1"/>
    <w:basedOn w:val="Normal"/>
    <w:next w:val="Normal"/>
    <w:uiPriority w:val="99"/>
    <w:semiHidden/>
    <w:rsid w:val="00E93F17"/>
    <w:pPr>
      <w:ind w:left="240" w:hanging="240"/>
    </w:pPr>
    <w:rPr>
      <w:sz w:val="18"/>
      <w:szCs w:val="18"/>
    </w:rPr>
  </w:style>
  <w:style w:type="paragraph" w:styleId="Index2">
    <w:name w:val="index 2"/>
    <w:basedOn w:val="Normal"/>
    <w:next w:val="Normal"/>
    <w:uiPriority w:val="99"/>
    <w:semiHidden/>
    <w:pPr>
      <w:ind w:left="480" w:hanging="240"/>
    </w:pPr>
    <w:rPr>
      <w:sz w:val="18"/>
      <w:szCs w:val="18"/>
    </w:rPr>
  </w:style>
  <w:style w:type="paragraph" w:styleId="Index3">
    <w:name w:val="index 3"/>
    <w:basedOn w:val="Normal"/>
    <w:next w:val="Normal"/>
    <w:autoRedefine/>
    <w:uiPriority w:val="99"/>
    <w:semiHidden/>
    <w:pPr>
      <w:ind w:left="720" w:hanging="240"/>
    </w:pPr>
    <w:rPr>
      <w:sz w:val="18"/>
      <w:szCs w:val="18"/>
    </w:rPr>
  </w:style>
  <w:style w:type="paragraph" w:styleId="Index4">
    <w:name w:val="index 4"/>
    <w:basedOn w:val="Normal"/>
    <w:next w:val="Normal"/>
    <w:autoRedefine/>
    <w:semiHidden/>
    <w:pPr>
      <w:ind w:left="960" w:hanging="240"/>
    </w:pPr>
    <w:rPr>
      <w:sz w:val="18"/>
      <w:szCs w:val="18"/>
    </w:rPr>
  </w:style>
  <w:style w:type="paragraph" w:customStyle="1" w:styleId="TableTextNumbers">
    <w:name w:val="Table Text Numbers"/>
    <w:basedOn w:val="TableText"/>
    <w:link w:val="TableTextNumbersCharChar"/>
    <w:rsid w:val="00584AF9"/>
    <w:pPr>
      <w:numPr>
        <w:numId w:val="4"/>
      </w:numPr>
    </w:pPr>
  </w:style>
  <w:style w:type="character" w:customStyle="1" w:styleId="TableTextNumbersCharChar">
    <w:name w:val="Table Text Numbers Char Char"/>
    <w:basedOn w:val="TableTextChar6"/>
    <w:link w:val="TableTextNumbers"/>
    <w:rsid w:val="00584AF9"/>
    <w:rPr>
      <w:rFonts w:ascii="Arial" w:hAnsi="Arial"/>
      <w:sz w:val="18"/>
      <w:szCs w:val="24"/>
      <w:lang w:val="en-US" w:eastAsia="en-US" w:bidi="ar-SA"/>
    </w:rPr>
  </w:style>
  <w:style w:type="character" w:customStyle="1" w:styleId="TableTextNumbersChar">
    <w:name w:val="Table Text Numbers Char"/>
    <w:rPr>
      <w:rFonts w:ascii="Arial" w:hAnsi="Arial"/>
      <w:sz w:val="18"/>
      <w:szCs w:val="24"/>
      <w:lang w:val="en-US" w:eastAsia="en-US" w:bidi="ar-SA"/>
    </w:rPr>
  </w:style>
  <w:style w:type="character" w:customStyle="1" w:styleId="Heading3Char">
    <w:name w:val="Heading 3 Char"/>
    <w:rPr>
      <w:rFonts w:ascii="Arial" w:hAnsi="Arial" w:cs="Arial"/>
      <w:b/>
      <w:bCs/>
      <w:sz w:val="26"/>
      <w:szCs w:val="26"/>
      <w:lang w:val="en-US" w:eastAsia="en-US" w:bidi="ar-SA"/>
    </w:rPr>
  </w:style>
  <w:style w:type="paragraph" w:customStyle="1" w:styleId="Caution">
    <w:name w:val="Caution"/>
    <w:basedOn w:val="Normal"/>
    <w:link w:val="CautionChar"/>
    <w:pPr>
      <w:pBdr>
        <w:top w:val="single" w:sz="4" w:space="6" w:color="auto"/>
        <w:left w:val="single" w:sz="4" w:space="4" w:color="auto"/>
        <w:bottom w:val="single" w:sz="4" w:space="6" w:color="auto"/>
        <w:right w:val="single" w:sz="4" w:space="0" w:color="auto"/>
      </w:pBdr>
      <w:spacing w:before="120" w:after="120"/>
    </w:pPr>
    <w:rPr>
      <w:i/>
      <w:iCs/>
      <w:sz w:val="22"/>
      <w:szCs w:val="20"/>
    </w:rPr>
  </w:style>
  <w:style w:type="character" w:customStyle="1" w:styleId="CautionChar">
    <w:name w:val="Caution Char"/>
    <w:link w:val="Caution"/>
    <w:rsid w:val="002E3C00"/>
    <w:rPr>
      <w:i/>
      <w:iCs/>
      <w:sz w:val="22"/>
      <w:lang w:val="en-US" w:eastAsia="en-US" w:bidi="ar-SA"/>
    </w:rPr>
  </w:style>
  <w:style w:type="paragraph" w:customStyle="1" w:styleId="TableTextBullet1">
    <w:name w:val="Table Text Bullet 1"/>
    <w:basedOn w:val="TableText"/>
    <w:pPr>
      <w:numPr>
        <w:numId w:val="6"/>
      </w:numPr>
    </w:pPr>
  </w:style>
  <w:style w:type="character" w:customStyle="1" w:styleId="CaptionChar1">
    <w:name w:val="Caption Char1"/>
    <w:link w:val="Caption"/>
    <w:rsid w:val="00453B6E"/>
    <w:rPr>
      <w:b/>
      <w:sz w:val="22"/>
      <w:szCs w:val="22"/>
      <w:lang w:val="en-US" w:eastAsia="en-US" w:bidi="ar-SA"/>
    </w:rPr>
  </w:style>
  <w:style w:type="paragraph" w:customStyle="1" w:styleId="StyleTableText9ptChar">
    <w:name w:val="Style Table Text + 9 pt Char"/>
    <w:basedOn w:val="TableText"/>
    <w:rsid w:val="00A906CD"/>
    <w:rPr>
      <w:color w:val="000000"/>
      <w:szCs w:val="18"/>
    </w:rPr>
  </w:style>
  <w:style w:type="character" w:customStyle="1" w:styleId="historydatafont1">
    <w:name w:val="historydatafont1"/>
    <w:rPr>
      <w:rFonts w:ascii="Arial" w:hAnsi="Arial" w:cs="Arial" w:hint="default"/>
      <w:color w:val="000000"/>
      <w:sz w:val="20"/>
      <w:szCs w:val="20"/>
    </w:rPr>
  </w:style>
  <w:style w:type="paragraph" w:customStyle="1" w:styleId="HeaderDocumentType">
    <w:name w:val="Header Document Type"/>
    <w:basedOn w:val="Normal"/>
    <w:pPr>
      <w:spacing w:after="120"/>
      <w:jc w:val="center"/>
    </w:pPr>
    <w:rPr>
      <w:szCs w:val="20"/>
    </w:rPr>
  </w:style>
  <w:style w:type="paragraph" w:customStyle="1" w:styleId="TableTextHeader">
    <w:name w:val="Table Text Header"/>
    <w:basedOn w:val="TableText"/>
    <w:pPr>
      <w:jc w:val="center"/>
    </w:pPr>
    <w:rPr>
      <w:b/>
      <w:color w:val="000000"/>
      <w:szCs w:val="20"/>
    </w:rPr>
  </w:style>
  <w:style w:type="paragraph" w:styleId="ListNumber">
    <w:name w:val="List Number"/>
    <w:basedOn w:val="Normal"/>
    <w:rsid w:val="006B270F"/>
    <w:pPr>
      <w:numPr>
        <w:numId w:val="20"/>
      </w:numPr>
    </w:pPr>
    <w:rPr>
      <w:sz w:val="22"/>
      <w:szCs w:val="22"/>
    </w:rPr>
  </w:style>
  <w:style w:type="paragraph" w:styleId="ListNumber2">
    <w:name w:val="List Number 2"/>
    <w:basedOn w:val="Normal"/>
    <w:pPr>
      <w:numPr>
        <w:numId w:val="48"/>
      </w:numPr>
    </w:pPr>
    <w:rPr>
      <w:szCs w:val="20"/>
    </w:rPr>
  </w:style>
  <w:style w:type="paragraph" w:customStyle="1" w:styleId="Version">
    <w:name w:val="Version"/>
    <w:basedOn w:val="Normal"/>
    <w:next w:val="Normal"/>
    <w:pPr>
      <w:spacing w:after="480"/>
      <w:jc w:val="center"/>
    </w:pPr>
    <w:rPr>
      <w:b/>
      <w:szCs w:val="20"/>
    </w:rPr>
  </w:style>
  <w:style w:type="paragraph" w:customStyle="1" w:styleId="Part">
    <w:name w:val="Part"/>
    <w:basedOn w:val="Normal"/>
    <w:pPr>
      <w:pBdr>
        <w:top w:val="single" w:sz="4" w:space="1" w:color="auto"/>
      </w:pBdr>
      <w:ind w:left="720"/>
    </w:pPr>
    <w:rPr>
      <w:rFonts w:ascii="Symbol" w:hAnsi="Symbol"/>
      <w:b/>
      <w:color w:val="808080"/>
      <w:sz w:val="48"/>
      <w:szCs w:val="20"/>
    </w:rPr>
  </w:style>
  <w:style w:type="paragraph" w:customStyle="1" w:styleId="Style1">
    <w:name w:val="Style1"/>
    <w:basedOn w:val="Normal"/>
    <w:autoRedefine/>
    <w:rPr>
      <w:b/>
      <w:bCs/>
      <w:szCs w:val="20"/>
    </w:rPr>
  </w:style>
  <w:style w:type="paragraph" w:styleId="ListNumber3">
    <w:name w:val="List Number 3"/>
    <w:pPr>
      <w:tabs>
        <w:tab w:val="num" w:pos="1080"/>
      </w:tabs>
      <w:ind w:left="1080" w:hanging="360"/>
    </w:pPr>
    <w:rPr>
      <w:sz w:val="24"/>
    </w:rPr>
  </w:style>
  <w:style w:type="paragraph" w:customStyle="1" w:styleId="IOPTitle">
    <w:name w:val="IOP Title"/>
    <w:basedOn w:val="Normal"/>
    <w:autoRedefine/>
    <w:pPr>
      <w:jc w:val="right"/>
    </w:pPr>
    <w:rPr>
      <w:rFonts w:ascii="Symbol" w:hAnsi="Symbol"/>
      <w:b/>
      <w:sz w:val="28"/>
      <w:szCs w:val="20"/>
    </w:rPr>
  </w:style>
  <w:style w:type="paragraph" w:customStyle="1" w:styleId="Outline1">
    <w:name w:val="Outline 1"/>
    <w:basedOn w:val="Normal"/>
    <w:rPr>
      <w:szCs w:val="20"/>
    </w:rPr>
  </w:style>
  <w:style w:type="paragraph" w:customStyle="1" w:styleId="Outline3">
    <w:name w:val="Outline 3"/>
    <w:basedOn w:val="Normal"/>
    <w:rPr>
      <w:szCs w:val="20"/>
    </w:rPr>
  </w:style>
  <w:style w:type="paragraph" w:customStyle="1" w:styleId="InfoBlue">
    <w:name w:val="InfoBlue"/>
    <w:basedOn w:val="Normal"/>
    <w:next w:val="BodyText"/>
    <w:autoRedefine/>
    <w:pPr>
      <w:widowControl w:val="0"/>
      <w:spacing w:after="120" w:line="240" w:lineRule="atLeast"/>
    </w:pPr>
    <w:rPr>
      <w:i/>
      <w:color w:val="0000FF"/>
      <w:szCs w:val="20"/>
    </w:rPr>
  </w:style>
  <w:style w:type="paragraph" w:customStyle="1" w:styleId="Outline2">
    <w:name w:val="Outline 2"/>
    <w:basedOn w:val="Normal"/>
    <w:pPr>
      <w:tabs>
        <w:tab w:val="num" w:pos="720"/>
      </w:tabs>
      <w:ind w:left="720" w:hanging="360"/>
    </w:pPr>
    <w:rPr>
      <w:szCs w:val="20"/>
    </w:rPr>
  </w:style>
  <w:style w:type="paragraph" w:customStyle="1" w:styleId="Heading3Subsection">
    <w:name w:val="Heading 3 Subsection"/>
    <w:basedOn w:val="Outline1"/>
    <w:pPr>
      <w:tabs>
        <w:tab w:val="num" w:pos="720"/>
      </w:tabs>
      <w:spacing w:before="240" w:after="60"/>
      <w:ind w:left="1440" w:hanging="720"/>
    </w:pPr>
    <w:rPr>
      <w:rFonts w:ascii="Geneva" w:hAnsi="Geneva"/>
      <w:b/>
      <w:sz w:val="22"/>
    </w:rPr>
  </w:style>
  <w:style w:type="character" w:customStyle="1" w:styleId="DarleneBrill">
    <w:name w:val="Darlene Brill"/>
    <w:semiHidden/>
    <w:rPr>
      <w:rFonts w:ascii="Arial" w:hAnsi="Arial" w:cs="Arial"/>
      <w:color w:val="auto"/>
      <w:sz w:val="20"/>
      <w:szCs w:val="20"/>
    </w:rPr>
  </w:style>
  <w:style w:type="paragraph" w:customStyle="1" w:styleId="ListBulletLast">
    <w:name w:val="List Bullet Last"/>
    <w:basedOn w:val="ListBullet"/>
    <w:next w:val="BodyText"/>
    <w:pPr>
      <w:numPr>
        <w:numId w:val="0"/>
      </w:numPr>
      <w:tabs>
        <w:tab w:val="num" w:pos="1080"/>
      </w:tabs>
      <w:spacing w:after="120"/>
    </w:pPr>
  </w:style>
  <w:style w:type="paragraph" w:customStyle="1" w:styleId="NotesTextBullet">
    <w:name w:val="Notes Text Bullet"/>
    <w:basedOn w:val="TableTextBullet"/>
    <w:pPr>
      <w:numPr>
        <w:numId w:val="3"/>
      </w:numPr>
    </w:pPr>
  </w:style>
  <w:style w:type="paragraph" w:customStyle="1" w:styleId="NotesText">
    <w:name w:val="Notes Text"/>
    <w:basedOn w:val="TableText"/>
    <w:pPr>
      <w:ind w:left="720"/>
    </w:pPr>
  </w:style>
  <w:style w:type="paragraph" w:customStyle="1" w:styleId="TableTextNumbersContinued">
    <w:name w:val="Table Text Numbers Continued"/>
    <w:basedOn w:val="TableTextNumbers"/>
    <w:pPr>
      <w:numPr>
        <w:numId w:val="0"/>
      </w:numPr>
      <w:ind w:left="288"/>
    </w:pPr>
  </w:style>
  <w:style w:type="character" w:customStyle="1" w:styleId="TableTextNumbersContinuedChar1">
    <w:name w:val="Table Text Numbers Continued Char1"/>
    <w:rPr>
      <w:rFonts w:ascii="Arial" w:hAnsi="Arial"/>
      <w:sz w:val="18"/>
      <w:szCs w:val="24"/>
      <w:lang w:val="en-US" w:eastAsia="en-US" w:bidi="ar-SA"/>
    </w:rPr>
  </w:style>
  <w:style w:type="paragraph" w:customStyle="1" w:styleId="NotesTextBullet1">
    <w:name w:val="Notes Text Bullet 1"/>
    <w:basedOn w:val="TableTextBullet1"/>
    <w:pPr>
      <w:numPr>
        <w:numId w:val="5"/>
      </w:numPr>
    </w:pPr>
  </w:style>
  <w:style w:type="paragraph" w:styleId="BlockText">
    <w:name w:val="Block Text"/>
    <w:basedOn w:val="Normal"/>
    <w:pPr>
      <w:spacing w:after="120"/>
      <w:ind w:left="1440" w:right="1440"/>
    </w:pPr>
  </w:style>
  <w:style w:type="paragraph" w:customStyle="1" w:styleId="TableTextBullet2">
    <w:name w:val="Table Text Bullet 2"/>
    <w:pPr>
      <w:tabs>
        <w:tab w:val="num" w:pos="288"/>
      </w:tabs>
      <w:ind w:left="288" w:firstLine="288"/>
    </w:pPr>
    <w:rPr>
      <w:rFonts w:ascii="Arial" w:hAnsi="Arial"/>
      <w:sz w:val="18"/>
      <w:szCs w:val="18"/>
    </w:rPr>
  </w:style>
  <w:style w:type="character" w:customStyle="1" w:styleId="TableTextNumbersContinuedChar">
    <w:name w:val="Table Text Numbers Continued Char"/>
    <w:rPr>
      <w:rFonts w:ascii="Arial" w:hAnsi="Arial"/>
      <w:sz w:val="18"/>
      <w:szCs w:val="24"/>
      <w:lang w:val="en-US" w:eastAsia="en-US" w:bidi="ar-SA"/>
    </w:rPr>
  </w:style>
  <w:style w:type="paragraph" w:styleId="FootnoteText">
    <w:name w:val="footnote text"/>
    <w:basedOn w:val="Normal"/>
    <w:link w:val="FootnoteTextChar"/>
    <w:uiPriority w:val="99"/>
    <w:semiHidden/>
    <w:rPr>
      <w:sz w:val="20"/>
      <w:szCs w:val="20"/>
    </w:rPr>
  </w:style>
  <w:style w:type="character" w:styleId="FootnoteReference">
    <w:name w:val="footnote reference"/>
    <w:uiPriority w:val="99"/>
    <w:semiHidden/>
    <w:rPr>
      <w:vertAlign w:val="superscript"/>
    </w:rPr>
  </w:style>
  <w:style w:type="paragraph" w:customStyle="1" w:styleId="TableTextNumbersBullet">
    <w:name w:val="Table Text Numbers Bullet"/>
    <w:basedOn w:val="TableTextNumbersContinued"/>
    <w:pPr>
      <w:numPr>
        <w:numId w:val="7"/>
      </w:numPr>
      <w:ind w:left="576" w:hanging="288"/>
    </w:pPr>
  </w:style>
  <w:style w:type="paragraph" w:styleId="Title">
    <w:name w:val="Title"/>
    <w:basedOn w:val="Normal"/>
    <w:next w:val="Normal"/>
    <w:qFormat/>
    <w:pPr>
      <w:widowControl w:val="0"/>
      <w:jc w:val="center"/>
    </w:pPr>
    <w:rPr>
      <w:rFonts w:ascii="Arial" w:hAnsi="Arial"/>
      <w:b/>
      <w:sz w:val="36"/>
      <w:szCs w:val="20"/>
    </w:rPr>
  </w:style>
  <w:style w:type="paragraph" w:styleId="ListBullet3">
    <w:name w:val="List Bullet 3"/>
    <w:basedOn w:val="Normal"/>
    <w:pPr>
      <w:tabs>
        <w:tab w:val="num" w:pos="1080"/>
      </w:tabs>
      <w:ind w:left="1440" w:hanging="360"/>
    </w:pPr>
    <w:rPr>
      <w:sz w:val="22"/>
    </w:rPr>
  </w:style>
  <w:style w:type="character" w:customStyle="1" w:styleId="NotesTextChar4">
    <w:name w:val="Notes Text Char4"/>
    <w:rPr>
      <w:rFonts w:ascii="Arial" w:hAnsi="Arial"/>
      <w:sz w:val="18"/>
      <w:szCs w:val="24"/>
      <w:lang w:val="en-US" w:eastAsia="en-US" w:bidi="ar-SA"/>
    </w:rPr>
  </w:style>
  <w:style w:type="character" w:customStyle="1" w:styleId="TableTextChar2">
    <w:name w:val="Table Text Char2"/>
    <w:rPr>
      <w:rFonts w:ascii="Arial" w:hAnsi="Arial"/>
      <w:sz w:val="18"/>
      <w:szCs w:val="24"/>
      <w:lang w:val="en-US" w:eastAsia="en-US" w:bidi="ar-SA"/>
    </w:rPr>
  </w:style>
  <w:style w:type="character" w:customStyle="1" w:styleId="StyleTableText9ptCharChar">
    <w:name w:val="Style Table Text + 9 pt Char Char"/>
    <w:rsid w:val="007809C3"/>
    <w:rPr>
      <w:rFonts w:ascii="Arial" w:hAnsi="Arial"/>
      <w:noProof/>
      <w:color w:val="000000"/>
      <w:sz w:val="18"/>
      <w:szCs w:val="24"/>
      <w:lang w:val="en-US" w:eastAsia="en-US" w:bidi="ar-SA"/>
    </w:rPr>
  </w:style>
  <w:style w:type="character" w:customStyle="1" w:styleId="TableTextChar4">
    <w:name w:val="Table Text Char4"/>
    <w:rPr>
      <w:rFonts w:ascii="Arial" w:hAnsi="Arial"/>
      <w:sz w:val="18"/>
      <w:szCs w:val="24"/>
      <w:lang w:val="en-US" w:eastAsia="en-US" w:bidi="ar-SA"/>
    </w:rPr>
  </w:style>
  <w:style w:type="character" w:customStyle="1" w:styleId="TableTextBullet1Char">
    <w:name w:val="Table Text Bullet 1 Char"/>
    <w:rPr>
      <w:rFonts w:ascii="Arial" w:hAnsi="Arial"/>
      <w:color w:val="000000"/>
      <w:sz w:val="18"/>
      <w:szCs w:val="24"/>
      <w:lang w:val="en-US" w:eastAsia="en-US" w:bidi="ar-SA"/>
    </w:rPr>
  </w:style>
  <w:style w:type="character" w:customStyle="1" w:styleId="NotesTextBullet1Char">
    <w:name w:val="Notes Text Bullet 1 Char"/>
    <w:basedOn w:val="TableTextBullet1Char"/>
    <w:rPr>
      <w:rFonts w:ascii="Arial" w:hAnsi="Arial"/>
      <w:color w:val="000000"/>
      <w:sz w:val="18"/>
      <w:szCs w:val="24"/>
      <w:lang w:val="en-US" w:eastAsia="en-US" w:bidi="ar-SA"/>
    </w:rPr>
  </w:style>
  <w:style w:type="character" w:customStyle="1" w:styleId="ListBulletChar">
    <w:name w:val="List Bullet Char"/>
    <w:rPr>
      <w:spacing w:val="-5"/>
      <w:sz w:val="22"/>
      <w:szCs w:val="22"/>
      <w:lang w:val="en-US" w:eastAsia="en-US" w:bidi="ar-SA"/>
    </w:rPr>
  </w:style>
  <w:style w:type="paragraph" w:customStyle="1" w:styleId="Paragraph2">
    <w:name w:val="Paragraph2"/>
    <w:basedOn w:val="Normal"/>
    <w:autoRedefine/>
    <w:pPr>
      <w:spacing w:before="80"/>
    </w:pPr>
    <w:rPr>
      <w:color w:val="000000"/>
      <w:szCs w:val="20"/>
    </w:rPr>
  </w:style>
  <w:style w:type="character" w:customStyle="1" w:styleId="TableTextBulletChar">
    <w:name w:val="Table Text Bullet Char"/>
    <w:basedOn w:val="TableTextChar1"/>
    <w:rPr>
      <w:rFonts w:ascii="Arial" w:hAnsi="Arial"/>
      <w:sz w:val="18"/>
      <w:szCs w:val="24"/>
      <w:lang w:val="en-US" w:eastAsia="en-US" w:bidi="ar-SA"/>
    </w:rPr>
  </w:style>
  <w:style w:type="character" w:customStyle="1" w:styleId="TableTextNumbersChar1">
    <w:name w:val="Table Text Numbers Char1"/>
    <w:basedOn w:val="TableTextChar2"/>
    <w:rPr>
      <w:rFonts w:ascii="Arial" w:hAnsi="Arial"/>
      <w:sz w:val="18"/>
      <w:szCs w:val="24"/>
      <w:lang w:val="en-US" w:eastAsia="en-US" w:bidi="ar-SA"/>
    </w:rPr>
  </w:style>
  <w:style w:type="character" w:customStyle="1" w:styleId="Char3">
    <w:name w:val=" Char3"/>
    <w:semiHidden/>
    <w:rPr>
      <w:rFonts w:ascii="Arial" w:hAnsi="Arial" w:cs="Arial"/>
      <w:b/>
      <w:bCs/>
      <w:sz w:val="26"/>
      <w:szCs w:val="26"/>
      <w:lang w:val="en-US" w:eastAsia="en-US" w:bidi="ar-SA"/>
    </w:rPr>
  </w:style>
  <w:style w:type="character" w:customStyle="1" w:styleId="TableTextChar">
    <w:name w:val="Table Text Char"/>
    <w:rPr>
      <w:rFonts w:ascii="Arial" w:hAnsi="Arial"/>
      <w:sz w:val="18"/>
      <w:szCs w:val="24"/>
      <w:lang w:val="en-US" w:eastAsia="en-US" w:bidi="ar-SA"/>
    </w:rPr>
  </w:style>
  <w:style w:type="character" w:customStyle="1" w:styleId="TableTextBulletChar2">
    <w:name w:val="Table Text Bullet Char2"/>
    <w:basedOn w:val="TableTextChar4"/>
    <w:rPr>
      <w:rFonts w:ascii="Arial" w:hAnsi="Arial"/>
      <w:sz w:val="18"/>
      <w:szCs w:val="24"/>
      <w:lang w:val="en-US" w:eastAsia="en-US" w:bidi="ar-SA"/>
    </w:rPr>
  </w:style>
  <w:style w:type="paragraph" w:customStyle="1" w:styleId="Bulletlistindented1">
    <w:name w:val="Bullet list indented1"/>
    <w:basedOn w:val="Normal"/>
    <w:autoRedefine/>
    <w:pPr>
      <w:tabs>
        <w:tab w:val="left" w:pos="1350"/>
        <w:tab w:val="num" w:pos="1440"/>
      </w:tabs>
      <w:ind w:left="1440" w:hanging="360"/>
    </w:pPr>
    <w:rPr>
      <w:rFonts w:ascii="Geneva" w:hAnsi="Geneva"/>
      <w:sz w:val="22"/>
      <w:szCs w:val="20"/>
    </w:rPr>
  </w:style>
  <w:style w:type="paragraph" w:customStyle="1" w:styleId="Tabletext0">
    <w:name w:val="Tabletext"/>
    <w:basedOn w:val="Normal"/>
    <w:pPr>
      <w:keepLines/>
      <w:widowControl w:val="0"/>
      <w:spacing w:after="120" w:line="240" w:lineRule="atLeast"/>
    </w:pPr>
    <w:rPr>
      <w:sz w:val="20"/>
      <w:szCs w:val="20"/>
    </w:rPr>
  </w:style>
  <w:style w:type="paragraph" w:styleId="NoteHeading">
    <w:name w:val="Note Heading"/>
    <w:basedOn w:val="Normal"/>
    <w:next w:val="Normal"/>
    <w:pPr>
      <w:widowControl w:val="0"/>
      <w:spacing w:line="240" w:lineRule="atLeast"/>
    </w:pPr>
    <w:rPr>
      <w:rFonts w:ascii="Arial" w:hAnsi="Arial"/>
      <w:b/>
      <w:szCs w:val="20"/>
    </w:rPr>
  </w:style>
  <w:style w:type="paragraph" w:customStyle="1" w:styleId="xl72">
    <w:name w:val="xl72"/>
    <w:basedOn w:val="Normal"/>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color w:val="993366"/>
      <w:sz w:val="16"/>
      <w:szCs w:val="16"/>
    </w:rPr>
  </w:style>
  <w:style w:type="paragraph" w:styleId="BodyText2">
    <w:name w:val="Body Text 2"/>
    <w:basedOn w:val="Normal"/>
    <w:pPr>
      <w:jc w:val="center"/>
    </w:pPr>
    <w:rPr>
      <w:rFonts w:ascii="Arial" w:hAnsi="Arial"/>
      <w:b/>
      <w:sz w:val="20"/>
    </w:rPr>
  </w:style>
  <w:style w:type="paragraph" w:customStyle="1" w:styleId="StyleTableTextNumbersWhite1">
    <w:name w:val="Style Table Text Numbers + White1"/>
    <w:basedOn w:val="TableTextNumbers"/>
    <w:link w:val="StyleTableTextNumbersWhite1Char"/>
    <w:rsid w:val="00B93B42"/>
    <w:rPr>
      <w:vanish/>
      <w:color w:val="FFFFFF"/>
      <w:szCs w:val="18"/>
    </w:rPr>
  </w:style>
  <w:style w:type="character" w:customStyle="1" w:styleId="StyleTableTextNumbersWhite1Char">
    <w:name w:val="Style Table Text Numbers + White1 Char"/>
    <w:link w:val="StyleTableTextNumbersWhite1"/>
    <w:rsid w:val="00B93B42"/>
    <w:rPr>
      <w:rFonts w:ascii="Arial" w:hAnsi="Arial"/>
      <w:vanish/>
      <w:color w:val="FFFFFF"/>
      <w:sz w:val="18"/>
      <w:szCs w:val="18"/>
    </w:rPr>
  </w:style>
  <w:style w:type="paragraph" w:styleId="BodyText3">
    <w:name w:val="Body Text 3"/>
    <w:basedOn w:val="Normal"/>
    <w:rPr>
      <w:strike/>
      <w:color w:val="999999"/>
    </w:rPr>
  </w:style>
  <w:style w:type="paragraph" w:customStyle="1" w:styleId="xl24">
    <w:name w:val="xl24"/>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Symbol" w:eastAsia="Symbol" w:hAnsi="Symbol" w:cs="Symbol"/>
    </w:rPr>
  </w:style>
  <w:style w:type="paragraph" w:customStyle="1" w:styleId="xl25">
    <w:name w:val="xl25"/>
    <w:basedOn w:val="Normal"/>
    <w:pPr>
      <w:pBdr>
        <w:top w:val="single" w:sz="4" w:space="0" w:color="auto"/>
        <w:left w:val="single" w:sz="4" w:space="0" w:color="auto"/>
        <w:bottom w:val="single" w:sz="4" w:space="0" w:color="auto"/>
      </w:pBdr>
      <w:spacing w:before="100" w:beforeAutospacing="1" w:after="100" w:afterAutospacing="1"/>
    </w:pPr>
    <w:rPr>
      <w:rFonts w:ascii="Symbol" w:eastAsia="Symbol" w:hAnsi="Symbol" w:cs="Symbol"/>
    </w:rPr>
  </w:style>
  <w:style w:type="paragraph" w:customStyle="1" w:styleId="xl26">
    <w:name w:val="xl26"/>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7">
    <w:name w:val="xl27"/>
    <w:basedOn w:val="Normal"/>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8">
    <w:name w:val="xl28"/>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rPr>
  </w:style>
  <w:style w:type="paragraph" w:customStyle="1" w:styleId="xl29">
    <w:name w:val="xl29"/>
    <w:basedOn w:val="Normal"/>
    <w:pPr>
      <w:spacing w:before="100" w:beforeAutospacing="1" w:after="100" w:afterAutospacing="1"/>
      <w:jc w:val="center"/>
      <w:textAlignment w:val="center"/>
    </w:pPr>
    <w:rPr>
      <w:rFonts w:ascii="Arial" w:eastAsia="Symbol" w:hAnsi="Arial" w:cs="Arial"/>
      <w:b/>
      <w:bCs/>
    </w:rPr>
  </w:style>
  <w:style w:type="paragraph" w:customStyle="1" w:styleId="xl30">
    <w:name w:val="xl30"/>
    <w:basedOn w:val="Normal"/>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rPr>
  </w:style>
  <w:style w:type="paragraph" w:customStyle="1" w:styleId="xl31">
    <w:name w:val="xl31"/>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ascii="Symbol" w:eastAsia="Symbol" w:hAnsi="Symbol" w:cs="Symbol"/>
    </w:rPr>
  </w:style>
  <w:style w:type="paragraph" w:customStyle="1" w:styleId="xl32">
    <w:name w:val="xl32"/>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b/>
      <w:bCs/>
    </w:rPr>
  </w:style>
  <w:style w:type="paragraph" w:customStyle="1" w:styleId="xl33">
    <w:name w:val="xl33"/>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rPr>
  </w:style>
  <w:style w:type="paragraph" w:customStyle="1" w:styleId="xl34">
    <w:name w:val="xl34"/>
    <w:basedOn w:val="Normal"/>
    <w:pPr>
      <w:shd w:val="clear" w:color="auto" w:fill="C0C0C0"/>
      <w:spacing w:before="100" w:beforeAutospacing="1" w:after="100" w:afterAutospacing="1"/>
    </w:pPr>
    <w:rPr>
      <w:rFonts w:ascii="Symbol" w:eastAsia="Symbol" w:hAnsi="Symbol" w:cs="Symbol"/>
    </w:rPr>
  </w:style>
  <w:style w:type="paragraph" w:customStyle="1" w:styleId="xl35">
    <w:name w:val="xl35"/>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pPr>
    <w:rPr>
      <w:rFonts w:ascii="Symbol" w:eastAsia="Symbol" w:hAnsi="Symbol" w:cs="Symbol"/>
    </w:rPr>
  </w:style>
  <w:style w:type="paragraph" w:customStyle="1" w:styleId="xl36">
    <w:name w:val="xl36"/>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b/>
      <w:bCs/>
    </w:rPr>
  </w:style>
  <w:style w:type="paragraph" w:customStyle="1" w:styleId="xl37">
    <w:name w:val="xl37"/>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rPr>
  </w:style>
  <w:style w:type="character" w:customStyle="1" w:styleId="CaptionChar">
    <w:name w:val="Caption Char"/>
    <w:rPr>
      <w:b/>
      <w:noProof w:val="0"/>
      <w:sz w:val="24"/>
      <w:szCs w:val="24"/>
      <w:lang w:val="en-US" w:eastAsia="en-US" w:bidi="ar-SA"/>
    </w:rPr>
  </w:style>
  <w:style w:type="character" w:customStyle="1" w:styleId="ListChar">
    <w:name w:val="List Char"/>
    <w:rPr>
      <w:noProof w:val="0"/>
      <w:sz w:val="24"/>
      <w:lang w:val="en-US" w:eastAsia="en-US" w:bidi="ar-SA"/>
    </w:rPr>
  </w:style>
  <w:style w:type="character" w:customStyle="1" w:styleId="TableTextChar3">
    <w:name w:val="Table Text Char3"/>
    <w:rPr>
      <w:rFonts w:ascii="Arial" w:hAnsi="Arial"/>
      <w:sz w:val="18"/>
      <w:szCs w:val="24"/>
      <w:lang w:val="en-US" w:eastAsia="en-US" w:bidi="ar-SA"/>
    </w:rPr>
  </w:style>
  <w:style w:type="paragraph" w:customStyle="1" w:styleId="ListRole">
    <w:name w:val="List Role"/>
    <w:basedOn w:val="BodyText"/>
    <w:pPr>
      <w:ind w:left="360"/>
    </w:pPr>
  </w:style>
  <w:style w:type="paragraph" w:customStyle="1" w:styleId="Roles">
    <w:name w:val="Roles"/>
    <w:basedOn w:val="BodyText"/>
    <w:link w:val="RolesChar1"/>
    <w:rsid w:val="00237C52"/>
    <w:pPr>
      <w:spacing w:before="0" w:after="0"/>
      <w:ind w:left="288"/>
    </w:pPr>
  </w:style>
  <w:style w:type="character" w:customStyle="1" w:styleId="RolesChar1">
    <w:name w:val="Roles Char1"/>
    <w:basedOn w:val="BodyTextChar"/>
    <w:link w:val="Roles"/>
    <w:rsid w:val="00237C52"/>
    <w:rPr>
      <w:sz w:val="22"/>
      <w:szCs w:val="22"/>
      <w:lang w:val="en-US" w:eastAsia="en-US" w:bidi="ar-SA"/>
    </w:rPr>
  </w:style>
  <w:style w:type="character" w:customStyle="1" w:styleId="RolesChar">
    <w:name w:val="Roles Char"/>
    <w:rPr>
      <w:sz w:val="22"/>
      <w:lang w:val="en-US" w:eastAsia="en-US" w:bidi="ar-SA"/>
    </w:rPr>
  </w:style>
  <w:style w:type="character" w:customStyle="1" w:styleId="TableTextChar5">
    <w:name w:val="Table Text Char5"/>
    <w:rPr>
      <w:rFonts w:ascii="Arial" w:hAnsi="Arial"/>
      <w:sz w:val="18"/>
      <w:szCs w:val="24"/>
      <w:lang w:val="en-US" w:eastAsia="en-US" w:bidi="ar-SA"/>
    </w:rPr>
  </w:style>
  <w:style w:type="character" w:customStyle="1" w:styleId="TableTextNumbersChar2">
    <w:name w:val="Table Text Numbers Char2"/>
    <w:basedOn w:val="TableTextChar5"/>
    <w:rPr>
      <w:rFonts w:ascii="Arial" w:hAnsi="Arial"/>
      <w:sz w:val="18"/>
      <w:szCs w:val="24"/>
      <w:lang w:val="en-US" w:eastAsia="en-US" w:bidi="ar-SA"/>
    </w:rPr>
  </w:style>
  <w:style w:type="paragraph" w:customStyle="1" w:styleId="StyleTableTextBlack">
    <w:name w:val="Style Table Text + Black"/>
    <w:basedOn w:val="TableText"/>
    <w:link w:val="StyleTableTextBlackChar"/>
    <w:rsid w:val="00584AF9"/>
    <w:rPr>
      <w:color w:val="000000"/>
    </w:rPr>
  </w:style>
  <w:style w:type="paragraph" w:customStyle="1" w:styleId="StyleTableTextNumbersWhite2">
    <w:name w:val="Style Table Text Numbers + White2"/>
    <w:basedOn w:val="TableTextNumbers"/>
    <w:link w:val="StyleTableTextNumbersWhite2Char"/>
    <w:rsid w:val="00912F51"/>
    <w:rPr>
      <w:vanish/>
      <w:color w:val="FFFFFF"/>
      <w:szCs w:val="18"/>
    </w:rPr>
  </w:style>
  <w:style w:type="character" w:customStyle="1" w:styleId="StyleTableTextNumbersWhite2Char">
    <w:name w:val="Style Table Text Numbers + White2 Char"/>
    <w:link w:val="StyleTableTextNumbersWhite2"/>
    <w:rsid w:val="00912F51"/>
    <w:rPr>
      <w:rFonts w:ascii="Arial" w:hAnsi="Arial"/>
      <w:vanish/>
      <w:color w:val="FFFFFF"/>
      <w:sz w:val="18"/>
      <w:szCs w:val="18"/>
    </w:rPr>
  </w:style>
  <w:style w:type="character" w:customStyle="1" w:styleId="StyleTableTextBlackChar">
    <w:name w:val="Style Table Text + Black Char"/>
    <w:link w:val="StyleTableTextBlack"/>
    <w:rsid w:val="00584AF9"/>
    <w:rPr>
      <w:rFonts w:ascii="Arial" w:hAnsi="Arial"/>
      <w:color w:val="000000"/>
      <w:sz w:val="18"/>
      <w:szCs w:val="24"/>
      <w:lang w:val="en-US" w:eastAsia="en-US" w:bidi="ar-SA"/>
    </w:rPr>
  </w:style>
  <w:style w:type="paragraph" w:customStyle="1" w:styleId="StyleBodyTextArial9ptBold">
    <w:name w:val="Style Body Text + Arial 9 pt Bold"/>
    <w:basedOn w:val="BodyText"/>
    <w:rsid w:val="00963F12"/>
    <w:pPr>
      <w:spacing w:before="0" w:after="0"/>
    </w:pPr>
    <w:rPr>
      <w:rFonts w:ascii="Arial" w:hAnsi="Arial"/>
      <w:b/>
      <w:bCs/>
      <w:sz w:val="18"/>
    </w:rPr>
  </w:style>
  <w:style w:type="paragraph" w:styleId="List2">
    <w:name w:val="List 2"/>
    <w:basedOn w:val="Normal"/>
    <w:rsid w:val="00FA7E65"/>
    <w:pPr>
      <w:ind w:left="720" w:hanging="360"/>
    </w:pPr>
  </w:style>
  <w:style w:type="paragraph" w:styleId="BodyTextIndent">
    <w:name w:val="Body Text Indent"/>
    <w:basedOn w:val="Normal"/>
    <w:rsid w:val="00FA7E65"/>
    <w:pPr>
      <w:spacing w:after="120"/>
      <w:ind w:left="360"/>
    </w:pPr>
  </w:style>
  <w:style w:type="paragraph" w:styleId="NormalWeb">
    <w:name w:val="Normal (Web)"/>
    <w:basedOn w:val="Normal"/>
    <w:rsid w:val="001D19BF"/>
    <w:pPr>
      <w:spacing w:before="100" w:beforeAutospacing="1" w:after="100" w:afterAutospacing="1"/>
    </w:pPr>
  </w:style>
  <w:style w:type="paragraph" w:customStyle="1" w:styleId="tabletext1">
    <w:name w:val="tabletext"/>
    <w:basedOn w:val="Normal"/>
    <w:rsid w:val="00194509"/>
    <w:rPr>
      <w:rFonts w:ascii="Arial" w:hAnsi="Arial" w:cs="Arial"/>
      <w:color w:val="000000"/>
      <w:sz w:val="18"/>
      <w:szCs w:val="18"/>
    </w:rPr>
  </w:style>
  <w:style w:type="paragraph" w:styleId="Index5">
    <w:name w:val="index 5"/>
    <w:basedOn w:val="Normal"/>
    <w:next w:val="Normal"/>
    <w:autoRedefine/>
    <w:semiHidden/>
    <w:rsid w:val="00E93F17"/>
    <w:pPr>
      <w:ind w:left="1200" w:hanging="240"/>
    </w:pPr>
    <w:rPr>
      <w:sz w:val="18"/>
      <w:szCs w:val="18"/>
    </w:rPr>
  </w:style>
  <w:style w:type="paragraph" w:styleId="Index6">
    <w:name w:val="index 6"/>
    <w:basedOn w:val="Normal"/>
    <w:next w:val="Normal"/>
    <w:autoRedefine/>
    <w:semiHidden/>
    <w:rsid w:val="00E93F17"/>
    <w:pPr>
      <w:ind w:left="1440" w:hanging="240"/>
    </w:pPr>
    <w:rPr>
      <w:sz w:val="18"/>
      <w:szCs w:val="18"/>
    </w:rPr>
  </w:style>
  <w:style w:type="paragraph" w:styleId="Index7">
    <w:name w:val="index 7"/>
    <w:basedOn w:val="Normal"/>
    <w:next w:val="Normal"/>
    <w:autoRedefine/>
    <w:semiHidden/>
    <w:rsid w:val="00E93F17"/>
    <w:pPr>
      <w:ind w:left="1680" w:hanging="240"/>
    </w:pPr>
    <w:rPr>
      <w:sz w:val="18"/>
      <w:szCs w:val="18"/>
    </w:rPr>
  </w:style>
  <w:style w:type="paragraph" w:styleId="Index8">
    <w:name w:val="index 8"/>
    <w:basedOn w:val="Normal"/>
    <w:next w:val="Normal"/>
    <w:autoRedefine/>
    <w:semiHidden/>
    <w:rsid w:val="00E93F17"/>
    <w:pPr>
      <w:ind w:left="1920" w:hanging="240"/>
    </w:pPr>
    <w:rPr>
      <w:sz w:val="18"/>
      <w:szCs w:val="18"/>
    </w:rPr>
  </w:style>
  <w:style w:type="paragraph" w:styleId="Index9">
    <w:name w:val="index 9"/>
    <w:basedOn w:val="Normal"/>
    <w:next w:val="Normal"/>
    <w:autoRedefine/>
    <w:semiHidden/>
    <w:rsid w:val="00E93F17"/>
    <w:pPr>
      <w:ind w:left="2160" w:hanging="240"/>
    </w:pPr>
    <w:rPr>
      <w:sz w:val="18"/>
      <w:szCs w:val="18"/>
    </w:rPr>
  </w:style>
  <w:style w:type="paragraph" w:styleId="IndexHeading">
    <w:name w:val="index heading"/>
    <w:basedOn w:val="Normal"/>
    <w:next w:val="Index1"/>
    <w:uiPriority w:val="99"/>
    <w:semiHidden/>
    <w:rsid w:val="00E93F17"/>
    <w:pPr>
      <w:spacing w:before="240" w:after="120"/>
      <w:jc w:val="center"/>
    </w:pPr>
    <w:rPr>
      <w:b/>
      <w:bCs/>
      <w:sz w:val="26"/>
      <w:szCs w:val="26"/>
    </w:rPr>
  </w:style>
  <w:style w:type="character" w:customStyle="1" w:styleId="VHAISHbrilld">
    <w:name w:val="VHAISHbrilld"/>
    <w:semiHidden/>
    <w:rsid w:val="00DE7D08"/>
    <w:rPr>
      <w:rFonts w:ascii="Arial" w:hAnsi="Arial" w:cs="Arial"/>
      <w:color w:val="auto"/>
      <w:sz w:val="20"/>
      <w:szCs w:val="20"/>
    </w:rPr>
  </w:style>
  <w:style w:type="character" w:customStyle="1" w:styleId="TableTextBulletChar1">
    <w:name w:val="Table Text Bullet Char1"/>
    <w:basedOn w:val="TableTextChar6"/>
    <w:link w:val="TableTextBullet"/>
    <w:rsid w:val="00CC50D7"/>
    <w:rPr>
      <w:rFonts w:ascii="Arial" w:hAnsi="Arial"/>
      <w:sz w:val="18"/>
      <w:szCs w:val="24"/>
      <w:lang w:val="en-US" w:eastAsia="en-US" w:bidi="ar-SA"/>
    </w:rPr>
  </w:style>
  <w:style w:type="character" w:customStyle="1" w:styleId="BodyTextChar1">
    <w:name w:val="Body Text Char1"/>
    <w:rsid w:val="00EE44F1"/>
    <w:rPr>
      <w:sz w:val="22"/>
      <w:szCs w:val="22"/>
      <w:lang w:val="en-US" w:eastAsia="en-US" w:bidi="ar-SA"/>
    </w:rPr>
  </w:style>
  <w:style w:type="character" w:customStyle="1" w:styleId="Heading3Char2">
    <w:name w:val="Heading 3 Char2"/>
    <w:rsid w:val="008A701E"/>
    <w:rPr>
      <w:rFonts w:ascii="Arial" w:hAnsi="Arial" w:cs="Arial"/>
      <w:b/>
      <w:bCs/>
      <w:sz w:val="26"/>
      <w:szCs w:val="26"/>
      <w:lang w:val="en-US" w:eastAsia="en-US" w:bidi="ar-SA"/>
    </w:rPr>
  </w:style>
  <w:style w:type="character" w:customStyle="1" w:styleId="CaptionChar2">
    <w:name w:val="Caption Char2"/>
    <w:rsid w:val="008A701E"/>
    <w:rPr>
      <w:b/>
      <w:sz w:val="22"/>
      <w:szCs w:val="22"/>
      <w:lang w:val="en-US" w:eastAsia="en-US" w:bidi="ar-SA"/>
    </w:rPr>
  </w:style>
  <w:style w:type="character" w:customStyle="1" w:styleId="CommentTextChar">
    <w:name w:val="Comment Text Char"/>
    <w:basedOn w:val="DefaultParagraphFont"/>
    <w:link w:val="CommentText"/>
    <w:rsid w:val="00E36CAB"/>
  </w:style>
  <w:style w:type="character" w:customStyle="1" w:styleId="TableTextCharChar">
    <w:name w:val="Table Text Char Char"/>
    <w:rsid w:val="00D32A05"/>
    <w:rPr>
      <w:rFonts w:ascii="Arial" w:hAnsi="Arial"/>
      <w:sz w:val="18"/>
      <w:szCs w:val="24"/>
      <w:lang w:val="en-US" w:eastAsia="en-US" w:bidi="ar-SA"/>
    </w:rPr>
  </w:style>
  <w:style w:type="paragraph" w:styleId="ListParagraph">
    <w:name w:val="List Paragraph"/>
    <w:basedOn w:val="Normal"/>
    <w:uiPriority w:val="34"/>
    <w:qFormat/>
    <w:rsid w:val="00C33E1D"/>
    <w:pPr>
      <w:spacing w:after="200" w:line="276" w:lineRule="auto"/>
      <w:ind w:left="720"/>
      <w:contextualSpacing/>
    </w:pPr>
    <w:rPr>
      <w:rFonts w:ascii="Calibri" w:eastAsia="Calibri" w:hAnsi="Calibri"/>
      <w:sz w:val="22"/>
      <w:szCs w:val="22"/>
    </w:rPr>
  </w:style>
  <w:style w:type="character" w:customStyle="1" w:styleId="FootnoteTextChar">
    <w:name w:val="Footnote Text Char"/>
    <w:basedOn w:val="DefaultParagraphFont"/>
    <w:link w:val="FootnoteText"/>
    <w:uiPriority w:val="99"/>
    <w:semiHidden/>
    <w:rsid w:val="00FC3B68"/>
  </w:style>
  <w:style w:type="character" w:customStyle="1" w:styleId="Heading2Char">
    <w:name w:val="Heading 2 Char"/>
    <w:aliases w:val="Heading for title Char,head 2 Char"/>
    <w:link w:val="Heading2"/>
    <w:rsid w:val="000F6EEA"/>
    <w:rPr>
      <w:rFonts w:ascii="Arial" w:hAnsi="Arial" w:cs="Arial"/>
      <w:b/>
      <w:bCs/>
      <w:i/>
      <w:iCs/>
      <w:sz w:val="28"/>
      <w:szCs w:val="28"/>
    </w:rPr>
  </w:style>
  <w:style w:type="paragraph" w:styleId="NoSpacing">
    <w:name w:val="No Spacing"/>
    <w:uiPriority w:val="1"/>
    <w:qFormat/>
    <w:rsid w:val="00280C3F"/>
    <w:rPr>
      <w:rFonts w:ascii="Calibri" w:eastAsia="Calibri" w:hAnsi="Calibri"/>
      <w:sz w:val="22"/>
      <w:szCs w:val="22"/>
    </w:rPr>
  </w:style>
  <w:style w:type="paragraph" w:styleId="HTMLPreformatted">
    <w:name w:val="HTML Preformatted"/>
    <w:basedOn w:val="Normal"/>
    <w:link w:val="HTMLPreformattedChar"/>
    <w:rsid w:val="00392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pPr>
    <w:rPr>
      <w:rFonts w:ascii="Courier New" w:hAnsi="Courier New"/>
      <w:sz w:val="20"/>
      <w:szCs w:val="20"/>
    </w:rPr>
  </w:style>
  <w:style w:type="character" w:customStyle="1" w:styleId="HTMLPreformattedChar">
    <w:name w:val="HTML Preformatted Char"/>
    <w:link w:val="HTMLPreformatted"/>
    <w:rsid w:val="00392B0E"/>
    <w:rPr>
      <w:rFonts w:ascii="Courier New" w:hAnsi="Courier New"/>
    </w:rPr>
  </w:style>
  <w:style w:type="paragraph" w:customStyle="1" w:styleId="Substep01">
    <w:name w:val="Substep 01"/>
    <w:basedOn w:val="TableText"/>
    <w:rsid w:val="00DB1497"/>
    <w:pPr>
      <w:numPr>
        <w:numId w:val="53"/>
      </w:numPr>
      <w:jc w:val="right"/>
    </w:pPr>
    <w:rPr>
      <w:color w:val="000000"/>
      <w:szCs w:val="20"/>
    </w:rPr>
  </w:style>
  <w:style w:type="paragraph" w:customStyle="1" w:styleId="CellBodyLeft">
    <w:name w:val="CellBodyLeft"/>
    <w:basedOn w:val="Normal"/>
    <w:rsid w:val="00DC70D1"/>
    <w:pPr>
      <w:spacing w:before="60"/>
      <w:ind w:left="72"/>
    </w:pPr>
    <w:rPr>
      <w:rFonts w:ascii="Arial" w:hAnsi="Arial"/>
      <w:color w:val="000000"/>
      <w:sz w:val="16"/>
      <w:szCs w:val="20"/>
    </w:rPr>
  </w:style>
  <w:style w:type="paragraph" w:customStyle="1" w:styleId="CellBodyCenter">
    <w:name w:val="CellBodyCenter"/>
    <w:basedOn w:val="Normal"/>
    <w:rsid w:val="00DC70D1"/>
    <w:pPr>
      <w:keepLines/>
      <w:jc w:val="center"/>
    </w:pPr>
    <w:rPr>
      <w:rFonts w:ascii="Arial" w:hAnsi="Arial"/>
      <w:color w:val="000000"/>
      <w:sz w:val="16"/>
      <w:szCs w:val="20"/>
    </w:rPr>
  </w:style>
  <w:style w:type="paragraph" w:customStyle="1" w:styleId="Substep02">
    <w:name w:val="Substep 02"/>
    <w:basedOn w:val="Substep01"/>
    <w:rsid w:val="001809EC"/>
    <w:pPr>
      <w:numPr>
        <w:numId w:val="57"/>
      </w:numPr>
    </w:pPr>
  </w:style>
  <w:style w:type="paragraph" w:styleId="PlainText">
    <w:name w:val="Plain Text"/>
    <w:basedOn w:val="Normal"/>
    <w:link w:val="PlainTextChar"/>
    <w:uiPriority w:val="99"/>
    <w:unhideWhenUsed/>
    <w:rsid w:val="00D53DC3"/>
    <w:rPr>
      <w:rFonts w:ascii="Calibri" w:eastAsia="Calibri" w:hAnsi="Calibri"/>
      <w:sz w:val="22"/>
      <w:szCs w:val="21"/>
    </w:rPr>
  </w:style>
  <w:style w:type="character" w:customStyle="1" w:styleId="PlainTextChar">
    <w:name w:val="Plain Text Char"/>
    <w:link w:val="PlainText"/>
    <w:uiPriority w:val="99"/>
    <w:rsid w:val="00D53DC3"/>
    <w:rPr>
      <w:rFonts w:ascii="Calibri" w:eastAsia="Calibri" w:hAnsi="Calibri"/>
      <w:sz w:val="22"/>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index 3"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index heading" w:uiPriority="99"/>
    <w:lsdException w:name="caption" w:qFormat="1"/>
    <w:lsdException w:name="footnote reference" w:uiPriority="99"/>
    <w:lsdException w:name="Title" w:qFormat="1"/>
    <w:lsdException w:name="Subtitle" w:qFormat="1"/>
    <w:lsdException w:name="Hyperlink" w:uiPriority="99"/>
    <w:lsdException w:name="Strong" w:qFormat="1"/>
    <w:lsdException w:name="Emphasis" w:qFormat="1"/>
    <w:lsdException w:name="Plain Text"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E4113"/>
    <w:rPr>
      <w:sz w:val="24"/>
      <w:szCs w:val="24"/>
    </w:rPr>
  </w:style>
  <w:style w:type="paragraph" w:styleId="Heading1">
    <w:name w:val="heading 1"/>
    <w:basedOn w:val="Normal"/>
    <w:next w:val="Normal"/>
    <w:link w:val="Heading1Char"/>
    <w:qFormat/>
    <w:pPr>
      <w:keepNext/>
      <w:spacing w:before="240" w:after="60"/>
      <w:outlineLvl w:val="0"/>
    </w:pPr>
    <w:rPr>
      <w:rFonts w:ascii="Arial" w:hAnsi="Arial" w:cs="Arial"/>
      <w:b/>
      <w:bCs/>
      <w:kern w:val="32"/>
      <w:sz w:val="36"/>
      <w:szCs w:val="32"/>
    </w:rPr>
  </w:style>
  <w:style w:type="paragraph" w:styleId="Heading2">
    <w:name w:val="heading 2"/>
    <w:aliases w:val="Heading for title,head 2"/>
    <w:basedOn w:val="Normal"/>
    <w:next w:val="Normal"/>
    <w:link w:val="Heading2Char"/>
    <w:qFormat/>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1"/>
    <w:qFormat/>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pPr>
      <w:keepNext/>
      <w:spacing w:before="240" w:after="60"/>
      <w:outlineLvl w:val="3"/>
    </w:pPr>
    <w:rPr>
      <w:rFonts w:ascii="Arial" w:hAnsi="Arial"/>
      <w:b/>
      <w:sz w:val="22"/>
    </w:rPr>
  </w:style>
  <w:style w:type="paragraph" w:styleId="Heading5">
    <w:name w:val="heading 5"/>
    <w:basedOn w:val="Normal"/>
    <w:next w:val="Normal"/>
    <w:qFormat/>
    <w:pPr>
      <w:keepNext/>
      <w:numPr>
        <w:ilvl w:val="4"/>
        <w:numId w:val="1"/>
      </w:numPr>
      <w:outlineLvl w:val="4"/>
    </w:pPr>
    <w:rPr>
      <w:b/>
      <w:szCs w:val="20"/>
    </w:rPr>
  </w:style>
  <w:style w:type="paragraph" w:styleId="Heading6">
    <w:name w:val="heading 6"/>
    <w:basedOn w:val="Normal"/>
    <w:next w:val="Normal"/>
    <w:qFormat/>
    <w:pPr>
      <w:numPr>
        <w:ilvl w:val="5"/>
        <w:numId w:val="1"/>
      </w:numPr>
      <w:spacing w:before="240" w:after="60"/>
      <w:outlineLvl w:val="5"/>
    </w:pPr>
    <w:rPr>
      <w:b/>
      <w:sz w:val="22"/>
      <w:szCs w:val="20"/>
    </w:rPr>
  </w:style>
  <w:style w:type="paragraph" w:styleId="Heading7">
    <w:name w:val="heading 7"/>
    <w:basedOn w:val="Normal"/>
    <w:next w:val="Normal"/>
    <w:qFormat/>
    <w:pPr>
      <w:numPr>
        <w:ilvl w:val="6"/>
        <w:numId w:val="1"/>
      </w:numPr>
      <w:spacing w:before="240" w:after="60"/>
      <w:outlineLvl w:val="6"/>
    </w:pPr>
    <w:rPr>
      <w:szCs w:val="20"/>
    </w:rPr>
  </w:style>
  <w:style w:type="paragraph" w:styleId="Heading8">
    <w:name w:val="heading 8"/>
    <w:basedOn w:val="Normal"/>
    <w:next w:val="Normal"/>
    <w:qFormat/>
    <w:pPr>
      <w:numPr>
        <w:ilvl w:val="7"/>
        <w:numId w:val="1"/>
      </w:numPr>
      <w:spacing w:before="240" w:after="60"/>
      <w:outlineLvl w:val="7"/>
    </w:pPr>
    <w:rPr>
      <w:i/>
      <w:szCs w:val="20"/>
    </w:rPr>
  </w:style>
  <w:style w:type="paragraph" w:styleId="Heading9">
    <w:name w:val="heading 9"/>
    <w:basedOn w:val="Normal"/>
    <w:next w:val="Normal"/>
    <w:qFormat/>
    <w:pPr>
      <w:numPr>
        <w:ilvl w:val="8"/>
        <w:numId w:val="1"/>
      </w:numPr>
      <w:spacing w:before="240" w:after="60"/>
      <w:outlineLvl w:val="8"/>
    </w:pPr>
    <w:rPr>
      <w:rFonts w:ascii="Arial" w:hAnsi="Arial"/>
      <w:sz w:val="22"/>
      <w:szCs w:val="20"/>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character" w:customStyle="1" w:styleId="Heading1Char">
    <w:name w:val="Heading 1 Char"/>
    <w:link w:val="Heading1"/>
    <w:rsid w:val="002E3C00"/>
    <w:rPr>
      <w:rFonts w:ascii="Arial" w:hAnsi="Arial" w:cs="Arial"/>
      <w:b/>
      <w:bCs/>
      <w:kern w:val="32"/>
      <w:sz w:val="36"/>
      <w:szCs w:val="32"/>
      <w:lang w:val="en-US" w:eastAsia="en-US" w:bidi="ar-SA"/>
    </w:rPr>
  </w:style>
  <w:style w:type="character" w:customStyle="1" w:styleId="Heading3Char1">
    <w:name w:val="Heading 3 Char1"/>
    <w:link w:val="Heading3"/>
    <w:rsid w:val="00C12CF8"/>
    <w:rPr>
      <w:rFonts w:ascii="Arial" w:hAnsi="Arial" w:cs="Arial"/>
      <w:b/>
      <w:bCs/>
      <w:sz w:val="26"/>
      <w:szCs w:val="26"/>
      <w:lang w:val="en-US" w:eastAsia="en-US" w:bidi="ar-SA"/>
    </w:rPr>
  </w:style>
  <w:style w:type="character" w:customStyle="1" w:styleId="Heading4Char">
    <w:name w:val="Heading 4 Char"/>
    <w:link w:val="Heading4"/>
    <w:rsid w:val="00896F17"/>
    <w:rPr>
      <w:rFonts w:ascii="Arial" w:hAnsi="Arial"/>
      <w:b/>
      <w:sz w:val="22"/>
      <w:szCs w:val="24"/>
      <w:lang w:val="en-US" w:eastAsia="en-US" w:bidi="ar-SA"/>
    </w:rPr>
  </w:style>
  <w:style w:type="character" w:customStyle="1" w:styleId="Char">
    <w:name w:val=" Char"/>
    <w:semiHidden/>
    <w:rPr>
      <w:sz w:val="22"/>
      <w:lang w:val="en-US" w:eastAsia="en-US" w:bidi="ar-SA"/>
    </w:rPr>
  </w:style>
  <w:style w:type="paragraph" w:styleId="Header">
    <w:name w:val="header"/>
    <w:basedOn w:val="Normal"/>
    <w:pPr>
      <w:tabs>
        <w:tab w:val="center" w:pos="4320"/>
        <w:tab w:val="right" w:pos="8640"/>
      </w:tabs>
    </w:pPr>
  </w:style>
  <w:style w:type="paragraph" w:customStyle="1" w:styleId="TitlePage">
    <w:name w:val="TitlePage"/>
    <w:basedOn w:val="Normal"/>
    <w:rPr>
      <w:rFonts w:ascii="Arial" w:hAnsi="Arial"/>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OC1">
    <w:name w:val="toc 1"/>
    <w:basedOn w:val="Normal"/>
    <w:next w:val="Normal"/>
    <w:uiPriority w:val="39"/>
    <w:pPr>
      <w:spacing w:before="120" w:after="120"/>
    </w:pPr>
    <w:rPr>
      <w:b/>
      <w:caps/>
      <w:sz w:val="22"/>
      <w:szCs w:val="22"/>
    </w:rPr>
  </w:style>
  <w:style w:type="paragraph" w:styleId="TOC2">
    <w:name w:val="toc 2"/>
    <w:basedOn w:val="Normal"/>
    <w:next w:val="Normal"/>
    <w:uiPriority w:val="39"/>
    <w:pPr>
      <w:ind w:left="245"/>
    </w:pPr>
    <w:rPr>
      <w:smallCaps/>
      <w:sz w:val="22"/>
      <w:szCs w:val="22"/>
    </w:rPr>
  </w:style>
  <w:style w:type="paragraph" w:styleId="TOC3">
    <w:name w:val="toc 3"/>
    <w:basedOn w:val="Normal"/>
    <w:next w:val="Normal"/>
    <w:uiPriority w:val="39"/>
    <w:pPr>
      <w:ind w:left="475"/>
    </w:pPr>
    <w:rPr>
      <w:sz w:val="22"/>
      <w:szCs w:val="22"/>
    </w:rPr>
  </w:style>
  <w:style w:type="paragraph" w:styleId="TOC4">
    <w:name w:val="toc 4"/>
    <w:basedOn w:val="Normal"/>
    <w:next w:val="Normal"/>
    <w:uiPriority w:val="39"/>
    <w:pPr>
      <w:ind w:left="720"/>
    </w:pPr>
    <w:rPr>
      <w:sz w:val="22"/>
    </w:r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character" w:styleId="Hyperlink">
    <w:name w:val="Hyperlink"/>
    <w:uiPriority w:val="99"/>
    <w:rPr>
      <w:color w:val="0000FF"/>
      <w:u w:val="single"/>
    </w:rPr>
  </w:style>
  <w:style w:type="paragraph" w:styleId="ListBullet">
    <w:name w:val="List Bullet"/>
    <w:basedOn w:val="Normal"/>
    <w:rsid w:val="00BB52F5"/>
    <w:pPr>
      <w:numPr>
        <w:numId w:val="15"/>
      </w:numPr>
      <w:spacing w:line="240" w:lineRule="atLeast"/>
    </w:pPr>
    <w:rPr>
      <w:spacing w:val="-5"/>
      <w:sz w:val="22"/>
      <w:szCs w:val="22"/>
    </w:rPr>
  </w:style>
  <w:style w:type="paragraph" w:customStyle="1" w:styleId="Bullhorn">
    <w:name w:val="Bullhorn"/>
    <w:basedOn w:val="TableText"/>
    <w:next w:val="TableText"/>
    <w:link w:val="BullhornChar"/>
    <w:rsid w:val="00896F17"/>
    <w:rPr>
      <w:rFonts w:ascii="Webdings" w:hAnsi="Webdings"/>
      <w:sz w:val="40"/>
    </w:rPr>
  </w:style>
  <w:style w:type="paragraph" w:customStyle="1" w:styleId="TableText">
    <w:name w:val="Table Text"/>
    <w:basedOn w:val="Normal"/>
    <w:link w:val="TableTextChar6"/>
    <w:rsid w:val="00584AF9"/>
    <w:rPr>
      <w:rFonts w:ascii="Arial" w:hAnsi="Arial"/>
      <w:sz w:val="18"/>
    </w:rPr>
  </w:style>
  <w:style w:type="character" w:customStyle="1" w:styleId="TableTextChar6">
    <w:name w:val="Table Text Char6"/>
    <w:link w:val="TableText"/>
    <w:rsid w:val="00584AF9"/>
    <w:rPr>
      <w:rFonts w:ascii="Arial" w:hAnsi="Arial"/>
      <w:sz w:val="18"/>
      <w:szCs w:val="24"/>
      <w:lang w:val="en-US" w:eastAsia="en-US" w:bidi="ar-SA"/>
    </w:rPr>
  </w:style>
  <w:style w:type="character" w:customStyle="1" w:styleId="BullhornChar">
    <w:name w:val="Bullhorn Char"/>
    <w:link w:val="Bullhorn"/>
    <w:rsid w:val="00896F17"/>
    <w:rPr>
      <w:rFonts w:ascii="Webdings" w:hAnsi="Webdings"/>
      <w:sz w:val="40"/>
      <w:szCs w:val="24"/>
      <w:lang w:val="en-US" w:eastAsia="en-US" w:bidi="ar-SA"/>
    </w:rPr>
  </w:style>
  <w:style w:type="paragraph" w:styleId="BodyText">
    <w:name w:val="Body Text"/>
    <w:basedOn w:val="Normal"/>
    <w:link w:val="BodyTextChar"/>
    <w:rsid w:val="00EE665E"/>
    <w:pPr>
      <w:spacing w:before="60" w:after="120"/>
    </w:pPr>
    <w:rPr>
      <w:sz w:val="22"/>
      <w:szCs w:val="22"/>
    </w:rPr>
  </w:style>
  <w:style w:type="character" w:customStyle="1" w:styleId="BodyTextChar">
    <w:name w:val="Body Text Char"/>
    <w:link w:val="BodyText"/>
    <w:rsid w:val="00EE665E"/>
    <w:rPr>
      <w:sz w:val="22"/>
      <w:szCs w:val="22"/>
      <w:lang w:val="en-US" w:eastAsia="en-US" w:bidi="ar-SA"/>
    </w:rPr>
  </w:style>
  <w:style w:type="table" w:styleId="TableGrid">
    <w:name w:val="Table Grid"/>
    <w:basedOn w:val="TableNormal"/>
    <w:rsid w:val="005F6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Normal"/>
    <w:autoRedefine/>
    <w:pPr>
      <w:numPr>
        <w:numId w:val="9"/>
      </w:numPr>
      <w:tabs>
        <w:tab w:val="clear" w:pos="1080"/>
        <w:tab w:val="left" w:pos="1350"/>
      </w:tabs>
      <w:ind w:left="0" w:firstLine="0"/>
    </w:pPr>
    <w:rPr>
      <w:rFonts w:ascii="Geneva" w:hAnsi="Geneva"/>
      <w:sz w:val="22"/>
      <w:szCs w:val="20"/>
    </w:rPr>
  </w:style>
  <w:style w:type="paragraph" w:customStyle="1" w:styleId="TableofContents">
    <w:name w:val="Table of Contents"/>
    <w:basedOn w:val="Heading1"/>
  </w:style>
  <w:style w:type="paragraph" w:customStyle="1" w:styleId="GlossaryTableTextBullets">
    <w:name w:val="Glossary Table Text Bullets"/>
    <w:basedOn w:val="GlossaryTableText"/>
    <w:pPr>
      <w:numPr>
        <w:numId w:val="11"/>
      </w:numPr>
    </w:pPr>
  </w:style>
  <w:style w:type="paragraph" w:customStyle="1" w:styleId="GlossaryTableText">
    <w:name w:val="Glossary Table Text"/>
    <w:basedOn w:val="TableText"/>
    <w:next w:val="TableText"/>
    <w:pPr>
      <w:spacing w:after="60"/>
    </w:pPr>
    <w:rPr>
      <w:rFonts w:eastAsia="Symbol"/>
      <w:sz w:val="20"/>
      <w:szCs w:val="20"/>
    </w:rPr>
  </w:style>
  <w:style w:type="character" w:customStyle="1" w:styleId="TableTextChar1">
    <w:name w:val="Table Text Char1"/>
    <w:rPr>
      <w:rFonts w:ascii="Arial" w:hAnsi="Arial"/>
      <w:sz w:val="18"/>
      <w:szCs w:val="24"/>
      <w:lang w:val="en-US" w:eastAsia="en-US" w:bidi="ar-SA"/>
    </w:rPr>
  </w:style>
  <w:style w:type="paragraph" w:styleId="ListBullet2">
    <w:name w:val="List Bullet 2"/>
    <w:basedOn w:val="BodyText"/>
    <w:rsid w:val="00EB1E75"/>
    <w:pPr>
      <w:numPr>
        <w:numId w:val="8"/>
      </w:numPr>
      <w:spacing w:before="0" w:after="0"/>
    </w:pPr>
  </w:style>
  <w:style w:type="character" w:customStyle="1" w:styleId="NotesTextChar5">
    <w:name w:val="Notes Text Char5"/>
    <w:rPr>
      <w:rFonts w:ascii="Arial" w:hAnsi="Arial"/>
      <w:color w:val="000000"/>
      <w:sz w:val="18"/>
      <w:szCs w:val="24"/>
      <w:lang w:val="en-US" w:eastAsia="en-US" w:bidi="ar-SA"/>
    </w:rPr>
  </w:style>
  <w:style w:type="character" w:styleId="CommentReference">
    <w:name w:val="annotation reference"/>
    <w:semiHidden/>
    <w:rPr>
      <w:sz w:val="16"/>
      <w:szCs w:val="16"/>
    </w:rPr>
  </w:style>
  <w:style w:type="paragraph" w:styleId="CommentText">
    <w:name w:val="annotation text"/>
    <w:basedOn w:val="Normal"/>
    <w:link w:val="CommentTextChar"/>
    <w:pPr>
      <w:tabs>
        <w:tab w:val="num" w:pos="1080"/>
      </w:tabs>
      <w:ind w:left="1080" w:hanging="360"/>
    </w:pPr>
    <w:rPr>
      <w:sz w:val="20"/>
      <w:szCs w:val="20"/>
    </w:rPr>
  </w:style>
  <w:style w:type="paragraph" w:styleId="CommentSubject">
    <w:name w:val="annotation subject"/>
    <w:basedOn w:val="CommentText"/>
    <w:next w:val="CommentText"/>
    <w:semiHidden/>
    <w:rPr>
      <w:b/>
      <w:bCs/>
    </w:rPr>
  </w:style>
  <w:style w:type="paragraph" w:styleId="BalloonText">
    <w:name w:val="Balloon Text"/>
    <w:basedOn w:val="Normal"/>
    <w:semiHidden/>
    <w:rPr>
      <w:sz w:val="16"/>
      <w:szCs w:val="16"/>
    </w:rPr>
  </w:style>
  <w:style w:type="paragraph" w:customStyle="1" w:styleId="StyleTitlePageCentered">
    <w:name w:val="Style TitlePage + Centered"/>
    <w:basedOn w:val="TitlePage"/>
    <w:pPr>
      <w:jc w:val="center"/>
    </w:pPr>
    <w:rPr>
      <w:sz w:val="44"/>
      <w:szCs w:val="44"/>
    </w:rPr>
  </w:style>
  <w:style w:type="paragraph" w:customStyle="1" w:styleId="StyleTitlePageBottom">
    <w:name w:val="StyleTitlePageBottom"/>
    <w:basedOn w:val="StyleTitlePageCentered"/>
    <w:rPr>
      <w:sz w:val="28"/>
    </w:rPr>
  </w:style>
  <w:style w:type="paragraph" w:customStyle="1" w:styleId="proclabel">
    <w:name w:val="proclabel"/>
    <w:basedOn w:val="Normal"/>
    <w:pPr>
      <w:spacing w:before="100" w:beforeAutospacing="1" w:after="100" w:afterAutospacing="1"/>
    </w:pPr>
  </w:style>
  <w:style w:type="character" w:styleId="FollowedHyperlink">
    <w:name w:val="FollowedHyperlink"/>
    <w:rPr>
      <w:color w:val="800080"/>
      <w:u w:val="single"/>
    </w:rPr>
  </w:style>
  <w:style w:type="paragraph" w:styleId="Caption">
    <w:name w:val="caption"/>
    <w:basedOn w:val="Normal"/>
    <w:next w:val="BodyText"/>
    <w:link w:val="CaptionChar1"/>
    <w:qFormat/>
    <w:rsid w:val="00453B6E"/>
    <w:pPr>
      <w:keepNext/>
      <w:spacing w:before="120" w:after="120"/>
    </w:pPr>
    <w:rPr>
      <w:b/>
      <w:sz w:val="22"/>
      <w:szCs w:val="22"/>
    </w:rPr>
  </w:style>
  <w:style w:type="character" w:customStyle="1" w:styleId="Char1">
    <w:name w:val=" Char1"/>
    <w:semiHidden/>
    <w:rPr>
      <w:rFonts w:ascii="Arial" w:hAnsi="Arial" w:cs="Arial"/>
      <w:b/>
      <w:bCs/>
      <w:sz w:val="26"/>
      <w:szCs w:val="26"/>
      <w:lang w:val="en-US" w:eastAsia="en-US" w:bidi="ar-SA"/>
    </w:rPr>
  </w:style>
  <w:style w:type="paragraph" w:customStyle="1" w:styleId="TableTextBullet">
    <w:name w:val="Table Text Bullet"/>
    <w:basedOn w:val="TableText"/>
    <w:link w:val="TableTextBulletChar1"/>
    <w:rsid w:val="00B93B42"/>
    <w:pPr>
      <w:numPr>
        <w:numId w:val="12"/>
      </w:numPr>
    </w:pPr>
  </w:style>
  <w:style w:type="paragraph" w:styleId="BodyTextIndent2">
    <w:name w:val="Body Text Indent 2"/>
    <w:basedOn w:val="Normal"/>
    <w:pPr>
      <w:spacing w:after="120" w:line="480" w:lineRule="auto"/>
      <w:ind w:left="360"/>
    </w:pPr>
  </w:style>
  <w:style w:type="paragraph" w:styleId="Index1">
    <w:name w:val="index 1"/>
    <w:basedOn w:val="Normal"/>
    <w:next w:val="Normal"/>
    <w:uiPriority w:val="99"/>
    <w:semiHidden/>
    <w:rsid w:val="00E93F17"/>
    <w:pPr>
      <w:ind w:left="240" w:hanging="240"/>
    </w:pPr>
    <w:rPr>
      <w:sz w:val="18"/>
      <w:szCs w:val="18"/>
    </w:rPr>
  </w:style>
  <w:style w:type="paragraph" w:styleId="Index2">
    <w:name w:val="index 2"/>
    <w:basedOn w:val="Normal"/>
    <w:next w:val="Normal"/>
    <w:uiPriority w:val="99"/>
    <w:semiHidden/>
    <w:pPr>
      <w:ind w:left="480" w:hanging="240"/>
    </w:pPr>
    <w:rPr>
      <w:sz w:val="18"/>
      <w:szCs w:val="18"/>
    </w:rPr>
  </w:style>
  <w:style w:type="paragraph" w:styleId="Index3">
    <w:name w:val="index 3"/>
    <w:basedOn w:val="Normal"/>
    <w:next w:val="Normal"/>
    <w:autoRedefine/>
    <w:uiPriority w:val="99"/>
    <w:semiHidden/>
    <w:pPr>
      <w:ind w:left="720" w:hanging="240"/>
    </w:pPr>
    <w:rPr>
      <w:sz w:val="18"/>
      <w:szCs w:val="18"/>
    </w:rPr>
  </w:style>
  <w:style w:type="paragraph" w:styleId="Index4">
    <w:name w:val="index 4"/>
    <w:basedOn w:val="Normal"/>
    <w:next w:val="Normal"/>
    <w:autoRedefine/>
    <w:semiHidden/>
    <w:pPr>
      <w:ind w:left="960" w:hanging="240"/>
    </w:pPr>
    <w:rPr>
      <w:sz w:val="18"/>
      <w:szCs w:val="18"/>
    </w:rPr>
  </w:style>
  <w:style w:type="paragraph" w:customStyle="1" w:styleId="TableTextNumbers">
    <w:name w:val="Table Text Numbers"/>
    <w:basedOn w:val="TableText"/>
    <w:link w:val="TableTextNumbersCharChar"/>
    <w:rsid w:val="00584AF9"/>
    <w:pPr>
      <w:numPr>
        <w:numId w:val="4"/>
      </w:numPr>
    </w:pPr>
  </w:style>
  <w:style w:type="character" w:customStyle="1" w:styleId="TableTextNumbersCharChar">
    <w:name w:val="Table Text Numbers Char Char"/>
    <w:basedOn w:val="TableTextChar6"/>
    <w:link w:val="TableTextNumbers"/>
    <w:rsid w:val="00584AF9"/>
    <w:rPr>
      <w:rFonts w:ascii="Arial" w:hAnsi="Arial"/>
      <w:sz w:val="18"/>
      <w:szCs w:val="24"/>
      <w:lang w:val="en-US" w:eastAsia="en-US" w:bidi="ar-SA"/>
    </w:rPr>
  </w:style>
  <w:style w:type="character" w:customStyle="1" w:styleId="TableTextNumbersChar">
    <w:name w:val="Table Text Numbers Char"/>
    <w:rPr>
      <w:rFonts w:ascii="Arial" w:hAnsi="Arial"/>
      <w:sz w:val="18"/>
      <w:szCs w:val="24"/>
      <w:lang w:val="en-US" w:eastAsia="en-US" w:bidi="ar-SA"/>
    </w:rPr>
  </w:style>
  <w:style w:type="character" w:customStyle="1" w:styleId="Heading3Char">
    <w:name w:val="Heading 3 Char"/>
    <w:rPr>
      <w:rFonts w:ascii="Arial" w:hAnsi="Arial" w:cs="Arial"/>
      <w:b/>
      <w:bCs/>
      <w:sz w:val="26"/>
      <w:szCs w:val="26"/>
      <w:lang w:val="en-US" w:eastAsia="en-US" w:bidi="ar-SA"/>
    </w:rPr>
  </w:style>
  <w:style w:type="paragraph" w:customStyle="1" w:styleId="Caution">
    <w:name w:val="Caution"/>
    <w:basedOn w:val="Normal"/>
    <w:link w:val="CautionChar"/>
    <w:pPr>
      <w:pBdr>
        <w:top w:val="single" w:sz="4" w:space="6" w:color="auto"/>
        <w:left w:val="single" w:sz="4" w:space="4" w:color="auto"/>
        <w:bottom w:val="single" w:sz="4" w:space="6" w:color="auto"/>
        <w:right w:val="single" w:sz="4" w:space="0" w:color="auto"/>
      </w:pBdr>
      <w:spacing w:before="120" w:after="120"/>
    </w:pPr>
    <w:rPr>
      <w:i/>
      <w:iCs/>
      <w:sz w:val="22"/>
      <w:szCs w:val="20"/>
    </w:rPr>
  </w:style>
  <w:style w:type="character" w:customStyle="1" w:styleId="CautionChar">
    <w:name w:val="Caution Char"/>
    <w:link w:val="Caution"/>
    <w:rsid w:val="002E3C00"/>
    <w:rPr>
      <w:i/>
      <w:iCs/>
      <w:sz w:val="22"/>
      <w:lang w:val="en-US" w:eastAsia="en-US" w:bidi="ar-SA"/>
    </w:rPr>
  </w:style>
  <w:style w:type="paragraph" w:customStyle="1" w:styleId="TableTextBullet1">
    <w:name w:val="Table Text Bullet 1"/>
    <w:basedOn w:val="TableText"/>
    <w:pPr>
      <w:numPr>
        <w:numId w:val="6"/>
      </w:numPr>
    </w:pPr>
  </w:style>
  <w:style w:type="character" w:customStyle="1" w:styleId="CaptionChar1">
    <w:name w:val="Caption Char1"/>
    <w:link w:val="Caption"/>
    <w:rsid w:val="00453B6E"/>
    <w:rPr>
      <w:b/>
      <w:sz w:val="22"/>
      <w:szCs w:val="22"/>
      <w:lang w:val="en-US" w:eastAsia="en-US" w:bidi="ar-SA"/>
    </w:rPr>
  </w:style>
  <w:style w:type="paragraph" w:customStyle="1" w:styleId="StyleTableText9ptChar">
    <w:name w:val="Style Table Text + 9 pt Char"/>
    <w:basedOn w:val="TableText"/>
    <w:rsid w:val="00A906CD"/>
    <w:rPr>
      <w:color w:val="000000"/>
      <w:szCs w:val="18"/>
    </w:rPr>
  </w:style>
  <w:style w:type="character" w:customStyle="1" w:styleId="historydatafont1">
    <w:name w:val="historydatafont1"/>
    <w:rPr>
      <w:rFonts w:ascii="Arial" w:hAnsi="Arial" w:cs="Arial" w:hint="default"/>
      <w:color w:val="000000"/>
      <w:sz w:val="20"/>
      <w:szCs w:val="20"/>
    </w:rPr>
  </w:style>
  <w:style w:type="paragraph" w:customStyle="1" w:styleId="HeaderDocumentType">
    <w:name w:val="Header Document Type"/>
    <w:basedOn w:val="Normal"/>
    <w:pPr>
      <w:spacing w:after="120"/>
      <w:jc w:val="center"/>
    </w:pPr>
    <w:rPr>
      <w:szCs w:val="20"/>
    </w:rPr>
  </w:style>
  <w:style w:type="paragraph" w:customStyle="1" w:styleId="TableTextHeader">
    <w:name w:val="Table Text Header"/>
    <w:basedOn w:val="TableText"/>
    <w:pPr>
      <w:jc w:val="center"/>
    </w:pPr>
    <w:rPr>
      <w:b/>
      <w:color w:val="000000"/>
      <w:szCs w:val="20"/>
    </w:rPr>
  </w:style>
  <w:style w:type="paragraph" w:styleId="ListNumber">
    <w:name w:val="List Number"/>
    <w:basedOn w:val="Normal"/>
    <w:rsid w:val="006B270F"/>
    <w:pPr>
      <w:numPr>
        <w:numId w:val="20"/>
      </w:numPr>
    </w:pPr>
    <w:rPr>
      <w:sz w:val="22"/>
      <w:szCs w:val="22"/>
    </w:rPr>
  </w:style>
  <w:style w:type="paragraph" w:styleId="ListNumber2">
    <w:name w:val="List Number 2"/>
    <w:basedOn w:val="Normal"/>
    <w:pPr>
      <w:numPr>
        <w:numId w:val="48"/>
      </w:numPr>
    </w:pPr>
    <w:rPr>
      <w:szCs w:val="20"/>
    </w:rPr>
  </w:style>
  <w:style w:type="paragraph" w:customStyle="1" w:styleId="Version">
    <w:name w:val="Version"/>
    <w:basedOn w:val="Normal"/>
    <w:next w:val="Normal"/>
    <w:pPr>
      <w:spacing w:after="480"/>
      <w:jc w:val="center"/>
    </w:pPr>
    <w:rPr>
      <w:b/>
      <w:szCs w:val="20"/>
    </w:rPr>
  </w:style>
  <w:style w:type="paragraph" w:customStyle="1" w:styleId="Part">
    <w:name w:val="Part"/>
    <w:basedOn w:val="Normal"/>
    <w:pPr>
      <w:pBdr>
        <w:top w:val="single" w:sz="4" w:space="1" w:color="auto"/>
      </w:pBdr>
      <w:ind w:left="720"/>
    </w:pPr>
    <w:rPr>
      <w:rFonts w:ascii="Symbol" w:hAnsi="Symbol"/>
      <w:b/>
      <w:color w:val="808080"/>
      <w:sz w:val="48"/>
      <w:szCs w:val="20"/>
    </w:rPr>
  </w:style>
  <w:style w:type="paragraph" w:customStyle="1" w:styleId="Style1">
    <w:name w:val="Style1"/>
    <w:basedOn w:val="Normal"/>
    <w:autoRedefine/>
    <w:rPr>
      <w:b/>
      <w:bCs/>
      <w:szCs w:val="20"/>
    </w:rPr>
  </w:style>
  <w:style w:type="paragraph" w:styleId="ListNumber3">
    <w:name w:val="List Number 3"/>
    <w:pPr>
      <w:tabs>
        <w:tab w:val="num" w:pos="1080"/>
      </w:tabs>
      <w:ind w:left="1080" w:hanging="360"/>
    </w:pPr>
    <w:rPr>
      <w:sz w:val="24"/>
    </w:rPr>
  </w:style>
  <w:style w:type="paragraph" w:customStyle="1" w:styleId="IOPTitle">
    <w:name w:val="IOP Title"/>
    <w:basedOn w:val="Normal"/>
    <w:autoRedefine/>
    <w:pPr>
      <w:jc w:val="right"/>
    </w:pPr>
    <w:rPr>
      <w:rFonts w:ascii="Symbol" w:hAnsi="Symbol"/>
      <w:b/>
      <w:sz w:val="28"/>
      <w:szCs w:val="20"/>
    </w:rPr>
  </w:style>
  <w:style w:type="paragraph" w:customStyle="1" w:styleId="Outline1">
    <w:name w:val="Outline 1"/>
    <w:basedOn w:val="Normal"/>
    <w:rPr>
      <w:szCs w:val="20"/>
    </w:rPr>
  </w:style>
  <w:style w:type="paragraph" w:customStyle="1" w:styleId="Outline3">
    <w:name w:val="Outline 3"/>
    <w:basedOn w:val="Normal"/>
    <w:rPr>
      <w:szCs w:val="20"/>
    </w:rPr>
  </w:style>
  <w:style w:type="paragraph" w:customStyle="1" w:styleId="InfoBlue">
    <w:name w:val="InfoBlue"/>
    <w:basedOn w:val="Normal"/>
    <w:next w:val="BodyText"/>
    <w:autoRedefine/>
    <w:pPr>
      <w:widowControl w:val="0"/>
      <w:spacing w:after="120" w:line="240" w:lineRule="atLeast"/>
    </w:pPr>
    <w:rPr>
      <w:i/>
      <w:color w:val="0000FF"/>
      <w:szCs w:val="20"/>
    </w:rPr>
  </w:style>
  <w:style w:type="paragraph" w:customStyle="1" w:styleId="Outline2">
    <w:name w:val="Outline 2"/>
    <w:basedOn w:val="Normal"/>
    <w:pPr>
      <w:tabs>
        <w:tab w:val="num" w:pos="720"/>
      </w:tabs>
      <w:ind w:left="720" w:hanging="360"/>
    </w:pPr>
    <w:rPr>
      <w:szCs w:val="20"/>
    </w:rPr>
  </w:style>
  <w:style w:type="paragraph" w:customStyle="1" w:styleId="Heading3Subsection">
    <w:name w:val="Heading 3 Subsection"/>
    <w:basedOn w:val="Outline1"/>
    <w:pPr>
      <w:tabs>
        <w:tab w:val="num" w:pos="720"/>
      </w:tabs>
      <w:spacing w:before="240" w:after="60"/>
      <w:ind w:left="1440" w:hanging="720"/>
    </w:pPr>
    <w:rPr>
      <w:rFonts w:ascii="Geneva" w:hAnsi="Geneva"/>
      <w:b/>
      <w:sz w:val="22"/>
    </w:rPr>
  </w:style>
  <w:style w:type="character" w:customStyle="1" w:styleId="DarleneBrill">
    <w:name w:val="Darlene Brill"/>
    <w:semiHidden/>
    <w:rPr>
      <w:rFonts w:ascii="Arial" w:hAnsi="Arial" w:cs="Arial"/>
      <w:color w:val="auto"/>
      <w:sz w:val="20"/>
      <w:szCs w:val="20"/>
    </w:rPr>
  </w:style>
  <w:style w:type="paragraph" w:customStyle="1" w:styleId="ListBulletLast">
    <w:name w:val="List Bullet Last"/>
    <w:basedOn w:val="ListBullet"/>
    <w:next w:val="BodyText"/>
    <w:pPr>
      <w:numPr>
        <w:numId w:val="0"/>
      </w:numPr>
      <w:tabs>
        <w:tab w:val="num" w:pos="1080"/>
      </w:tabs>
      <w:spacing w:after="120"/>
    </w:pPr>
  </w:style>
  <w:style w:type="paragraph" w:customStyle="1" w:styleId="NotesTextBullet">
    <w:name w:val="Notes Text Bullet"/>
    <w:basedOn w:val="TableTextBullet"/>
    <w:pPr>
      <w:numPr>
        <w:numId w:val="3"/>
      </w:numPr>
    </w:pPr>
  </w:style>
  <w:style w:type="paragraph" w:customStyle="1" w:styleId="NotesText">
    <w:name w:val="Notes Text"/>
    <w:basedOn w:val="TableText"/>
    <w:pPr>
      <w:ind w:left="720"/>
    </w:pPr>
  </w:style>
  <w:style w:type="paragraph" w:customStyle="1" w:styleId="TableTextNumbersContinued">
    <w:name w:val="Table Text Numbers Continued"/>
    <w:basedOn w:val="TableTextNumbers"/>
    <w:pPr>
      <w:numPr>
        <w:numId w:val="0"/>
      </w:numPr>
      <w:ind w:left="288"/>
    </w:pPr>
  </w:style>
  <w:style w:type="character" w:customStyle="1" w:styleId="TableTextNumbersContinuedChar1">
    <w:name w:val="Table Text Numbers Continued Char1"/>
    <w:rPr>
      <w:rFonts w:ascii="Arial" w:hAnsi="Arial"/>
      <w:sz w:val="18"/>
      <w:szCs w:val="24"/>
      <w:lang w:val="en-US" w:eastAsia="en-US" w:bidi="ar-SA"/>
    </w:rPr>
  </w:style>
  <w:style w:type="paragraph" w:customStyle="1" w:styleId="NotesTextBullet1">
    <w:name w:val="Notes Text Bullet 1"/>
    <w:basedOn w:val="TableTextBullet1"/>
    <w:pPr>
      <w:numPr>
        <w:numId w:val="5"/>
      </w:numPr>
    </w:pPr>
  </w:style>
  <w:style w:type="paragraph" w:styleId="BlockText">
    <w:name w:val="Block Text"/>
    <w:basedOn w:val="Normal"/>
    <w:pPr>
      <w:spacing w:after="120"/>
      <w:ind w:left="1440" w:right="1440"/>
    </w:pPr>
  </w:style>
  <w:style w:type="paragraph" w:customStyle="1" w:styleId="TableTextBullet2">
    <w:name w:val="Table Text Bullet 2"/>
    <w:pPr>
      <w:tabs>
        <w:tab w:val="num" w:pos="288"/>
      </w:tabs>
      <w:ind w:left="288" w:firstLine="288"/>
    </w:pPr>
    <w:rPr>
      <w:rFonts w:ascii="Arial" w:hAnsi="Arial"/>
      <w:sz w:val="18"/>
      <w:szCs w:val="18"/>
    </w:rPr>
  </w:style>
  <w:style w:type="character" w:customStyle="1" w:styleId="TableTextNumbersContinuedChar">
    <w:name w:val="Table Text Numbers Continued Char"/>
    <w:rPr>
      <w:rFonts w:ascii="Arial" w:hAnsi="Arial"/>
      <w:sz w:val="18"/>
      <w:szCs w:val="24"/>
      <w:lang w:val="en-US" w:eastAsia="en-US" w:bidi="ar-SA"/>
    </w:rPr>
  </w:style>
  <w:style w:type="paragraph" w:styleId="FootnoteText">
    <w:name w:val="footnote text"/>
    <w:basedOn w:val="Normal"/>
    <w:link w:val="FootnoteTextChar"/>
    <w:uiPriority w:val="99"/>
    <w:semiHidden/>
    <w:rPr>
      <w:sz w:val="20"/>
      <w:szCs w:val="20"/>
    </w:rPr>
  </w:style>
  <w:style w:type="character" w:styleId="FootnoteReference">
    <w:name w:val="footnote reference"/>
    <w:uiPriority w:val="99"/>
    <w:semiHidden/>
    <w:rPr>
      <w:vertAlign w:val="superscript"/>
    </w:rPr>
  </w:style>
  <w:style w:type="paragraph" w:customStyle="1" w:styleId="TableTextNumbersBullet">
    <w:name w:val="Table Text Numbers Bullet"/>
    <w:basedOn w:val="TableTextNumbersContinued"/>
    <w:pPr>
      <w:numPr>
        <w:numId w:val="7"/>
      </w:numPr>
      <w:ind w:left="576" w:hanging="288"/>
    </w:pPr>
  </w:style>
  <w:style w:type="paragraph" w:styleId="Title">
    <w:name w:val="Title"/>
    <w:basedOn w:val="Normal"/>
    <w:next w:val="Normal"/>
    <w:qFormat/>
    <w:pPr>
      <w:widowControl w:val="0"/>
      <w:jc w:val="center"/>
    </w:pPr>
    <w:rPr>
      <w:rFonts w:ascii="Arial" w:hAnsi="Arial"/>
      <w:b/>
      <w:sz w:val="36"/>
      <w:szCs w:val="20"/>
    </w:rPr>
  </w:style>
  <w:style w:type="paragraph" w:styleId="ListBullet3">
    <w:name w:val="List Bullet 3"/>
    <w:basedOn w:val="Normal"/>
    <w:pPr>
      <w:tabs>
        <w:tab w:val="num" w:pos="1080"/>
      </w:tabs>
      <w:ind w:left="1440" w:hanging="360"/>
    </w:pPr>
    <w:rPr>
      <w:sz w:val="22"/>
    </w:rPr>
  </w:style>
  <w:style w:type="character" w:customStyle="1" w:styleId="NotesTextChar4">
    <w:name w:val="Notes Text Char4"/>
    <w:rPr>
      <w:rFonts w:ascii="Arial" w:hAnsi="Arial"/>
      <w:sz w:val="18"/>
      <w:szCs w:val="24"/>
      <w:lang w:val="en-US" w:eastAsia="en-US" w:bidi="ar-SA"/>
    </w:rPr>
  </w:style>
  <w:style w:type="character" w:customStyle="1" w:styleId="TableTextChar2">
    <w:name w:val="Table Text Char2"/>
    <w:rPr>
      <w:rFonts w:ascii="Arial" w:hAnsi="Arial"/>
      <w:sz w:val="18"/>
      <w:szCs w:val="24"/>
      <w:lang w:val="en-US" w:eastAsia="en-US" w:bidi="ar-SA"/>
    </w:rPr>
  </w:style>
  <w:style w:type="character" w:customStyle="1" w:styleId="StyleTableText9ptCharChar">
    <w:name w:val="Style Table Text + 9 pt Char Char"/>
    <w:rsid w:val="007809C3"/>
    <w:rPr>
      <w:rFonts w:ascii="Arial" w:hAnsi="Arial"/>
      <w:noProof/>
      <w:color w:val="000000"/>
      <w:sz w:val="18"/>
      <w:szCs w:val="24"/>
      <w:lang w:val="en-US" w:eastAsia="en-US" w:bidi="ar-SA"/>
    </w:rPr>
  </w:style>
  <w:style w:type="character" w:customStyle="1" w:styleId="TableTextChar4">
    <w:name w:val="Table Text Char4"/>
    <w:rPr>
      <w:rFonts w:ascii="Arial" w:hAnsi="Arial"/>
      <w:sz w:val="18"/>
      <w:szCs w:val="24"/>
      <w:lang w:val="en-US" w:eastAsia="en-US" w:bidi="ar-SA"/>
    </w:rPr>
  </w:style>
  <w:style w:type="character" w:customStyle="1" w:styleId="TableTextBullet1Char">
    <w:name w:val="Table Text Bullet 1 Char"/>
    <w:rPr>
      <w:rFonts w:ascii="Arial" w:hAnsi="Arial"/>
      <w:color w:val="000000"/>
      <w:sz w:val="18"/>
      <w:szCs w:val="24"/>
      <w:lang w:val="en-US" w:eastAsia="en-US" w:bidi="ar-SA"/>
    </w:rPr>
  </w:style>
  <w:style w:type="character" w:customStyle="1" w:styleId="NotesTextBullet1Char">
    <w:name w:val="Notes Text Bullet 1 Char"/>
    <w:basedOn w:val="TableTextBullet1Char"/>
    <w:rPr>
      <w:rFonts w:ascii="Arial" w:hAnsi="Arial"/>
      <w:color w:val="000000"/>
      <w:sz w:val="18"/>
      <w:szCs w:val="24"/>
      <w:lang w:val="en-US" w:eastAsia="en-US" w:bidi="ar-SA"/>
    </w:rPr>
  </w:style>
  <w:style w:type="character" w:customStyle="1" w:styleId="ListBulletChar">
    <w:name w:val="List Bullet Char"/>
    <w:rPr>
      <w:spacing w:val="-5"/>
      <w:sz w:val="22"/>
      <w:szCs w:val="22"/>
      <w:lang w:val="en-US" w:eastAsia="en-US" w:bidi="ar-SA"/>
    </w:rPr>
  </w:style>
  <w:style w:type="paragraph" w:customStyle="1" w:styleId="Paragraph2">
    <w:name w:val="Paragraph2"/>
    <w:basedOn w:val="Normal"/>
    <w:autoRedefine/>
    <w:pPr>
      <w:spacing w:before="80"/>
    </w:pPr>
    <w:rPr>
      <w:color w:val="000000"/>
      <w:szCs w:val="20"/>
    </w:rPr>
  </w:style>
  <w:style w:type="character" w:customStyle="1" w:styleId="TableTextBulletChar">
    <w:name w:val="Table Text Bullet Char"/>
    <w:basedOn w:val="TableTextChar1"/>
    <w:rPr>
      <w:rFonts w:ascii="Arial" w:hAnsi="Arial"/>
      <w:sz w:val="18"/>
      <w:szCs w:val="24"/>
      <w:lang w:val="en-US" w:eastAsia="en-US" w:bidi="ar-SA"/>
    </w:rPr>
  </w:style>
  <w:style w:type="character" w:customStyle="1" w:styleId="TableTextNumbersChar1">
    <w:name w:val="Table Text Numbers Char1"/>
    <w:basedOn w:val="TableTextChar2"/>
    <w:rPr>
      <w:rFonts w:ascii="Arial" w:hAnsi="Arial"/>
      <w:sz w:val="18"/>
      <w:szCs w:val="24"/>
      <w:lang w:val="en-US" w:eastAsia="en-US" w:bidi="ar-SA"/>
    </w:rPr>
  </w:style>
  <w:style w:type="character" w:customStyle="1" w:styleId="Char3">
    <w:name w:val=" Char3"/>
    <w:semiHidden/>
    <w:rPr>
      <w:rFonts w:ascii="Arial" w:hAnsi="Arial" w:cs="Arial"/>
      <w:b/>
      <w:bCs/>
      <w:sz w:val="26"/>
      <w:szCs w:val="26"/>
      <w:lang w:val="en-US" w:eastAsia="en-US" w:bidi="ar-SA"/>
    </w:rPr>
  </w:style>
  <w:style w:type="character" w:customStyle="1" w:styleId="TableTextChar">
    <w:name w:val="Table Text Char"/>
    <w:rPr>
      <w:rFonts w:ascii="Arial" w:hAnsi="Arial"/>
      <w:sz w:val="18"/>
      <w:szCs w:val="24"/>
      <w:lang w:val="en-US" w:eastAsia="en-US" w:bidi="ar-SA"/>
    </w:rPr>
  </w:style>
  <w:style w:type="character" w:customStyle="1" w:styleId="TableTextBulletChar2">
    <w:name w:val="Table Text Bullet Char2"/>
    <w:basedOn w:val="TableTextChar4"/>
    <w:rPr>
      <w:rFonts w:ascii="Arial" w:hAnsi="Arial"/>
      <w:sz w:val="18"/>
      <w:szCs w:val="24"/>
      <w:lang w:val="en-US" w:eastAsia="en-US" w:bidi="ar-SA"/>
    </w:rPr>
  </w:style>
  <w:style w:type="paragraph" w:customStyle="1" w:styleId="Bulletlistindented1">
    <w:name w:val="Bullet list indented1"/>
    <w:basedOn w:val="Normal"/>
    <w:autoRedefine/>
    <w:pPr>
      <w:tabs>
        <w:tab w:val="left" w:pos="1350"/>
        <w:tab w:val="num" w:pos="1440"/>
      </w:tabs>
      <w:ind w:left="1440" w:hanging="360"/>
    </w:pPr>
    <w:rPr>
      <w:rFonts w:ascii="Geneva" w:hAnsi="Geneva"/>
      <w:sz w:val="22"/>
      <w:szCs w:val="20"/>
    </w:rPr>
  </w:style>
  <w:style w:type="paragraph" w:customStyle="1" w:styleId="Tabletext0">
    <w:name w:val="Tabletext"/>
    <w:basedOn w:val="Normal"/>
    <w:pPr>
      <w:keepLines/>
      <w:widowControl w:val="0"/>
      <w:spacing w:after="120" w:line="240" w:lineRule="atLeast"/>
    </w:pPr>
    <w:rPr>
      <w:sz w:val="20"/>
      <w:szCs w:val="20"/>
    </w:rPr>
  </w:style>
  <w:style w:type="paragraph" w:styleId="NoteHeading">
    <w:name w:val="Note Heading"/>
    <w:basedOn w:val="Normal"/>
    <w:next w:val="Normal"/>
    <w:pPr>
      <w:widowControl w:val="0"/>
      <w:spacing w:line="240" w:lineRule="atLeast"/>
    </w:pPr>
    <w:rPr>
      <w:rFonts w:ascii="Arial" w:hAnsi="Arial"/>
      <w:b/>
      <w:szCs w:val="20"/>
    </w:rPr>
  </w:style>
  <w:style w:type="paragraph" w:customStyle="1" w:styleId="xl72">
    <w:name w:val="xl72"/>
    <w:basedOn w:val="Normal"/>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color w:val="993366"/>
      <w:sz w:val="16"/>
      <w:szCs w:val="16"/>
    </w:rPr>
  </w:style>
  <w:style w:type="paragraph" w:styleId="BodyText2">
    <w:name w:val="Body Text 2"/>
    <w:basedOn w:val="Normal"/>
    <w:pPr>
      <w:jc w:val="center"/>
    </w:pPr>
    <w:rPr>
      <w:rFonts w:ascii="Arial" w:hAnsi="Arial"/>
      <w:b/>
      <w:sz w:val="20"/>
    </w:rPr>
  </w:style>
  <w:style w:type="paragraph" w:customStyle="1" w:styleId="StyleTableTextNumbersWhite1">
    <w:name w:val="Style Table Text Numbers + White1"/>
    <w:basedOn w:val="TableTextNumbers"/>
    <w:link w:val="StyleTableTextNumbersWhite1Char"/>
    <w:rsid w:val="00B93B42"/>
    <w:rPr>
      <w:vanish/>
      <w:color w:val="FFFFFF"/>
      <w:szCs w:val="18"/>
    </w:rPr>
  </w:style>
  <w:style w:type="character" w:customStyle="1" w:styleId="StyleTableTextNumbersWhite1Char">
    <w:name w:val="Style Table Text Numbers + White1 Char"/>
    <w:link w:val="StyleTableTextNumbersWhite1"/>
    <w:rsid w:val="00B93B42"/>
    <w:rPr>
      <w:rFonts w:ascii="Arial" w:hAnsi="Arial"/>
      <w:vanish/>
      <w:color w:val="FFFFFF"/>
      <w:sz w:val="18"/>
      <w:szCs w:val="18"/>
    </w:rPr>
  </w:style>
  <w:style w:type="paragraph" w:styleId="BodyText3">
    <w:name w:val="Body Text 3"/>
    <w:basedOn w:val="Normal"/>
    <w:rPr>
      <w:strike/>
      <w:color w:val="999999"/>
    </w:rPr>
  </w:style>
  <w:style w:type="paragraph" w:customStyle="1" w:styleId="xl24">
    <w:name w:val="xl24"/>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Symbol" w:eastAsia="Symbol" w:hAnsi="Symbol" w:cs="Symbol"/>
    </w:rPr>
  </w:style>
  <w:style w:type="paragraph" w:customStyle="1" w:styleId="xl25">
    <w:name w:val="xl25"/>
    <w:basedOn w:val="Normal"/>
    <w:pPr>
      <w:pBdr>
        <w:top w:val="single" w:sz="4" w:space="0" w:color="auto"/>
        <w:left w:val="single" w:sz="4" w:space="0" w:color="auto"/>
        <w:bottom w:val="single" w:sz="4" w:space="0" w:color="auto"/>
      </w:pBdr>
      <w:spacing w:before="100" w:beforeAutospacing="1" w:after="100" w:afterAutospacing="1"/>
    </w:pPr>
    <w:rPr>
      <w:rFonts w:ascii="Symbol" w:eastAsia="Symbol" w:hAnsi="Symbol" w:cs="Symbol"/>
    </w:rPr>
  </w:style>
  <w:style w:type="paragraph" w:customStyle="1" w:styleId="xl26">
    <w:name w:val="xl26"/>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7">
    <w:name w:val="xl27"/>
    <w:basedOn w:val="Normal"/>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8">
    <w:name w:val="xl28"/>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rPr>
  </w:style>
  <w:style w:type="paragraph" w:customStyle="1" w:styleId="xl29">
    <w:name w:val="xl29"/>
    <w:basedOn w:val="Normal"/>
    <w:pPr>
      <w:spacing w:before="100" w:beforeAutospacing="1" w:after="100" w:afterAutospacing="1"/>
      <w:jc w:val="center"/>
      <w:textAlignment w:val="center"/>
    </w:pPr>
    <w:rPr>
      <w:rFonts w:ascii="Arial" w:eastAsia="Symbol" w:hAnsi="Arial" w:cs="Arial"/>
      <w:b/>
      <w:bCs/>
    </w:rPr>
  </w:style>
  <w:style w:type="paragraph" w:customStyle="1" w:styleId="xl30">
    <w:name w:val="xl30"/>
    <w:basedOn w:val="Normal"/>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rPr>
  </w:style>
  <w:style w:type="paragraph" w:customStyle="1" w:styleId="xl31">
    <w:name w:val="xl31"/>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ascii="Symbol" w:eastAsia="Symbol" w:hAnsi="Symbol" w:cs="Symbol"/>
    </w:rPr>
  </w:style>
  <w:style w:type="paragraph" w:customStyle="1" w:styleId="xl32">
    <w:name w:val="xl32"/>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b/>
      <w:bCs/>
    </w:rPr>
  </w:style>
  <w:style w:type="paragraph" w:customStyle="1" w:styleId="xl33">
    <w:name w:val="xl33"/>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rPr>
  </w:style>
  <w:style w:type="paragraph" w:customStyle="1" w:styleId="xl34">
    <w:name w:val="xl34"/>
    <w:basedOn w:val="Normal"/>
    <w:pPr>
      <w:shd w:val="clear" w:color="auto" w:fill="C0C0C0"/>
      <w:spacing w:before="100" w:beforeAutospacing="1" w:after="100" w:afterAutospacing="1"/>
    </w:pPr>
    <w:rPr>
      <w:rFonts w:ascii="Symbol" w:eastAsia="Symbol" w:hAnsi="Symbol" w:cs="Symbol"/>
    </w:rPr>
  </w:style>
  <w:style w:type="paragraph" w:customStyle="1" w:styleId="xl35">
    <w:name w:val="xl35"/>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pPr>
    <w:rPr>
      <w:rFonts w:ascii="Symbol" w:eastAsia="Symbol" w:hAnsi="Symbol" w:cs="Symbol"/>
    </w:rPr>
  </w:style>
  <w:style w:type="paragraph" w:customStyle="1" w:styleId="xl36">
    <w:name w:val="xl36"/>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b/>
      <w:bCs/>
    </w:rPr>
  </w:style>
  <w:style w:type="paragraph" w:customStyle="1" w:styleId="xl37">
    <w:name w:val="xl37"/>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rPr>
  </w:style>
  <w:style w:type="character" w:customStyle="1" w:styleId="CaptionChar">
    <w:name w:val="Caption Char"/>
    <w:rPr>
      <w:b/>
      <w:noProof w:val="0"/>
      <w:sz w:val="24"/>
      <w:szCs w:val="24"/>
      <w:lang w:val="en-US" w:eastAsia="en-US" w:bidi="ar-SA"/>
    </w:rPr>
  </w:style>
  <w:style w:type="character" w:customStyle="1" w:styleId="ListChar">
    <w:name w:val="List Char"/>
    <w:rPr>
      <w:noProof w:val="0"/>
      <w:sz w:val="24"/>
      <w:lang w:val="en-US" w:eastAsia="en-US" w:bidi="ar-SA"/>
    </w:rPr>
  </w:style>
  <w:style w:type="character" w:customStyle="1" w:styleId="TableTextChar3">
    <w:name w:val="Table Text Char3"/>
    <w:rPr>
      <w:rFonts w:ascii="Arial" w:hAnsi="Arial"/>
      <w:sz w:val="18"/>
      <w:szCs w:val="24"/>
      <w:lang w:val="en-US" w:eastAsia="en-US" w:bidi="ar-SA"/>
    </w:rPr>
  </w:style>
  <w:style w:type="paragraph" w:customStyle="1" w:styleId="ListRole">
    <w:name w:val="List Role"/>
    <w:basedOn w:val="BodyText"/>
    <w:pPr>
      <w:ind w:left="360"/>
    </w:pPr>
  </w:style>
  <w:style w:type="paragraph" w:customStyle="1" w:styleId="Roles">
    <w:name w:val="Roles"/>
    <w:basedOn w:val="BodyText"/>
    <w:link w:val="RolesChar1"/>
    <w:rsid w:val="00237C52"/>
    <w:pPr>
      <w:spacing w:before="0" w:after="0"/>
      <w:ind w:left="288"/>
    </w:pPr>
  </w:style>
  <w:style w:type="character" w:customStyle="1" w:styleId="RolesChar1">
    <w:name w:val="Roles Char1"/>
    <w:basedOn w:val="BodyTextChar"/>
    <w:link w:val="Roles"/>
    <w:rsid w:val="00237C52"/>
    <w:rPr>
      <w:sz w:val="22"/>
      <w:szCs w:val="22"/>
      <w:lang w:val="en-US" w:eastAsia="en-US" w:bidi="ar-SA"/>
    </w:rPr>
  </w:style>
  <w:style w:type="character" w:customStyle="1" w:styleId="RolesChar">
    <w:name w:val="Roles Char"/>
    <w:rPr>
      <w:sz w:val="22"/>
      <w:lang w:val="en-US" w:eastAsia="en-US" w:bidi="ar-SA"/>
    </w:rPr>
  </w:style>
  <w:style w:type="character" w:customStyle="1" w:styleId="TableTextChar5">
    <w:name w:val="Table Text Char5"/>
    <w:rPr>
      <w:rFonts w:ascii="Arial" w:hAnsi="Arial"/>
      <w:sz w:val="18"/>
      <w:szCs w:val="24"/>
      <w:lang w:val="en-US" w:eastAsia="en-US" w:bidi="ar-SA"/>
    </w:rPr>
  </w:style>
  <w:style w:type="character" w:customStyle="1" w:styleId="TableTextNumbersChar2">
    <w:name w:val="Table Text Numbers Char2"/>
    <w:basedOn w:val="TableTextChar5"/>
    <w:rPr>
      <w:rFonts w:ascii="Arial" w:hAnsi="Arial"/>
      <w:sz w:val="18"/>
      <w:szCs w:val="24"/>
      <w:lang w:val="en-US" w:eastAsia="en-US" w:bidi="ar-SA"/>
    </w:rPr>
  </w:style>
  <w:style w:type="paragraph" w:customStyle="1" w:styleId="StyleTableTextBlack">
    <w:name w:val="Style Table Text + Black"/>
    <w:basedOn w:val="TableText"/>
    <w:link w:val="StyleTableTextBlackChar"/>
    <w:rsid w:val="00584AF9"/>
    <w:rPr>
      <w:color w:val="000000"/>
    </w:rPr>
  </w:style>
  <w:style w:type="paragraph" w:customStyle="1" w:styleId="StyleTableTextNumbersWhite2">
    <w:name w:val="Style Table Text Numbers + White2"/>
    <w:basedOn w:val="TableTextNumbers"/>
    <w:link w:val="StyleTableTextNumbersWhite2Char"/>
    <w:rsid w:val="00912F51"/>
    <w:rPr>
      <w:vanish/>
      <w:color w:val="FFFFFF"/>
      <w:szCs w:val="18"/>
    </w:rPr>
  </w:style>
  <w:style w:type="character" w:customStyle="1" w:styleId="StyleTableTextNumbersWhite2Char">
    <w:name w:val="Style Table Text Numbers + White2 Char"/>
    <w:link w:val="StyleTableTextNumbersWhite2"/>
    <w:rsid w:val="00912F51"/>
    <w:rPr>
      <w:rFonts w:ascii="Arial" w:hAnsi="Arial"/>
      <w:vanish/>
      <w:color w:val="FFFFFF"/>
      <w:sz w:val="18"/>
      <w:szCs w:val="18"/>
    </w:rPr>
  </w:style>
  <w:style w:type="character" w:customStyle="1" w:styleId="StyleTableTextBlackChar">
    <w:name w:val="Style Table Text + Black Char"/>
    <w:link w:val="StyleTableTextBlack"/>
    <w:rsid w:val="00584AF9"/>
    <w:rPr>
      <w:rFonts w:ascii="Arial" w:hAnsi="Arial"/>
      <w:color w:val="000000"/>
      <w:sz w:val="18"/>
      <w:szCs w:val="24"/>
      <w:lang w:val="en-US" w:eastAsia="en-US" w:bidi="ar-SA"/>
    </w:rPr>
  </w:style>
  <w:style w:type="paragraph" w:customStyle="1" w:styleId="StyleBodyTextArial9ptBold">
    <w:name w:val="Style Body Text + Arial 9 pt Bold"/>
    <w:basedOn w:val="BodyText"/>
    <w:rsid w:val="00963F12"/>
    <w:pPr>
      <w:spacing w:before="0" w:after="0"/>
    </w:pPr>
    <w:rPr>
      <w:rFonts w:ascii="Arial" w:hAnsi="Arial"/>
      <w:b/>
      <w:bCs/>
      <w:sz w:val="18"/>
    </w:rPr>
  </w:style>
  <w:style w:type="paragraph" w:styleId="List2">
    <w:name w:val="List 2"/>
    <w:basedOn w:val="Normal"/>
    <w:rsid w:val="00FA7E65"/>
    <w:pPr>
      <w:ind w:left="720" w:hanging="360"/>
    </w:pPr>
  </w:style>
  <w:style w:type="paragraph" w:styleId="BodyTextIndent">
    <w:name w:val="Body Text Indent"/>
    <w:basedOn w:val="Normal"/>
    <w:rsid w:val="00FA7E65"/>
    <w:pPr>
      <w:spacing w:after="120"/>
      <w:ind w:left="360"/>
    </w:pPr>
  </w:style>
  <w:style w:type="paragraph" w:styleId="NormalWeb">
    <w:name w:val="Normal (Web)"/>
    <w:basedOn w:val="Normal"/>
    <w:rsid w:val="001D19BF"/>
    <w:pPr>
      <w:spacing w:before="100" w:beforeAutospacing="1" w:after="100" w:afterAutospacing="1"/>
    </w:pPr>
  </w:style>
  <w:style w:type="paragraph" w:customStyle="1" w:styleId="tabletext1">
    <w:name w:val="tabletext"/>
    <w:basedOn w:val="Normal"/>
    <w:rsid w:val="00194509"/>
    <w:rPr>
      <w:rFonts w:ascii="Arial" w:hAnsi="Arial" w:cs="Arial"/>
      <w:color w:val="000000"/>
      <w:sz w:val="18"/>
      <w:szCs w:val="18"/>
    </w:rPr>
  </w:style>
  <w:style w:type="paragraph" w:styleId="Index5">
    <w:name w:val="index 5"/>
    <w:basedOn w:val="Normal"/>
    <w:next w:val="Normal"/>
    <w:autoRedefine/>
    <w:semiHidden/>
    <w:rsid w:val="00E93F17"/>
    <w:pPr>
      <w:ind w:left="1200" w:hanging="240"/>
    </w:pPr>
    <w:rPr>
      <w:sz w:val="18"/>
      <w:szCs w:val="18"/>
    </w:rPr>
  </w:style>
  <w:style w:type="paragraph" w:styleId="Index6">
    <w:name w:val="index 6"/>
    <w:basedOn w:val="Normal"/>
    <w:next w:val="Normal"/>
    <w:autoRedefine/>
    <w:semiHidden/>
    <w:rsid w:val="00E93F17"/>
    <w:pPr>
      <w:ind w:left="1440" w:hanging="240"/>
    </w:pPr>
    <w:rPr>
      <w:sz w:val="18"/>
      <w:szCs w:val="18"/>
    </w:rPr>
  </w:style>
  <w:style w:type="paragraph" w:styleId="Index7">
    <w:name w:val="index 7"/>
    <w:basedOn w:val="Normal"/>
    <w:next w:val="Normal"/>
    <w:autoRedefine/>
    <w:semiHidden/>
    <w:rsid w:val="00E93F17"/>
    <w:pPr>
      <w:ind w:left="1680" w:hanging="240"/>
    </w:pPr>
    <w:rPr>
      <w:sz w:val="18"/>
      <w:szCs w:val="18"/>
    </w:rPr>
  </w:style>
  <w:style w:type="paragraph" w:styleId="Index8">
    <w:name w:val="index 8"/>
    <w:basedOn w:val="Normal"/>
    <w:next w:val="Normal"/>
    <w:autoRedefine/>
    <w:semiHidden/>
    <w:rsid w:val="00E93F17"/>
    <w:pPr>
      <w:ind w:left="1920" w:hanging="240"/>
    </w:pPr>
    <w:rPr>
      <w:sz w:val="18"/>
      <w:szCs w:val="18"/>
    </w:rPr>
  </w:style>
  <w:style w:type="paragraph" w:styleId="Index9">
    <w:name w:val="index 9"/>
    <w:basedOn w:val="Normal"/>
    <w:next w:val="Normal"/>
    <w:autoRedefine/>
    <w:semiHidden/>
    <w:rsid w:val="00E93F17"/>
    <w:pPr>
      <w:ind w:left="2160" w:hanging="240"/>
    </w:pPr>
    <w:rPr>
      <w:sz w:val="18"/>
      <w:szCs w:val="18"/>
    </w:rPr>
  </w:style>
  <w:style w:type="paragraph" w:styleId="IndexHeading">
    <w:name w:val="index heading"/>
    <w:basedOn w:val="Normal"/>
    <w:next w:val="Index1"/>
    <w:uiPriority w:val="99"/>
    <w:semiHidden/>
    <w:rsid w:val="00E93F17"/>
    <w:pPr>
      <w:spacing w:before="240" w:after="120"/>
      <w:jc w:val="center"/>
    </w:pPr>
    <w:rPr>
      <w:b/>
      <w:bCs/>
      <w:sz w:val="26"/>
      <w:szCs w:val="26"/>
    </w:rPr>
  </w:style>
  <w:style w:type="character" w:customStyle="1" w:styleId="VHAISHbrilld">
    <w:name w:val="VHAISHbrilld"/>
    <w:semiHidden/>
    <w:rsid w:val="00DE7D08"/>
    <w:rPr>
      <w:rFonts w:ascii="Arial" w:hAnsi="Arial" w:cs="Arial"/>
      <w:color w:val="auto"/>
      <w:sz w:val="20"/>
      <w:szCs w:val="20"/>
    </w:rPr>
  </w:style>
  <w:style w:type="character" w:customStyle="1" w:styleId="TableTextBulletChar1">
    <w:name w:val="Table Text Bullet Char1"/>
    <w:basedOn w:val="TableTextChar6"/>
    <w:link w:val="TableTextBullet"/>
    <w:rsid w:val="00CC50D7"/>
    <w:rPr>
      <w:rFonts w:ascii="Arial" w:hAnsi="Arial"/>
      <w:sz w:val="18"/>
      <w:szCs w:val="24"/>
      <w:lang w:val="en-US" w:eastAsia="en-US" w:bidi="ar-SA"/>
    </w:rPr>
  </w:style>
  <w:style w:type="character" w:customStyle="1" w:styleId="BodyTextChar1">
    <w:name w:val="Body Text Char1"/>
    <w:rsid w:val="00EE44F1"/>
    <w:rPr>
      <w:sz w:val="22"/>
      <w:szCs w:val="22"/>
      <w:lang w:val="en-US" w:eastAsia="en-US" w:bidi="ar-SA"/>
    </w:rPr>
  </w:style>
  <w:style w:type="character" w:customStyle="1" w:styleId="Heading3Char2">
    <w:name w:val="Heading 3 Char2"/>
    <w:rsid w:val="008A701E"/>
    <w:rPr>
      <w:rFonts w:ascii="Arial" w:hAnsi="Arial" w:cs="Arial"/>
      <w:b/>
      <w:bCs/>
      <w:sz w:val="26"/>
      <w:szCs w:val="26"/>
      <w:lang w:val="en-US" w:eastAsia="en-US" w:bidi="ar-SA"/>
    </w:rPr>
  </w:style>
  <w:style w:type="character" w:customStyle="1" w:styleId="CaptionChar2">
    <w:name w:val="Caption Char2"/>
    <w:rsid w:val="008A701E"/>
    <w:rPr>
      <w:b/>
      <w:sz w:val="22"/>
      <w:szCs w:val="22"/>
      <w:lang w:val="en-US" w:eastAsia="en-US" w:bidi="ar-SA"/>
    </w:rPr>
  </w:style>
  <w:style w:type="character" w:customStyle="1" w:styleId="CommentTextChar">
    <w:name w:val="Comment Text Char"/>
    <w:basedOn w:val="DefaultParagraphFont"/>
    <w:link w:val="CommentText"/>
    <w:rsid w:val="00E36CAB"/>
  </w:style>
  <w:style w:type="character" w:customStyle="1" w:styleId="TableTextCharChar">
    <w:name w:val="Table Text Char Char"/>
    <w:rsid w:val="00D32A05"/>
    <w:rPr>
      <w:rFonts w:ascii="Arial" w:hAnsi="Arial"/>
      <w:sz w:val="18"/>
      <w:szCs w:val="24"/>
      <w:lang w:val="en-US" w:eastAsia="en-US" w:bidi="ar-SA"/>
    </w:rPr>
  </w:style>
  <w:style w:type="paragraph" w:styleId="ListParagraph">
    <w:name w:val="List Paragraph"/>
    <w:basedOn w:val="Normal"/>
    <w:uiPriority w:val="34"/>
    <w:qFormat/>
    <w:rsid w:val="00C33E1D"/>
    <w:pPr>
      <w:spacing w:after="200" w:line="276" w:lineRule="auto"/>
      <w:ind w:left="720"/>
      <w:contextualSpacing/>
    </w:pPr>
    <w:rPr>
      <w:rFonts w:ascii="Calibri" w:eastAsia="Calibri" w:hAnsi="Calibri"/>
      <w:sz w:val="22"/>
      <w:szCs w:val="22"/>
    </w:rPr>
  </w:style>
  <w:style w:type="character" w:customStyle="1" w:styleId="FootnoteTextChar">
    <w:name w:val="Footnote Text Char"/>
    <w:basedOn w:val="DefaultParagraphFont"/>
    <w:link w:val="FootnoteText"/>
    <w:uiPriority w:val="99"/>
    <w:semiHidden/>
    <w:rsid w:val="00FC3B68"/>
  </w:style>
  <w:style w:type="character" w:customStyle="1" w:styleId="Heading2Char">
    <w:name w:val="Heading 2 Char"/>
    <w:aliases w:val="Heading for title Char,head 2 Char"/>
    <w:link w:val="Heading2"/>
    <w:rsid w:val="000F6EEA"/>
    <w:rPr>
      <w:rFonts w:ascii="Arial" w:hAnsi="Arial" w:cs="Arial"/>
      <w:b/>
      <w:bCs/>
      <w:i/>
      <w:iCs/>
      <w:sz w:val="28"/>
      <w:szCs w:val="28"/>
    </w:rPr>
  </w:style>
  <w:style w:type="paragraph" w:styleId="NoSpacing">
    <w:name w:val="No Spacing"/>
    <w:uiPriority w:val="1"/>
    <w:qFormat/>
    <w:rsid w:val="00280C3F"/>
    <w:rPr>
      <w:rFonts w:ascii="Calibri" w:eastAsia="Calibri" w:hAnsi="Calibri"/>
      <w:sz w:val="22"/>
      <w:szCs w:val="22"/>
    </w:rPr>
  </w:style>
  <w:style w:type="paragraph" w:styleId="HTMLPreformatted">
    <w:name w:val="HTML Preformatted"/>
    <w:basedOn w:val="Normal"/>
    <w:link w:val="HTMLPreformattedChar"/>
    <w:rsid w:val="00392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pPr>
    <w:rPr>
      <w:rFonts w:ascii="Courier New" w:hAnsi="Courier New"/>
      <w:sz w:val="20"/>
      <w:szCs w:val="20"/>
    </w:rPr>
  </w:style>
  <w:style w:type="character" w:customStyle="1" w:styleId="HTMLPreformattedChar">
    <w:name w:val="HTML Preformatted Char"/>
    <w:link w:val="HTMLPreformatted"/>
    <w:rsid w:val="00392B0E"/>
    <w:rPr>
      <w:rFonts w:ascii="Courier New" w:hAnsi="Courier New"/>
    </w:rPr>
  </w:style>
  <w:style w:type="paragraph" w:customStyle="1" w:styleId="Substep01">
    <w:name w:val="Substep 01"/>
    <w:basedOn w:val="TableText"/>
    <w:rsid w:val="00DB1497"/>
    <w:pPr>
      <w:numPr>
        <w:numId w:val="53"/>
      </w:numPr>
      <w:jc w:val="right"/>
    </w:pPr>
    <w:rPr>
      <w:color w:val="000000"/>
      <w:szCs w:val="20"/>
    </w:rPr>
  </w:style>
  <w:style w:type="paragraph" w:customStyle="1" w:styleId="CellBodyLeft">
    <w:name w:val="CellBodyLeft"/>
    <w:basedOn w:val="Normal"/>
    <w:rsid w:val="00DC70D1"/>
    <w:pPr>
      <w:spacing w:before="60"/>
      <w:ind w:left="72"/>
    </w:pPr>
    <w:rPr>
      <w:rFonts w:ascii="Arial" w:hAnsi="Arial"/>
      <w:color w:val="000000"/>
      <w:sz w:val="16"/>
      <w:szCs w:val="20"/>
    </w:rPr>
  </w:style>
  <w:style w:type="paragraph" w:customStyle="1" w:styleId="CellBodyCenter">
    <w:name w:val="CellBodyCenter"/>
    <w:basedOn w:val="Normal"/>
    <w:rsid w:val="00DC70D1"/>
    <w:pPr>
      <w:keepLines/>
      <w:jc w:val="center"/>
    </w:pPr>
    <w:rPr>
      <w:rFonts w:ascii="Arial" w:hAnsi="Arial"/>
      <w:color w:val="000000"/>
      <w:sz w:val="16"/>
      <w:szCs w:val="20"/>
    </w:rPr>
  </w:style>
  <w:style w:type="paragraph" w:customStyle="1" w:styleId="Substep02">
    <w:name w:val="Substep 02"/>
    <w:basedOn w:val="Substep01"/>
    <w:rsid w:val="001809EC"/>
    <w:pPr>
      <w:numPr>
        <w:numId w:val="57"/>
      </w:numPr>
    </w:pPr>
  </w:style>
  <w:style w:type="paragraph" w:styleId="PlainText">
    <w:name w:val="Plain Text"/>
    <w:basedOn w:val="Normal"/>
    <w:link w:val="PlainTextChar"/>
    <w:uiPriority w:val="99"/>
    <w:unhideWhenUsed/>
    <w:rsid w:val="00D53DC3"/>
    <w:rPr>
      <w:rFonts w:ascii="Calibri" w:eastAsia="Calibri" w:hAnsi="Calibri"/>
      <w:sz w:val="22"/>
      <w:szCs w:val="21"/>
    </w:rPr>
  </w:style>
  <w:style w:type="character" w:customStyle="1" w:styleId="PlainTextChar">
    <w:name w:val="Plain Text Char"/>
    <w:link w:val="PlainText"/>
    <w:uiPriority w:val="99"/>
    <w:rsid w:val="00D53DC3"/>
    <w:rPr>
      <w:rFonts w:ascii="Calibri" w:eastAsia="Calibri" w:hAnsi="Calibri"/>
      <w:sz w:val="22"/>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537333">
      <w:bodyDiv w:val="1"/>
      <w:marLeft w:val="0"/>
      <w:marRight w:val="0"/>
      <w:marTop w:val="0"/>
      <w:marBottom w:val="0"/>
      <w:divBdr>
        <w:top w:val="none" w:sz="0" w:space="0" w:color="auto"/>
        <w:left w:val="none" w:sz="0" w:space="0" w:color="auto"/>
        <w:bottom w:val="none" w:sz="0" w:space="0" w:color="auto"/>
        <w:right w:val="none" w:sz="0" w:space="0" w:color="auto"/>
      </w:divBdr>
    </w:div>
    <w:div w:id="100035678">
      <w:bodyDiv w:val="1"/>
      <w:marLeft w:val="0"/>
      <w:marRight w:val="0"/>
      <w:marTop w:val="0"/>
      <w:marBottom w:val="0"/>
      <w:divBdr>
        <w:top w:val="none" w:sz="0" w:space="0" w:color="auto"/>
        <w:left w:val="none" w:sz="0" w:space="0" w:color="auto"/>
        <w:bottom w:val="none" w:sz="0" w:space="0" w:color="auto"/>
        <w:right w:val="none" w:sz="0" w:space="0" w:color="auto"/>
      </w:divBdr>
    </w:div>
    <w:div w:id="270086669">
      <w:bodyDiv w:val="1"/>
      <w:marLeft w:val="0"/>
      <w:marRight w:val="0"/>
      <w:marTop w:val="0"/>
      <w:marBottom w:val="0"/>
      <w:divBdr>
        <w:top w:val="none" w:sz="0" w:space="0" w:color="auto"/>
        <w:left w:val="none" w:sz="0" w:space="0" w:color="auto"/>
        <w:bottom w:val="none" w:sz="0" w:space="0" w:color="auto"/>
        <w:right w:val="none" w:sz="0" w:space="0" w:color="auto"/>
      </w:divBdr>
    </w:div>
    <w:div w:id="345592832">
      <w:bodyDiv w:val="1"/>
      <w:marLeft w:val="0"/>
      <w:marRight w:val="0"/>
      <w:marTop w:val="0"/>
      <w:marBottom w:val="0"/>
      <w:divBdr>
        <w:top w:val="none" w:sz="0" w:space="0" w:color="auto"/>
        <w:left w:val="none" w:sz="0" w:space="0" w:color="auto"/>
        <w:bottom w:val="none" w:sz="0" w:space="0" w:color="auto"/>
        <w:right w:val="none" w:sz="0" w:space="0" w:color="auto"/>
      </w:divBdr>
    </w:div>
    <w:div w:id="435910963">
      <w:bodyDiv w:val="1"/>
      <w:marLeft w:val="0"/>
      <w:marRight w:val="0"/>
      <w:marTop w:val="0"/>
      <w:marBottom w:val="0"/>
      <w:divBdr>
        <w:top w:val="none" w:sz="0" w:space="0" w:color="auto"/>
        <w:left w:val="none" w:sz="0" w:space="0" w:color="auto"/>
        <w:bottom w:val="none" w:sz="0" w:space="0" w:color="auto"/>
        <w:right w:val="none" w:sz="0" w:space="0" w:color="auto"/>
      </w:divBdr>
    </w:div>
    <w:div w:id="452335249">
      <w:bodyDiv w:val="1"/>
      <w:marLeft w:val="0"/>
      <w:marRight w:val="0"/>
      <w:marTop w:val="0"/>
      <w:marBottom w:val="0"/>
      <w:divBdr>
        <w:top w:val="none" w:sz="0" w:space="0" w:color="auto"/>
        <w:left w:val="none" w:sz="0" w:space="0" w:color="auto"/>
        <w:bottom w:val="none" w:sz="0" w:space="0" w:color="auto"/>
        <w:right w:val="none" w:sz="0" w:space="0" w:color="auto"/>
      </w:divBdr>
    </w:div>
    <w:div w:id="470564108">
      <w:bodyDiv w:val="1"/>
      <w:marLeft w:val="0"/>
      <w:marRight w:val="0"/>
      <w:marTop w:val="0"/>
      <w:marBottom w:val="0"/>
      <w:divBdr>
        <w:top w:val="none" w:sz="0" w:space="0" w:color="auto"/>
        <w:left w:val="none" w:sz="0" w:space="0" w:color="auto"/>
        <w:bottom w:val="none" w:sz="0" w:space="0" w:color="auto"/>
        <w:right w:val="none" w:sz="0" w:space="0" w:color="auto"/>
      </w:divBdr>
    </w:div>
    <w:div w:id="532160172">
      <w:bodyDiv w:val="1"/>
      <w:marLeft w:val="0"/>
      <w:marRight w:val="0"/>
      <w:marTop w:val="0"/>
      <w:marBottom w:val="0"/>
      <w:divBdr>
        <w:top w:val="none" w:sz="0" w:space="0" w:color="auto"/>
        <w:left w:val="none" w:sz="0" w:space="0" w:color="auto"/>
        <w:bottom w:val="none" w:sz="0" w:space="0" w:color="auto"/>
        <w:right w:val="none" w:sz="0" w:space="0" w:color="auto"/>
      </w:divBdr>
    </w:div>
    <w:div w:id="600920004">
      <w:bodyDiv w:val="1"/>
      <w:marLeft w:val="0"/>
      <w:marRight w:val="0"/>
      <w:marTop w:val="0"/>
      <w:marBottom w:val="0"/>
      <w:divBdr>
        <w:top w:val="none" w:sz="0" w:space="0" w:color="auto"/>
        <w:left w:val="none" w:sz="0" w:space="0" w:color="auto"/>
        <w:bottom w:val="none" w:sz="0" w:space="0" w:color="auto"/>
        <w:right w:val="none" w:sz="0" w:space="0" w:color="auto"/>
      </w:divBdr>
    </w:div>
    <w:div w:id="641808994">
      <w:bodyDiv w:val="1"/>
      <w:marLeft w:val="0"/>
      <w:marRight w:val="0"/>
      <w:marTop w:val="0"/>
      <w:marBottom w:val="0"/>
      <w:divBdr>
        <w:top w:val="none" w:sz="0" w:space="0" w:color="auto"/>
        <w:left w:val="none" w:sz="0" w:space="0" w:color="auto"/>
        <w:bottom w:val="none" w:sz="0" w:space="0" w:color="auto"/>
        <w:right w:val="none" w:sz="0" w:space="0" w:color="auto"/>
      </w:divBdr>
    </w:div>
    <w:div w:id="743725817">
      <w:bodyDiv w:val="1"/>
      <w:marLeft w:val="0"/>
      <w:marRight w:val="0"/>
      <w:marTop w:val="0"/>
      <w:marBottom w:val="0"/>
      <w:divBdr>
        <w:top w:val="none" w:sz="0" w:space="0" w:color="auto"/>
        <w:left w:val="none" w:sz="0" w:space="0" w:color="auto"/>
        <w:bottom w:val="none" w:sz="0" w:space="0" w:color="auto"/>
        <w:right w:val="none" w:sz="0" w:space="0" w:color="auto"/>
      </w:divBdr>
      <w:divsChild>
        <w:div w:id="1759789068">
          <w:marLeft w:val="0"/>
          <w:marRight w:val="0"/>
          <w:marTop w:val="0"/>
          <w:marBottom w:val="0"/>
          <w:divBdr>
            <w:top w:val="none" w:sz="0" w:space="0" w:color="auto"/>
            <w:left w:val="none" w:sz="0" w:space="0" w:color="auto"/>
            <w:bottom w:val="none" w:sz="0" w:space="0" w:color="auto"/>
            <w:right w:val="none" w:sz="0" w:space="0" w:color="auto"/>
          </w:divBdr>
        </w:div>
      </w:divsChild>
    </w:div>
    <w:div w:id="793910605">
      <w:bodyDiv w:val="1"/>
      <w:marLeft w:val="0"/>
      <w:marRight w:val="0"/>
      <w:marTop w:val="0"/>
      <w:marBottom w:val="0"/>
      <w:divBdr>
        <w:top w:val="none" w:sz="0" w:space="0" w:color="auto"/>
        <w:left w:val="none" w:sz="0" w:space="0" w:color="auto"/>
        <w:bottom w:val="none" w:sz="0" w:space="0" w:color="auto"/>
        <w:right w:val="none" w:sz="0" w:space="0" w:color="auto"/>
      </w:divBdr>
    </w:div>
    <w:div w:id="812789749">
      <w:bodyDiv w:val="1"/>
      <w:marLeft w:val="30"/>
      <w:marRight w:val="30"/>
      <w:marTop w:val="0"/>
      <w:marBottom w:val="0"/>
      <w:divBdr>
        <w:top w:val="none" w:sz="0" w:space="0" w:color="auto"/>
        <w:left w:val="none" w:sz="0" w:space="0" w:color="auto"/>
        <w:bottom w:val="none" w:sz="0" w:space="0" w:color="auto"/>
        <w:right w:val="none" w:sz="0" w:space="0" w:color="auto"/>
      </w:divBdr>
      <w:divsChild>
        <w:div w:id="632369473">
          <w:marLeft w:val="0"/>
          <w:marRight w:val="0"/>
          <w:marTop w:val="0"/>
          <w:marBottom w:val="0"/>
          <w:divBdr>
            <w:top w:val="none" w:sz="0" w:space="0" w:color="auto"/>
            <w:left w:val="none" w:sz="0" w:space="0" w:color="auto"/>
            <w:bottom w:val="none" w:sz="0" w:space="0" w:color="auto"/>
            <w:right w:val="none" w:sz="0" w:space="0" w:color="auto"/>
          </w:divBdr>
          <w:divsChild>
            <w:div w:id="1539126824">
              <w:marLeft w:val="0"/>
              <w:marRight w:val="0"/>
              <w:marTop w:val="0"/>
              <w:marBottom w:val="0"/>
              <w:divBdr>
                <w:top w:val="none" w:sz="0" w:space="0" w:color="auto"/>
                <w:left w:val="none" w:sz="0" w:space="0" w:color="auto"/>
                <w:bottom w:val="none" w:sz="0" w:space="0" w:color="auto"/>
                <w:right w:val="none" w:sz="0" w:space="0" w:color="auto"/>
              </w:divBdr>
              <w:divsChild>
                <w:div w:id="1736971308">
                  <w:marLeft w:val="180"/>
                  <w:marRight w:val="0"/>
                  <w:marTop w:val="0"/>
                  <w:marBottom w:val="0"/>
                  <w:divBdr>
                    <w:top w:val="none" w:sz="0" w:space="0" w:color="auto"/>
                    <w:left w:val="none" w:sz="0" w:space="0" w:color="auto"/>
                    <w:bottom w:val="none" w:sz="0" w:space="0" w:color="auto"/>
                    <w:right w:val="none" w:sz="0" w:space="0" w:color="auto"/>
                  </w:divBdr>
                  <w:divsChild>
                    <w:div w:id="202462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240086">
      <w:bodyDiv w:val="1"/>
      <w:marLeft w:val="0"/>
      <w:marRight w:val="0"/>
      <w:marTop w:val="0"/>
      <w:marBottom w:val="0"/>
      <w:divBdr>
        <w:top w:val="none" w:sz="0" w:space="0" w:color="auto"/>
        <w:left w:val="none" w:sz="0" w:space="0" w:color="auto"/>
        <w:bottom w:val="none" w:sz="0" w:space="0" w:color="auto"/>
        <w:right w:val="none" w:sz="0" w:space="0" w:color="auto"/>
      </w:divBdr>
      <w:divsChild>
        <w:div w:id="1176388080">
          <w:marLeft w:val="0"/>
          <w:marRight w:val="0"/>
          <w:marTop w:val="0"/>
          <w:marBottom w:val="0"/>
          <w:divBdr>
            <w:top w:val="none" w:sz="0" w:space="0" w:color="auto"/>
            <w:left w:val="none" w:sz="0" w:space="0" w:color="auto"/>
            <w:bottom w:val="none" w:sz="0" w:space="0" w:color="auto"/>
            <w:right w:val="none" w:sz="0" w:space="0" w:color="auto"/>
          </w:divBdr>
          <w:divsChild>
            <w:div w:id="1006859337">
              <w:marLeft w:val="0"/>
              <w:marRight w:val="0"/>
              <w:marTop w:val="0"/>
              <w:marBottom w:val="0"/>
              <w:divBdr>
                <w:top w:val="none" w:sz="0" w:space="0" w:color="auto"/>
                <w:left w:val="none" w:sz="0" w:space="0" w:color="auto"/>
                <w:bottom w:val="none" w:sz="0" w:space="0" w:color="auto"/>
                <w:right w:val="none" w:sz="0" w:space="0" w:color="auto"/>
              </w:divBdr>
              <w:divsChild>
                <w:div w:id="1723211576">
                  <w:marLeft w:val="2928"/>
                  <w:marRight w:val="0"/>
                  <w:marTop w:val="720"/>
                  <w:marBottom w:val="0"/>
                  <w:divBdr>
                    <w:top w:val="none" w:sz="0" w:space="0" w:color="auto"/>
                    <w:left w:val="none" w:sz="0" w:space="0" w:color="auto"/>
                    <w:bottom w:val="none" w:sz="0" w:space="0" w:color="auto"/>
                    <w:right w:val="none" w:sz="0" w:space="0" w:color="auto"/>
                  </w:divBdr>
                  <w:divsChild>
                    <w:div w:id="98501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360084">
      <w:bodyDiv w:val="1"/>
      <w:marLeft w:val="0"/>
      <w:marRight w:val="0"/>
      <w:marTop w:val="0"/>
      <w:marBottom w:val="0"/>
      <w:divBdr>
        <w:top w:val="none" w:sz="0" w:space="0" w:color="auto"/>
        <w:left w:val="none" w:sz="0" w:space="0" w:color="auto"/>
        <w:bottom w:val="none" w:sz="0" w:space="0" w:color="auto"/>
        <w:right w:val="none" w:sz="0" w:space="0" w:color="auto"/>
      </w:divBdr>
    </w:div>
    <w:div w:id="1026836370">
      <w:bodyDiv w:val="1"/>
      <w:marLeft w:val="0"/>
      <w:marRight w:val="0"/>
      <w:marTop w:val="0"/>
      <w:marBottom w:val="0"/>
      <w:divBdr>
        <w:top w:val="none" w:sz="0" w:space="0" w:color="auto"/>
        <w:left w:val="none" w:sz="0" w:space="0" w:color="auto"/>
        <w:bottom w:val="none" w:sz="0" w:space="0" w:color="auto"/>
        <w:right w:val="none" w:sz="0" w:space="0" w:color="auto"/>
      </w:divBdr>
    </w:div>
    <w:div w:id="1069226113">
      <w:bodyDiv w:val="1"/>
      <w:marLeft w:val="0"/>
      <w:marRight w:val="0"/>
      <w:marTop w:val="0"/>
      <w:marBottom w:val="0"/>
      <w:divBdr>
        <w:top w:val="none" w:sz="0" w:space="0" w:color="auto"/>
        <w:left w:val="none" w:sz="0" w:space="0" w:color="auto"/>
        <w:bottom w:val="none" w:sz="0" w:space="0" w:color="auto"/>
        <w:right w:val="none" w:sz="0" w:space="0" w:color="auto"/>
      </w:divBdr>
    </w:div>
    <w:div w:id="1085225097">
      <w:bodyDiv w:val="1"/>
      <w:marLeft w:val="0"/>
      <w:marRight w:val="0"/>
      <w:marTop w:val="0"/>
      <w:marBottom w:val="0"/>
      <w:divBdr>
        <w:top w:val="none" w:sz="0" w:space="0" w:color="auto"/>
        <w:left w:val="none" w:sz="0" w:space="0" w:color="auto"/>
        <w:bottom w:val="none" w:sz="0" w:space="0" w:color="auto"/>
        <w:right w:val="none" w:sz="0" w:space="0" w:color="auto"/>
      </w:divBdr>
    </w:div>
    <w:div w:id="1109079848">
      <w:bodyDiv w:val="1"/>
      <w:marLeft w:val="0"/>
      <w:marRight w:val="0"/>
      <w:marTop w:val="0"/>
      <w:marBottom w:val="0"/>
      <w:divBdr>
        <w:top w:val="none" w:sz="0" w:space="0" w:color="auto"/>
        <w:left w:val="none" w:sz="0" w:space="0" w:color="auto"/>
        <w:bottom w:val="none" w:sz="0" w:space="0" w:color="auto"/>
        <w:right w:val="none" w:sz="0" w:space="0" w:color="auto"/>
      </w:divBdr>
    </w:div>
    <w:div w:id="1123816073">
      <w:bodyDiv w:val="1"/>
      <w:marLeft w:val="0"/>
      <w:marRight w:val="0"/>
      <w:marTop w:val="0"/>
      <w:marBottom w:val="0"/>
      <w:divBdr>
        <w:top w:val="none" w:sz="0" w:space="0" w:color="auto"/>
        <w:left w:val="none" w:sz="0" w:space="0" w:color="auto"/>
        <w:bottom w:val="none" w:sz="0" w:space="0" w:color="auto"/>
        <w:right w:val="none" w:sz="0" w:space="0" w:color="auto"/>
      </w:divBdr>
    </w:div>
    <w:div w:id="1155805781">
      <w:bodyDiv w:val="1"/>
      <w:marLeft w:val="0"/>
      <w:marRight w:val="0"/>
      <w:marTop w:val="0"/>
      <w:marBottom w:val="0"/>
      <w:divBdr>
        <w:top w:val="none" w:sz="0" w:space="0" w:color="auto"/>
        <w:left w:val="none" w:sz="0" w:space="0" w:color="auto"/>
        <w:bottom w:val="none" w:sz="0" w:space="0" w:color="auto"/>
        <w:right w:val="none" w:sz="0" w:space="0" w:color="auto"/>
      </w:divBdr>
    </w:div>
    <w:div w:id="1168979066">
      <w:bodyDiv w:val="1"/>
      <w:marLeft w:val="0"/>
      <w:marRight w:val="0"/>
      <w:marTop w:val="0"/>
      <w:marBottom w:val="0"/>
      <w:divBdr>
        <w:top w:val="none" w:sz="0" w:space="0" w:color="auto"/>
        <w:left w:val="none" w:sz="0" w:space="0" w:color="auto"/>
        <w:bottom w:val="none" w:sz="0" w:space="0" w:color="auto"/>
        <w:right w:val="none" w:sz="0" w:space="0" w:color="auto"/>
      </w:divBdr>
    </w:div>
    <w:div w:id="1195194650">
      <w:bodyDiv w:val="1"/>
      <w:marLeft w:val="0"/>
      <w:marRight w:val="0"/>
      <w:marTop w:val="0"/>
      <w:marBottom w:val="0"/>
      <w:divBdr>
        <w:top w:val="none" w:sz="0" w:space="0" w:color="auto"/>
        <w:left w:val="none" w:sz="0" w:space="0" w:color="auto"/>
        <w:bottom w:val="none" w:sz="0" w:space="0" w:color="auto"/>
        <w:right w:val="none" w:sz="0" w:space="0" w:color="auto"/>
      </w:divBdr>
    </w:div>
    <w:div w:id="1200625548">
      <w:bodyDiv w:val="1"/>
      <w:marLeft w:val="0"/>
      <w:marRight w:val="0"/>
      <w:marTop w:val="0"/>
      <w:marBottom w:val="0"/>
      <w:divBdr>
        <w:top w:val="none" w:sz="0" w:space="0" w:color="auto"/>
        <w:left w:val="none" w:sz="0" w:space="0" w:color="auto"/>
        <w:bottom w:val="none" w:sz="0" w:space="0" w:color="auto"/>
        <w:right w:val="none" w:sz="0" w:space="0" w:color="auto"/>
      </w:divBdr>
    </w:div>
    <w:div w:id="1223449721">
      <w:bodyDiv w:val="1"/>
      <w:marLeft w:val="0"/>
      <w:marRight w:val="0"/>
      <w:marTop w:val="0"/>
      <w:marBottom w:val="0"/>
      <w:divBdr>
        <w:top w:val="none" w:sz="0" w:space="0" w:color="auto"/>
        <w:left w:val="none" w:sz="0" w:space="0" w:color="auto"/>
        <w:bottom w:val="none" w:sz="0" w:space="0" w:color="auto"/>
        <w:right w:val="none" w:sz="0" w:space="0" w:color="auto"/>
      </w:divBdr>
    </w:div>
    <w:div w:id="1283146152">
      <w:bodyDiv w:val="1"/>
      <w:marLeft w:val="0"/>
      <w:marRight w:val="0"/>
      <w:marTop w:val="0"/>
      <w:marBottom w:val="0"/>
      <w:divBdr>
        <w:top w:val="none" w:sz="0" w:space="0" w:color="auto"/>
        <w:left w:val="none" w:sz="0" w:space="0" w:color="auto"/>
        <w:bottom w:val="none" w:sz="0" w:space="0" w:color="auto"/>
        <w:right w:val="none" w:sz="0" w:space="0" w:color="auto"/>
      </w:divBdr>
    </w:div>
    <w:div w:id="1394157505">
      <w:bodyDiv w:val="1"/>
      <w:marLeft w:val="30"/>
      <w:marRight w:val="30"/>
      <w:marTop w:val="0"/>
      <w:marBottom w:val="0"/>
      <w:divBdr>
        <w:top w:val="none" w:sz="0" w:space="0" w:color="auto"/>
        <w:left w:val="none" w:sz="0" w:space="0" w:color="auto"/>
        <w:bottom w:val="none" w:sz="0" w:space="0" w:color="auto"/>
        <w:right w:val="none" w:sz="0" w:space="0" w:color="auto"/>
      </w:divBdr>
      <w:divsChild>
        <w:div w:id="829906142">
          <w:marLeft w:val="0"/>
          <w:marRight w:val="0"/>
          <w:marTop w:val="0"/>
          <w:marBottom w:val="0"/>
          <w:divBdr>
            <w:top w:val="none" w:sz="0" w:space="0" w:color="auto"/>
            <w:left w:val="none" w:sz="0" w:space="0" w:color="auto"/>
            <w:bottom w:val="none" w:sz="0" w:space="0" w:color="auto"/>
            <w:right w:val="none" w:sz="0" w:space="0" w:color="auto"/>
          </w:divBdr>
          <w:divsChild>
            <w:div w:id="2076706731">
              <w:marLeft w:val="0"/>
              <w:marRight w:val="0"/>
              <w:marTop w:val="0"/>
              <w:marBottom w:val="0"/>
              <w:divBdr>
                <w:top w:val="none" w:sz="0" w:space="0" w:color="auto"/>
                <w:left w:val="none" w:sz="0" w:space="0" w:color="auto"/>
                <w:bottom w:val="none" w:sz="0" w:space="0" w:color="auto"/>
                <w:right w:val="none" w:sz="0" w:space="0" w:color="auto"/>
              </w:divBdr>
              <w:divsChild>
                <w:div w:id="537623510">
                  <w:marLeft w:val="180"/>
                  <w:marRight w:val="0"/>
                  <w:marTop w:val="0"/>
                  <w:marBottom w:val="0"/>
                  <w:divBdr>
                    <w:top w:val="none" w:sz="0" w:space="0" w:color="auto"/>
                    <w:left w:val="none" w:sz="0" w:space="0" w:color="auto"/>
                    <w:bottom w:val="none" w:sz="0" w:space="0" w:color="auto"/>
                    <w:right w:val="none" w:sz="0" w:space="0" w:color="auto"/>
                  </w:divBdr>
                  <w:divsChild>
                    <w:div w:id="24885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30323">
      <w:bodyDiv w:val="1"/>
      <w:marLeft w:val="0"/>
      <w:marRight w:val="0"/>
      <w:marTop w:val="0"/>
      <w:marBottom w:val="0"/>
      <w:divBdr>
        <w:top w:val="none" w:sz="0" w:space="0" w:color="auto"/>
        <w:left w:val="none" w:sz="0" w:space="0" w:color="auto"/>
        <w:bottom w:val="none" w:sz="0" w:space="0" w:color="auto"/>
        <w:right w:val="none" w:sz="0" w:space="0" w:color="auto"/>
      </w:divBdr>
      <w:divsChild>
        <w:div w:id="1328365962">
          <w:marLeft w:val="0"/>
          <w:marRight w:val="0"/>
          <w:marTop w:val="0"/>
          <w:marBottom w:val="0"/>
          <w:divBdr>
            <w:top w:val="none" w:sz="0" w:space="0" w:color="auto"/>
            <w:left w:val="none" w:sz="0" w:space="0" w:color="auto"/>
            <w:bottom w:val="none" w:sz="0" w:space="0" w:color="auto"/>
            <w:right w:val="none" w:sz="0" w:space="0" w:color="auto"/>
          </w:divBdr>
          <w:divsChild>
            <w:div w:id="281306064">
              <w:marLeft w:val="0"/>
              <w:marRight w:val="0"/>
              <w:marTop w:val="0"/>
              <w:marBottom w:val="0"/>
              <w:divBdr>
                <w:top w:val="none" w:sz="0" w:space="0" w:color="auto"/>
                <w:left w:val="none" w:sz="0" w:space="0" w:color="auto"/>
                <w:bottom w:val="none" w:sz="0" w:space="0" w:color="auto"/>
                <w:right w:val="none" w:sz="0" w:space="0" w:color="auto"/>
              </w:divBdr>
              <w:divsChild>
                <w:div w:id="630088605">
                  <w:marLeft w:val="2928"/>
                  <w:marRight w:val="0"/>
                  <w:marTop w:val="720"/>
                  <w:marBottom w:val="0"/>
                  <w:divBdr>
                    <w:top w:val="none" w:sz="0" w:space="0" w:color="auto"/>
                    <w:left w:val="none" w:sz="0" w:space="0" w:color="auto"/>
                    <w:bottom w:val="none" w:sz="0" w:space="0" w:color="auto"/>
                    <w:right w:val="none" w:sz="0" w:space="0" w:color="auto"/>
                  </w:divBdr>
                  <w:divsChild>
                    <w:div w:id="85311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442920">
      <w:bodyDiv w:val="1"/>
      <w:marLeft w:val="0"/>
      <w:marRight w:val="0"/>
      <w:marTop w:val="0"/>
      <w:marBottom w:val="0"/>
      <w:divBdr>
        <w:top w:val="none" w:sz="0" w:space="0" w:color="auto"/>
        <w:left w:val="none" w:sz="0" w:space="0" w:color="auto"/>
        <w:bottom w:val="none" w:sz="0" w:space="0" w:color="auto"/>
        <w:right w:val="none" w:sz="0" w:space="0" w:color="auto"/>
      </w:divBdr>
    </w:div>
    <w:div w:id="1521969979">
      <w:bodyDiv w:val="1"/>
      <w:marLeft w:val="0"/>
      <w:marRight w:val="0"/>
      <w:marTop w:val="0"/>
      <w:marBottom w:val="0"/>
      <w:divBdr>
        <w:top w:val="none" w:sz="0" w:space="0" w:color="auto"/>
        <w:left w:val="none" w:sz="0" w:space="0" w:color="auto"/>
        <w:bottom w:val="none" w:sz="0" w:space="0" w:color="auto"/>
        <w:right w:val="none" w:sz="0" w:space="0" w:color="auto"/>
      </w:divBdr>
    </w:div>
    <w:div w:id="1571770610">
      <w:bodyDiv w:val="1"/>
      <w:marLeft w:val="0"/>
      <w:marRight w:val="0"/>
      <w:marTop w:val="0"/>
      <w:marBottom w:val="0"/>
      <w:divBdr>
        <w:top w:val="none" w:sz="0" w:space="0" w:color="auto"/>
        <w:left w:val="none" w:sz="0" w:space="0" w:color="auto"/>
        <w:bottom w:val="none" w:sz="0" w:space="0" w:color="auto"/>
        <w:right w:val="none" w:sz="0" w:space="0" w:color="auto"/>
      </w:divBdr>
    </w:div>
    <w:div w:id="1611820335">
      <w:bodyDiv w:val="1"/>
      <w:marLeft w:val="0"/>
      <w:marRight w:val="0"/>
      <w:marTop w:val="0"/>
      <w:marBottom w:val="0"/>
      <w:divBdr>
        <w:top w:val="none" w:sz="0" w:space="0" w:color="auto"/>
        <w:left w:val="none" w:sz="0" w:space="0" w:color="auto"/>
        <w:bottom w:val="none" w:sz="0" w:space="0" w:color="auto"/>
        <w:right w:val="none" w:sz="0" w:space="0" w:color="auto"/>
      </w:divBdr>
    </w:div>
    <w:div w:id="1716008199">
      <w:bodyDiv w:val="1"/>
      <w:marLeft w:val="0"/>
      <w:marRight w:val="0"/>
      <w:marTop w:val="0"/>
      <w:marBottom w:val="0"/>
      <w:divBdr>
        <w:top w:val="none" w:sz="0" w:space="0" w:color="auto"/>
        <w:left w:val="none" w:sz="0" w:space="0" w:color="auto"/>
        <w:bottom w:val="none" w:sz="0" w:space="0" w:color="auto"/>
        <w:right w:val="none" w:sz="0" w:space="0" w:color="auto"/>
      </w:divBdr>
    </w:div>
    <w:div w:id="1722944796">
      <w:bodyDiv w:val="1"/>
      <w:marLeft w:val="0"/>
      <w:marRight w:val="0"/>
      <w:marTop w:val="0"/>
      <w:marBottom w:val="0"/>
      <w:divBdr>
        <w:top w:val="none" w:sz="0" w:space="0" w:color="auto"/>
        <w:left w:val="none" w:sz="0" w:space="0" w:color="auto"/>
        <w:bottom w:val="none" w:sz="0" w:space="0" w:color="auto"/>
        <w:right w:val="none" w:sz="0" w:space="0" w:color="auto"/>
      </w:divBdr>
    </w:div>
    <w:div w:id="1788085837">
      <w:bodyDiv w:val="1"/>
      <w:marLeft w:val="0"/>
      <w:marRight w:val="0"/>
      <w:marTop w:val="0"/>
      <w:marBottom w:val="0"/>
      <w:divBdr>
        <w:top w:val="none" w:sz="0" w:space="0" w:color="auto"/>
        <w:left w:val="none" w:sz="0" w:space="0" w:color="auto"/>
        <w:bottom w:val="none" w:sz="0" w:space="0" w:color="auto"/>
        <w:right w:val="none" w:sz="0" w:space="0" w:color="auto"/>
      </w:divBdr>
    </w:div>
    <w:div w:id="1809011044">
      <w:bodyDiv w:val="1"/>
      <w:marLeft w:val="0"/>
      <w:marRight w:val="0"/>
      <w:marTop w:val="0"/>
      <w:marBottom w:val="0"/>
      <w:divBdr>
        <w:top w:val="none" w:sz="0" w:space="0" w:color="auto"/>
        <w:left w:val="none" w:sz="0" w:space="0" w:color="auto"/>
        <w:bottom w:val="none" w:sz="0" w:space="0" w:color="auto"/>
        <w:right w:val="none" w:sz="0" w:space="0" w:color="auto"/>
      </w:divBdr>
    </w:div>
    <w:div w:id="1829127317">
      <w:bodyDiv w:val="1"/>
      <w:marLeft w:val="0"/>
      <w:marRight w:val="0"/>
      <w:marTop w:val="0"/>
      <w:marBottom w:val="0"/>
      <w:divBdr>
        <w:top w:val="none" w:sz="0" w:space="0" w:color="auto"/>
        <w:left w:val="none" w:sz="0" w:space="0" w:color="auto"/>
        <w:bottom w:val="none" w:sz="0" w:space="0" w:color="auto"/>
        <w:right w:val="none" w:sz="0" w:space="0" w:color="auto"/>
      </w:divBdr>
    </w:div>
    <w:div w:id="1839270799">
      <w:bodyDiv w:val="1"/>
      <w:marLeft w:val="0"/>
      <w:marRight w:val="0"/>
      <w:marTop w:val="0"/>
      <w:marBottom w:val="0"/>
      <w:divBdr>
        <w:top w:val="none" w:sz="0" w:space="0" w:color="auto"/>
        <w:left w:val="none" w:sz="0" w:space="0" w:color="auto"/>
        <w:bottom w:val="none" w:sz="0" w:space="0" w:color="auto"/>
        <w:right w:val="none" w:sz="0" w:space="0" w:color="auto"/>
      </w:divBdr>
    </w:div>
    <w:div w:id="1893685321">
      <w:bodyDiv w:val="1"/>
      <w:marLeft w:val="0"/>
      <w:marRight w:val="0"/>
      <w:marTop w:val="0"/>
      <w:marBottom w:val="0"/>
      <w:divBdr>
        <w:top w:val="none" w:sz="0" w:space="0" w:color="auto"/>
        <w:left w:val="none" w:sz="0" w:space="0" w:color="auto"/>
        <w:bottom w:val="none" w:sz="0" w:space="0" w:color="auto"/>
        <w:right w:val="none" w:sz="0" w:space="0" w:color="auto"/>
      </w:divBdr>
    </w:div>
    <w:div w:id="1896892857">
      <w:bodyDiv w:val="1"/>
      <w:marLeft w:val="0"/>
      <w:marRight w:val="0"/>
      <w:marTop w:val="0"/>
      <w:marBottom w:val="0"/>
      <w:divBdr>
        <w:top w:val="none" w:sz="0" w:space="0" w:color="auto"/>
        <w:left w:val="none" w:sz="0" w:space="0" w:color="auto"/>
        <w:bottom w:val="none" w:sz="0" w:space="0" w:color="auto"/>
        <w:right w:val="none" w:sz="0" w:space="0" w:color="auto"/>
      </w:divBdr>
    </w:div>
    <w:div w:id="1932859667">
      <w:bodyDiv w:val="1"/>
      <w:marLeft w:val="0"/>
      <w:marRight w:val="0"/>
      <w:marTop w:val="0"/>
      <w:marBottom w:val="0"/>
      <w:divBdr>
        <w:top w:val="none" w:sz="0" w:space="0" w:color="auto"/>
        <w:left w:val="none" w:sz="0" w:space="0" w:color="auto"/>
        <w:bottom w:val="none" w:sz="0" w:space="0" w:color="auto"/>
        <w:right w:val="none" w:sz="0" w:space="0" w:color="auto"/>
      </w:divBdr>
    </w:div>
    <w:div w:id="1956591473">
      <w:bodyDiv w:val="1"/>
      <w:marLeft w:val="0"/>
      <w:marRight w:val="0"/>
      <w:marTop w:val="0"/>
      <w:marBottom w:val="0"/>
      <w:divBdr>
        <w:top w:val="none" w:sz="0" w:space="0" w:color="auto"/>
        <w:left w:val="none" w:sz="0" w:space="0" w:color="auto"/>
        <w:bottom w:val="none" w:sz="0" w:space="0" w:color="auto"/>
        <w:right w:val="none" w:sz="0" w:space="0" w:color="auto"/>
      </w:divBdr>
    </w:div>
    <w:div w:id="1978336924">
      <w:bodyDiv w:val="1"/>
      <w:marLeft w:val="30"/>
      <w:marRight w:val="30"/>
      <w:marTop w:val="0"/>
      <w:marBottom w:val="0"/>
      <w:divBdr>
        <w:top w:val="none" w:sz="0" w:space="0" w:color="auto"/>
        <w:left w:val="none" w:sz="0" w:space="0" w:color="auto"/>
        <w:bottom w:val="none" w:sz="0" w:space="0" w:color="auto"/>
        <w:right w:val="none" w:sz="0" w:space="0" w:color="auto"/>
      </w:divBdr>
      <w:divsChild>
        <w:div w:id="373431204">
          <w:marLeft w:val="0"/>
          <w:marRight w:val="0"/>
          <w:marTop w:val="0"/>
          <w:marBottom w:val="0"/>
          <w:divBdr>
            <w:top w:val="none" w:sz="0" w:space="0" w:color="auto"/>
            <w:left w:val="none" w:sz="0" w:space="0" w:color="auto"/>
            <w:bottom w:val="none" w:sz="0" w:space="0" w:color="auto"/>
            <w:right w:val="none" w:sz="0" w:space="0" w:color="auto"/>
          </w:divBdr>
          <w:divsChild>
            <w:div w:id="616251807">
              <w:marLeft w:val="0"/>
              <w:marRight w:val="0"/>
              <w:marTop w:val="0"/>
              <w:marBottom w:val="0"/>
              <w:divBdr>
                <w:top w:val="none" w:sz="0" w:space="0" w:color="auto"/>
                <w:left w:val="none" w:sz="0" w:space="0" w:color="auto"/>
                <w:bottom w:val="none" w:sz="0" w:space="0" w:color="auto"/>
                <w:right w:val="none" w:sz="0" w:space="0" w:color="auto"/>
              </w:divBdr>
              <w:divsChild>
                <w:div w:id="861091678">
                  <w:marLeft w:val="180"/>
                  <w:marRight w:val="0"/>
                  <w:marTop w:val="0"/>
                  <w:marBottom w:val="0"/>
                  <w:divBdr>
                    <w:top w:val="none" w:sz="0" w:space="0" w:color="auto"/>
                    <w:left w:val="none" w:sz="0" w:space="0" w:color="auto"/>
                    <w:bottom w:val="none" w:sz="0" w:space="0" w:color="auto"/>
                    <w:right w:val="none" w:sz="0" w:space="0" w:color="auto"/>
                  </w:divBdr>
                  <w:divsChild>
                    <w:div w:id="14159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540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hyperlink" Target="#_Issue_Blood_Components"/><Relationship Id="rId21" Type="http://schemas.openxmlformats.org/officeDocument/2006/relationships/footer" Target="footer4.xml"/><Relationship Id="rId42" Type="http://schemas.openxmlformats.org/officeDocument/2006/relationships/image" Target="media/image28.png"/><Relationship Id="rId63" Type="http://schemas.openxmlformats.org/officeDocument/2006/relationships/hyperlink" Target="http://vaww.oed.portal.va.gov/projects/vbecs/default.aspx" TargetMode="External"/><Relationship Id="rId84" Type="http://schemas.openxmlformats.org/officeDocument/2006/relationships/image" Target="media/image63.emf"/><Relationship Id="rId138" Type="http://schemas.openxmlformats.org/officeDocument/2006/relationships/image" Target="media/image96.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image" Target="media/image148.png"/><Relationship Id="rId205" Type="http://schemas.openxmlformats.org/officeDocument/2006/relationships/image" Target="media/image159.png"/><Relationship Id="rId226" Type="http://schemas.openxmlformats.org/officeDocument/2006/relationships/image" Target="media/image179.png"/><Relationship Id="rId247" Type="http://schemas.openxmlformats.org/officeDocument/2006/relationships/image" Target="media/image194.wmf"/><Relationship Id="rId107" Type="http://schemas.openxmlformats.org/officeDocument/2006/relationships/hyperlink" Target="#_Accept_Orders:_Accept"/><Relationship Id="rId268" Type="http://schemas.openxmlformats.org/officeDocument/2006/relationships/image" Target="media/image203.emf"/><Relationship Id="rId289" Type="http://schemas.openxmlformats.org/officeDocument/2006/relationships/image" Target="media/image216.jpeg"/><Relationship Id="rId11" Type="http://schemas.openxmlformats.org/officeDocument/2006/relationships/header" Target="header1.xml"/><Relationship Id="rId32" Type="http://schemas.openxmlformats.org/officeDocument/2006/relationships/footer" Target="footer5.xml"/><Relationship Id="rId53" Type="http://schemas.openxmlformats.org/officeDocument/2006/relationships/image" Target="media/image37.png"/><Relationship Id="rId74" Type="http://schemas.openxmlformats.org/officeDocument/2006/relationships/image" Target="media/image55.png"/><Relationship Id="rId128" Type="http://schemas.openxmlformats.org/officeDocument/2006/relationships/image" Target="media/image86.png"/><Relationship Id="rId149" Type="http://schemas.openxmlformats.org/officeDocument/2006/relationships/image" Target="media/image107.png"/><Relationship Id="rId5" Type="http://schemas.microsoft.com/office/2007/relationships/stylesWithEffects" Target="stylesWithEffects.xml"/><Relationship Id="rId95" Type="http://schemas.openxmlformats.org/officeDocument/2006/relationships/hyperlink" Target="#_Enter_Daily_QC_Results"/><Relationship Id="rId160" Type="http://schemas.openxmlformats.org/officeDocument/2006/relationships/image" Target="media/image118.png"/><Relationship Id="rId181" Type="http://schemas.openxmlformats.org/officeDocument/2006/relationships/image" Target="media/image138.png"/><Relationship Id="rId216" Type="http://schemas.openxmlformats.org/officeDocument/2006/relationships/image" Target="media/image169.png"/><Relationship Id="rId237" Type="http://schemas.openxmlformats.org/officeDocument/2006/relationships/image" Target="media/image189.png"/><Relationship Id="rId258" Type="http://schemas.openxmlformats.org/officeDocument/2006/relationships/oleObject" Target="embeddings/oleObject10.bin"/><Relationship Id="rId279" Type="http://schemas.openxmlformats.org/officeDocument/2006/relationships/footer" Target="footer15.xml"/><Relationship Id="rId22" Type="http://schemas.openxmlformats.org/officeDocument/2006/relationships/image" Target="media/image15.png"/><Relationship Id="rId43" Type="http://schemas.openxmlformats.org/officeDocument/2006/relationships/image" Target="media/image29.png"/><Relationship Id="rId64" Type="http://schemas.openxmlformats.org/officeDocument/2006/relationships/image" Target="media/image45.png"/><Relationship Id="rId118" Type="http://schemas.openxmlformats.org/officeDocument/2006/relationships/image" Target="media/image83.png"/><Relationship Id="rId139" Type="http://schemas.openxmlformats.org/officeDocument/2006/relationships/image" Target="media/image97.png"/><Relationship Id="rId290" Type="http://schemas.openxmlformats.org/officeDocument/2006/relationships/image" Target="media/image217.jpeg"/><Relationship Id="rId85" Type="http://schemas.openxmlformats.org/officeDocument/2006/relationships/image" Target="media/image64.emf"/><Relationship Id="rId150" Type="http://schemas.openxmlformats.org/officeDocument/2006/relationships/image" Target="media/image108.png"/><Relationship Id="rId171" Type="http://schemas.openxmlformats.org/officeDocument/2006/relationships/image" Target="media/image129.png"/><Relationship Id="rId192" Type="http://schemas.openxmlformats.org/officeDocument/2006/relationships/image" Target="media/image149.png"/><Relationship Id="rId206" Type="http://schemas.openxmlformats.org/officeDocument/2006/relationships/image" Target="cid:image003.png@01D09C8D.1B51ECA0" TargetMode="External"/><Relationship Id="rId227" Type="http://schemas.openxmlformats.org/officeDocument/2006/relationships/image" Target="media/image180.png"/><Relationship Id="rId248" Type="http://schemas.openxmlformats.org/officeDocument/2006/relationships/oleObject" Target="embeddings/oleObject6.bin"/><Relationship Id="rId269" Type="http://schemas.openxmlformats.org/officeDocument/2006/relationships/oleObject" Target="embeddings/oleObject15.bin"/><Relationship Id="rId12" Type="http://schemas.openxmlformats.org/officeDocument/2006/relationships/footer" Target="footer1.xml"/><Relationship Id="rId33" Type="http://schemas.openxmlformats.org/officeDocument/2006/relationships/image" Target="media/image21.png"/><Relationship Id="rId108" Type="http://schemas.openxmlformats.org/officeDocument/2006/relationships/image" Target="media/image77.png"/><Relationship Id="rId129" Type="http://schemas.openxmlformats.org/officeDocument/2006/relationships/image" Target="media/image87.png"/><Relationship Id="rId280" Type="http://schemas.openxmlformats.org/officeDocument/2006/relationships/image" Target="media/image207.png"/><Relationship Id="rId54" Type="http://schemas.openxmlformats.org/officeDocument/2006/relationships/image" Target="cid:image001.png@01CE3F3B.609C9D20" TargetMode="External"/><Relationship Id="rId75" Type="http://schemas.openxmlformats.org/officeDocument/2006/relationships/image" Target="cid:image003.png@01D2B822.A71E8600" TargetMode="External"/><Relationship Id="rId96" Type="http://schemas.openxmlformats.org/officeDocument/2006/relationships/image" Target="media/image71.png"/><Relationship Id="rId140" Type="http://schemas.openxmlformats.org/officeDocument/2006/relationships/image" Target="media/image98.png"/><Relationship Id="rId161" Type="http://schemas.openxmlformats.org/officeDocument/2006/relationships/image" Target="media/image119.png"/><Relationship Id="rId182" Type="http://schemas.openxmlformats.org/officeDocument/2006/relationships/image" Target="media/image139.png"/><Relationship Id="rId217" Type="http://schemas.openxmlformats.org/officeDocument/2006/relationships/image" Target="media/image170.png"/><Relationship Id="rId6" Type="http://schemas.openxmlformats.org/officeDocument/2006/relationships/settings" Target="settings.xml"/><Relationship Id="rId238" Type="http://schemas.openxmlformats.org/officeDocument/2006/relationships/image" Target="media/image190.png"/><Relationship Id="rId259" Type="http://schemas.openxmlformats.org/officeDocument/2006/relationships/image" Target="media/image199.emf"/><Relationship Id="rId23" Type="http://schemas.openxmlformats.org/officeDocument/2006/relationships/hyperlink" Target="http://www.foia.va.gov/FOIA_Offices.asp" TargetMode="External"/><Relationship Id="rId119" Type="http://schemas.openxmlformats.org/officeDocument/2006/relationships/hyperlink" Target="#_Post-Transfusion_Information"/><Relationship Id="rId270" Type="http://schemas.openxmlformats.org/officeDocument/2006/relationships/footer" Target="footer13.xml"/><Relationship Id="rId291" Type="http://schemas.openxmlformats.org/officeDocument/2006/relationships/image" Target="media/image218.jpeg"/><Relationship Id="rId44" Type="http://schemas.openxmlformats.org/officeDocument/2006/relationships/image" Target="media/image30.png"/><Relationship Id="rId65" Type="http://schemas.openxmlformats.org/officeDocument/2006/relationships/image" Target="media/image46.png"/><Relationship Id="rId86" Type="http://schemas.openxmlformats.org/officeDocument/2006/relationships/image" Target="media/image65.emf"/><Relationship Id="rId130" Type="http://schemas.openxmlformats.org/officeDocument/2006/relationships/image" Target="media/image88.png"/><Relationship Id="rId151" Type="http://schemas.openxmlformats.org/officeDocument/2006/relationships/image" Target="media/image109.png"/><Relationship Id="rId172" Type="http://schemas.openxmlformats.org/officeDocument/2006/relationships/image" Target="media/image130.png"/><Relationship Id="rId193" Type="http://schemas.openxmlformats.org/officeDocument/2006/relationships/image" Target="media/image150.png"/><Relationship Id="rId207" Type="http://schemas.openxmlformats.org/officeDocument/2006/relationships/image" Target="media/image160.png"/><Relationship Id="rId228" Type="http://schemas.openxmlformats.org/officeDocument/2006/relationships/image" Target="media/image181.png"/><Relationship Id="rId249" Type="http://schemas.openxmlformats.org/officeDocument/2006/relationships/footer" Target="footer11.xml"/><Relationship Id="rId13" Type="http://schemas.openxmlformats.org/officeDocument/2006/relationships/footer" Target="footer2.xml"/><Relationship Id="rId109" Type="http://schemas.openxmlformats.org/officeDocument/2006/relationships/hyperlink" Target="#_Maintain_Specimen_1"/><Relationship Id="rId260" Type="http://schemas.openxmlformats.org/officeDocument/2006/relationships/oleObject" Target="embeddings/oleObject11.bin"/><Relationship Id="rId281" Type="http://schemas.openxmlformats.org/officeDocument/2006/relationships/image" Target="media/image208.jpe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6.png"/><Relationship Id="rId97" Type="http://schemas.openxmlformats.org/officeDocument/2006/relationships/hyperlink" Target="#_Incoming_Shipment"/><Relationship Id="rId120" Type="http://schemas.openxmlformats.org/officeDocument/2006/relationships/image" Target="media/image84.png"/><Relationship Id="rId141" Type="http://schemas.openxmlformats.org/officeDocument/2006/relationships/image" Target="media/image99.png"/><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image" Target="http://msdn.microsoft.com/library/en-us/dnacc/html/atg_keyboardshortcuts_10.gif" TargetMode="External"/><Relationship Id="rId162" Type="http://schemas.openxmlformats.org/officeDocument/2006/relationships/image" Target="media/image120.png"/><Relationship Id="rId183" Type="http://schemas.openxmlformats.org/officeDocument/2006/relationships/image" Target="media/image140.png"/><Relationship Id="rId213" Type="http://schemas.openxmlformats.org/officeDocument/2006/relationships/image" Target="media/image166.png"/><Relationship Id="rId218" Type="http://schemas.openxmlformats.org/officeDocument/2006/relationships/image" Target="media/image171.png"/><Relationship Id="rId234" Type="http://schemas.openxmlformats.org/officeDocument/2006/relationships/image" Target="media/image186.png"/><Relationship Id="rId239" Type="http://schemas.openxmlformats.org/officeDocument/2006/relationships/image" Target="media/image191.png"/><Relationship Id="rId2" Type="http://schemas.openxmlformats.org/officeDocument/2006/relationships/customXml" Target="../customXml/item1.xml"/><Relationship Id="rId29" Type="http://schemas.openxmlformats.org/officeDocument/2006/relationships/hyperlink" Target="mailto:NSDTuscaloosaUSD@va.gov" TargetMode="External"/><Relationship Id="rId250" Type="http://schemas.openxmlformats.org/officeDocument/2006/relationships/image" Target="media/image195.emf"/><Relationship Id="rId255" Type="http://schemas.openxmlformats.org/officeDocument/2006/relationships/image" Target="media/image197.emf"/><Relationship Id="rId271" Type="http://schemas.openxmlformats.org/officeDocument/2006/relationships/image" Target="media/image204.emf"/><Relationship Id="rId276" Type="http://schemas.openxmlformats.org/officeDocument/2006/relationships/oleObject" Target="embeddings/oleObject18.bin"/><Relationship Id="rId292" Type="http://schemas.openxmlformats.org/officeDocument/2006/relationships/image" Target="media/image219.jpeg"/><Relationship Id="rId297" Type="http://schemas.openxmlformats.org/officeDocument/2006/relationships/fontTable" Target="fontTable.xml"/><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oleObject" Target="embeddings/oleObject3.bin"/><Relationship Id="rId110" Type="http://schemas.openxmlformats.org/officeDocument/2006/relationships/image" Target="media/image78.png"/><Relationship Id="rId115" Type="http://schemas.openxmlformats.org/officeDocument/2006/relationships/hyperlink" Target="#_Select_Units_1"/><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image" Target="media/image115.png"/><Relationship Id="rId178" Type="http://schemas.openxmlformats.org/officeDocument/2006/relationships/header" Target="header3.xml"/><Relationship Id="rId61" Type="http://schemas.openxmlformats.org/officeDocument/2006/relationships/image" Target="media/image44.png"/><Relationship Id="rId82" Type="http://schemas.openxmlformats.org/officeDocument/2006/relationships/oleObject" Target="embeddings/oleObject2.bin"/><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1.png"/><Relationship Id="rId199" Type="http://schemas.openxmlformats.org/officeDocument/2006/relationships/image" Target="media/image155.png"/><Relationship Id="rId203" Type="http://schemas.openxmlformats.org/officeDocument/2006/relationships/image" Target="cid:image002.png@01D09C8D.1B51ECA0" TargetMode="External"/><Relationship Id="rId208" Type="http://schemas.openxmlformats.org/officeDocument/2006/relationships/image" Target="media/image161.png"/><Relationship Id="rId229" Type="http://schemas.openxmlformats.org/officeDocument/2006/relationships/image" Target="media/image182.png"/><Relationship Id="rId19" Type="http://schemas.openxmlformats.org/officeDocument/2006/relationships/image" Target="media/image13.png"/><Relationship Id="rId224" Type="http://schemas.openxmlformats.org/officeDocument/2006/relationships/image" Target="media/image177.png"/><Relationship Id="rId240" Type="http://schemas.openxmlformats.org/officeDocument/2006/relationships/image" Target="media/image192.png"/><Relationship Id="rId245" Type="http://schemas.openxmlformats.org/officeDocument/2006/relationships/image" Target="media/image193.emf"/><Relationship Id="rId261" Type="http://schemas.openxmlformats.org/officeDocument/2006/relationships/image" Target="media/image200.emf"/><Relationship Id="rId266" Type="http://schemas.openxmlformats.org/officeDocument/2006/relationships/image" Target="media/image202.emf"/><Relationship Id="rId287" Type="http://schemas.openxmlformats.org/officeDocument/2006/relationships/image" Target="media/image214.jpeg"/><Relationship Id="rId14" Type="http://schemas.openxmlformats.org/officeDocument/2006/relationships/footer" Target="footer3.xml"/><Relationship Id="rId30" Type="http://schemas.openxmlformats.org/officeDocument/2006/relationships/image" Target="media/image19.png"/><Relationship Id="rId35" Type="http://schemas.openxmlformats.org/officeDocument/2006/relationships/header" Target="header2.xml"/><Relationship Id="rId56" Type="http://schemas.openxmlformats.org/officeDocument/2006/relationships/image" Target="media/image39.png"/><Relationship Id="rId77" Type="http://schemas.openxmlformats.org/officeDocument/2006/relationships/image" Target="media/image57.png"/><Relationship Id="rId100" Type="http://schemas.openxmlformats.org/officeDocument/2006/relationships/image" Target="media/image73.png"/><Relationship Id="rId105" Type="http://schemas.openxmlformats.org/officeDocument/2006/relationships/hyperlink" Target="#_Outgoing_Shipment"/><Relationship Id="rId126" Type="http://schemas.openxmlformats.org/officeDocument/2006/relationships/hyperlink" Target="#_Patient_Information_Toolbar:_Recent_1"/><Relationship Id="rId147" Type="http://schemas.openxmlformats.org/officeDocument/2006/relationships/image" Target="media/image105.png"/><Relationship Id="rId168" Type="http://schemas.openxmlformats.org/officeDocument/2006/relationships/image" Target="media/image126.png"/><Relationship Id="rId282" Type="http://schemas.openxmlformats.org/officeDocument/2006/relationships/image" Target="media/image209.jpeg"/><Relationship Id="rId8" Type="http://schemas.openxmlformats.org/officeDocument/2006/relationships/footnotes" Target="footnotes.xml"/><Relationship Id="rId51" Type="http://schemas.openxmlformats.org/officeDocument/2006/relationships/image" Target="cid:image001.png@01CE3B7C.276C5E40" TargetMode="External"/><Relationship Id="rId72" Type="http://schemas.openxmlformats.org/officeDocument/2006/relationships/image" Target="media/image53.png"/><Relationship Id="rId93" Type="http://schemas.openxmlformats.org/officeDocument/2006/relationships/hyperlink" Target="#_Log_In_Reagents,_Update Inventory, "/><Relationship Id="rId98" Type="http://schemas.openxmlformats.org/officeDocument/2006/relationships/image" Target="media/image72.png"/><Relationship Id="rId121" Type="http://schemas.openxmlformats.org/officeDocument/2006/relationships/hyperlink" Target="#_Blood_Availability_UC_49"/><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1.png"/><Relationship Id="rId189" Type="http://schemas.openxmlformats.org/officeDocument/2006/relationships/image" Target="media/image146.png"/><Relationship Id="rId219" Type="http://schemas.openxmlformats.org/officeDocument/2006/relationships/image" Target="media/image172.png"/><Relationship Id="rId3" Type="http://schemas.openxmlformats.org/officeDocument/2006/relationships/numbering" Target="numbering.xml"/><Relationship Id="rId214" Type="http://schemas.openxmlformats.org/officeDocument/2006/relationships/image" Target="media/image167.png"/><Relationship Id="rId230" Type="http://schemas.openxmlformats.org/officeDocument/2006/relationships/image" Target="media/image183.png"/><Relationship Id="rId235" Type="http://schemas.openxmlformats.org/officeDocument/2006/relationships/image" Target="media/image187.png"/><Relationship Id="rId251" Type="http://schemas.openxmlformats.org/officeDocument/2006/relationships/oleObject" Target="embeddings/oleObject7.bin"/><Relationship Id="rId256" Type="http://schemas.openxmlformats.org/officeDocument/2006/relationships/oleObject" Target="embeddings/oleObject9.bin"/><Relationship Id="rId277" Type="http://schemas.openxmlformats.org/officeDocument/2006/relationships/footer" Target="footer14.xml"/><Relationship Id="rId298"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image" Target="media/image48.png"/><Relationship Id="rId116" Type="http://schemas.openxmlformats.org/officeDocument/2006/relationships/image" Target="media/image82.png"/><Relationship Id="rId137" Type="http://schemas.openxmlformats.org/officeDocument/2006/relationships/image" Target="media/image95.png"/><Relationship Id="rId158" Type="http://schemas.openxmlformats.org/officeDocument/2006/relationships/image" Target="media/image116.png"/><Relationship Id="rId272" Type="http://schemas.openxmlformats.org/officeDocument/2006/relationships/oleObject" Target="embeddings/oleObject16.bin"/><Relationship Id="rId293" Type="http://schemas.openxmlformats.org/officeDocument/2006/relationships/image" Target="media/image220.jpeg"/><Relationship Id="rId20" Type="http://schemas.openxmlformats.org/officeDocument/2006/relationships/image" Target="media/image14.png"/><Relationship Id="rId41" Type="http://schemas.openxmlformats.org/officeDocument/2006/relationships/image" Target="media/image27.png"/><Relationship Id="rId62" Type="http://schemas.openxmlformats.org/officeDocument/2006/relationships/hyperlink" Target="http://www.va.gov/vdl/application.asp?appid=182" TargetMode="External"/><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hyperlink" Target="#_Patient_Testing:_Record_1"/><Relationship Id="rId132" Type="http://schemas.openxmlformats.org/officeDocument/2006/relationships/image" Target="media/image90.pn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image" Target="media/image136.png"/><Relationship Id="rId195" Type="http://schemas.openxmlformats.org/officeDocument/2006/relationships/image" Target="media/image152.png"/><Relationship Id="rId209" Type="http://schemas.openxmlformats.org/officeDocument/2006/relationships/image" Target="media/image162.png"/><Relationship Id="rId190" Type="http://schemas.openxmlformats.org/officeDocument/2006/relationships/image" Target="media/image147.png"/><Relationship Id="rId204" Type="http://schemas.openxmlformats.org/officeDocument/2006/relationships/header" Target="header4.xml"/><Relationship Id="rId220" Type="http://schemas.openxmlformats.org/officeDocument/2006/relationships/image" Target="media/image173.png"/><Relationship Id="rId225" Type="http://schemas.openxmlformats.org/officeDocument/2006/relationships/image" Target="media/image178.png"/><Relationship Id="rId241" Type="http://schemas.openxmlformats.org/officeDocument/2006/relationships/footer" Target="footer7.xml"/><Relationship Id="rId246" Type="http://schemas.openxmlformats.org/officeDocument/2006/relationships/oleObject" Target="embeddings/oleObject5.bin"/><Relationship Id="rId267" Type="http://schemas.openxmlformats.org/officeDocument/2006/relationships/oleObject" Target="embeddings/oleObject14.bin"/><Relationship Id="rId288" Type="http://schemas.openxmlformats.org/officeDocument/2006/relationships/image" Target="media/image215.jpeg"/><Relationship Id="rId15" Type="http://schemas.openxmlformats.org/officeDocument/2006/relationships/image" Target="media/image9.png"/><Relationship Id="rId36" Type="http://schemas.openxmlformats.org/officeDocument/2006/relationships/footer" Target="footer6.xml"/><Relationship Id="rId57" Type="http://schemas.openxmlformats.org/officeDocument/2006/relationships/image" Target="media/image40.png"/><Relationship Id="rId106" Type="http://schemas.openxmlformats.org/officeDocument/2006/relationships/image" Target="media/image76.png"/><Relationship Id="rId127" Type="http://schemas.openxmlformats.org/officeDocument/2006/relationships/hyperlink" Target="#_Patient_Information_Toolbar:_Transf"/><Relationship Id="rId262" Type="http://schemas.openxmlformats.org/officeDocument/2006/relationships/oleObject" Target="embeddings/oleObject12.bin"/><Relationship Id="rId283" Type="http://schemas.openxmlformats.org/officeDocument/2006/relationships/image" Target="media/image210.jpeg"/><Relationship Id="rId10" Type="http://schemas.openxmlformats.org/officeDocument/2006/relationships/image" Target="media/image8.jpeg"/><Relationship Id="rId31" Type="http://schemas.openxmlformats.org/officeDocument/2006/relationships/image" Target="media/image20.png"/><Relationship Id="rId52" Type="http://schemas.openxmlformats.org/officeDocument/2006/relationships/image" Target="media/image36.png"/><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image" Target="media/image70.png"/><Relationship Id="rId99" Type="http://schemas.openxmlformats.org/officeDocument/2006/relationships/hyperlink" Target="#_ABO/Rh_Confirmation"/><Relationship Id="rId101" Type="http://schemas.openxmlformats.org/officeDocument/2006/relationships/hyperlink" Target="#_Modify_Units"/><Relationship Id="rId122" Type="http://schemas.openxmlformats.org/officeDocument/2006/relationships/image" Target="media/image85.png"/><Relationship Id="rId143" Type="http://schemas.openxmlformats.org/officeDocument/2006/relationships/image" Target="media/image101.png"/><Relationship Id="rId148" Type="http://schemas.openxmlformats.org/officeDocument/2006/relationships/image" Target="media/image106.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image" Target="media/image142.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37.png"/><Relationship Id="rId210" Type="http://schemas.openxmlformats.org/officeDocument/2006/relationships/image" Target="media/image163.png"/><Relationship Id="rId215" Type="http://schemas.openxmlformats.org/officeDocument/2006/relationships/image" Target="media/image168.png"/><Relationship Id="rId236" Type="http://schemas.openxmlformats.org/officeDocument/2006/relationships/image" Target="media/image188.png"/><Relationship Id="rId257" Type="http://schemas.openxmlformats.org/officeDocument/2006/relationships/image" Target="media/image198.emf"/><Relationship Id="rId278" Type="http://schemas.openxmlformats.org/officeDocument/2006/relationships/hyperlink" Target="http://vaww.oed.portal.va.gov/projects/vbecs/VBECS%20FAQs/Forms/AllItems.aspx" TargetMode="External"/><Relationship Id="rId26" Type="http://schemas.openxmlformats.org/officeDocument/2006/relationships/image" Target="media/image18.emf"/><Relationship Id="rId231" Type="http://schemas.openxmlformats.org/officeDocument/2006/relationships/image" Target="media/image184.jpeg"/><Relationship Id="rId252" Type="http://schemas.openxmlformats.org/officeDocument/2006/relationships/image" Target="media/image196.emf"/><Relationship Id="rId273" Type="http://schemas.openxmlformats.org/officeDocument/2006/relationships/image" Target="media/image205.emf"/><Relationship Id="rId294" Type="http://schemas.openxmlformats.org/officeDocument/2006/relationships/image" Target="media/image221.jpeg"/><Relationship Id="rId47" Type="http://schemas.openxmlformats.org/officeDocument/2006/relationships/hyperlink" Target="http://support.microsoft.com/kb/973904" TargetMode="External"/><Relationship Id="rId68" Type="http://schemas.openxmlformats.org/officeDocument/2006/relationships/image" Target="media/image49.png"/><Relationship Id="rId89" Type="http://schemas.openxmlformats.org/officeDocument/2006/relationships/image" Target="media/image67.png"/><Relationship Id="rId112" Type="http://schemas.openxmlformats.org/officeDocument/2006/relationships/image" Target="media/image79.png"/><Relationship Id="rId133" Type="http://schemas.openxmlformats.org/officeDocument/2006/relationships/image" Target="media/image91.png"/><Relationship Id="rId154" Type="http://schemas.openxmlformats.org/officeDocument/2006/relationships/image" Target="media/image112.png"/><Relationship Id="rId175" Type="http://schemas.openxmlformats.org/officeDocument/2006/relationships/image" Target="media/image133.png"/><Relationship Id="rId196" Type="http://schemas.openxmlformats.org/officeDocument/2006/relationships/image" Target="media/image153.emf"/><Relationship Id="rId200" Type="http://schemas.openxmlformats.org/officeDocument/2006/relationships/image" Target="media/image156.png"/><Relationship Id="rId16" Type="http://schemas.openxmlformats.org/officeDocument/2006/relationships/image" Target="media/image10.png"/><Relationship Id="rId221" Type="http://schemas.openxmlformats.org/officeDocument/2006/relationships/image" Target="media/image174.png"/><Relationship Id="rId242" Type="http://schemas.openxmlformats.org/officeDocument/2006/relationships/footer" Target="footer8.xml"/><Relationship Id="rId263" Type="http://schemas.openxmlformats.org/officeDocument/2006/relationships/footer" Target="footer12.xml"/><Relationship Id="rId284" Type="http://schemas.openxmlformats.org/officeDocument/2006/relationships/image" Target="media/image211.jpeg"/><Relationship Id="rId37" Type="http://schemas.openxmlformats.org/officeDocument/2006/relationships/image" Target="media/image23.png"/><Relationship Id="rId58" Type="http://schemas.openxmlformats.org/officeDocument/2006/relationships/image" Target="media/image41.png"/><Relationship Id="rId79" Type="http://schemas.openxmlformats.org/officeDocument/2006/relationships/image" Target="media/image59.png"/><Relationship Id="rId102" Type="http://schemas.openxmlformats.org/officeDocument/2006/relationships/image" Target="media/image74.png"/><Relationship Id="rId123" Type="http://schemas.openxmlformats.org/officeDocument/2006/relationships/hyperlink" Target="#_Medication_Profile_UC_46"/><Relationship Id="rId144" Type="http://schemas.openxmlformats.org/officeDocument/2006/relationships/image" Target="media/image102.png"/><Relationship Id="rId90" Type="http://schemas.openxmlformats.org/officeDocument/2006/relationships/image" Target="media/image68.png"/><Relationship Id="rId165" Type="http://schemas.openxmlformats.org/officeDocument/2006/relationships/image" Target="media/image123.png"/><Relationship Id="rId186" Type="http://schemas.openxmlformats.org/officeDocument/2006/relationships/image" Target="media/image143.png"/><Relationship Id="rId211" Type="http://schemas.openxmlformats.org/officeDocument/2006/relationships/image" Target="media/image164.png"/><Relationship Id="rId232" Type="http://schemas.openxmlformats.org/officeDocument/2006/relationships/image" Target="cid:image001.jpg@01CFF8D3.98CB1E30" TargetMode="External"/><Relationship Id="rId253" Type="http://schemas.openxmlformats.org/officeDocument/2006/relationships/oleObject" Target="embeddings/oleObject8.bin"/><Relationship Id="rId274" Type="http://schemas.openxmlformats.org/officeDocument/2006/relationships/oleObject" Target="embeddings/oleObject17.bin"/><Relationship Id="rId295" Type="http://schemas.openxmlformats.org/officeDocument/2006/relationships/image" Target="media/image222.jpeg"/><Relationship Id="rId27" Type="http://schemas.openxmlformats.org/officeDocument/2006/relationships/oleObject" Target="embeddings/oleObject1.bin"/><Relationship Id="rId48" Type="http://schemas.openxmlformats.org/officeDocument/2006/relationships/image" Target="media/image33.png"/><Relationship Id="rId69" Type="http://schemas.openxmlformats.org/officeDocument/2006/relationships/image" Target="media/image50.png"/><Relationship Id="rId113" Type="http://schemas.openxmlformats.org/officeDocument/2006/relationships/image" Target="media/image80.png"/><Relationship Id="rId134" Type="http://schemas.openxmlformats.org/officeDocument/2006/relationships/image" Target="media/image92.png"/><Relationship Id="rId80" Type="http://schemas.openxmlformats.org/officeDocument/2006/relationships/image" Target="media/image60.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oleObject" Target="embeddings/oleObject4.bin"/><Relationship Id="rId201" Type="http://schemas.openxmlformats.org/officeDocument/2006/relationships/image" Target="media/image157.png"/><Relationship Id="rId222" Type="http://schemas.openxmlformats.org/officeDocument/2006/relationships/image" Target="media/image175.png"/><Relationship Id="rId243" Type="http://schemas.openxmlformats.org/officeDocument/2006/relationships/footer" Target="footer9.xml"/><Relationship Id="rId264" Type="http://schemas.openxmlformats.org/officeDocument/2006/relationships/image" Target="media/image201.emf"/><Relationship Id="rId285" Type="http://schemas.openxmlformats.org/officeDocument/2006/relationships/image" Target="media/image212.jpeg"/><Relationship Id="rId17" Type="http://schemas.openxmlformats.org/officeDocument/2006/relationships/image" Target="media/image11.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_Unit_Antigen_Typing"/><Relationship Id="rId124" Type="http://schemas.openxmlformats.org/officeDocument/2006/relationships/hyperlink" Target="#_Patient_Information_Toolbar:_Recent"/><Relationship Id="rId70" Type="http://schemas.openxmlformats.org/officeDocument/2006/relationships/image" Target="media/image51.png"/><Relationship Id="rId91" Type="http://schemas.openxmlformats.org/officeDocument/2006/relationships/image" Target="media/image69.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4.png"/><Relationship Id="rId1" Type="http://schemas.microsoft.com/office/2006/relationships/keyMapCustomizations" Target="customizations.xml"/><Relationship Id="rId212" Type="http://schemas.openxmlformats.org/officeDocument/2006/relationships/image" Target="media/image165.png"/><Relationship Id="rId233" Type="http://schemas.openxmlformats.org/officeDocument/2006/relationships/image" Target="media/image185.png"/><Relationship Id="rId254" Type="http://schemas.openxmlformats.org/officeDocument/2006/relationships/header" Target="header5.xml"/><Relationship Id="rId28" Type="http://schemas.openxmlformats.org/officeDocument/2006/relationships/hyperlink" Target="http://vaww.aac.va.gov/servicedesk/" TargetMode="External"/><Relationship Id="rId49" Type="http://schemas.openxmlformats.org/officeDocument/2006/relationships/image" Target="media/image34.png"/><Relationship Id="rId114" Type="http://schemas.openxmlformats.org/officeDocument/2006/relationships/image" Target="media/image81.png"/><Relationship Id="rId275" Type="http://schemas.openxmlformats.org/officeDocument/2006/relationships/image" Target="media/image206.emf"/><Relationship Id="rId296" Type="http://schemas.openxmlformats.org/officeDocument/2006/relationships/header" Target="header6.xml"/><Relationship Id="rId60" Type="http://schemas.openxmlformats.org/officeDocument/2006/relationships/image" Target="media/image43.png"/><Relationship Id="rId81" Type="http://schemas.openxmlformats.org/officeDocument/2006/relationships/image" Target="media/image61.png"/><Relationship Id="rId135" Type="http://schemas.openxmlformats.org/officeDocument/2006/relationships/image" Target="media/image93.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4.png"/><Relationship Id="rId202" Type="http://schemas.openxmlformats.org/officeDocument/2006/relationships/image" Target="media/image158.png"/><Relationship Id="rId223" Type="http://schemas.openxmlformats.org/officeDocument/2006/relationships/image" Target="media/image176.png"/><Relationship Id="rId244" Type="http://schemas.openxmlformats.org/officeDocument/2006/relationships/footer" Target="footer10.xml"/><Relationship Id="rId18" Type="http://schemas.openxmlformats.org/officeDocument/2006/relationships/image" Target="media/image12.png"/><Relationship Id="rId39" Type="http://schemas.openxmlformats.org/officeDocument/2006/relationships/image" Target="media/image25.png"/><Relationship Id="rId265" Type="http://schemas.openxmlformats.org/officeDocument/2006/relationships/oleObject" Target="embeddings/oleObject13.bin"/><Relationship Id="rId286" Type="http://schemas.openxmlformats.org/officeDocument/2006/relationships/image" Target="media/image213.jpeg"/><Relationship Id="rId50" Type="http://schemas.openxmlformats.org/officeDocument/2006/relationships/image" Target="media/image35.png"/><Relationship Id="rId104" Type="http://schemas.openxmlformats.org/officeDocument/2006/relationships/image" Target="media/image75.png"/><Relationship Id="rId125" Type="http://schemas.openxmlformats.org/officeDocument/2006/relationships/hyperlink" Target="#_View_Special_Instructions_and Trans"/><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image" Target="media/image145.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67CE27-2B21-42B9-B518-BF8EBBAAE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132260</Words>
  <Characters>753884</Characters>
  <Application>Microsoft Office Word</Application>
  <DocSecurity>0</DocSecurity>
  <Lines>6282</Lines>
  <Paragraphs>1768</Paragraphs>
  <ScaleCrop>false</ScaleCrop>
  <HeadingPairs>
    <vt:vector size="2" baseType="variant">
      <vt:variant>
        <vt:lpstr>Title</vt:lpstr>
      </vt:variant>
      <vt:variant>
        <vt:i4>1</vt:i4>
      </vt:variant>
    </vt:vector>
  </HeadingPairs>
  <TitlesOfParts>
    <vt:vector size="1" baseType="lpstr">
      <vt:lpstr>VBECS user guide</vt:lpstr>
    </vt:vector>
  </TitlesOfParts>
  <Company>Veteran Affairs</Company>
  <LinksUpToDate>false</LinksUpToDate>
  <CharactersWithSpaces>884376</CharactersWithSpaces>
  <SharedDoc>false</SharedDoc>
  <HLinks>
    <vt:vector size="1626" baseType="variant">
      <vt:variant>
        <vt:i4>4128827</vt:i4>
      </vt:variant>
      <vt:variant>
        <vt:i4>3220</vt:i4>
      </vt:variant>
      <vt:variant>
        <vt:i4>0</vt:i4>
      </vt:variant>
      <vt:variant>
        <vt:i4>5</vt:i4>
      </vt:variant>
      <vt:variant>
        <vt:lpwstr>http://vaww.oed.portal.va.gov/projects/vbecs/VBECS FAQs/Forms/AllItems.aspx</vt:lpwstr>
      </vt:variant>
      <vt:variant>
        <vt:lpwstr/>
      </vt:variant>
      <vt:variant>
        <vt:i4>7798830</vt:i4>
      </vt:variant>
      <vt:variant>
        <vt:i4>1848</vt:i4>
      </vt:variant>
      <vt:variant>
        <vt:i4>0</vt:i4>
      </vt:variant>
      <vt:variant>
        <vt:i4>5</vt:i4>
      </vt:variant>
      <vt:variant>
        <vt:lpwstr/>
      </vt:variant>
      <vt:variant>
        <vt:lpwstr>_Blood_Availability_UC_49</vt:lpwstr>
      </vt:variant>
      <vt:variant>
        <vt:i4>2097264</vt:i4>
      </vt:variant>
      <vt:variant>
        <vt:i4>1845</vt:i4>
      </vt:variant>
      <vt:variant>
        <vt:i4>0</vt:i4>
      </vt:variant>
      <vt:variant>
        <vt:i4>5</vt:i4>
      </vt:variant>
      <vt:variant>
        <vt:lpwstr/>
      </vt:variant>
      <vt:variant>
        <vt:lpwstr>_Patient_Information_Toolbar:_Transf</vt:lpwstr>
      </vt:variant>
      <vt:variant>
        <vt:i4>2031670</vt:i4>
      </vt:variant>
      <vt:variant>
        <vt:i4>1842</vt:i4>
      </vt:variant>
      <vt:variant>
        <vt:i4>0</vt:i4>
      </vt:variant>
      <vt:variant>
        <vt:i4>5</vt:i4>
      </vt:variant>
      <vt:variant>
        <vt:lpwstr/>
      </vt:variant>
      <vt:variant>
        <vt:lpwstr>_Patient_Information_Toolbar:_Recent_1</vt:lpwstr>
      </vt:variant>
      <vt:variant>
        <vt:i4>327763</vt:i4>
      </vt:variant>
      <vt:variant>
        <vt:i4>1839</vt:i4>
      </vt:variant>
      <vt:variant>
        <vt:i4>0</vt:i4>
      </vt:variant>
      <vt:variant>
        <vt:i4>5</vt:i4>
      </vt:variant>
      <vt:variant>
        <vt:lpwstr/>
      </vt:variant>
      <vt:variant>
        <vt:lpwstr>_View_Special_Instructions_and Trans</vt:lpwstr>
      </vt:variant>
      <vt:variant>
        <vt:i4>3014761</vt:i4>
      </vt:variant>
      <vt:variant>
        <vt:i4>1836</vt:i4>
      </vt:variant>
      <vt:variant>
        <vt:i4>0</vt:i4>
      </vt:variant>
      <vt:variant>
        <vt:i4>5</vt:i4>
      </vt:variant>
      <vt:variant>
        <vt:lpwstr/>
      </vt:variant>
      <vt:variant>
        <vt:lpwstr>_Patient_Information_Toolbar:_Recent</vt:lpwstr>
      </vt:variant>
      <vt:variant>
        <vt:i4>6160396</vt:i4>
      </vt:variant>
      <vt:variant>
        <vt:i4>1833</vt:i4>
      </vt:variant>
      <vt:variant>
        <vt:i4>0</vt:i4>
      </vt:variant>
      <vt:variant>
        <vt:i4>5</vt:i4>
      </vt:variant>
      <vt:variant>
        <vt:lpwstr/>
      </vt:variant>
      <vt:variant>
        <vt:lpwstr>_Medication_Profile_UC_46</vt:lpwstr>
      </vt:variant>
      <vt:variant>
        <vt:i4>7798830</vt:i4>
      </vt:variant>
      <vt:variant>
        <vt:i4>1830</vt:i4>
      </vt:variant>
      <vt:variant>
        <vt:i4>0</vt:i4>
      </vt:variant>
      <vt:variant>
        <vt:i4>5</vt:i4>
      </vt:variant>
      <vt:variant>
        <vt:lpwstr/>
      </vt:variant>
      <vt:variant>
        <vt:lpwstr>_Blood_Availability_UC_49</vt:lpwstr>
      </vt:variant>
      <vt:variant>
        <vt:i4>6291493</vt:i4>
      </vt:variant>
      <vt:variant>
        <vt:i4>1827</vt:i4>
      </vt:variant>
      <vt:variant>
        <vt:i4>0</vt:i4>
      </vt:variant>
      <vt:variant>
        <vt:i4>5</vt:i4>
      </vt:variant>
      <vt:variant>
        <vt:lpwstr/>
      </vt:variant>
      <vt:variant>
        <vt:lpwstr>_Post-Transfusion_Information</vt:lpwstr>
      </vt:variant>
      <vt:variant>
        <vt:i4>6684741</vt:i4>
      </vt:variant>
      <vt:variant>
        <vt:i4>1824</vt:i4>
      </vt:variant>
      <vt:variant>
        <vt:i4>0</vt:i4>
      </vt:variant>
      <vt:variant>
        <vt:i4>5</vt:i4>
      </vt:variant>
      <vt:variant>
        <vt:lpwstr/>
      </vt:variant>
      <vt:variant>
        <vt:lpwstr>_Issue_Blood_Components</vt:lpwstr>
      </vt:variant>
      <vt:variant>
        <vt:i4>6684740</vt:i4>
      </vt:variant>
      <vt:variant>
        <vt:i4>1821</vt:i4>
      </vt:variant>
      <vt:variant>
        <vt:i4>0</vt:i4>
      </vt:variant>
      <vt:variant>
        <vt:i4>5</vt:i4>
      </vt:variant>
      <vt:variant>
        <vt:lpwstr/>
      </vt:variant>
      <vt:variant>
        <vt:lpwstr>_Select_Units_1</vt:lpwstr>
      </vt:variant>
      <vt:variant>
        <vt:i4>1835039</vt:i4>
      </vt:variant>
      <vt:variant>
        <vt:i4>1818</vt:i4>
      </vt:variant>
      <vt:variant>
        <vt:i4>0</vt:i4>
      </vt:variant>
      <vt:variant>
        <vt:i4>5</vt:i4>
      </vt:variant>
      <vt:variant>
        <vt:lpwstr/>
      </vt:variant>
      <vt:variant>
        <vt:lpwstr>_Patient_Testing:_Record_1</vt:lpwstr>
      </vt:variant>
      <vt:variant>
        <vt:i4>6750234</vt:i4>
      </vt:variant>
      <vt:variant>
        <vt:i4>1815</vt:i4>
      </vt:variant>
      <vt:variant>
        <vt:i4>0</vt:i4>
      </vt:variant>
      <vt:variant>
        <vt:i4>5</vt:i4>
      </vt:variant>
      <vt:variant>
        <vt:lpwstr/>
      </vt:variant>
      <vt:variant>
        <vt:lpwstr>_Maintain_Specimen_1</vt:lpwstr>
      </vt:variant>
      <vt:variant>
        <vt:i4>6553628</vt:i4>
      </vt:variant>
      <vt:variant>
        <vt:i4>1812</vt:i4>
      </vt:variant>
      <vt:variant>
        <vt:i4>0</vt:i4>
      </vt:variant>
      <vt:variant>
        <vt:i4>5</vt:i4>
      </vt:variant>
      <vt:variant>
        <vt:lpwstr/>
      </vt:variant>
      <vt:variant>
        <vt:lpwstr>_Accept_Orders:_Accept</vt:lpwstr>
      </vt:variant>
      <vt:variant>
        <vt:i4>4980826</vt:i4>
      </vt:variant>
      <vt:variant>
        <vt:i4>1809</vt:i4>
      </vt:variant>
      <vt:variant>
        <vt:i4>0</vt:i4>
      </vt:variant>
      <vt:variant>
        <vt:i4>5</vt:i4>
      </vt:variant>
      <vt:variant>
        <vt:lpwstr/>
      </vt:variant>
      <vt:variant>
        <vt:lpwstr>_Outgoing_Shipment</vt:lpwstr>
      </vt:variant>
      <vt:variant>
        <vt:i4>589875</vt:i4>
      </vt:variant>
      <vt:variant>
        <vt:i4>1806</vt:i4>
      </vt:variant>
      <vt:variant>
        <vt:i4>0</vt:i4>
      </vt:variant>
      <vt:variant>
        <vt:i4>5</vt:i4>
      </vt:variant>
      <vt:variant>
        <vt:lpwstr/>
      </vt:variant>
      <vt:variant>
        <vt:lpwstr>_Unit_Antigen_Typing</vt:lpwstr>
      </vt:variant>
      <vt:variant>
        <vt:i4>2752572</vt:i4>
      </vt:variant>
      <vt:variant>
        <vt:i4>1803</vt:i4>
      </vt:variant>
      <vt:variant>
        <vt:i4>0</vt:i4>
      </vt:variant>
      <vt:variant>
        <vt:i4>5</vt:i4>
      </vt:variant>
      <vt:variant>
        <vt:lpwstr/>
      </vt:variant>
      <vt:variant>
        <vt:lpwstr>_Modify_Units</vt:lpwstr>
      </vt:variant>
      <vt:variant>
        <vt:i4>4063336</vt:i4>
      </vt:variant>
      <vt:variant>
        <vt:i4>1800</vt:i4>
      </vt:variant>
      <vt:variant>
        <vt:i4>0</vt:i4>
      </vt:variant>
      <vt:variant>
        <vt:i4>5</vt:i4>
      </vt:variant>
      <vt:variant>
        <vt:lpwstr/>
      </vt:variant>
      <vt:variant>
        <vt:lpwstr>_ABO/Rh_Confirmation</vt:lpwstr>
      </vt:variant>
      <vt:variant>
        <vt:i4>6225993</vt:i4>
      </vt:variant>
      <vt:variant>
        <vt:i4>1797</vt:i4>
      </vt:variant>
      <vt:variant>
        <vt:i4>0</vt:i4>
      </vt:variant>
      <vt:variant>
        <vt:i4>5</vt:i4>
      </vt:variant>
      <vt:variant>
        <vt:lpwstr/>
      </vt:variant>
      <vt:variant>
        <vt:lpwstr>_Incoming_Shipment</vt:lpwstr>
      </vt:variant>
      <vt:variant>
        <vt:i4>6094935</vt:i4>
      </vt:variant>
      <vt:variant>
        <vt:i4>1794</vt:i4>
      </vt:variant>
      <vt:variant>
        <vt:i4>0</vt:i4>
      </vt:variant>
      <vt:variant>
        <vt:i4>5</vt:i4>
      </vt:variant>
      <vt:variant>
        <vt:lpwstr/>
      </vt:variant>
      <vt:variant>
        <vt:lpwstr>_Enter_Daily_QC_Results</vt:lpwstr>
      </vt:variant>
      <vt:variant>
        <vt:i4>5111883</vt:i4>
      </vt:variant>
      <vt:variant>
        <vt:i4>1791</vt:i4>
      </vt:variant>
      <vt:variant>
        <vt:i4>0</vt:i4>
      </vt:variant>
      <vt:variant>
        <vt:i4>5</vt:i4>
      </vt:variant>
      <vt:variant>
        <vt:lpwstr/>
      </vt:variant>
      <vt:variant>
        <vt:lpwstr>_Log_In_Reagents,_Update Inventory, </vt:lpwstr>
      </vt:variant>
      <vt:variant>
        <vt:i4>5898259</vt:i4>
      </vt:variant>
      <vt:variant>
        <vt:i4>1617</vt:i4>
      </vt:variant>
      <vt:variant>
        <vt:i4>0</vt:i4>
      </vt:variant>
      <vt:variant>
        <vt:i4>5</vt:i4>
      </vt:variant>
      <vt:variant>
        <vt:lpwstr>http://vaww.oed.portal.va.gov/projects/vbecs/default.aspx</vt:lpwstr>
      </vt:variant>
      <vt:variant>
        <vt:lpwstr/>
      </vt:variant>
      <vt:variant>
        <vt:i4>6422641</vt:i4>
      </vt:variant>
      <vt:variant>
        <vt:i4>1614</vt:i4>
      </vt:variant>
      <vt:variant>
        <vt:i4>0</vt:i4>
      </vt:variant>
      <vt:variant>
        <vt:i4>5</vt:i4>
      </vt:variant>
      <vt:variant>
        <vt:lpwstr>http://www.va.gov/vdl/application.asp?appid=182</vt:lpwstr>
      </vt:variant>
      <vt:variant>
        <vt:lpwstr/>
      </vt:variant>
      <vt:variant>
        <vt:i4>3735656</vt:i4>
      </vt:variant>
      <vt:variant>
        <vt:i4>1539</vt:i4>
      </vt:variant>
      <vt:variant>
        <vt:i4>0</vt:i4>
      </vt:variant>
      <vt:variant>
        <vt:i4>5</vt:i4>
      </vt:variant>
      <vt:variant>
        <vt:lpwstr>http://support.microsoft.com/kb/973904</vt:lpwstr>
      </vt:variant>
      <vt:variant>
        <vt:lpwstr/>
      </vt:variant>
      <vt:variant>
        <vt:i4>6226021</vt:i4>
      </vt:variant>
      <vt:variant>
        <vt:i4>1449</vt:i4>
      </vt:variant>
      <vt:variant>
        <vt:i4>0</vt:i4>
      </vt:variant>
      <vt:variant>
        <vt:i4>5</vt:i4>
      </vt:variant>
      <vt:variant>
        <vt:lpwstr>mailto:NSDTuscaloosaUSD@va.gov</vt:lpwstr>
      </vt:variant>
      <vt:variant>
        <vt:lpwstr/>
      </vt:variant>
      <vt:variant>
        <vt:i4>3670114</vt:i4>
      </vt:variant>
      <vt:variant>
        <vt:i4>1446</vt:i4>
      </vt:variant>
      <vt:variant>
        <vt:i4>0</vt:i4>
      </vt:variant>
      <vt:variant>
        <vt:i4>5</vt:i4>
      </vt:variant>
      <vt:variant>
        <vt:lpwstr>http://vaww.aac.va.gov/servicedesk/</vt:lpwstr>
      </vt:variant>
      <vt:variant>
        <vt:lpwstr/>
      </vt:variant>
      <vt:variant>
        <vt:i4>1900592</vt:i4>
      </vt:variant>
      <vt:variant>
        <vt:i4>1422</vt:i4>
      </vt:variant>
      <vt:variant>
        <vt:i4>0</vt:i4>
      </vt:variant>
      <vt:variant>
        <vt:i4>5</vt:i4>
      </vt:variant>
      <vt:variant>
        <vt:lpwstr>http://www.foia.va.gov/FOIA_Offices.asp</vt:lpwstr>
      </vt:variant>
      <vt:variant>
        <vt:lpwstr/>
      </vt:variant>
      <vt:variant>
        <vt:i4>1245239</vt:i4>
      </vt:variant>
      <vt:variant>
        <vt:i4>1412</vt:i4>
      </vt:variant>
      <vt:variant>
        <vt:i4>0</vt:i4>
      </vt:variant>
      <vt:variant>
        <vt:i4>5</vt:i4>
      </vt:variant>
      <vt:variant>
        <vt:lpwstr/>
      </vt:variant>
      <vt:variant>
        <vt:lpwstr>_Toc474323539</vt:lpwstr>
      </vt:variant>
      <vt:variant>
        <vt:i4>1245239</vt:i4>
      </vt:variant>
      <vt:variant>
        <vt:i4>1406</vt:i4>
      </vt:variant>
      <vt:variant>
        <vt:i4>0</vt:i4>
      </vt:variant>
      <vt:variant>
        <vt:i4>5</vt:i4>
      </vt:variant>
      <vt:variant>
        <vt:lpwstr/>
      </vt:variant>
      <vt:variant>
        <vt:lpwstr>_Toc474323538</vt:lpwstr>
      </vt:variant>
      <vt:variant>
        <vt:i4>1245239</vt:i4>
      </vt:variant>
      <vt:variant>
        <vt:i4>1400</vt:i4>
      </vt:variant>
      <vt:variant>
        <vt:i4>0</vt:i4>
      </vt:variant>
      <vt:variant>
        <vt:i4>5</vt:i4>
      </vt:variant>
      <vt:variant>
        <vt:lpwstr/>
      </vt:variant>
      <vt:variant>
        <vt:lpwstr>_Toc474323537</vt:lpwstr>
      </vt:variant>
      <vt:variant>
        <vt:i4>1245239</vt:i4>
      </vt:variant>
      <vt:variant>
        <vt:i4>1394</vt:i4>
      </vt:variant>
      <vt:variant>
        <vt:i4>0</vt:i4>
      </vt:variant>
      <vt:variant>
        <vt:i4>5</vt:i4>
      </vt:variant>
      <vt:variant>
        <vt:lpwstr/>
      </vt:variant>
      <vt:variant>
        <vt:lpwstr>_Toc474323536</vt:lpwstr>
      </vt:variant>
      <vt:variant>
        <vt:i4>1245239</vt:i4>
      </vt:variant>
      <vt:variant>
        <vt:i4>1388</vt:i4>
      </vt:variant>
      <vt:variant>
        <vt:i4>0</vt:i4>
      </vt:variant>
      <vt:variant>
        <vt:i4>5</vt:i4>
      </vt:variant>
      <vt:variant>
        <vt:lpwstr/>
      </vt:variant>
      <vt:variant>
        <vt:lpwstr>_Toc474323535</vt:lpwstr>
      </vt:variant>
      <vt:variant>
        <vt:i4>1245239</vt:i4>
      </vt:variant>
      <vt:variant>
        <vt:i4>1382</vt:i4>
      </vt:variant>
      <vt:variant>
        <vt:i4>0</vt:i4>
      </vt:variant>
      <vt:variant>
        <vt:i4>5</vt:i4>
      </vt:variant>
      <vt:variant>
        <vt:lpwstr/>
      </vt:variant>
      <vt:variant>
        <vt:lpwstr>_Toc474323534</vt:lpwstr>
      </vt:variant>
      <vt:variant>
        <vt:i4>1245239</vt:i4>
      </vt:variant>
      <vt:variant>
        <vt:i4>1376</vt:i4>
      </vt:variant>
      <vt:variant>
        <vt:i4>0</vt:i4>
      </vt:variant>
      <vt:variant>
        <vt:i4>5</vt:i4>
      </vt:variant>
      <vt:variant>
        <vt:lpwstr/>
      </vt:variant>
      <vt:variant>
        <vt:lpwstr>_Toc474323533</vt:lpwstr>
      </vt:variant>
      <vt:variant>
        <vt:i4>1245239</vt:i4>
      </vt:variant>
      <vt:variant>
        <vt:i4>1370</vt:i4>
      </vt:variant>
      <vt:variant>
        <vt:i4>0</vt:i4>
      </vt:variant>
      <vt:variant>
        <vt:i4>5</vt:i4>
      </vt:variant>
      <vt:variant>
        <vt:lpwstr/>
      </vt:variant>
      <vt:variant>
        <vt:lpwstr>_Toc474323532</vt:lpwstr>
      </vt:variant>
      <vt:variant>
        <vt:i4>1245239</vt:i4>
      </vt:variant>
      <vt:variant>
        <vt:i4>1364</vt:i4>
      </vt:variant>
      <vt:variant>
        <vt:i4>0</vt:i4>
      </vt:variant>
      <vt:variant>
        <vt:i4>5</vt:i4>
      </vt:variant>
      <vt:variant>
        <vt:lpwstr/>
      </vt:variant>
      <vt:variant>
        <vt:lpwstr>_Toc474323531</vt:lpwstr>
      </vt:variant>
      <vt:variant>
        <vt:i4>1245239</vt:i4>
      </vt:variant>
      <vt:variant>
        <vt:i4>1358</vt:i4>
      </vt:variant>
      <vt:variant>
        <vt:i4>0</vt:i4>
      </vt:variant>
      <vt:variant>
        <vt:i4>5</vt:i4>
      </vt:variant>
      <vt:variant>
        <vt:lpwstr/>
      </vt:variant>
      <vt:variant>
        <vt:lpwstr>_Toc474323530</vt:lpwstr>
      </vt:variant>
      <vt:variant>
        <vt:i4>1179703</vt:i4>
      </vt:variant>
      <vt:variant>
        <vt:i4>1352</vt:i4>
      </vt:variant>
      <vt:variant>
        <vt:i4>0</vt:i4>
      </vt:variant>
      <vt:variant>
        <vt:i4>5</vt:i4>
      </vt:variant>
      <vt:variant>
        <vt:lpwstr/>
      </vt:variant>
      <vt:variant>
        <vt:lpwstr>_Toc474323529</vt:lpwstr>
      </vt:variant>
      <vt:variant>
        <vt:i4>1179703</vt:i4>
      </vt:variant>
      <vt:variant>
        <vt:i4>1346</vt:i4>
      </vt:variant>
      <vt:variant>
        <vt:i4>0</vt:i4>
      </vt:variant>
      <vt:variant>
        <vt:i4>5</vt:i4>
      </vt:variant>
      <vt:variant>
        <vt:lpwstr/>
      </vt:variant>
      <vt:variant>
        <vt:lpwstr>_Toc474323528</vt:lpwstr>
      </vt:variant>
      <vt:variant>
        <vt:i4>1179703</vt:i4>
      </vt:variant>
      <vt:variant>
        <vt:i4>1340</vt:i4>
      </vt:variant>
      <vt:variant>
        <vt:i4>0</vt:i4>
      </vt:variant>
      <vt:variant>
        <vt:i4>5</vt:i4>
      </vt:variant>
      <vt:variant>
        <vt:lpwstr/>
      </vt:variant>
      <vt:variant>
        <vt:lpwstr>_Toc474323527</vt:lpwstr>
      </vt:variant>
      <vt:variant>
        <vt:i4>1179703</vt:i4>
      </vt:variant>
      <vt:variant>
        <vt:i4>1334</vt:i4>
      </vt:variant>
      <vt:variant>
        <vt:i4>0</vt:i4>
      </vt:variant>
      <vt:variant>
        <vt:i4>5</vt:i4>
      </vt:variant>
      <vt:variant>
        <vt:lpwstr/>
      </vt:variant>
      <vt:variant>
        <vt:lpwstr>_Toc474323526</vt:lpwstr>
      </vt:variant>
      <vt:variant>
        <vt:i4>1179703</vt:i4>
      </vt:variant>
      <vt:variant>
        <vt:i4>1328</vt:i4>
      </vt:variant>
      <vt:variant>
        <vt:i4>0</vt:i4>
      </vt:variant>
      <vt:variant>
        <vt:i4>5</vt:i4>
      </vt:variant>
      <vt:variant>
        <vt:lpwstr/>
      </vt:variant>
      <vt:variant>
        <vt:lpwstr>_Toc474323525</vt:lpwstr>
      </vt:variant>
      <vt:variant>
        <vt:i4>1179703</vt:i4>
      </vt:variant>
      <vt:variant>
        <vt:i4>1322</vt:i4>
      </vt:variant>
      <vt:variant>
        <vt:i4>0</vt:i4>
      </vt:variant>
      <vt:variant>
        <vt:i4>5</vt:i4>
      </vt:variant>
      <vt:variant>
        <vt:lpwstr/>
      </vt:variant>
      <vt:variant>
        <vt:lpwstr>_Toc474323524</vt:lpwstr>
      </vt:variant>
      <vt:variant>
        <vt:i4>1179703</vt:i4>
      </vt:variant>
      <vt:variant>
        <vt:i4>1316</vt:i4>
      </vt:variant>
      <vt:variant>
        <vt:i4>0</vt:i4>
      </vt:variant>
      <vt:variant>
        <vt:i4>5</vt:i4>
      </vt:variant>
      <vt:variant>
        <vt:lpwstr/>
      </vt:variant>
      <vt:variant>
        <vt:lpwstr>_Toc474323523</vt:lpwstr>
      </vt:variant>
      <vt:variant>
        <vt:i4>1179703</vt:i4>
      </vt:variant>
      <vt:variant>
        <vt:i4>1310</vt:i4>
      </vt:variant>
      <vt:variant>
        <vt:i4>0</vt:i4>
      </vt:variant>
      <vt:variant>
        <vt:i4>5</vt:i4>
      </vt:variant>
      <vt:variant>
        <vt:lpwstr/>
      </vt:variant>
      <vt:variant>
        <vt:lpwstr>_Toc474323522</vt:lpwstr>
      </vt:variant>
      <vt:variant>
        <vt:i4>1179703</vt:i4>
      </vt:variant>
      <vt:variant>
        <vt:i4>1304</vt:i4>
      </vt:variant>
      <vt:variant>
        <vt:i4>0</vt:i4>
      </vt:variant>
      <vt:variant>
        <vt:i4>5</vt:i4>
      </vt:variant>
      <vt:variant>
        <vt:lpwstr/>
      </vt:variant>
      <vt:variant>
        <vt:lpwstr>_Toc474323521</vt:lpwstr>
      </vt:variant>
      <vt:variant>
        <vt:i4>1179703</vt:i4>
      </vt:variant>
      <vt:variant>
        <vt:i4>1298</vt:i4>
      </vt:variant>
      <vt:variant>
        <vt:i4>0</vt:i4>
      </vt:variant>
      <vt:variant>
        <vt:i4>5</vt:i4>
      </vt:variant>
      <vt:variant>
        <vt:lpwstr/>
      </vt:variant>
      <vt:variant>
        <vt:lpwstr>_Toc474323520</vt:lpwstr>
      </vt:variant>
      <vt:variant>
        <vt:i4>1114167</vt:i4>
      </vt:variant>
      <vt:variant>
        <vt:i4>1292</vt:i4>
      </vt:variant>
      <vt:variant>
        <vt:i4>0</vt:i4>
      </vt:variant>
      <vt:variant>
        <vt:i4>5</vt:i4>
      </vt:variant>
      <vt:variant>
        <vt:lpwstr/>
      </vt:variant>
      <vt:variant>
        <vt:lpwstr>_Toc474323519</vt:lpwstr>
      </vt:variant>
      <vt:variant>
        <vt:i4>1114167</vt:i4>
      </vt:variant>
      <vt:variant>
        <vt:i4>1286</vt:i4>
      </vt:variant>
      <vt:variant>
        <vt:i4>0</vt:i4>
      </vt:variant>
      <vt:variant>
        <vt:i4>5</vt:i4>
      </vt:variant>
      <vt:variant>
        <vt:lpwstr/>
      </vt:variant>
      <vt:variant>
        <vt:lpwstr>_Toc474323518</vt:lpwstr>
      </vt:variant>
      <vt:variant>
        <vt:i4>1114167</vt:i4>
      </vt:variant>
      <vt:variant>
        <vt:i4>1280</vt:i4>
      </vt:variant>
      <vt:variant>
        <vt:i4>0</vt:i4>
      </vt:variant>
      <vt:variant>
        <vt:i4>5</vt:i4>
      </vt:variant>
      <vt:variant>
        <vt:lpwstr/>
      </vt:variant>
      <vt:variant>
        <vt:lpwstr>_Toc474323517</vt:lpwstr>
      </vt:variant>
      <vt:variant>
        <vt:i4>1114167</vt:i4>
      </vt:variant>
      <vt:variant>
        <vt:i4>1274</vt:i4>
      </vt:variant>
      <vt:variant>
        <vt:i4>0</vt:i4>
      </vt:variant>
      <vt:variant>
        <vt:i4>5</vt:i4>
      </vt:variant>
      <vt:variant>
        <vt:lpwstr/>
      </vt:variant>
      <vt:variant>
        <vt:lpwstr>_Toc474323516</vt:lpwstr>
      </vt:variant>
      <vt:variant>
        <vt:i4>1114167</vt:i4>
      </vt:variant>
      <vt:variant>
        <vt:i4>1268</vt:i4>
      </vt:variant>
      <vt:variant>
        <vt:i4>0</vt:i4>
      </vt:variant>
      <vt:variant>
        <vt:i4>5</vt:i4>
      </vt:variant>
      <vt:variant>
        <vt:lpwstr/>
      </vt:variant>
      <vt:variant>
        <vt:lpwstr>_Toc474323515</vt:lpwstr>
      </vt:variant>
      <vt:variant>
        <vt:i4>1114167</vt:i4>
      </vt:variant>
      <vt:variant>
        <vt:i4>1262</vt:i4>
      </vt:variant>
      <vt:variant>
        <vt:i4>0</vt:i4>
      </vt:variant>
      <vt:variant>
        <vt:i4>5</vt:i4>
      </vt:variant>
      <vt:variant>
        <vt:lpwstr/>
      </vt:variant>
      <vt:variant>
        <vt:lpwstr>_Toc474323514</vt:lpwstr>
      </vt:variant>
      <vt:variant>
        <vt:i4>1114167</vt:i4>
      </vt:variant>
      <vt:variant>
        <vt:i4>1256</vt:i4>
      </vt:variant>
      <vt:variant>
        <vt:i4>0</vt:i4>
      </vt:variant>
      <vt:variant>
        <vt:i4>5</vt:i4>
      </vt:variant>
      <vt:variant>
        <vt:lpwstr/>
      </vt:variant>
      <vt:variant>
        <vt:lpwstr>_Toc474323513</vt:lpwstr>
      </vt:variant>
      <vt:variant>
        <vt:i4>1114167</vt:i4>
      </vt:variant>
      <vt:variant>
        <vt:i4>1250</vt:i4>
      </vt:variant>
      <vt:variant>
        <vt:i4>0</vt:i4>
      </vt:variant>
      <vt:variant>
        <vt:i4>5</vt:i4>
      </vt:variant>
      <vt:variant>
        <vt:lpwstr/>
      </vt:variant>
      <vt:variant>
        <vt:lpwstr>_Toc474323512</vt:lpwstr>
      </vt:variant>
      <vt:variant>
        <vt:i4>1114167</vt:i4>
      </vt:variant>
      <vt:variant>
        <vt:i4>1244</vt:i4>
      </vt:variant>
      <vt:variant>
        <vt:i4>0</vt:i4>
      </vt:variant>
      <vt:variant>
        <vt:i4>5</vt:i4>
      </vt:variant>
      <vt:variant>
        <vt:lpwstr/>
      </vt:variant>
      <vt:variant>
        <vt:lpwstr>_Toc474323511</vt:lpwstr>
      </vt:variant>
      <vt:variant>
        <vt:i4>1114167</vt:i4>
      </vt:variant>
      <vt:variant>
        <vt:i4>1238</vt:i4>
      </vt:variant>
      <vt:variant>
        <vt:i4>0</vt:i4>
      </vt:variant>
      <vt:variant>
        <vt:i4>5</vt:i4>
      </vt:variant>
      <vt:variant>
        <vt:lpwstr/>
      </vt:variant>
      <vt:variant>
        <vt:lpwstr>_Toc474323510</vt:lpwstr>
      </vt:variant>
      <vt:variant>
        <vt:i4>1048631</vt:i4>
      </vt:variant>
      <vt:variant>
        <vt:i4>1232</vt:i4>
      </vt:variant>
      <vt:variant>
        <vt:i4>0</vt:i4>
      </vt:variant>
      <vt:variant>
        <vt:i4>5</vt:i4>
      </vt:variant>
      <vt:variant>
        <vt:lpwstr/>
      </vt:variant>
      <vt:variant>
        <vt:lpwstr>_Toc474323509</vt:lpwstr>
      </vt:variant>
      <vt:variant>
        <vt:i4>1048631</vt:i4>
      </vt:variant>
      <vt:variant>
        <vt:i4>1226</vt:i4>
      </vt:variant>
      <vt:variant>
        <vt:i4>0</vt:i4>
      </vt:variant>
      <vt:variant>
        <vt:i4>5</vt:i4>
      </vt:variant>
      <vt:variant>
        <vt:lpwstr/>
      </vt:variant>
      <vt:variant>
        <vt:lpwstr>_Toc474323508</vt:lpwstr>
      </vt:variant>
      <vt:variant>
        <vt:i4>1048631</vt:i4>
      </vt:variant>
      <vt:variant>
        <vt:i4>1220</vt:i4>
      </vt:variant>
      <vt:variant>
        <vt:i4>0</vt:i4>
      </vt:variant>
      <vt:variant>
        <vt:i4>5</vt:i4>
      </vt:variant>
      <vt:variant>
        <vt:lpwstr/>
      </vt:variant>
      <vt:variant>
        <vt:lpwstr>_Toc474323507</vt:lpwstr>
      </vt:variant>
      <vt:variant>
        <vt:i4>1048631</vt:i4>
      </vt:variant>
      <vt:variant>
        <vt:i4>1214</vt:i4>
      </vt:variant>
      <vt:variant>
        <vt:i4>0</vt:i4>
      </vt:variant>
      <vt:variant>
        <vt:i4>5</vt:i4>
      </vt:variant>
      <vt:variant>
        <vt:lpwstr/>
      </vt:variant>
      <vt:variant>
        <vt:lpwstr>_Toc474323506</vt:lpwstr>
      </vt:variant>
      <vt:variant>
        <vt:i4>1048631</vt:i4>
      </vt:variant>
      <vt:variant>
        <vt:i4>1208</vt:i4>
      </vt:variant>
      <vt:variant>
        <vt:i4>0</vt:i4>
      </vt:variant>
      <vt:variant>
        <vt:i4>5</vt:i4>
      </vt:variant>
      <vt:variant>
        <vt:lpwstr/>
      </vt:variant>
      <vt:variant>
        <vt:lpwstr>_Toc474323505</vt:lpwstr>
      </vt:variant>
      <vt:variant>
        <vt:i4>1048631</vt:i4>
      </vt:variant>
      <vt:variant>
        <vt:i4>1202</vt:i4>
      </vt:variant>
      <vt:variant>
        <vt:i4>0</vt:i4>
      </vt:variant>
      <vt:variant>
        <vt:i4>5</vt:i4>
      </vt:variant>
      <vt:variant>
        <vt:lpwstr/>
      </vt:variant>
      <vt:variant>
        <vt:lpwstr>_Toc474323504</vt:lpwstr>
      </vt:variant>
      <vt:variant>
        <vt:i4>1048631</vt:i4>
      </vt:variant>
      <vt:variant>
        <vt:i4>1196</vt:i4>
      </vt:variant>
      <vt:variant>
        <vt:i4>0</vt:i4>
      </vt:variant>
      <vt:variant>
        <vt:i4>5</vt:i4>
      </vt:variant>
      <vt:variant>
        <vt:lpwstr/>
      </vt:variant>
      <vt:variant>
        <vt:lpwstr>_Toc474323503</vt:lpwstr>
      </vt:variant>
      <vt:variant>
        <vt:i4>1048631</vt:i4>
      </vt:variant>
      <vt:variant>
        <vt:i4>1190</vt:i4>
      </vt:variant>
      <vt:variant>
        <vt:i4>0</vt:i4>
      </vt:variant>
      <vt:variant>
        <vt:i4>5</vt:i4>
      </vt:variant>
      <vt:variant>
        <vt:lpwstr/>
      </vt:variant>
      <vt:variant>
        <vt:lpwstr>_Toc474323502</vt:lpwstr>
      </vt:variant>
      <vt:variant>
        <vt:i4>1048631</vt:i4>
      </vt:variant>
      <vt:variant>
        <vt:i4>1184</vt:i4>
      </vt:variant>
      <vt:variant>
        <vt:i4>0</vt:i4>
      </vt:variant>
      <vt:variant>
        <vt:i4>5</vt:i4>
      </vt:variant>
      <vt:variant>
        <vt:lpwstr/>
      </vt:variant>
      <vt:variant>
        <vt:lpwstr>_Toc474323501</vt:lpwstr>
      </vt:variant>
      <vt:variant>
        <vt:i4>1048631</vt:i4>
      </vt:variant>
      <vt:variant>
        <vt:i4>1178</vt:i4>
      </vt:variant>
      <vt:variant>
        <vt:i4>0</vt:i4>
      </vt:variant>
      <vt:variant>
        <vt:i4>5</vt:i4>
      </vt:variant>
      <vt:variant>
        <vt:lpwstr/>
      </vt:variant>
      <vt:variant>
        <vt:lpwstr>_Toc474323500</vt:lpwstr>
      </vt:variant>
      <vt:variant>
        <vt:i4>1638454</vt:i4>
      </vt:variant>
      <vt:variant>
        <vt:i4>1172</vt:i4>
      </vt:variant>
      <vt:variant>
        <vt:i4>0</vt:i4>
      </vt:variant>
      <vt:variant>
        <vt:i4>5</vt:i4>
      </vt:variant>
      <vt:variant>
        <vt:lpwstr/>
      </vt:variant>
      <vt:variant>
        <vt:lpwstr>_Toc474323499</vt:lpwstr>
      </vt:variant>
      <vt:variant>
        <vt:i4>1638454</vt:i4>
      </vt:variant>
      <vt:variant>
        <vt:i4>1166</vt:i4>
      </vt:variant>
      <vt:variant>
        <vt:i4>0</vt:i4>
      </vt:variant>
      <vt:variant>
        <vt:i4>5</vt:i4>
      </vt:variant>
      <vt:variant>
        <vt:lpwstr/>
      </vt:variant>
      <vt:variant>
        <vt:lpwstr>_Toc474323498</vt:lpwstr>
      </vt:variant>
      <vt:variant>
        <vt:i4>1638454</vt:i4>
      </vt:variant>
      <vt:variant>
        <vt:i4>1160</vt:i4>
      </vt:variant>
      <vt:variant>
        <vt:i4>0</vt:i4>
      </vt:variant>
      <vt:variant>
        <vt:i4>5</vt:i4>
      </vt:variant>
      <vt:variant>
        <vt:lpwstr/>
      </vt:variant>
      <vt:variant>
        <vt:lpwstr>_Toc474323497</vt:lpwstr>
      </vt:variant>
      <vt:variant>
        <vt:i4>1638454</vt:i4>
      </vt:variant>
      <vt:variant>
        <vt:i4>1154</vt:i4>
      </vt:variant>
      <vt:variant>
        <vt:i4>0</vt:i4>
      </vt:variant>
      <vt:variant>
        <vt:i4>5</vt:i4>
      </vt:variant>
      <vt:variant>
        <vt:lpwstr/>
      </vt:variant>
      <vt:variant>
        <vt:lpwstr>_Toc474323496</vt:lpwstr>
      </vt:variant>
      <vt:variant>
        <vt:i4>1638454</vt:i4>
      </vt:variant>
      <vt:variant>
        <vt:i4>1148</vt:i4>
      </vt:variant>
      <vt:variant>
        <vt:i4>0</vt:i4>
      </vt:variant>
      <vt:variant>
        <vt:i4>5</vt:i4>
      </vt:variant>
      <vt:variant>
        <vt:lpwstr/>
      </vt:variant>
      <vt:variant>
        <vt:lpwstr>_Toc474323495</vt:lpwstr>
      </vt:variant>
      <vt:variant>
        <vt:i4>1638454</vt:i4>
      </vt:variant>
      <vt:variant>
        <vt:i4>1142</vt:i4>
      </vt:variant>
      <vt:variant>
        <vt:i4>0</vt:i4>
      </vt:variant>
      <vt:variant>
        <vt:i4>5</vt:i4>
      </vt:variant>
      <vt:variant>
        <vt:lpwstr/>
      </vt:variant>
      <vt:variant>
        <vt:lpwstr>_Toc474323494</vt:lpwstr>
      </vt:variant>
      <vt:variant>
        <vt:i4>1638454</vt:i4>
      </vt:variant>
      <vt:variant>
        <vt:i4>1136</vt:i4>
      </vt:variant>
      <vt:variant>
        <vt:i4>0</vt:i4>
      </vt:variant>
      <vt:variant>
        <vt:i4>5</vt:i4>
      </vt:variant>
      <vt:variant>
        <vt:lpwstr/>
      </vt:variant>
      <vt:variant>
        <vt:lpwstr>_Toc474323493</vt:lpwstr>
      </vt:variant>
      <vt:variant>
        <vt:i4>1638454</vt:i4>
      </vt:variant>
      <vt:variant>
        <vt:i4>1130</vt:i4>
      </vt:variant>
      <vt:variant>
        <vt:i4>0</vt:i4>
      </vt:variant>
      <vt:variant>
        <vt:i4>5</vt:i4>
      </vt:variant>
      <vt:variant>
        <vt:lpwstr/>
      </vt:variant>
      <vt:variant>
        <vt:lpwstr>_Toc474323492</vt:lpwstr>
      </vt:variant>
      <vt:variant>
        <vt:i4>1638454</vt:i4>
      </vt:variant>
      <vt:variant>
        <vt:i4>1124</vt:i4>
      </vt:variant>
      <vt:variant>
        <vt:i4>0</vt:i4>
      </vt:variant>
      <vt:variant>
        <vt:i4>5</vt:i4>
      </vt:variant>
      <vt:variant>
        <vt:lpwstr/>
      </vt:variant>
      <vt:variant>
        <vt:lpwstr>_Toc474323491</vt:lpwstr>
      </vt:variant>
      <vt:variant>
        <vt:i4>1638454</vt:i4>
      </vt:variant>
      <vt:variant>
        <vt:i4>1118</vt:i4>
      </vt:variant>
      <vt:variant>
        <vt:i4>0</vt:i4>
      </vt:variant>
      <vt:variant>
        <vt:i4>5</vt:i4>
      </vt:variant>
      <vt:variant>
        <vt:lpwstr/>
      </vt:variant>
      <vt:variant>
        <vt:lpwstr>_Toc474323490</vt:lpwstr>
      </vt:variant>
      <vt:variant>
        <vt:i4>1572918</vt:i4>
      </vt:variant>
      <vt:variant>
        <vt:i4>1112</vt:i4>
      </vt:variant>
      <vt:variant>
        <vt:i4>0</vt:i4>
      </vt:variant>
      <vt:variant>
        <vt:i4>5</vt:i4>
      </vt:variant>
      <vt:variant>
        <vt:lpwstr/>
      </vt:variant>
      <vt:variant>
        <vt:lpwstr>_Toc474323489</vt:lpwstr>
      </vt:variant>
      <vt:variant>
        <vt:i4>1572918</vt:i4>
      </vt:variant>
      <vt:variant>
        <vt:i4>1106</vt:i4>
      </vt:variant>
      <vt:variant>
        <vt:i4>0</vt:i4>
      </vt:variant>
      <vt:variant>
        <vt:i4>5</vt:i4>
      </vt:variant>
      <vt:variant>
        <vt:lpwstr/>
      </vt:variant>
      <vt:variant>
        <vt:lpwstr>_Toc474323488</vt:lpwstr>
      </vt:variant>
      <vt:variant>
        <vt:i4>1572918</vt:i4>
      </vt:variant>
      <vt:variant>
        <vt:i4>1100</vt:i4>
      </vt:variant>
      <vt:variant>
        <vt:i4>0</vt:i4>
      </vt:variant>
      <vt:variant>
        <vt:i4>5</vt:i4>
      </vt:variant>
      <vt:variant>
        <vt:lpwstr/>
      </vt:variant>
      <vt:variant>
        <vt:lpwstr>_Toc474323487</vt:lpwstr>
      </vt:variant>
      <vt:variant>
        <vt:i4>1572918</vt:i4>
      </vt:variant>
      <vt:variant>
        <vt:i4>1094</vt:i4>
      </vt:variant>
      <vt:variant>
        <vt:i4>0</vt:i4>
      </vt:variant>
      <vt:variant>
        <vt:i4>5</vt:i4>
      </vt:variant>
      <vt:variant>
        <vt:lpwstr/>
      </vt:variant>
      <vt:variant>
        <vt:lpwstr>_Toc474323486</vt:lpwstr>
      </vt:variant>
      <vt:variant>
        <vt:i4>1572918</vt:i4>
      </vt:variant>
      <vt:variant>
        <vt:i4>1088</vt:i4>
      </vt:variant>
      <vt:variant>
        <vt:i4>0</vt:i4>
      </vt:variant>
      <vt:variant>
        <vt:i4>5</vt:i4>
      </vt:variant>
      <vt:variant>
        <vt:lpwstr/>
      </vt:variant>
      <vt:variant>
        <vt:lpwstr>_Toc474323485</vt:lpwstr>
      </vt:variant>
      <vt:variant>
        <vt:i4>1572918</vt:i4>
      </vt:variant>
      <vt:variant>
        <vt:i4>1082</vt:i4>
      </vt:variant>
      <vt:variant>
        <vt:i4>0</vt:i4>
      </vt:variant>
      <vt:variant>
        <vt:i4>5</vt:i4>
      </vt:variant>
      <vt:variant>
        <vt:lpwstr/>
      </vt:variant>
      <vt:variant>
        <vt:lpwstr>_Toc474323484</vt:lpwstr>
      </vt:variant>
      <vt:variant>
        <vt:i4>1572918</vt:i4>
      </vt:variant>
      <vt:variant>
        <vt:i4>1076</vt:i4>
      </vt:variant>
      <vt:variant>
        <vt:i4>0</vt:i4>
      </vt:variant>
      <vt:variant>
        <vt:i4>5</vt:i4>
      </vt:variant>
      <vt:variant>
        <vt:lpwstr/>
      </vt:variant>
      <vt:variant>
        <vt:lpwstr>_Toc474323483</vt:lpwstr>
      </vt:variant>
      <vt:variant>
        <vt:i4>1572918</vt:i4>
      </vt:variant>
      <vt:variant>
        <vt:i4>1070</vt:i4>
      </vt:variant>
      <vt:variant>
        <vt:i4>0</vt:i4>
      </vt:variant>
      <vt:variant>
        <vt:i4>5</vt:i4>
      </vt:variant>
      <vt:variant>
        <vt:lpwstr/>
      </vt:variant>
      <vt:variant>
        <vt:lpwstr>_Toc474323482</vt:lpwstr>
      </vt:variant>
      <vt:variant>
        <vt:i4>1572918</vt:i4>
      </vt:variant>
      <vt:variant>
        <vt:i4>1064</vt:i4>
      </vt:variant>
      <vt:variant>
        <vt:i4>0</vt:i4>
      </vt:variant>
      <vt:variant>
        <vt:i4>5</vt:i4>
      </vt:variant>
      <vt:variant>
        <vt:lpwstr/>
      </vt:variant>
      <vt:variant>
        <vt:lpwstr>_Toc474323481</vt:lpwstr>
      </vt:variant>
      <vt:variant>
        <vt:i4>1572918</vt:i4>
      </vt:variant>
      <vt:variant>
        <vt:i4>1058</vt:i4>
      </vt:variant>
      <vt:variant>
        <vt:i4>0</vt:i4>
      </vt:variant>
      <vt:variant>
        <vt:i4>5</vt:i4>
      </vt:variant>
      <vt:variant>
        <vt:lpwstr/>
      </vt:variant>
      <vt:variant>
        <vt:lpwstr>_Toc474323480</vt:lpwstr>
      </vt:variant>
      <vt:variant>
        <vt:i4>1507382</vt:i4>
      </vt:variant>
      <vt:variant>
        <vt:i4>1052</vt:i4>
      </vt:variant>
      <vt:variant>
        <vt:i4>0</vt:i4>
      </vt:variant>
      <vt:variant>
        <vt:i4>5</vt:i4>
      </vt:variant>
      <vt:variant>
        <vt:lpwstr/>
      </vt:variant>
      <vt:variant>
        <vt:lpwstr>_Toc474323479</vt:lpwstr>
      </vt:variant>
      <vt:variant>
        <vt:i4>1507382</vt:i4>
      </vt:variant>
      <vt:variant>
        <vt:i4>1046</vt:i4>
      </vt:variant>
      <vt:variant>
        <vt:i4>0</vt:i4>
      </vt:variant>
      <vt:variant>
        <vt:i4>5</vt:i4>
      </vt:variant>
      <vt:variant>
        <vt:lpwstr/>
      </vt:variant>
      <vt:variant>
        <vt:lpwstr>_Toc474323478</vt:lpwstr>
      </vt:variant>
      <vt:variant>
        <vt:i4>1507382</vt:i4>
      </vt:variant>
      <vt:variant>
        <vt:i4>1040</vt:i4>
      </vt:variant>
      <vt:variant>
        <vt:i4>0</vt:i4>
      </vt:variant>
      <vt:variant>
        <vt:i4>5</vt:i4>
      </vt:variant>
      <vt:variant>
        <vt:lpwstr/>
      </vt:variant>
      <vt:variant>
        <vt:lpwstr>_Toc474323477</vt:lpwstr>
      </vt:variant>
      <vt:variant>
        <vt:i4>1507382</vt:i4>
      </vt:variant>
      <vt:variant>
        <vt:i4>1034</vt:i4>
      </vt:variant>
      <vt:variant>
        <vt:i4>0</vt:i4>
      </vt:variant>
      <vt:variant>
        <vt:i4>5</vt:i4>
      </vt:variant>
      <vt:variant>
        <vt:lpwstr/>
      </vt:variant>
      <vt:variant>
        <vt:lpwstr>_Toc474323476</vt:lpwstr>
      </vt:variant>
      <vt:variant>
        <vt:i4>1507382</vt:i4>
      </vt:variant>
      <vt:variant>
        <vt:i4>1028</vt:i4>
      </vt:variant>
      <vt:variant>
        <vt:i4>0</vt:i4>
      </vt:variant>
      <vt:variant>
        <vt:i4>5</vt:i4>
      </vt:variant>
      <vt:variant>
        <vt:lpwstr/>
      </vt:variant>
      <vt:variant>
        <vt:lpwstr>_Toc474323475</vt:lpwstr>
      </vt:variant>
      <vt:variant>
        <vt:i4>1507382</vt:i4>
      </vt:variant>
      <vt:variant>
        <vt:i4>1022</vt:i4>
      </vt:variant>
      <vt:variant>
        <vt:i4>0</vt:i4>
      </vt:variant>
      <vt:variant>
        <vt:i4>5</vt:i4>
      </vt:variant>
      <vt:variant>
        <vt:lpwstr/>
      </vt:variant>
      <vt:variant>
        <vt:lpwstr>_Toc474323474</vt:lpwstr>
      </vt:variant>
      <vt:variant>
        <vt:i4>1507382</vt:i4>
      </vt:variant>
      <vt:variant>
        <vt:i4>1016</vt:i4>
      </vt:variant>
      <vt:variant>
        <vt:i4>0</vt:i4>
      </vt:variant>
      <vt:variant>
        <vt:i4>5</vt:i4>
      </vt:variant>
      <vt:variant>
        <vt:lpwstr/>
      </vt:variant>
      <vt:variant>
        <vt:lpwstr>_Toc474323473</vt:lpwstr>
      </vt:variant>
      <vt:variant>
        <vt:i4>1507382</vt:i4>
      </vt:variant>
      <vt:variant>
        <vt:i4>1010</vt:i4>
      </vt:variant>
      <vt:variant>
        <vt:i4>0</vt:i4>
      </vt:variant>
      <vt:variant>
        <vt:i4>5</vt:i4>
      </vt:variant>
      <vt:variant>
        <vt:lpwstr/>
      </vt:variant>
      <vt:variant>
        <vt:lpwstr>_Toc474323472</vt:lpwstr>
      </vt:variant>
      <vt:variant>
        <vt:i4>1507382</vt:i4>
      </vt:variant>
      <vt:variant>
        <vt:i4>1004</vt:i4>
      </vt:variant>
      <vt:variant>
        <vt:i4>0</vt:i4>
      </vt:variant>
      <vt:variant>
        <vt:i4>5</vt:i4>
      </vt:variant>
      <vt:variant>
        <vt:lpwstr/>
      </vt:variant>
      <vt:variant>
        <vt:lpwstr>_Toc474323471</vt:lpwstr>
      </vt:variant>
      <vt:variant>
        <vt:i4>1507382</vt:i4>
      </vt:variant>
      <vt:variant>
        <vt:i4>998</vt:i4>
      </vt:variant>
      <vt:variant>
        <vt:i4>0</vt:i4>
      </vt:variant>
      <vt:variant>
        <vt:i4>5</vt:i4>
      </vt:variant>
      <vt:variant>
        <vt:lpwstr/>
      </vt:variant>
      <vt:variant>
        <vt:lpwstr>_Toc474323470</vt:lpwstr>
      </vt:variant>
      <vt:variant>
        <vt:i4>1441846</vt:i4>
      </vt:variant>
      <vt:variant>
        <vt:i4>992</vt:i4>
      </vt:variant>
      <vt:variant>
        <vt:i4>0</vt:i4>
      </vt:variant>
      <vt:variant>
        <vt:i4>5</vt:i4>
      </vt:variant>
      <vt:variant>
        <vt:lpwstr/>
      </vt:variant>
      <vt:variant>
        <vt:lpwstr>_Toc474323469</vt:lpwstr>
      </vt:variant>
      <vt:variant>
        <vt:i4>1441846</vt:i4>
      </vt:variant>
      <vt:variant>
        <vt:i4>986</vt:i4>
      </vt:variant>
      <vt:variant>
        <vt:i4>0</vt:i4>
      </vt:variant>
      <vt:variant>
        <vt:i4>5</vt:i4>
      </vt:variant>
      <vt:variant>
        <vt:lpwstr/>
      </vt:variant>
      <vt:variant>
        <vt:lpwstr>_Toc474323468</vt:lpwstr>
      </vt:variant>
      <vt:variant>
        <vt:i4>1441846</vt:i4>
      </vt:variant>
      <vt:variant>
        <vt:i4>980</vt:i4>
      </vt:variant>
      <vt:variant>
        <vt:i4>0</vt:i4>
      </vt:variant>
      <vt:variant>
        <vt:i4>5</vt:i4>
      </vt:variant>
      <vt:variant>
        <vt:lpwstr/>
      </vt:variant>
      <vt:variant>
        <vt:lpwstr>_Toc474323467</vt:lpwstr>
      </vt:variant>
      <vt:variant>
        <vt:i4>1441846</vt:i4>
      </vt:variant>
      <vt:variant>
        <vt:i4>974</vt:i4>
      </vt:variant>
      <vt:variant>
        <vt:i4>0</vt:i4>
      </vt:variant>
      <vt:variant>
        <vt:i4>5</vt:i4>
      </vt:variant>
      <vt:variant>
        <vt:lpwstr/>
      </vt:variant>
      <vt:variant>
        <vt:lpwstr>_Toc474323466</vt:lpwstr>
      </vt:variant>
      <vt:variant>
        <vt:i4>1441846</vt:i4>
      </vt:variant>
      <vt:variant>
        <vt:i4>968</vt:i4>
      </vt:variant>
      <vt:variant>
        <vt:i4>0</vt:i4>
      </vt:variant>
      <vt:variant>
        <vt:i4>5</vt:i4>
      </vt:variant>
      <vt:variant>
        <vt:lpwstr/>
      </vt:variant>
      <vt:variant>
        <vt:lpwstr>_Toc474323465</vt:lpwstr>
      </vt:variant>
      <vt:variant>
        <vt:i4>1441846</vt:i4>
      </vt:variant>
      <vt:variant>
        <vt:i4>962</vt:i4>
      </vt:variant>
      <vt:variant>
        <vt:i4>0</vt:i4>
      </vt:variant>
      <vt:variant>
        <vt:i4>5</vt:i4>
      </vt:variant>
      <vt:variant>
        <vt:lpwstr/>
      </vt:variant>
      <vt:variant>
        <vt:lpwstr>_Toc474323464</vt:lpwstr>
      </vt:variant>
      <vt:variant>
        <vt:i4>1441846</vt:i4>
      </vt:variant>
      <vt:variant>
        <vt:i4>956</vt:i4>
      </vt:variant>
      <vt:variant>
        <vt:i4>0</vt:i4>
      </vt:variant>
      <vt:variant>
        <vt:i4>5</vt:i4>
      </vt:variant>
      <vt:variant>
        <vt:lpwstr/>
      </vt:variant>
      <vt:variant>
        <vt:lpwstr>_Toc474323463</vt:lpwstr>
      </vt:variant>
      <vt:variant>
        <vt:i4>1441846</vt:i4>
      </vt:variant>
      <vt:variant>
        <vt:i4>950</vt:i4>
      </vt:variant>
      <vt:variant>
        <vt:i4>0</vt:i4>
      </vt:variant>
      <vt:variant>
        <vt:i4>5</vt:i4>
      </vt:variant>
      <vt:variant>
        <vt:lpwstr/>
      </vt:variant>
      <vt:variant>
        <vt:lpwstr>_Toc474323462</vt:lpwstr>
      </vt:variant>
      <vt:variant>
        <vt:i4>1441846</vt:i4>
      </vt:variant>
      <vt:variant>
        <vt:i4>944</vt:i4>
      </vt:variant>
      <vt:variant>
        <vt:i4>0</vt:i4>
      </vt:variant>
      <vt:variant>
        <vt:i4>5</vt:i4>
      </vt:variant>
      <vt:variant>
        <vt:lpwstr/>
      </vt:variant>
      <vt:variant>
        <vt:lpwstr>_Toc474323461</vt:lpwstr>
      </vt:variant>
      <vt:variant>
        <vt:i4>1441846</vt:i4>
      </vt:variant>
      <vt:variant>
        <vt:i4>938</vt:i4>
      </vt:variant>
      <vt:variant>
        <vt:i4>0</vt:i4>
      </vt:variant>
      <vt:variant>
        <vt:i4>5</vt:i4>
      </vt:variant>
      <vt:variant>
        <vt:lpwstr/>
      </vt:variant>
      <vt:variant>
        <vt:lpwstr>_Toc474323460</vt:lpwstr>
      </vt:variant>
      <vt:variant>
        <vt:i4>1376310</vt:i4>
      </vt:variant>
      <vt:variant>
        <vt:i4>932</vt:i4>
      </vt:variant>
      <vt:variant>
        <vt:i4>0</vt:i4>
      </vt:variant>
      <vt:variant>
        <vt:i4>5</vt:i4>
      </vt:variant>
      <vt:variant>
        <vt:lpwstr/>
      </vt:variant>
      <vt:variant>
        <vt:lpwstr>_Toc474323459</vt:lpwstr>
      </vt:variant>
      <vt:variant>
        <vt:i4>1376310</vt:i4>
      </vt:variant>
      <vt:variant>
        <vt:i4>926</vt:i4>
      </vt:variant>
      <vt:variant>
        <vt:i4>0</vt:i4>
      </vt:variant>
      <vt:variant>
        <vt:i4>5</vt:i4>
      </vt:variant>
      <vt:variant>
        <vt:lpwstr/>
      </vt:variant>
      <vt:variant>
        <vt:lpwstr>_Toc474323458</vt:lpwstr>
      </vt:variant>
      <vt:variant>
        <vt:i4>1376310</vt:i4>
      </vt:variant>
      <vt:variant>
        <vt:i4>920</vt:i4>
      </vt:variant>
      <vt:variant>
        <vt:i4>0</vt:i4>
      </vt:variant>
      <vt:variant>
        <vt:i4>5</vt:i4>
      </vt:variant>
      <vt:variant>
        <vt:lpwstr/>
      </vt:variant>
      <vt:variant>
        <vt:lpwstr>_Toc474323457</vt:lpwstr>
      </vt:variant>
      <vt:variant>
        <vt:i4>1376310</vt:i4>
      </vt:variant>
      <vt:variant>
        <vt:i4>914</vt:i4>
      </vt:variant>
      <vt:variant>
        <vt:i4>0</vt:i4>
      </vt:variant>
      <vt:variant>
        <vt:i4>5</vt:i4>
      </vt:variant>
      <vt:variant>
        <vt:lpwstr/>
      </vt:variant>
      <vt:variant>
        <vt:lpwstr>_Toc474323456</vt:lpwstr>
      </vt:variant>
      <vt:variant>
        <vt:i4>1376310</vt:i4>
      </vt:variant>
      <vt:variant>
        <vt:i4>908</vt:i4>
      </vt:variant>
      <vt:variant>
        <vt:i4>0</vt:i4>
      </vt:variant>
      <vt:variant>
        <vt:i4>5</vt:i4>
      </vt:variant>
      <vt:variant>
        <vt:lpwstr/>
      </vt:variant>
      <vt:variant>
        <vt:lpwstr>_Toc474323455</vt:lpwstr>
      </vt:variant>
      <vt:variant>
        <vt:i4>1376310</vt:i4>
      </vt:variant>
      <vt:variant>
        <vt:i4>902</vt:i4>
      </vt:variant>
      <vt:variant>
        <vt:i4>0</vt:i4>
      </vt:variant>
      <vt:variant>
        <vt:i4>5</vt:i4>
      </vt:variant>
      <vt:variant>
        <vt:lpwstr/>
      </vt:variant>
      <vt:variant>
        <vt:lpwstr>_Toc474323454</vt:lpwstr>
      </vt:variant>
      <vt:variant>
        <vt:i4>1376310</vt:i4>
      </vt:variant>
      <vt:variant>
        <vt:i4>896</vt:i4>
      </vt:variant>
      <vt:variant>
        <vt:i4>0</vt:i4>
      </vt:variant>
      <vt:variant>
        <vt:i4>5</vt:i4>
      </vt:variant>
      <vt:variant>
        <vt:lpwstr/>
      </vt:variant>
      <vt:variant>
        <vt:lpwstr>_Toc474323453</vt:lpwstr>
      </vt:variant>
      <vt:variant>
        <vt:i4>1376310</vt:i4>
      </vt:variant>
      <vt:variant>
        <vt:i4>890</vt:i4>
      </vt:variant>
      <vt:variant>
        <vt:i4>0</vt:i4>
      </vt:variant>
      <vt:variant>
        <vt:i4>5</vt:i4>
      </vt:variant>
      <vt:variant>
        <vt:lpwstr/>
      </vt:variant>
      <vt:variant>
        <vt:lpwstr>_Toc474323452</vt:lpwstr>
      </vt:variant>
      <vt:variant>
        <vt:i4>1376310</vt:i4>
      </vt:variant>
      <vt:variant>
        <vt:i4>884</vt:i4>
      </vt:variant>
      <vt:variant>
        <vt:i4>0</vt:i4>
      </vt:variant>
      <vt:variant>
        <vt:i4>5</vt:i4>
      </vt:variant>
      <vt:variant>
        <vt:lpwstr/>
      </vt:variant>
      <vt:variant>
        <vt:lpwstr>_Toc474323451</vt:lpwstr>
      </vt:variant>
      <vt:variant>
        <vt:i4>1376310</vt:i4>
      </vt:variant>
      <vt:variant>
        <vt:i4>878</vt:i4>
      </vt:variant>
      <vt:variant>
        <vt:i4>0</vt:i4>
      </vt:variant>
      <vt:variant>
        <vt:i4>5</vt:i4>
      </vt:variant>
      <vt:variant>
        <vt:lpwstr/>
      </vt:variant>
      <vt:variant>
        <vt:lpwstr>_Toc474323450</vt:lpwstr>
      </vt:variant>
      <vt:variant>
        <vt:i4>1310774</vt:i4>
      </vt:variant>
      <vt:variant>
        <vt:i4>872</vt:i4>
      </vt:variant>
      <vt:variant>
        <vt:i4>0</vt:i4>
      </vt:variant>
      <vt:variant>
        <vt:i4>5</vt:i4>
      </vt:variant>
      <vt:variant>
        <vt:lpwstr/>
      </vt:variant>
      <vt:variant>
        <vt:lpwstr>_Toc474323449</vt:lpwstr>
      </vt:variant>
      <vt:variant>
        <vt:i4>1310774</vt:i4>
      </vt:variant>
      <vt:variant>
        <vt:i4>866</vt:i4>
      </vt:variant>
      <vt:variant>
        <vt:i4>0</vt:i4>
      </vt:variant>
      <vt:variant>
        <vt:i4>5</vt:i4>
      </vt:variant>
      <vt:variant>
        <vt:lpwstr/>
      </vt:variant>
      <vt:variant>
        <vt:lpwstr>_Toc474323448</vt:lpwstr>
      </vt:variant>
      <vt:variant>
        <vt:i4>1310774</vt:i4>
      </vt:variant>
      <vt:variant>
        <vt:i4>860</vt:i4>
      </vt:variant>
      <vt:variant>
        <vt:i4>0</vt:i4>
      </vt:variant>
      <vt:variant>
        <vt:i4>5</vt:i4>
      </vt:variant>
      <vt:variant>
        <vt:lpwstr/>
      </vt:variant>
      <vt:variant>
        <vt:lpwstr>_Toc474323447</vt:lpwstr>
      </vt:variant>
      <vt:variant>
        <vt:i4>1310774</vt:i4>
      </vt:variant>
      <vt:variant>
        <vt:i4>854</vt:i4>
      </vt:variant>
      <vt:variant>
        <vt:i4>0</vt:i4>
      </vt:variant>
      <vt:variant>
        <vt:i4>5</vt:i4>
      </vt:variant>
      <vt:variant>
        <vt:lpwstr/>
      </vt:variant>
      <vt:variant>
        <vt:lpwstr>_Toc474323446</vt:lpwstr>
      </vt:variant>
      <vt:variant>
        <vt:i4>1310774</vt:i4>
      </vt:variant>
      <vt:variant>
        <vt:i4>848</vt:i4>
      </vt:variant>
      <vt:variant>
        <vt:i4>0</vt:i4>
      </vt:variant>
      <vt:variant>
        <vt:i4>5</vt:i4>
      </vt:variant>
      <vt:variant>
        <vt:lpwstr/>
      </vt:variant>
      <vt:variant>
        <vt:lpwstr>_Toc474323445</vt:lpwstr>
      </vt:variant>
      <vt:variant>
        <vt:i4>1310774</vt:i4>
      </vt:variant>
      <vt:variant>
        <vt:i4>842</vt:i4>
      </vt:variant>
      <vt:variant>
        <vt:i4>0</vt:i4>
      </vt:variant>
      <vt:variant>
        <vt:i4>5</vt:i4>
      </vt:variant>
      <vt:variant>
        <vt:lpwstr/>
      </vt:variant>
      <vt:variant>
        <vt:lpwstr>_Toc474323444</vt:lpwstr>
      </vt:variant>
      <vt:variant>
        <vt:i4>1310774</vt:i4>
      </vt:variant>
      <vt:variant>
        <vt:i4>836</vt:i4>
      </vt:variant>
      <vt:variant>
        <vt:i4>0</vt:i4>
      </vt:variant>
      <vt:variant>
        <vt:i4>5</vt:i4>
      </vt:variant>
      <vt:variant>
        <vt:lpwstr/>
      </vt:variant>
      <vt:variant>
        <vt:lpwstr>_Toc474323443</vt:lpwstr>
      </vt:variant>
      <vt:variant>
        <vt:i4>1310774</vt:i4>
      </vt:variant>
      <vt:variant>
        <vt:i4>830</vt:i4>
      </vt:variant>
      <vt:variant>
        <vt:i4>0</vt:i4>
      </vt:variant>
      <vt:variant>
        <vt:i4>5</vt:i4>
      </vt:variant>
      <vt:variant>
        <vt:lpwstr/>
      </vt:variant>
      <vt:variant>
        <vt:lpwstr>_Toc474323442</vt:lpwstr>
      </vt:variant>
      <vt:variant>
        <vt:i4>1310774</vt:i4>
      </vt:variant>
      <vt:variant>
        <vt:i4>824</vt:i4>
      </vt:variant>
      <vt:variant>
        <vt:i4>0</vt:i4>
      </vt:variant>
      <vt:variant>
        <vt:i4>5</vt:i4>
      </vt:variant>
      <vt:variant>
        <vt:lpwstr/>
      </vt:variant>
      <vt:variant>
        <vt:lpwstr>_Toc474323441</vt:lpwstr>
      </vt:variant>
      <vt:variant>
        <vt:i4>1310774</vt:i4>
      </vt:variant>
      <vt:variant>
        <vt:i4>818</vt:i4>
      </vt:variant>
      <vt:variant>
        <vt:i4>0</vt:i4>
      </vt:variant>
      <vt:variant>
        <vt:i4>5</vt:i4>
      </vt:variant>
      <vt:variant>
        <vt:lpwstr/>
      </vt:variant>
      <vt:variant>
        <vt:lpwstr>_Toc474323440</vt:lpwstr>
      </vt:variant>
      <vt:variant>
        <vt:i4>1245238</vt:i4>
      </vt:variant>
      <vt:variant>
        <vt:i4>812</vt:i4>
      </vt:variant>
      <vt:variant>
        <vt:i4>0</vt:i4>
      </vt:variant>
      <vt:variant>
        <vt:i4>5</vt:i4>
      </vt:variant>
      <vt:variant>
        <vt:lpwstr/>
      </vt:variant>
      <vt:variant>
        <vt:lpwstr>_Toc474323439</vt:lpwstr>
      </vt:variant>
      <vt:variant>
        <vt:i4>1245238</vt:i4>
      </vt:variant>
      <vt:variant>
        <vt:i4>806</vt:i4>
      </vt:variant>
      <vt:variant>
        <vt:i4>0</vt:i4>
      </vt:variant>
      <vt:variant>
        <vt:i4>5</vt:i4>
      </vt:variant>
      <vt:variant>
        <vt:lpwstr/>
      </vt:variant>
      <vt:variant>
        <vt:lpwstr>_Toc474323438</vt:lpwstr>
      </vt:variant>
      <vt:variant>
        <vt:i4>1245238</vt:i4>
      </vt:variant>
      <vt:variant>
        <vt:i4>800</vt:i4>
      </vt:variant>
      <vt:variant>
        <vt:i4>0</vt:i4>
      </vt:variant>
      <vt:variant>
        <vt:i4>5</vt:i4>
      </vt:variant>
      <vt:variant>
        <vt:lpwstr/>
      </vt:variant>
      <vt:variant>
        <vt:lpwstr>_Toc474323437</vt:lpwstr>
      </vt:variant>
      <vt:variant>
        <vt:i4>1245238</vt:i4>
      </vt:variant>
      <vt:variant>
        <vt:i4>794</vt:i4>
      </vt:variant>
      <vt:variant>
        <vt:i4>0</vt:i4>
      </vt:variant>
      <vt:variant>
        <vt:i4>5</vt:i4>
      </vt:variant>
      <vt:variant>
        <vt:lpwstr/>
      </vt:variant>
      <vt:variant>
        <vt:lpwstr>_Toc474323436</vt:lpwstr>
      </vt:variant>
      <vt:variant>
        <vt:i4>1245238</vt:i4>
      </vt:variant>
      <vt:variant>
        <vt:i4>788</vt:i4>
      </vt:variant>
      <vt:variant>
        <vt:i4>0</vt:i4>
      </vt:variant>
      <vt:variant>
        <vt:i4>5</vt:i4>
      </vt:variant>
      <vt:variant>
        <vt:lpwstr/>
      </vt:variant>
      <vt:variant>
        <vt:lpwstr>_Toc474323435</vt:lpwstr>
      </vt:variant>
      <vt:variant>
        <vt:i4>1245238</vt:i4>
      </vt:variant>
      <vt:variant>
        <vt:i4>782</vt:i4>
      </vt:variant>
      <vt:variant>
        <vt:i4>0</vt:i4>
      </vt:variant>
      <vt:variant>
        <vt:i4>5</vt:i4>
      </vt:variant>
      <vt:variant>
        <vt:lpwstr/>
      </vt:variant>
      <vt:variant>
        <vt:lpwstr>_Toc474323434</vt:lpwstr>
      </vt:variant>
      <vt:variant>
        <vt:i4>1245238</vt:i4>
      </vt:variant>
      <vt:variant>
        <vt:i4>776</vt:i4>
      </vt:variant>
      <vt:variant>
        <vt:i4>0</vt:i4>
      </vt:variant>
      <vt:variant>
        <vt:i4>5</vt:i4>
      </vt:variant>
      <vt:variant>
        <vt:lpwstr/>
      </vt:variant>
      <vt:variant>
        <vt:lpwstr>_Toc474323433</vt:lpwstr>
      </vt:variant>
      <vt:variant>
        <vt:i4>1245238</vt:i4>
      </vt:variant>
      <vt:variant>
        <vt:i4>770</vt:i4>
      </vt:variant>
      <vt:variant>
        <vt:i4>0</vt:i4>
      </vt:variant>
      <vt:variant>
        <vt:i4>5</vt:i4>
      </vt:variant>
      <vt:variant>
        <vt:lpwstr/>
      </vt:variant>
      <vt:variant>
        <vt:lpwstr>_Toc474323432</vt:lpwstr>
      </vt:variant>
      <vt:variant>
        <vt:i4>1245238</vt:i4>
      </vt:variant>
      <vt:variant>
        <vt:i4>764</vt:i4>
      </vt:variant>
      <vt:variant>
        <vt:i4>0</vt:i4>
      </vt:variant>
      <vt:variant>
        <vt:i4>5</vt:i4>
      </vt:variant>
      <vt:variant>
        <vt:lpwstr/>
      </vt:variant>
      <vt:variant>
        <vt:lpwstr>_Toc474323431</vt:lpwstr>
      </vt:variant>
      <vt:variant>
        <vt:i4>1245238</vt:i4>
      </vt:variant>
      <vt:variant>
        <vt:i4>758</vt:i4>
      </vt:variant>
      <vt:variant>
        <vt:i4>0</vt:i4>
      </vt:variant>
      <vt:variant>
        <vt:i4>5</vt:i4>
      </vt:variant>
      <vt:variant>
        <vt:lpwstr/>
      </vt:variant>
      <vt:variant>
        <vt:lpwstr>_Toc474323430</vt:lpwstr>
      </vt:variant>
      <vt:variant>
        <vt:i4>1179702</vt:i4>
      </vt:variant>
      <vt:variant>
        <vt:i4>752</vt:i4>
      </vt:variant>
      <vt:variant>
        <vt:i4>0</vt:i4>
      </vt:variant>
      <vt:variant>
        <vt:i4>5</vt:i4>
      </vt:variant>
      <vt:variant>
        <vt:lpwstr/>
      </vt:variant>
      <vt:variant>
        <vt:lpwstr>_Toc474323429</vt:lpwstr>
      </vt:variant>
      <vt:variant>
        <vt:i4>1179702</vt:i4>
      </vt:variant>
      <vt:variant>
        <vt:i4>746</vt:i4>
      </vt:variant>
      <vt:variant>
        <vt:i4>0</vt:i4>
      </vt:variant>
      <vt:variant>
        <vt:i4>5</vt:i4>
      </vt:variant>
      <vt:variant>
        <vt:lpwstr/>
      </vt:variant>
      <vt:variant>
        <vt:lpwstr>_Toc474323428</vt:lpwstr>
      </vt:variant>
      <vt:variant>
        <vt:i4>1179702</vt:i4>
      </vt:variant>
      <vt:variant>
        <vt:i4>740</vt:i4>
      </vt:variant>
      <vt:variant>
        <vt:i4>0</vt:i4>
      </vt:variant>
      <vt:variant>
        <vt:i4>5</vt:i4>
      </vt:variant>
      <vt:variant>
        <vt:lpwstr/>
      </vt:variant>
      <vt:variant>
        <vt:lpwstr>_Toc474323427</vt:lpwstr>
      </vt:variant>
      <vt:variant>
        <vt:i4>1179702</vt:i4>
      </vt:variant>
      <vt:variant>
        <vt:i4>734</vt:i4>
      </vt:variant>
      <vt:variant>
        <vt:i4>0</vt:i4>
      </vt:variant>
      <vt:variant>
        <vt:i4>5</vt:i4>
      </vt:variant>
      <vt:variant>
        <vt:lpwstr/>
      </vt:variant>
      <vt:variant>
        <vt:lpwstr>_Toc474323426</vt:lpwstr>
      </vt:variant>
      <vt:variant>
        <vt:i4>1179702</vt:i4>
      </vt:variant>
      <vt:variant>
        <vt:i4>728</vt:i4>
      </vt:variant>
      <vt:variant>
        <vt:i4>0</vt:i4>
      </vt:variant>
      <vt:variant>
        <vt:i4>5</vt:i4>
      </vt:variant>
      <vt:variant>
        <vt:lpwstr/>
      </vt:variant>
      <vt:variant>
        <vt:lpwstr>_Toc474323425</vt:lpwstr>
      </vt:variant>
      <vt:variant>
        <vt:i4>1179702</vt:i4>
      </vt:variant>
      <vt:variant>
        <vt:i4>722</vt:i4>
      </vt:variant>
      <vt:variant>
        <vt:i4>0</vt:i4>
      </vt:variant>
      <vt:variant>
        <vt:i4>5</vt:i4>
      </vt:variant>
      <vt:variant>
        <vt:lpwstr/>
      </vt:variant>
      <vt:variant>
        <vt:lpwstr>_Toc474323424</vt:lpwstr>
      </vt:variant>
      <vt:variant>
        <vt:i4>1179702</vt:i4>
      </vt:variant>
      <vt:variant>
        <vt:i4>716</vt:i4>
      </vt:variant>
      <vt:variant>
        <vt:i4>0</vt:i4>
      </vt:variant>
      <vt:variant>
        <vt:i4>5</vt:i4>
      </vt:variant>
      <vt:variant>
        <vt:lpwstr/>
      </vt:variant>
      <vt:variant>
        <vt:lpwstr>_Toc474323423</vt:lpwstr>
      </vt:variant>
      <vt:variant>
        <vt:i4>1179702</vt:i4>
      </vt:variant>
      <vt:variant>
        <vt:i4>710</vt:i4>
      </vt:variant>
      <vt:variant>
        <vt:i4>0</vt:i4>
      </vt:variant>
      <vt:variant>
        <vt:i4>5</vt:i4>
      </vt:variant>
      <vt:variant>
        <vt:lpwstr/>
      </vt:variant>
      <vt:variant>
        <vt:lpwstr>_Toc474323422</vt:lpwstr>
      </vt:variant>
      <vt:variant>
        <vt:i4>1179702</vt:i4>
      </vt:variant>
      <vt:variant>
        <vt:i4>704</vt:i4>
      </vt:variant>
      <vt:variant>
        <vt:i4>0</vt:i4>
      </vt:variant>
      <vt:variant>
        <vt:i4>5</vt:i4>
      </vt:variant>
      <vt:variant>
        <vt:lpwstr/>
      </vt:variant>
      <vt:variant>
        <vt:lpwstr>_Toc474323421</vt:lpwstr>
      </vt:variant>
      <vt:variant>
        <vt:i4>1179702</vt:i4>
      </vt:variant>
      <vt:variant>
        <vt:i4>698</vt:i4>
      </vt:variant>
      <vt:variant>
        <vt:i4>0</vt:i4>
      </vt:variant>
      <vt:variant>
        <vt:i4>5</vt:i4>
      </vt:variant>
      <vt:variant>
        <vt:lpwstr/>
      </vt:variant>
      <vt:variant>
        <vt:lpwstr>_Toc474323420</vt:lpwstr>
      </vt:variant>
      <vt:variant>
        <vt:i4>1114166</vt:i4>
      </vt:variant>
      <vt:variant>
        <vt:i4>692</vt:i4>
      </vt:variant>
      <vt:variant>
        <vt:i4>0</vt:i4>
      </vt:variant>
      <vt:variant>
        <vt:i4>5</vt:i4>
      </vt:variant>
      <vt:variant>
        <vt:lpwstr/>
      </vt:variant>
      <vt:variant>
        <vt:lpwstr>_Toc474323419</vt:lpwstr>
      </vt:variant>
      <vt:variant>
        <vt:i4>1114166</vt:i4>
      </vt:variant>
      <vt:variant>
        <vt:i4>686</vt:i4>
      </vt:variant>
      <vt:variant>
        <vt:i4>0</vt:i4>
      </vt:variant>
      <vt:variant>
        <vt:i4>5</vt:i4>
      </vt:variant>
      <vt:variant>
        <vt:lpwstr/>
      </vt:variant>
      <vt:variant>
        <vt:lpwstr>_Toc474323418</vt:lpwstr>
      </vt:variant>
      <vt:variant>
        <vt:i4>1114166</vt:i4>
      </vt:variant>
      <vt:variant>
        <vt:i4>680</vt:i4>
      </vt:variant>
      <vt:variant>
        <vt:i4>0</vt:i4>
      </vt:variant>
      <vt:variant>
        <vt:i4>5</vt:i4>
      </vt:variant>
      <vt:variant>
        <vt:lpwstr/>
      </vt:variant>
      <vt:variant>
        <vt:lpwstr>_Toc474323417</vt:lpwstr>
      </vt:variant>
      <vt:variant>
        <vt:i4>1114166</vt:i4>
      </vt:variant>
      <vt:variant>
        <vt:i4>674</vt:i4>
      </vt:variant>
      <vt:variant>
        <vt:i4>0</vt:i4>
      </vt:variant>
      <vt:variant>
        <vt:i4>5</vt:i4>
      </vt:variant>
      <vt:variant>
        <vt:lpwstr/>
      </vt:variant>
      <vt:variant>
        <vt:lpwstr>_Toc474323416</vt:lpwstr>
      </vt:variant>
      <vt:variant>
        <vt:i4>1114166</vt:i4>
      </vt:variant>
      <vt:variant>
        <vt:i4>668</vt:i4>
      </vt:variant>
      <vt:variant>
        <vt:i4>0</vt:i4>
      </vt:variant>
      <vt:variant>
        <vt:i4>5</vt:i4>
      </vt:variant>
      <vt:variant>
        <vt:lpwstr/>
      </vt:variant>
      <vt:variant>
        <vt:lpwstr>_Toc474323415</vt:lpwstr>
      </vt:variant>
      <vt:variant>
        <vt:i4>1114166</vt:i4>
      </vt:variant>
      <vt:variant>
        <vt:i4>662</vt:i4>
      </vt:variant>
      <vt:variant>
        <vt:i4>0</vt:i4>
      </vt:variant>
      <vt:variant>
        <vt:i4>5</vt:i4>
      </vt:variant>
      <vt:variant>
        <vt:lpwstr/>
      </vt:variant>
      <vt:variant>
        <vt:lpwstr>_Toc474323414</vt:lpwstr>
      </vt:variant>
      <vt:variant>
        <vt:i4>1114166</vt:i4>
      </vt:variant>
      <vt:variant>
        <vt:i4>656</vt:i4>
      </vt:variant>
      <vt:variant>
        <vt:i4>0</vt:i4>
      </vt:variant>
      <vt:variant>
        <vt:i4>5</vt:i4>
      </vt:variant>
      <vt:variant>
        <vt:lpwstr/>
      </vt:variant>
      <vt:variant>
        <vt:lpwstr>_Toc474323413</vt:lpwstr>
      </vt:variant>
      <vt:variant>
        <vt:i4>1114166</vt:i4>
      </vt:variant>
      <vt:variant>
        <vt:i4>650</vt:i4>
      </vt:variant>
      <vt:variant>
        <vt:i4>0</vt:i4>
      </vt:variant>
      <vt:variant>
        <vt:i4>5</vt:i4>
      </vt:variant>
      <vt:variant>
        <vt:lpwstr/>
      </vt:variant>
      <vt:variant>
        <vt:lpwstr>_Toc474323412</vt:lpwstr>
      </vt:variant>
      <vt:variant>
        <vt:i4>1114166</vt:i4>
      </vt:variant>
      <vt:variant>
        <vt:i4>644</vt:i4>
      </vt:variant>
      <vt:variant>
        <vt:i4>0</vt:i4>
      </vt:variant>
      <vt:variant>
        <vt:i4>5</vt:i4>
      </vt:variant>
      <vt:variant>
        <vt:lpwstr/>
      </vt:variant>
      <vt:variant>
        <vt:lpwstr>_Toc474323411</vt:lpwstr>
      </vt:variant>
      <vt:variant>
        <vt:i4>1114166</vt:i4>
      </vt:variant>
      <vt:variant>
        <vt:i4>638</vt:i4>
      </vt:variant>
      <vt:variant>
        <vt:i4>0</vt:i4>
      </vt:variant>
      <vt:variant>
        <vt:i4>5</vt:i4>
      </vt:variant>
      <vt:variant>
        <vt:lpwstr/>
      </vt:variant>
      <vt:variant>
        <vt:lpwstr>_Toc474323410</vt:lpwstr>
      </vt:variant>
      <vt:variant>
        <vt:i4>1048630</vt:i4>
      </vt:variant>
      <vt:variant>
        <vt:i4>632</vt:i4>
      </vt:variant>
      <vt:variant>
        <vt:i4>0</vt:i4>
      </vt:variant>
      <vt:variant>
        <vt:i4>5</vt:i4>
      </vt:variant>
      <vt:variant>
        <vt:lpwstr/>
      </vt:variant>
      <vt:variant>
        <vt:lpwstr>_Toc474323409</vt:lpwstr>
      </vt:variant>
      <vt:variant>
        <vt:i4>1048630</vt:i4>
      </vt:variant>
      <vt:variant>
        <vt:i4>626</vt:i4>
      </vt:variant>
      <vt:variant>
        <vt:i4>0</vt:i4>
      </vt:variant>
      <vt:variant>
        <vt:i4>5</vt:i4>
      </vt:variant>
      <vt:variant>
        <vt:lpwstr/>
      </vt:variant>
      <vt:variant>
        <vt:lpwstr>_Toc474323408</vt:lpwstr>
      </vt:variant>
      <vt:variant>
        <vt:i4>1048630</vt:i4>
      </vt:variant>
      <vt:variant>
        <vt:i4>620</vt:i4>
      </vt:variant>
      <vt:variant>
        <vt:i4>0</vt:i4>
      </vt:variant>
      <vt:variant>
        <vt:i4>5</vt:i4>
      </vt:variant>
      <vt:variant>
        <vt:lpwstr/>
      </vt:variant>
      <vt:variant>
        <vt:lpwstr>_Toc474323407</vt:lpwstr>
      </vt:variant>
      <vt:variant>
        <vt:i4>1048630</vt:i4>
      </vt:variant>
      <vt:variant>
        <vt:i4>614</vt:i4>
      </vt:variant>
      <vt:variant>
        <vt:i4>0</vt:i4>
      </vt:variant>
      <vt:variant>
        <vt:i4>5</vt:i4>
      </vt:variant>
      <vt:variant>
        <vt:lpwstr/>
      </vt:variant>
      <vt:variant>
        <vt:lpwstr>_Toc474323406</vt:lpwstr>
      </vt:variant>
      <vt:variant>
        <vt:i4>1048630</vt:i4>
      </vt:variant>
      <vt:variant>
        <vt:i4>608</vt:i4>
      </vt:variant>
      <vt:variant>
        <vt:i4>0</vt:i4>
      </vt:variant>
      <vt:variant>
        <vt:i4>5</vt:i4>
      </vt:variant>
      <vt:variant>
        <vt:lpwstr/>
      </vt:variant>
      <vt:variant>
        <vt:lpwstr>_Toc474323405</vt:lpwstr>
      </vt:variant>
      <vt:variant>
        <vt:i4>1048630</vt:i4>
      </vt:variant>
      <vt:variant>
        <vt:i4>602</vt:i4>
      </vt:variant>
      <vt:variant>
        <vt:i4>0</vt:i4>
      </vt:variant>
      <vt:variant>
        <vt:i4>5</vt:i4>
      </vt:variant>
      <vt:variant>
        <vt:lpwstr/>
      </vt:variant>
      <vt:variant>
        <vt:lpwstr>_Toc474323404</vt:lpwstr>
      </vt:variant>
      <vt:variant>
        <vt:i4>1048630</vt:i4>
      </vt:variant>
      <vt:variant>
        <vt:i4>596</vt:i4>
      </vt:variant>
      <vt:variant>
        <vt:i4>0</vt:i4>
      </vt:variant>
      <vt:variant>
        <vt:i4>5</vt:i4>
      </vt:variant>
      <vt:variant>
        <vt:lpwstr/>
      </vt:variant>
      <vt:variant>
        <vt:lpwstr>_Toc474323403</vt:lpwstr>
      </vt:variant>
      <vt:variant>
        <vt:i4>1048630</vt:i4>
      </vt:variant>
      <vt:variant>
        <vt:i4>590</vt:i4>
      </vt:variant>
      <vt:variant>
        <vt:i4>0</vt:i4>
      </vt:variant>
      <vt:variant>
        <vt:i4>5</vt:i4>
      </vt:variant>
      <vt:variant>
        <vt:lpwstr/>
      </vt:variant>
      <vt:variant>
        <vt:lpwstr>_Toc474323402</vt:lpwstr>
      </vt:variant>
      <vt:variant>
        <vt:i4>1048630</vt:i4>
      </vt:variant>
      <vt:variant>
        <vt:i4>584</vt:i4>
      </vt:variant>
      <vt:variant>
        <vt:i4>0</vt:i4>
      </vt:variant>
      <vt:variant>
        <vt:i4>5</vt:i4>
      </vt:variant>
      <vt:variant>
        <vt:lpwstr/>
      </vt:variant>
      <vt:variant>
        <vt:lpwstr>_Toc474323401</vt:lpwstr>
      </vt:variant>
      <vt:variant>
        <vt:i4>1048630</vt:i4>
      </vt:variant>
      <vt:variant>
        <vt:i4>578</vt:i4>
      </vt:variant>
      <vt:variant>
        <vt:i4>0</vt:i4>
      </vt:variant>
      <vt:variant>
        <vt:i4>5</vt:i4>
      </vt:variant>
      <vt:variant>
        <vt:lpwstr/>
      </vt:variant>
      <vt:variant>
        <vt:lpwstr>_Toc474323400</vt:lpwstr>
      </vt:variant>
      <vt:variant>
        <vt:i4>1638449</vt:i4>
      </vt:variant>
      <vt:variant>
        <vt:i4>572</vt:i4>
      </vt:variant>
      <vt:variant>
        <vt:i4>0</vt:i4>
      </vt:variant>
      <vt:variant>
        <vt:i4>5</vt:i4>
      </vt:variant>
      <vt:variant>
        <vt:lpwstr/>
      </vt:variant>
      <vt:variant>
        <vt:lpwstr>_Toc474323399</vt:lpwstr>
      </vt:variant>
      <vt:variant>
        <vt:i4>1638449</vt:i4>
      </vt:variant>
      <vt:variant>
        <vt:i4>566</vt:i4>
      </vt:variant>
      <vt:variant>
        <vt:i4>0</vt:i4>
      </vt:variant>
      <vt:variant>
        <vt:i4>5</vt:i4>
      </vt:variant>
      <vt:variant>
        <vt:lpwstr/>
      </vt:variant>
      <vt:variant>
        <vt:lpwstr>_Toc474323398</vt:lpwstr>
      </vt:variant>
      <vt:variant>
        <vt:i4>1638449</vt:i4>
      </vt:variant>
      <vt:variant>
        <vt:i4>560</vt:i4>
      </vt:variant>
      <vt:variant>
        <vt:i4>0</vt:i4>
      </vt:variant>
      <vt:variant>
        <vt:i4>5</vt:i4>
      </vt:variant>
      <vt:variant>
        <vt:lpwstr/>
      </vt:variant>
      <vt:variant>
        <vt:lpwstr>_Toc474323397</vt:lpwstr>
      </vt:variant>
      <vt:variant>
        <vt:i4>1638449</vt:i4>
      </vt:variant>
      <vt:variant>
        <vt:i4>554</vt:i4>
      </vt:variant>
      <vt:variant>
        <vt:i4>0</vt:i4>
      </vt:variant>
      <vt:variant>
        <vt:i4>5</vt:i4>
      </vt:variant>
      <vt:variant>
        <vt:lpwstr/>
      </vt:variant>
      <vt:variant>
        <vt:lpwstr>_Toc474323396</vt:lpwstr>
      </vt:variant>
      <vt:variant>
        <vt:i4>1638449</vt:i4>
      </vt:variant>
      <vt:variant>
        <vt:i4>548</vt:i4>
      </vt:variant>
      <vt:variant>
        <vt:i4>0</vt:i4>
      </vt:variant>
      <vt:variant>
        <vt:i4>5</vt:i4>
      </vt:variant>
      <vt:variant>
        <vt:lpwstr/>
      </vt:variant>
      <vt:variant>
        <vt:lpwstr>_Toc474323395</vt:lpwstr>
      </vt:variant>
      <vt:variant>
        <vt:i4>1638449</vt:i4>
      </vt:variant>
      <vt:variant>
        <vt:i4>542</vt:i4>
      </vt:variant>
      <vt:variant>
        <vt:i4>0</vt:i4>
      </vt:variant>
      <vt:variant>
        <vt:i4>5</vt:i4>
      </vt:variant>
      <vt:variant>
        <vt:lpwstr/>
      </vt:variant>
      <vt:variant>
        <vt:lpwstr>_Toc474323394</vt:lpwstr>
      </vt:variant>
      <vt:variant>
        <vt:i4>1638449</vt:i4>
      </vt:variant>
      <vt:variant>
        <vt:i4>536</vt:i4>
      </vt:variant>
      <vt:variant>
        <vt:i4>0</vt:i4>
      </vt:variant>
      <vt:variant>
        <vt:i4>5</vt:i4>
      </vt:variant>
      <vt:variant>
        <vt:lpwstr/>
      </vt:variant>
      <vt:variant>
        <vt:lpwstr>_Toc474323393</vt:lpwstr>
      </vt:variant>
      <vt:variant>
        <vt:i4>1638449</vt:i4>
      </vt:variant>
      <vt:variant>
        <vt:i4>530</vt:i4>
      </vt:variant>
      <vt:variant>
        <vt:i4>0</vt:i4>
      </vt:variant>
      <vt:variant>
        <vt:i4>5</vt:i4>
      </vt:variant>
      <vt:variant>
        <vt:lpwstr/>
      </vt:variant>
      <vt:variant>
        <vt:lpwstr>_Toc474323392</vt:lpwstr>
      </vt:variant>
      <vt:variant>
        <vt:i4>1638449</vt:i4>
      </vt:variant>
      <vt:variant>
        <vt:i4>524</vt:i4>
      </vt:variant>
      <vt:variant>
        <vt:i4>0</vt:i4>
      </vt:variant>
      <vt:variant>
        <vt:i4>5</vt:i4>
      </vt:variant>
      <vt:variant>
        <vt:lpwstr/>
      </vt:variant>
      <vt:variant>
        <vt:lpwstr>_Toc474323391</vt:lpwstr>
      </vt:variant>
      <vt:variant>
        <vt:i4>1638449</vt:i4>
      </vt:variant>
      <vt:variant>
        <vt:i4>518</vt:i4>
      </vt:variant>
      <vt:variant>
        <vt:i4>0</vt:i4>
      </vt:variant>
      <vt:variant>
        <vt:i4>5</vt:i4>
      </vt:variant>
      <vt:variant>
        <vt:lpwstr/>
      </vt:variant>
      <vt:variant>
        <vt:lpwstr>_Toc474323390</vt:lpwstr>
      </vt:variant>
      <vt:variant>
        <vt:i4>1572913</vt:i4>
      </vt:variant>
      <vt:variant>
        <vt:i4>512</vt:i4>
      </vt:variant>
      <vt:variant>
        <vt:i4>0</vt:i4>
      </vt:variant>
      <vt:variant>
        <vt:i4>5</vt:i4>
      </vt:variant>
      <vt:variant>
        <vt:lpwstr/>
      </vt:variant>
      <vt:variant>
        <vt:lpwstr>_Toc474323389</vt:lpwstr>
      </vt:variant>
      <vt:variant>
        <vt:i4>1572913</vt:i4>
      </vt:variant>
      <vt:variant>
        <vt:i4>506</vt:i4>
      </vt:variant>
      <vt:variant>
        <vt:i4>0</vt:i4>
      </vt:variant>
      <vt:variant>
        <vt:i4>5</vt:i4>
      </vt:variant>
      <vt:variant>
        <vt:lpwstr/>
      </vt:variant>
      <vt:variant>
        <vt:lpwstr>_Toc474323388</vt:lpwstr>
      </vt:variant>
      <vt:variant>
        <vt:i4>1572913</vt:i4>
      </vt:variant>
      <vt:variant>
        <vt:i4>500</vt:i4>
      </vt:variant>
      <vt:variant>
        <vt:i4>0</vt:i4>
      </vt:variant>
      <vt:variant>
        <vt:i4>5</vt:i4>
      </vt:variant>
      <vt:variant>
        <vt:lpwstr/>
      </vt:variant>
      <vt:variant>
        <vt:lpwstr>_Toc474323387</vt:lpwstr>
      </vt:variant>
      <vt:variant>
        <vt:i4>1572913</vt:i4>
      </vt:variant>
      <vt:variant>
        <vt:i4>494</vt:i4>
      </vt:variant>
      <vt:variant>
        <vt:i4>0</vt:i4>
      </vt:variant>
      <vt:variant>
        <vt:i4>5</vt:i4>
      </vt:variant>
      <vt:variant>
        <vt:lpwstr/>
      </vt:variant>
      <vt:variant>
        <vt:lpwstr>_Toc474323386</vt:lpwstr>
      </vt:variant>
      <vt:variant>
        <vt:i4>1572913</vt:i4>
      </vt:variant>
      <vt:variant>
        <vt:i4>488</vt:i4>
      </vt:variant>
      <vt:variant>
        <vt:i4>0</vt:i4>
      </vt:variant>
      <vt:variant>
        <vt:i4>5</vt:i4>
      </vt:variant>
      <vt:variant>
        <vt:lpwstr/>
      </vt:variant>
      <vt:variant>
        <vt:lpwstr>_Toc474323385</vt:lpwstr>
      </vt:variant>
      <vt:variant>
        <vt:i4>1572913</vt:i4>
      </vt:variant>
      <vt:variant>
        <vt:i4>482</vt:i4>
      </vt:variant>
      <vt:variant>
        <vt:i4>0</vt:i4>
      </vt:variant>
      <vt:variant>
        <vt:i4>5</vt:i4>
      </vt:variant>
      <vt:variant>
        <vt:lpwstr/>
      </vt:variant>
      <vt:variant>
        <vt:lpwstr>_Toc474323384</vt:lpwstr>
      </vt:variant>
      <vt:variant>
        <vt:i4>1572913</vt:i4>
      </vt:variant>
      <vt:variant>
        <vt:i4>476</vt:i4>
      </vt:variant>
      <vt:variant>
        <vt:i4>0</vt:i4>
      </vt:variant>
      <vt:variant>
        <vt:i4>5</vt:i4>
      </vt:variant>
      <vt:variant>
        <vt:lpwstr/>
      </vt:variant>
      <vt:variant>
        <vt:lpwstr>_Toc474323383</vt:lpwstr>
      </vt:variant>
      <vt:variant>
        <vt:i4>1572913</vt:i4>
      </vt:variant>
      <vt:variant>
        <vt:i4>470</vt:i4>
      </vt:variant>
      <vt:variant>
        <vt:i4>0</vt:i4>
      </vt:variant>
      <vt:variant>
        <vt:i4>5</vt:i4>
      </vt:variant>
      <vt:variant>
        <vt:lpwstr/>
      </vt:variant>
      <vt:variant>
        <vt:lpwstr>_Toc474323382</vt:lpwstr>
      </vt:variant>
      <vt:variant>
        <vt:i4>1572913</vt:i4>
      </vt:variant>
      <vt:variant>
        <vt:i4>464</vt:i4>
      </vt:variant>
      <vt:variant>
        <vt:i4>0</vt:i4>
      </vt:variant>
      <vt:variant>
        <vt:i4>5</vt:i4>
      </vt:variant>
      <vt:variant>
        <vt:lpwstr/>
      </vt:variant>
      <vt:variant>
        <vt:lpwstr>_Toc474323381</vt:lpwstr>
      </vt:variant>
      <vt:variant>
        <vt:i4>1572913</vt:i4>
      </vt:variant>
      <vt:variant>
        <vt:i4>458</vt:i4>
      </vt:variant>
      <vt:variant>
        <vt:i4>0</vt:i4>
      </vt:variant>
      <vt:variant>
        <vt:i4>5</vt:i4>
      </vt:variant>
      <vt:variant>
        <vt:lpwstr/>
      </vt:variant>
      <vt:variant>
        <vt:lpwstr>_Toc474323380</vt:lpwstr>
      </vt:variant>
      <vt:variant>
        <vt:i4>1507377</vt:i4>
      </vt:variant>
      <vt:variant>
        <vt:i4>452</vt:i4>
      </vt:variant>
      <vt:variant>
        <vt:i4>0</vt:i4>
      </vt:variant>
      <vt:variant>
        <vt:i4>5</vt:i4>
      </vt:variant>
      <vt:variant>
        <vt:lpwstr/>
      </vt:variant>
      <vt:variant>
        <vt:lpwstr>_Toc474323379</vt:lpwstr>
      </vt:variant>
      <vt:variant>
        <vt:i4>1507377</vt:i4>
      </vt:variant>
      <vt:variant>
        <vt:i4>446</vt:i4>
      </vt:variant>
      <vt:variant>
        <vt:i4>0</vt:i4>
      </vt:variant>
      <vt:variant>
        <vt:i4>5</vt:i4>
      </vt:variant>
      <vt:variant>
        <vt:lpwstr/>
      </vt:variant>
      <vt:variant>
        <vt:lpwstr>_Toc474323378</vt:lpwstr>
      </vt:variant>
      <vt:variant>
        <vt:i4>1507377</vt:i4>
      </vt:variant>
      <vt:variant>
        <vt:i4>440</vt:i4>
      </vt:variant>
      <vt:variant>
        <vt:i4>0</vt:i4>
      </vt:variant>
      <vt:variant>
        <vt:i4>5</vt:i4>
      </vt:variant>
      <vt:variant>
        <vt:lpwstr/>
      </vt:variant>
      <vt:variant>
        <vt:lpwstr>_Toc474323377</vt:lpwstr>
      </vt:variant>
      <vt:variant>
        <vt:i4>1507377</vt:i4>
      </vt:variant>
      <vt:variant>
        <vt:i4>434</vt:i4>
      </vt:variant>
      <vt:variant>
        <vt:i4>0</vt:i4>
      </vt:variant>
      <vt:variant>
        <vt:i4>5</vt:i4>
      </vt:variant>
      <vt:variant>
        <vt:lpwstr/>
      </vt:variant>
      <vt:variant>
        <vt:lpwstr>_Toc474323376</vt:lpwstr>
      </vt:variant>
      <vt:variant>
        <vt:i4>1507377</vt:i4>
      </vt:variant>
      <vt:variant>
        <vt:i4>428</vt:i4>
      </vt:variant>
      <vt:variant>
        <vt:i4>0</vt:i4>
      </vt:variant>
      <vt:variant>
        <vt:i4>5</vt:i4>
      </vt:variant>
      <vt:variant>
        <vt:lpwstr/>
      </vt:variant>
      <vt:variant>
        <vt:lpwstr>_Toc474323375</vt:lpwstr>
      </vt:variant>
      <vt:variant>
        <vt:i4>1507377</vt:i4>
      </vt:variant>
      <vt:variant>
        <vt:i4>422</vt:i4>
      </vt:variant>
      <vt:variant>
        <vt:i4>0</vt:i4>
      </vt:variant>
      <vt:variant>
        <vt:i4>5</vt:i4>
      </vt:variant>
      <vt:variant>
        <vt:lpwstr/>
      </vt:variant>
      <vt:variant>
        <vt:lpwstr>_Toc474323374</vt:lpwstr>
      </vt:variant>
      <vt:variant>
        <vt:i4>1507377</vt:i4>
      </vt:variant>
      <vt:variant>
        <vt:i4>416</vt:i4>
      </vt:variant>
      <vt:variant>
        <vt:i4>0</vt:i4>
      </vt:variant>
      <vt:variant>
        <vt:i4>5</vt:i4>
      </vt:variant>
      <vt:variant>
        <vt:lpwstr/>
      </vt:variant>
      <vt:variant>
        <vt:lpwstr>_Toc474323373</vt:lpwstr>
      </vt:variant>
      <vt:variant>
        <vt:i4>1507377</vt:i4>
      </vt:variant>
      <vt:variant>
        <vt:i4>410</vt:i4>
      </vt:variant>
      <vt:variant>
        <vt:i4>0</vt:i4>
      </vt:variant>
      <vt:variant>
        <vt:i4>5</vt:i4>
      </vt:variant>
      <vt:variant>
        <vt:lpwstr/>
      </vt:variant>
      <vt:variant>
        <vt:lpwstr>_Toc474323372</vt:lpwstr>
      </vt:variant>
      <vt:variant>
        <vt:i4>1507377</vt:i4>
      </vt:variant>
      <vt:variant>
        <vt:i4>404</vt:i4>
      </vt:variant>
      <vt:variant>
        <vt:i4>0</vt:i4>
      </vt:variant>
      <vt:variant>
        <vt:i4>5</vt:i4>
      </vt:variant>
      <vt:variant>
        <vt:lpwstr/>
      </vt:variant>
      <vt:variant>
        <vt:lpwstr>_Toc474323371</vt:lpwstr>
      </vt:variant>
      <vt:variant>
        <vt:i4>1507377</vt:i4>
      </vt:variant>
      <vt:variant>
        <vt:i4>398</vt:i4>
      </vt:variant>
      <vt:variant>
        <vt:i4>0</vt:i4>
      </vt:variant>
      <vt:variant>
        <vt:i4>5</vt:i4>
      </vt:variant>
      <vt:variant>
        <vt:lpwstr/>
      </vt:variant>
      <vt:variant>
        <vt:lpwstr>_Toc474323370</vt:lpwstr>
      </vt:variant>
      <vt:variant>
        <vt:i4>1441841</vt:i4>
      </vt:variant>
      <vt:variant>
        <vt:i4>392</vt:i4>
      </vt:variant>
      <vt:variant>
        <vt:i4>0</vt:i4>
      </vt:variant>
      <vt:variant>
        <vt:i4>5</vt:i4>
      </vt:variant>
      <vt:variant>
        <vt:lpwstr/>
      </vt:variant>
      <vt:variant>
        <vt:lpwstr>_Toc474323369</vt:lpwstr>
      </vt:variant>
      <vt:variant>
        <vt:i4>1441841</vt:i4>
      </vt:variant>
      <vt:variant>
        <vt:i4>386</vt:i4>
      </vt:variant>
      <vt:variant>
        <vt:i4>0</vt:i4>
      </vt:variant>
      <vt:variant>
        <vt:i4>5</vt:i4>
      </vt:variant>
      <vt:variant>
        <vt:lpwstr/>
      </vt:variant>
      <vt:variant>
        <vt:lpwstr>_Toc474323368</vt:lpwstr>
      </vt:variant>
      <vt:variant>
        <vt:i4>1441841</vt:i4>
      </vt:variant>
      <vt:variant>
        <vt:i4>380</vt:i4>
      </vt:variant>
      <vt:variant>
        <vt:i4>0</vt:i4>
      </vt:variant>
      <vt:variant>
        <vt:i4>5</vt:i4>
      </vt:variant>
      <vt:variant>
        <vt:lpwstr/>
      </vt:variant>
      <vt:variant>
        <vt:lpwstr>_Toc474323367</vt:lpwstr>
      </vt:variant>
      <vt:variant>
        <vt:i4>1441841</vt:i4>
      </vt:variant>
      <vt:variant>
        <vt:i4>374</vt:i4>
      </vt:variant>
      <vt:variant>
        <vt:i4>0</vt:i4>
      </vt:variant>
      <vt:variant>
        <vt:i4>5</vt:i4>
      </vt:variant>
      <vt:variant>
        <vt:lpwstr/>
      </vt:variant>
      <vt:variant>
        <vt:lpwstr>_Toc474323366</vt:lpwstr>
      </vt:variant>
      <vt:variant>
        <vt:i4>1441841</vt:i4>
      </vt:variant>
      <vt:variant>
        <vt:i4>368</vt:i4>
      </vt:variant>
      <vt:variant>
        <vt:i4>0</vt:i4>
      </vt:variant>
      <vt:variant>
        <vt:i4>5</vt:i4>
      </vt:variant>
      <vt:variant>
        <vt:lpwstr/>
      </vt:variant>
      <vt:variant>
        <vt:lpwstr>_Toc474323365</vt:lpwstr>
      </vt:variant>
      <vt:variant>
        <vt:i4>1441841</vt:i4>
      </vt:variant>
      <vt:variant>
        <vt:i4>362</vt:i4>
      </vt:variant>
      <vt:variant>
        <vt:i4>0</vt:i4>
      </vt:variant>
      <vt:variant>
        <vt:i4>5</vt:i4>
      </vt:variant>
      <vt:variant>
        <vt:lpwstr/>
      </vt:variant>
      <vt:variant>
        <vt:lpwstr>_Toc474323364</vt:lpwstr>
      </vt:variant>
      <vt:variant>
        <vt:i4>1441841</vt:i4>
      </vt:variant>
      <vt:variant>
        <vt:i4>356</vt:i4>
      </vt:variant>
      <vt:variant>
        <vt:i4>0</vt:i4>
      </vt:variant>
      <vt:variant>
        <vt:i4>5</vt:i4>
      </vt:variant>
      <vt:variant>
        <vt:lpwstr/>
      </vt:variant>
      <vt:variant>
        <vt:lpwstr>_Toc474323363</vt:lpwstr>
      </vt:variant>
      <vt:variant>
        <vt:i4>1441841</vt:i4>
      </vt:variant>
      <vt:variant>
        <vt:i4>350</vt:i4>
      </vt:variant>
      <vt:variant>
        <vt:i4>0</vt:i4>
      </vt:variant>
      <vt:variant>
        <vt:i4>5</vt:i4>
      </vt:variant>
      <vt:variant>
        <vt:lpwstr/>
      </vt:variant>
      <vt:variant>
        <vt:lpwstr>_Toc474323362</vt:lpwstr>
      </vt:variant>
      <vt:variant>
        <vt:i4>1441841</vt:i4>
      </vt:variant>
      <vt:variant>
        <vt:i4>344</vt:i4>
      </vt:variant>
      <vt:variant>
        <vt:i4>0</vt:i4>
      </vt:variant>
      <vt:variant>
        <vt:i4>5</vt:i4>
      </vt:variant>
      <vt:variant>
        <vt:lpwstr/>
      </vt:variant>
      <vt:variant>
        <vt:lpwstr>_Toc474323361</vt:lpwstr>
      </vt:variant>
      <vt:variant>
        <vt:i4>1441841</vt:i4>
      </vt:variant>
      <vt:variant>
        <vt:i4>338</vt:i4>
      </vt:variant>
      <vt:variant>
        <vt:i4>0</vt:i4>
      </vt:variant>
      <vt:variant>
        <vt:i4>5</vt:i4>
      </vt:variant>
      <vt:variant>
        <vt:lpwstr/>
      </vt:variant>
      <vt:variant>
        <vt:lpwstr>_Toc474323360</vt:lpwstr>
      </vt:variant>
      <vt:variant>
        <vt:i4>1376305</vt:i4>
      </vt:variant>
      <vt:variant>
        <vt:i4>332</vt:i4>
      </vt:variant>
      <vt:variant>
        <vt:i4>0</vt:i4>
      </vt:variant>
      <vt:variant>
        <vt:i4>5</vt:i4>
      </vt:variant>
      <vt:variant>
        <vt:lpwstr/>
      </vt:variant>
      <vt:variant>
        <vt:lpwstr>_Toc474323359</vt:lpwstr>
      </vt:variant>
      <vt:variant>
        <vt:i4>1376305</vt:i4>
      </vt:variant>
      <vt:variant>
        <vt:i4>326</vt:i4>
      </vt:variant>
      <vt:variant>
        <vt:i4>0</vt:i4>
      </vt:variant>
      <vt:variant>
        <vt:i4>5</vt:i4>
      </vt:variant>
      <vt:variant>
        <vt:lpwstr/>
      </vt:variant>
      <vt:variant>
        <vt:lpwstr>_Toc474323358</vt:lpwstr>
      </vt:variant>
      <vt:variant>
        <vt:i4>1376305</vt:i4>
      </vt:variant>
      <vt:variant>
        <vt:i4>320</vt:i4>
      </vt:variant>
      <vt:variant>
        <vt:i4>0</vt:i4>
      </vt:variant>
      <vt:variant>
        <vt:i4>5</vt:i4>
      </vt:variant>
      <vt:variant>
        <vt:lpwstr/>
      </vt:variant>
      <vt:variant>
        <vt:lpwstr>_Toc474323357</vt:lpwstr>
      </vt:variant>
      <vt:variant>
        <vt:i4>1376305</vt:i4>
      </vt:variant>
      <vt:variant>
        <vt:i4>314</vt:i4>
      </vt:variant>
      <vt:variant>
        <vt:i4>0</vt:i4>
      </vt:variant>
      <vt:variant>
        <vt:i4>5</vt:i4>
      </vt:variant>
      <vt:variant>
        <vt:lpwstr/>
      </vt:variant>
      <vt:variant>
        <vt:lpwstr>_Toc474323356</vt:lpwstr>
      </vt:variant>
      <vt:variant>
        <vt:i4>1376305</vt:i4>
      </vt:variant>
      <vt:variant>
        <vt:i4>308</vt:i4>
      </vt:variant>
      <vt:variant>
        <vt:i4>0</vt:i4>
      </vt:variant>
      <vt:variant>
        <vt:i4>5</vt:i4>
      </vt:variant>
      <vt:variant>
        <vt:lpwstr/>
      </vt:variant>
      <vt:variant>
        <vt:lpwstr>_Toc474323355</vt:lpwstr>
      </vt:variant>
      <vt:variant>
        <vt:i4>1376305</vt:i4>
      </vt:variant>
      <vt:variant>
        <vt:i4>302</vt:i4>
      </vt:variant>
      <vt:variant>
        <vt:i4>0</vt:i4>
      </vt:variant>
      <vt:variant>
        <vt:i4>5</vt:i4>
      </vt:variant>
      <vt:variant>
        <vt:lpwstr/>
      </vt:variant>
      <vt:variant>
        <vt:lpwstr>_Toc474323354</vt:lpwstr>
      </vt:variant>
      <vt:variant>
        <vt:i4>1376305</vt:i4>
      </vt:variant>
      <vt:variant>
        <vt:i4>296</vt:i4>
      </vt:variant>
      <vt:variant>
        <vt:i4>0</vt:i4>
      </vt:variant>
      <vt:variant>
        <vt:i4>5</vt:i4>
      </vt:variant>
      <vt:variant>
        <vt:lpwstr/>
      </vt:variant>
      <vt:variant>
        <vt:lpwstr>_Toc474323353</vt:lpwstr>
      </vt:variant>
      <vt:variant>
        <vt:i4>1376305</vt:i4>
      </vt:variant>
      <vt:variant>
        <vt:i4>290</vt:i4>
      </vt:variant>
      <vt:variant>
        <vt:i4>0</vt:i4>
      </vt:variant>
      <vt:variant>
        <vt:i4>5</vt:i4>
      </vt:variant>
      <vt:variant>
        <vt:lpwstr/>
      </vt:variant>
      <vt:variant>
        <vt:lpwstr>_Toc474323352</vt:lpwstr>
      </vt:variant>
      <vt:variant>
        <vt:i4>1376305</vt:i4>
      </vt:variant>
      <vt:variant>
        <vt:i4>284</vt:i4>
      </vt:variant>
      <vt:variant>
        <vt:i4>0</vt:i4>
      </vt:variant>
      <vt:variant>
        <vt:i4>5</vt:i4>
      </vt:variant>
      <vt:variant>
        <vt:lpwstr/>
      </vt:variant>
      <vt:variant>
        <vt:lpwstr>_Toc474323351</vt:lpwstr>
      </vt:variant>
      <vt:variant>
        <vt:i4>1376305</vt:i4>
      </vt:variant>
      <vt:variant>
        <vt:i4>278</vt:i4>
      </vt:variant>
      <vt:variant>
        <vt:i4>0</vt:i4>
      </vt:variant>
      <vt:variant>
        <vt:i4>5</vt:i4>
      </vt:variant>
      <vt:variant>
        <vt:lpwstr/>
      </vt:variant>
      <vt:variant>
        <vt:lpwstr>_Toc474323350</vt:lpwstr>
      </vt:variant>
      <vt:variant>
        <vt:i4>1310769</vt:i4>
      </vt:variant>
      <vt:variant>
        <vt:i4>272</vt:i4>
      </vt:variant>
      <vt:variant>
        <vt:i4>0</vt:i4>
      </vt:variant>
      <vt:variant>
        <vt:i4>5</vt:i4>
      </vt:variant>
      <vt:variant>
        <vt:lpwstr/>
      </vt:variant>
      <vt:variant>
        <vt:lpwstr>_Toc474323349</vt:lpwstr>
      </vt:variant>
      <vt:variant>
        <vt:i4>1310769</vt:i4>
      </vt:variant>
      <vt:variant>
        <vt:i4>266</vt:i4>
      </vt:variant>
      <vt:variant>
        <vt:i4>0</vt:i4>
      </vt:variant>
      <vt:variant>
        <vt:i4>5</vt:i4>
      </vt:variant>
      <vt:variant>
        <vt:lpwstr/>
      </vt:variant>
      <vt:variant>
        <vt:lpwstr>_Toc474323348</vt:lpwstr>
      </vt:variant>
      <vt:variant>
        <vt:i4>1310769</vt:i4>
      </vt:variant>
      <vt:variant>
        <vt:i4>260</vt:i4>
      </vt:variant>
      <vt:variant>
        <vt:i4>0</vt:i4>
      </vt:variant>
      <vt:variant>
        <vt:i4>5</vt:i4>
      </vt:variant>
      <vt:variant>
        <vt:lpwstr/>
      </vt:variant>
      <vt:variant>
        <vt:lpwstr>_Toc474323347</vt:lpwstr>
      </vt:variant>
      <vt:variant>
        <vt:i4>1310769</vt:i4>
      </vt:variant>
      <vt:variant>
        <vt:i4>254</vt:i4>
      </vt:variant>
      <vt:variant>
        <vt:i4>0</vt:i4>
      </vt:variant>
      <vt:variant>
        <vt:i4>5</vt:i4>
      </vt:variant>
      <vt:variant>
        <vt:lpwstr/>
      </vt:variant>
      <vt:variant>
        <vt:lpwstr>_Toc474323346</vt:lpwstr>
      </vt:variant>
      <vt:variant>
        <vt:i4>1310769</vt:i4>
      </vt:variant>
      <vt:variant>
        <vt:i4>248</vt:i4>
      </vt:variant>
      <vt:variant>
        <vt:i4>0</vt:i4>
      </vt:variant>
      <vt:variant>
        <vt:i4>5</vt:i4>
      </vt:variant>
      <vt:variant>
        <vt:lpwstr/>
      </vt:variant>
      <vt:variant>
        <vt:lpwstr>_Toc474323345</vt:lpwstr>
      </vt:variant>
      <vt:variant>
        <vt:i4>1310769</vt:i4>
      </vt:variant>
      <vt:variant>
        <vt:i4>242</vt:i4>
      </vt:variant>
      <vt:variant>
        <vt:i4>0</vt:i4>
      </vt:variant>
      <vt:variant>
        <vt:i4>5</vt:i4>
      </vt:variant>
      <vt:variant>
        <vt:lpwstr/>
      </vt:variant>
      <vt:variant>
        <vt:lpwstr>_Toc474323344</vt:lpwstr>
      </vt:variant>
      <vt:variant>
        <vt:i4>1310769</vt:i4>
      </vt:variant>
      <vt:variant>
        <vt:i4>236</vt:i4>
      </vt:variant>
      <vt:variant>
        <vt:i4>0</vt:i4>
      </vt:variant>
      <vt:variant>
        <vt:i4>5</vt:i4>
      </vt:variant>
      <vt:variant>
        <vt:lpwstr/>
      </vt:variant>
      <vt:variant>
        <vt:lpwstr>_Toc474323343</vt:lpwstr>
      </vt:variant>
      <vt:variant>
        <vt:i4>1310769</vt:i4>
      </vt:variant>
      <vt:variant>
        <vt:i4>230</vt:i4>
      </vt:variant>
      <vt:variant>
        <vt:i4>0</vt:i4>
      </vt:variant>
      <vt:variant>
        <vt:i4>5</vt:i4>
      </vt:variant>
      <vt:variant>
        <vt:lpwstr/>
      </vt:variant>
      <vt:variant>
        <vt:lpwstr>_Toc474323342</vt:lpwstr>
      </vt:variant>
      <vt:variant>
        <vt:i4>1310769</vt:i4>
      </vt:variant>
      <vt:variant>
        <vt:i4>224</vt:i4>
      </vt:variant>
      <vt:variant>
        <vt:i4>0</vt:i4>
      </vt:variant>
      <vt:variant>
        <vt:i4>5</vt:i4>
      </vt:variant>
      <vt:variant>
        <vt:lpwstr/>
      </vt:variant>
      <vt:variant>
        <vt:lpwstr>_Toc474323341</vt:lpwstr>
      </vt:variant>
      <vt:variant>
        <vt:i4>1310769</vt:i4>
      </vt:variant>
      <vt:variant>
        <vt:i4>218</vt:i4>
      </vt:variant>
      <vt:variant>
        <vt:i4>0</vt:i4>
      </vt:variant>
      <vt:variant>
        <vt:i4>5</vt:i4>
      </vt:variant>
      <vt:variant>
        <vt:lpwstr/>
      </vt:variant>
      <vt:variant>
        <vt:lpwstr>_Toc474323340</vt:lpwstr>
      </vt:variant>
      <vt:variant>
        <vt:i4>1245233</vt:i4>
      </vt:variant>
      <vt:variant>
        <vt:i4>212</vt:i4>
      </vt:variant>
      <vt:variant>
        <vt:i4>0</vt:i4>
      </vt:variant>
      <vt:variant>
        <vt:i4>5</vt:i4>
      </vt:variant>
      <vt:variant>
        <vt:lpwstr/>
      </vt:variant>
      <vt:variant>
        <vt:lpwstr>_Toc474323339</vt:lpwstr>
      </vt:variant>
      <vt:variant>
        <vt:i4>1245233</vt:i4>
      </vt:variant>
      <vt:variant>
        <vt:i4>206</vt:i4>
      </vt:variant>
      <vt:variant>
        <vt:i4>0</vt:i4>
      </vt:variant>
      <vt:variant>
        <vt:i4>5</vt:i4>
      </vt:variant>
      <vt:variant>
        <vt:lpwstr/>
      </vt:variant>
      <vt:variant>
        <vt:lpwstr>_Toc474323338</vt:lpwstr>
      </vt:variant>
      <vt:variant>
        <vt:i4>1245233</vt:i4>
      </vt:variant>
      <vt:variant>
        <vt:i4>200</vt:i4>
      </vt:variant>
      <vt:variant>
        <vt:i4>0</vt:i4>
      </vt:variant>
      <vt:variant>
        <vt:i4>5</vt:i4>
      </vt:variant>
      <vt:variant>
        <vt:lpwstr/>
      </vt:variant>
      <vt:variant>
        <vt:lpwstr>_Toc474323337</vt:lpwstr>
      </vt:variant>
      <vt:variant>
        <vt:i4>1245233</vt:i4>
      </vt:variant>
      <vt:variant>
        <vt:i4>194</vt:i4>
      </vt:variant>
      <vt:variant>
        <vt:i4>0</vt:i4>
      </vt:variant>
      <vt:variant>
        <vt:i4>5</vt:i4>
      </vt:variant>
      <vt:variant>
        <vt:lpwstr/>
      </vt:variant>
      <vt:variant>
        <vt:lpwstr>_Toc474323336</vt:lpwstr>
      </vt:variant>
      <vt:variant>
        <vt:i4>1245233</vt:i4>
      </vt:variant>
      <vt:variant>
        <vt:i4>188</vt:i4>
      </vt:variant>
      <vt:variant>
        <vt:i4>0</vt:i4>
      </vt:variant>
      <vt:variant>
        <vt:i4>5</vt:i4>
      </vt:variant>
      <vt:variant>
        <vt:lpwstr/>
      </vt:variant>
      <vt:variant>
        <vt:lpwstr>_Toc474323335</vt:lpwstr>
      </vt:variant>
      <vt:variant>
        <vt:i4>1245233</vt:i4>
      </vt:variant>
      <vt:variant>
        <vt:i4>182</vt:i4>
      </vt:variant>
      <vt:variant>
        <vt:i4>0</vt:i4>
      </vt:variant>
      <vt:variant>
        <vt:i4>5</vt:i4>
      </vt:variant>
      <vt:variant>
        <vt:lpwstr/>
      </vt:variant>
      <vt:variant>
        <vt:lpwstr>_Toc474323334</vt:lpwstr>
      </vt:variant>
      <vt:variant>
        <vt:i4>1245233</vt:i4>
      </vt:variant>
      <vt:variant>
        <vt:i4>176</vt:i4>
      </vt:variant>
      <vt:variant>
        <vt:i4>0</vt:i4>
      </vt:variant>
      <vt:variant>
        <vt:i4>5</vt:i4>
      </vt:variant>
      <vt:variant>
        <vt:lpwstr/>
      </vt:variant>
      <vt:variant>
        <vt:lpwstr>_Toc474323333</vt:lpwstr>
      </vt:variant>
      <vt:variant>
        <vt:i4>1245233</vt:i4>
      </vt:variant>
      <vt:variant>
        <vt:i4>170</vt:i4>
      </vt:variant>
      <vt:variant>
        <vt:i4>0</vt:i4>
      </vt:variant>
      <vt:variant>
        <vt:i4>5</vt:i4>
      </vt:variant>
      <vt:variant>
        <vt:lpwstr/>
      </vt:variant>
      <vt:variant>
        <vt:lpwstr>_Toc474323332</vt:lpwstr>
      </vt:variant>
      <vt:variant>
        <vt:i4>1245233</vt:i4>
      </vt:variant>
      <vt:variant>
        <vt:i4>164</vt:i4>
      </vt:variant>
      <vt:variant>
        <vt:i4>0</vt:i4>
      </vt:variant>
      <vt:variant>
        <vt:i4>5</vt:i4>
      </vt:variant>
      <vt:variant>
        <vt:lpwstr/>
      </vt:variant>
      <vt:variant>
        <vt:lpwstr>_Toc474323331</vt:lpwstr>
      </vt:variant>
      <vt:variant>
        <vt:i4>1245233</vt:i4>
      </vt:variant>
      <vt:variant>
        <vt:i4>158</vt:i4>
      </vt:variant>
      <vt:variant>
        <vt:i4>0</vt:i4>
      </vt:variant>
      <vt:variant>
        <vt:i4>5</vt:i4>
      </vt:variant>
      <vt:variant>
        <vt:lpwstr/>
      </vt:variant>
      <vt:variant>
        <vt:lpwstr>_Toc474323330</vt:lpwstr>
      </vt:variant>
      <vt:variant>
        <vt:i4>1179697</vt:i4>
      </vt:variant>
      <vt:variant>
        <vt:i4>152</vt:i4>
      </vt:variant>
      <vt:variant>
        <vt:i4>0</vt:i4>
      </vt:variant>
      <vt:variant>
        <vt:i4>5</vt:i4>
      </vt:variant>
      <vt:variant>
        <vt:lpwstr/>
      </vt:variant>
      <vt:variant>
        <vt:lpwstr>_Toc474323329</vt:lpwstr>
      </vt:variant>
      <vt:variant>
        <vt:i4>1179697</vt:i4>
      </vt:variant>
      <vt:variant>
        <vt:i4>146</vt:i4>
      </vt:variant>
      <vt:variant>
        <vt:i4>0</vt:i4>
      </vt:variant>
      <vt:variant>
        <vt:i4>5</vt:i4>
      </vt:variant>
      <vt:variant>
        <vt:lpwstr/>
      </vt:variant>
      <vt:variant>
        <vt:lpwstr>_Toc474323328</vt:lpwstr>
      </vt:variant>
      <vt:variant>
        <vt:i4>1179697</vt:i4>
      </vt:variant>
      <vt:variant>
        <vt:i4>140</vt:i4>
      </vt:variant>
      <vt:variant>
        <vt:i4>0</vt:i4>
      </vt:variant>
      <vt:variant>
        <vt:i4>5</vt:i4>
      </vt:variant>
      <vt:variant>
        <vt:lpwstr/>
      </vt:variant>
      <vt:variant>
        <vt:lpwstr>_Toc474323327</vt:lpwstr>
      </vt:variant>
      <vt:variant>
        <vt:i4>1179697</vt:i4>
      </vt:variant>
      <vt:variant>
        <vt:i4>134</vt:i4>
      </vt:variant>
      <vt:variant>
        <vt:i4>0</vt:i4>
      </vt:variant>
      <vt:variant>
        <vt:i4>5</vt:i4>
      </vt:variant>
      <vt:variant>
        <vt:lpwstr/>
      </vt:variant>
      <vt:variant>
        <vt:lpwstr>_Toc474323326</vt:lpwstr>
      </vt:variant>
      <vt:variant>
        <vt:i4>1179697</vt:i4>
      </vt:variant>
      <vt:variant>
        <vt:i4>128</vt:i4>
      </vt:variant>
      <vt:variant>
        <vt:i4>0</vt:i4>
      </vt:variant>
      <vt:variant>
        <vt:i4>5</vt:i4>
      </vt:variant>
      <vt:variant>
        <vt:lpwstr/>
      </vt:variant>
      <vt:variant>
        <vt:lpwstr>_Toc474323325</vt:lpwstr>
      </vt:variant>
      <vt:variant>
        <vt:i4>1179697</vt:i4>
      </vt:variant>
      <vt:variant>
        <vt:i4>122</vt:i4>
      </vt:variant>
      <vt:variant>
        <vt:i4>0</vt:i4>
      </vt:variant>
      <vt:variant>
        <vt:i4>5</vt:i4>
      </vt:variant>
      <vt:variant>
        <vt:lpwstr/>
      </vt:variant>
      <vt:variant>
        <vt:lpwstr>_Toc474323324</vt:lpwstr>
      </vt:variant>
      <vt:variant>
        <vt:i4>1179697</vt:i4>
      </vt:variant>
      <vt:variant>
        <vt:i4>116</vt:i4>
      </vt:variant>
      <vt:variant>
        <vt:i4>0</vt:i4>
      </vt:variant>
      <vt:variant>
        <vt:i4>5</vt:i4>
      </vt:variant>
      <vt:variant>
        <vt:lpwstr/>
      </vt:variant>
      <vt:variant>
        <vt:lpwstr>_Toc474323323</vt:lpwstr>
      </vt:variant>
      <vt:variant>
        <vt:i4>1179697</vt:i4>
      </vt:variant>
      <vt:variant>
        <vt:i4>110</vt:i4>
      </vt:variant>
      <vt:variant>
        <vt:i4>0</vt:i4>
      </vt:variant>
      <vt:variant>
        <vt:i4>5</vt:i4>
      </vt:variant>
      <vt:variant>
        <vt:lpwstr/>
      </vt:variant>
      <vt:variant>
        <vt:lpwstr>_Toc474323322</vt:lpwstr>
      </vt:variant>
      <vt:variant>
        <vt:i4>1179697</vt:i4>
      </vt:variant>
      <vt:variant>
        <vt:i4>104</vt:i4>
      </vt:variant>
      <vt:variant>
        <vt:i4>0</vt:i4>
      </vt:variant>
      <vt:variant>
        <vt:i4>5</vt:i4>
      </vt:variant>
      <vt:variant>
        <vt:lpwstr/>
      </vt:variant>
      <vt:variant>
        <vt:lpwstr>_Toc474323321</vt:lpwstr>
      </vt:variant>
      <vt:variant>
        <vt:i4>1179697</vt:i4>
      </vt:variant>
      <vt:variant>
        <vt:i4>98</vt:i4>
      </vt:variant>
      <vt:variant>
        <vt:i4>0</vt:i4>
      </vt:variant>
      <vt:variant>
        <vt:i4>5</vt:i4>
      </vt:variant>
      <vt:variant>
        <vt:lpwstr/>
      </vt:variant>
      <vt:variant>
        <vt:lpwstr>_Toc474323320</vt:lpwstr>
      </vt:variant>
      <vt:variant>
        <vt:i4>1114161</vt:i4>
      </vt:variant>
      <vt:variant>
        <vt:i4>92</vt:i4>
      </vt:variant>
      <vt:variant>
        <vt:i4>0</vt:i4>
      </vt:variant>
      <vt:variant>
        <vt:i4>5</vt:i4>
      </vt:variant>
      <vt:variant>
        <vt:lpwstr/>
      </vt:variant>
      <vt:variant>
        <vt:lpwstr>_Toc474323319</vt:lpwstr>
      </vt:variant>
      <vt:variant>
        <vt:i4>1114161</vt:i4>
      </vt:variant>
      <vt:variant>
        <vt:i4>86</vt:i4>
      </vt:variant>
      <vt:variant>
        <vt:i4>0</vt:i4>
      </vt:variant>
      <vt:variant>
        <vt:i4>5</vt:i4>
      </vt:variant>
      <vt:variant>
        <vt:lpwstr/>
      </vt:variant>
      <vt:variant>
        <vt:lpwstr>_Toc474323318</vt:lpwstr>
      </vt:variant>
      <vt:variant>
        <vt:i4>1114161</vt:i4>
      </vt:variant>
      <vt:variant>
        <vt:i4>80</vt:i4>
      </vt:variant>
      <vt:variant>
        <vt:i4>0</vt:i4>
      </vt:variant>
      <vt:variant>
        <vt:i4>5</vt:i4>
      </vt:variant>
      <vt:variant>
        <vt:lpwstr/>
      </vt:variant>
      <vt:variant>
        <vt:lpwstr>_Toc474323317</vt:lpwstr>
      </vt:variant>
      <vt:variant>
        <vt:i4>1114161</vt:i4>
      </vt:variant>
      <vt:variant>
        <vt:i4>74</vt:i4>
      </vt:variant>
      <vt:variant>
        <vt:i4>0</vt:i4>
      </vt:variant>
      <vt:variant>
        <vt:i4>5</vt:i4>
      </vt:variant>
      <vt:variant>
        <vt:lpwstr/>
      </vt:variant>
      <vt:variant>
        <vt:lpwstr>_Toc474323316</vt:lpwstr>
      </vt:variant>
      <vt:variant>
        <vt:i4>1114161</vt:i4>
      </vt:variant>
      <vt:variant>
        <vt:i4>68</vt:i4>
      </vt:variant>
      <vt:variant>
        <vt:i4>0</vt:i4>
      </vt:variant>
      <vt:variant>
        <vt:i4>5</vt:i4>
      </vt:variant>
      <vt:variant>
        <vt:lpwstr/>
      </vt:variant>
      <vt:variant>
        <vt:lpwstr>_Toc474323315</vt:lpwstr>
      </vt:variant>
      <vt:variant>
        <vt:i4>1114161</vt:i4>
      </vt:variant>
      <vt:variant>
        <vt:i4>62</vt:i4>
      </vt:variant>
      <vt:variant>
        <vt:i4>0</vt:i4>
      </vt:variant>
      <vt:variant>
        <vt:i4>5</vt:i4>
      </vt:variant>
      <vt:variant>
        <vt:lpwstr/>
      </vt:variant>
      <vt:variant>
        <vt:lpwstr>_Toc474323314</vt:lpwstr>
      </vt:variant>
      <vt:variant>
        <vt:i4>1114161</vt:i4>
      </vt:variant>
      <vt:variant>
        <vt:i4>56</vt:i4>
      </vt:variant>
      <vt:variant>
        <vt:i4>0</vt:i4>
      </vt:variant>
      <vt:variant>
        <vt:i4>5</vt:i4>
      </vt:variant>
      <vt:variant>
        <vt:lpwstr/>
      </vt:variant>
      <vt:variant>
        <vt:lpwstr>_Toc474323313</vt:lpwstr>
      </vt:variant>
      <vt:variant>
        <vt:i4>1114161</vt:i4>
      </vt:variant>
      <vt:variant>
        <vt:i4>50</vt:i4>
      </vt:variant>
      <vt:variant>
        <vt:i4>0</vt:i4>
      </vt:variant>
      <vt:variant>
        <vt:i4>5</vt:i4>
      </vt:variant>
      <vt:variant>
        <vt:lpwstr/>
      </vt:variant>
      <vt:variant>
        <vt:lpwstr>_Toc474323312</vt:lpwstr>
      </vt:variant>
      <vt:variant>
        <vt:i4>1114161</vt:i4>
      </vt:variant>
      <vt:variant>
        <vt:i4>44</vt:i4>
      </vt:variant>
      <vt:variant>
        <vt:i4>0</vt:i4>
      </vt:variant>
      <vt:variant>
        <vt:i4>5</vt:i4>
      </vt:variant>
      <vt:variant>
        <vt:lpwstr/>
      </vt:variant>
      <vt:variant>
        <vt:lpwstr>_Toc474323311</vt:lpwstr>
      </vt:variant>
      <vt:variant>
        <vt:i4>1114161</vt:i4>
      </vt:variant>
      <vt:variant>
        <vt:i4>38</vt:i4>
      </vt:variant>
      <vt:variant>
        <vt:i4>0</vt:i4>
      </vt:variant>
      <vt:variant>
        <vt:i4>5</vt:i4>
      </vt:variant>
      <vt:variant>
        <vt:lpwstr/>
      </vt:variant>
      <vt:variant>
        <vt:lpwstr>_Toc474323310</vt:lpwstr>
      </vt:variant>
      <vt:variant>
        <vt:i4>1048625</vt:i4>
      </vt:variant>
      <vt:variant>
        <vt:i4>32</vt:i4>
      </vt:variant>
      <vt:variant>
        <vt:i4>0</vt:i4>
      </vt:variant>
      <vt:variant>
        <vt:i4>5</vt:i4>
      </vt:variant>
      <vt:variant>
        <vt:lpwstr/>
      </vt:variant>
      <vt:variant>
        <vt:lpwstr>_Toc474323309</vt:lpwstr>
      </vt:variant>
      <vt:variant>
        <vt:i4>1048625</vt:i4>
      </vt:variant>
      <vt:variant>
        <vt:i4>26</vt:i4>
      </vt:variant>
      <vt:variant>
        <vt:i4>0</vt:i4>
      </vt:variant>
      <vt:variant>
        <vt:i4>5</vt:i4>
      </vt:variant>
      <vt:variant>
        <vt:lpwstr/>
      </vt:variant>
      <vt:variant>
        <vt:lpwstr>_Toc474323308</vt:lpwstr>
      </vt:variant>
      <vt:variant>
        <vt:i4>1048625</vt:i4>
      </vt:variant>
      <vt:variant>
        <vt:i4>20</vt:i4>
      </vt:variant>
      <vt:variant>
        <vt:i4>0</vt:i4>
      </vt:variant>
      <vt:variant>
        <vt:i4>5</vt:i4>
      </vt:variant>
      <vt:variant>
        <vt:lpwstr/>
      </vt:variant>
      <vt:variant>
        <vt:lpwstr>_Toc474323307</vt:lpwstr>
      </vt:variant>
      <vt:variant>
        <vt:i4>1048625</vt:i4>
      </vt:variant>
      <vt:variant>
        <vt:i4>14</vt:i4>
      </vt:variant>
      <vt:variant>
        <vt:i4>0</vt:i4>
      </vt:variant>
      <vt:variant>
        <vt:i4>5</vt:i4>
      </vt:variant>
      <vt:variant>
        <vt:lpwstr/>
      </vt:variant>
      <vt:variant>
        <vt:lpwstr>_Toc474323306</vt:lpwstr>
      </vt:variant>
      <vt:variant>
        <vt:i4>1048625</vt:i4>
      </vt:variant>
      <vt:variant>
        <vt:i4>8</vt:i4>
      </vt:variant>
      <vt:variant>
        <vt:i4>0</vt:i4>
      </vt:variant>
      <vt:variant>
        <vt:i4>5</vt:i4>
      </vt:variant>
      <vt:variant>
        <vt:lpwstr/>
      </vt:variant>
      <vt:variant>
        <vt:lpwstr>_Toc474323305</vt:lpwstr>
      </vt:variant>
      <vt:variant>
        <vt:i4>1048625</vt:i4>
      </vt:variant>
      <vt:variant>
        <vt:i4>2</vt:i4>
      </vt:variant>
      <vt:variant>
        <vt:i4>0</vt:i4>
      </vt:variant>
      <vt:variant>
        <vt:i4>5</vt:i4>
      </vt:variant>
      <vt:variant>
        <vt:lpwstr/>
      </vt:variant>
      <vt:variant>
        <vt:lpwstr>_Toc474323304</vt:lpwstr>
      </vt:variant>
      <vt:variant>
        <vt:i4>3604490</vt:i4>
      </vt:variant>
      <vt:variant>
        <vt:i4>74903</vt:i4>
      </vt:variant>
      <vt:variant>
        <vt:i4>1057</vt:i4>
      </vt:variant>
      <vt:variant>
        <vt:i4>1</vt:i4>
      </vt:variant>
      <vt:variant>
        <vt:lpwstr>cid:image001.png@01CE3B7C.276C5E40</vt:lpwstr>
      </vt:variant>
      <vt:variant>
        <vt:lpwstr/>
      </vt:variant>
      <vt:variant>
        <vt:i4>3473422</vt:i4>
      </vt:variant>
      <vt:variant>
        <vt:i4>76033</vt:i4>
      </vt:variant>
      <vt:variant>
        <vt:i4>1059</vt:i4>
      </vt:variant>
      <vt:variant>
        <vt:i4>1</vt:i4>
      </vt:variant>
      <vt:variant>
        <vt:lpwstr>cid:image001.png@01CE3F3B.609C9D20</vt:lpwstr>
      </vt:variant>
      <vt:variant>
        <vt:lpwstr/>
      </vt:variant>
      <vt:variant>
        <vt:i4>3342347</vt:i4>
      </vt:variant>
      <vt:variant>
        <vt:i4>97155</vt:i4>
      </vt:variant>
      <vt:variant>
        <vt:i4>1079</vt:i4>
      </vt:variant>
      <vt:variant>
        <vt:i4>1</vt:i4>
      </vt:variant>
      <vt:variant>
        <vt:lpwstr>cid:image003.png@01D2B822.A71E8600</vt:lpwstr>
      </vt:variant>
      <vt:variant>
        <vt:lpwstr/>
      </vt:variant>
      <vt:variant>
        <vt:i4>3473453</vt:i4>
      </vt:variant>
      <vt:variant>
        <vt:i4>106557</vt:i4>
      </vt:variant>
      <vt:variant>
        <vt:i4>1099</vt:i4>
      </vt:variant>
      <vt:variant>
        <vt:i4>1</vt:i4>
      </vt:variant>
      <vt:variant>
        <vt:lpwstr>http://msdn.microsoft.com/library/en-us/dnacc/html/atg_keyboardshortcuts_10.gif</vt:lpwstr>
      </vt:variant>
      <vt:variant>
        <vt:lpwstr/>
      </vt:variant>
      <vt:variant>
        <vt:i4>3473453</vt:i4>
      </vt:variant>
      <vt:variant>
        <vt:i4>249655</vt:i4>
      </vt:variant>
      <vt:variant>
        <vt:i4>1176</vt:i4>
      </vt:variant>
      <vt:variant>
        <vt:i4>1</vt:i4>
      </vt:variant>
      <vt:variant>
        <vt:lpwstr>http://msdn.microsoft.com/library/en-us/dnacc/html/atg_keyboardshortcuts_10.gif</vt:lpwstr>
      </vt:variant>
      <vt:variant>
        <vt:lpwstr/>
      </vt:variant>
      <vt:variant>
        <vt:i4>3604572</vt:i4>
      </vt:variant>
      <vt:variant>
        <vt:i4>447328</vt:i4>
      </vt:variant>
      <vt:variant>
        <vt:i4>1220</vt:i4>
      </vt:variant>
      <vt:variant>
        <vt:i4>1</vt:i4>
      </vt:variant>
      <vt:variant>
        <vt:lpwstr>cid:image002.png@01D09C8D.1B51ECA0</vt:lpwstr>
      </vt:variant>
      <vt:variant>
        <vt:lpwstr/>
      </vt:variant>
      <vt:variant>
        <vt:i4>3539036</vt:i4>
      </vt:variant>
      <vt:variant>
        <vt:i4>447406</vt:i4>
      </vt:variant>
      <vt:variant>
        <vt:i4>1221</vt:i4>
      </vt:variant>
      <vt:variant>
        <vt:i4>1</vt:i4>
      </vt:variant>
      <vt:variant>
        <vt:lpwstr>cid:image003.png@01D09C8D.1B51ECA0</vt:lpwstr>
      </vt:variant>
      <vt:variant>
        <vt:lpwstr/>
      </vt:variant>
      <vt:variant>
        <vt:i4>2424896</vt:i4>
      </vt:variant>
      <vt:variant>
        <vt:i4>588063</vt:i4>
      </vt:variant>
      <vt:variant>
        <vt:i4>1268</vt:i4>
      </vt:variant>
      <vt:variant>
        <vt:i4>1</vt:i4>
      </vt:variant>
      <vt:variant>
        <vt:lpwstr>cid:image001.jpg@01CFF8D3.98CB1E30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VBECS user guide</dc:title>
  <dc:creator>Darlene Brill</dc:creator>
  <cp:lastModifiedBy>Department of Veterans Affairs</cp:lastModifiedBy>
  <cp:revision>2</cp:revision>
  <cp:lastPrinted>2016-04-06T11:35:00Z</cp:lastPrinted>
  <dcterms:created xsi:type="dcterms:W3CDTF">2017-06-23T13:57:00Z</dcterms:created>
  <dcterms:modified xsi:type="dcterms:W3CDTF">2017-06-23T13:57:00Z</dcterms:modified>
</cp:coreProperties>
</file>